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10421"/>
      </w:tblGrid>
      <w:tr w:rsidR="00132C23" w:rsidRPr="007235E2" w:rsidTr="00423DE1">
        <w:trPr>
          <w:trHeight w:val="2880"/>
          <w:jc w:val="center"/>
        </w:trPr>
        <w:tc>
          <w:tcPr>
            <w:tcW w:w="5000" w:type="pct"/>
          </w:tcPr>
          <w:p w:rsidR="00132C23" w:rsidRPr="00D95FB2" w:rsidRDefault="005778F7" w:rsidP="006F4996">
            <w:pPr>
              <w:pStyle w:val="2"/>
              <w:rPr>
                <w:rFonts w:ascii="Times New Roman" w:hAnsi="Times New Roman" w:cs="Times New Roman"/>
                <w:i w:val="0"/>
              </w:rPr>
            </w:pPr>
            <w:bookmarkStart w:id="0" w:name="_Toc19601161"/>
            <w:bookmarkStart w:id="1" w:name="_Toc20301407"/>
            <w:bookmarkStart w:id="2" w:name="_Toc21089212"/>
            <w:bookmarkStart w:id="3" w:name="_Toc509150237"/>
            <w:bookmarkStart w:id="4" w:name="_Toc9524865"/>
            <w:r>
              <w:t xml:space="preserve">     </w:t>
            </w:r>
            <w:r w:rsidR="00132C23" w:rsidRPr="00D95FB2">
              <w:rPr>
                <w:rFonts w:ascii="Times New Roman" w:hAnsi="Times New Roman" w:cs="Times New Roman"/>
                <w:i w:val="0"/>
              </w:rPr>
              <w:t>ФИЛИАЛ ФГБУ «ФКП РОСРЕЕСТРА» ПО САРАТОВСКОЙ ОБЛАСТИ</w:t>
            </w:r>
          </w:p>
        </w:tc>
      </w:tr>
      <w:tr w:rsidR="00132C23" w:rsidRPr="007235E2" w:rsidTr="00423DE1">
        <w:trPr>
          <w:trHeight w:val="3215"/>
          <w:jc w:val="center"/>
        </w:trPr>
        <w:tc>
          <w:tcPr>
            <w:tcW w:w="5000" w:type="pct"/>
            <w:shd w:val="clear" w:color="auto" w:fill="auto"/>
            <w:vAlign w:val="center"/>
          </w:tcPr>
          <w:p w:rsidR="00122A84" w:rsidRDefault="00132C23" w:rsidP="00533B6B">
            <w:pPr>
              <w:pStyle w:val="af3"/>
              <w:jc w:val="center"/>
              <w:rPr>
                <w:rFonts w:ascii="Times New Roman" w:eastAsia="Times New Roman" w:hAnsi="Times New Roman"/>
                <w:b/>
                <w:sz w:val="32"/>
                <w:szCs w:val="32"/>
              </w:rPr>
            </w:pPr>
            <w:r w:rsidRPr="00533B6B">
              <w:rPr>
                <w:rFonts w:ascii="Times New Roman" w:eastAsia="Times New Roman" w:hAnsi="Times New Roman"/>
                <w:b/>
                <w:sz w:val="32"/>
                <w:szCs w:val="32"/>
              </w:rPr>
              <w:t>Генеральн</w:t>
            </w:r>
            <w:r w:rsidR="00653326">
              <w:rPr>
                <w:rFonts w:ascii="Times New Roman" w:eastAsia="Times New Roman" w:hAnsi="Times New Roman"/>
                <w:b/>
                <w:sz w:val="32"/>
                <w:szCs w:val="32"/>
              </w:rPr>
              <w:t>ый</w:t>
            </w:r>
            <w:r w:rsidRPr="00533B6B">
              <w:rPr>
                <w:rFonts w:ascii="Times New Roman" w:eastAsia="Times New Roman" w:hAnsi="Times New Roman"/>
                <w:b/>
                <w:sz w:val="32"/>
                <w:szCs w:val="32"/>
              </w:rPr>
              <w:t xml:space="preserve"> план муниципального образования </w:t>
            </w:r>
          </w:p>
          <w:p w:rsidR="00122A84" w:rsidRDefault="00C15C54" w:rsidP="00533B6B">
            <w:pPr>
              <w:pStyle w:val="af3"/>
              <w:jc w:val="center"/>
              <w:rPr>
                <w:rFonts w:ascii="Times New Roman" w:eastAsia="Times New Roman" w:hAnsi="Times New Roman"/>
                <w:b/>
                <w:sz w:val="32"/>
                <w:szCs w:val="32"/>
              </w:rPr>
            </w:pPr>
            <w:r w:rsidRPr="00533B6B">
              <w:rPr>
                <w:rFonts w:ascii="Times New Roman" w:eastAsia="Times New Roman" w:hAnsi="Times New Roman"/>
                <w:b/>
                <w:sz w:val="32"/>
                <w:szCs w:val="32"/>
              </w:rPr>
              <w:t xml:space="preserve">город </w:t>
            </w:r>
            <w:r w:rsidR="00533B6B" w:rsidRPr="00533B6B">
              <w:rPr>
                <w:rFonts w:ascii="Times New Roman" w:eastAsia="Times New Roman" w:hAnsi="Times New Roman"/>
                <w:b/>
                <w:sz w:val="32"/>
                <w:szCs w:val="32"/>
              </w:rPr>
              <w:t>Аркадак</w:t>
            </w:r>
            <w:r w:rsidRPr="00533B6B">
              <w:rPr>
                <w:rFonts w:ascii="Times New Roman" w:eastAsia="Times New Roman" w:hAnsi="Times New Roman"/>
                <w:b/>
                <w:sz w:val="32"/>
                <w:szCs w:val="32"/>
              </w:rPr>
              <w:t xml:space="preserve"> </w:t>
            </w:r>
            <w:proofErr w:type="spellStart"/>
            <w:r w:rsidRPr="00533B6B">
              <w:rPr>
                <w:rFonts w:ascii="Times New Roman" w:eastAsia="Times New Roman" w:hAnsi="Times New Roman"/>
                <w:b/>
                <w:sz w:val="32"/>
                <w:szCs w:val="32"/>
              </w:rPr>
              <w:t>А</w:t>
            </w:r>
            <w:r w:rsidR="00533B6B" w:rsidRPr="00533B6B">
              <w:rPr>
                <w:rFonts w:ascii="Times New Roman" w:eastAsia="Times New Roman" w:hAnsi="Times New Roman"/>
                <w:b/>
                <w:sz w:val="32"/>
                <w:szCs w:val="32"/>
              </w:rPr>
              <w:t>ркадакс</w:t>
            </w:r>
            <w:r w:rsidRPr="00533B6B">
              <w:rPr>
                <w:rFonts w:ascii="Times New Roman" w:eastAsia="Times New Roman" w:hAnsi="Times New Roman"/>
                <w:b/>
                <w:sz w:val="32"/>
                <w:szCs w:val="32"/>
              </w:rPr>
              <w:t>кого</w:t>
            </w:r>
            <w:proofErr w:type="spellEnd"/>
            <w:r w:rsidRPr="00533B6B">
              <w:rPr>
                <w:rFonts w:ascii="Times New Roman" w:eastAsia="Times New Roman" w:hAnsi="Times New Roman"/>
                <w:b/>
                <w:sz w:val="32"/>
                <w:szCs w:val="32"/>
              </w:rPr>
              <w:t xml:space="preserve"> муниципального района </w:t>
            </w:r>
          </w:p>
          <w:p w:rsidR="00132C23" w:rsidRPr="00533B6B" w:rsidRDefault="00132C23" w:rsidP="00533B6B">
            <w:pPr>
              <w:pStyle w:val="af3"/>
              <w:jc w:val="center"/>
              <w:rPr>
                <w:rFonts w:ascii="Times New Roman" w:eastAsia="Times New Roman" w:hAnsi="Times New Roman"/>
                <w:b/>
                <w:sz w:val="32"/>
                <w:szCs w:val="32"/>
              </w:rPr>
            </w:pPr>
            <w:r w:rsidRPr="00533B6B">
              <w:rPr>
                <w:rFonts w:ascii="Times New Roman" w:eastAsia="Times New Roman" w:hAnsi="Times New Roman"/>
                <w:b/>
                <w:sz w:val="32"/>
                <w:szCs w:val="32"/>
              </w:rPr>
              <w:t>Саратовской области</w:t>
            </w:r>
          </w:p>
        </w:tc>
      </w:tr>
      <w:tr w:rsidR="00132C23" w:rsidRPr="007235E2" w:rsidTr="00423DE1">
        <w:trPr>
          <w:trHeight w:val="720"/>
          <w:jc w:val="center"/>
        </w:trPr>
        <w:tc>
          <w:tcPr>
            <w:tcW w:w="5000" w:type="pct"/>
            <w:shd w:val="clear" w:color="auto" w:fill="auto"/>
            <w:vAlign w:val="center"/>
          </w:tcPr>
          <w:p w:rsidR="00132C23" w:rsidRPr="00533B6B" w:rsidRDefault="00132C23" w:rsidP="00423DE1">
            <w:pPr>
              <w:pStyle w:val="af3"/>
              <w:jc w:val="center"/>
              <w:rPr>
                <w:rFonts w:ascii="Times New Roman" w:eastAsia="Times New Roman" w:hAnsi="Times New Roman"/>
                <w:b/>
                <w:sz w:val="28"/>
                <w:szCs w:val="28"/>
              </w:rPr>
            </w:pPr>
            <w:r w:rsidRPr="00533B6B">
              <w:rPr>
                <w:rFonts w:ascii="Times New Roman" w:eastAsia="Times New Roman" w:hAnsi="Times New Roman"/>
                <w:b/>
                <w:sz w:val="28"/>
                <w:szCs w:val="28"/>
              </w:rPr>
              <w:t>МАТЕРИАЛЫ ПО ОБОСНОВАНИЮ ГЕНЕРАЛЬНОГО ПЛАНА</w:t>
            </w:r>
          </w:p>
        </w:tc>
      </w:tr>
      <w:tr w:rsidR="00132C23" w:rsidRPr="007235E2" w:rsidTr="00423DE1">
        <w:trPr>
          <w:trHeight w:val="360"/>
          <w:jc w:val="center"/>
        </w:trPr>
        <w:tc>
          <w:tcPr>
            <w:tcW w:w="5000" w:type="pct"/>
            <w:vAlign w:val="center"/>
          </w:tcPr>
          <w:p w:rsidR="00132C23" w:rsidRPr="007235E2" w:rsidRDefault="00132C23" w:rsidP="00423DE1">
            <w:pPr>
              <w:pStyle w:val="af3"/>
              <w:jc w:val="center"/>
              <w:rPr>
                <w:rFonts w:ascii="Times New Roman" w:hAnsi="Times New Roman"/>
                <w:color w:val="FF0000"/>
                <w:sz w:val="28"/>
                <w:szCs w:val="28"/>
              </w:rPr>
            </w:pPr>
          </w:p>
        </w:tc>
      </w:tr>
      <w:tr w:rsidR="00132C23" w:rsidRPr="001625F8" w:rsidTr="00423DE1">
        <w:trPr>
          <w:trHeight w:val="3176"/>
          <w:jc w:val="center"/>
        </w:trPr>
        <w:tc>
          <w:tcPr>
            <w:tcW w:w="5000" w:type="pct"/>
            <w:vAlign w:val="center"/>
          </w:tcPr>
          <w:p w:rsidR="00132C23" w:rsidRPr="001625F8" w:rsidRDefault="00132C23" w:rsidP="00423DE1">
            <w:pPr>
              <w:pStyle w:val="af3"/>
              <w:jc w:val="center"/>
              <w:rPr>
                <w:rFonts w:ascii="Times New Roman" w:hAnsi="Times New Roman"/>
                <w:b/>
                <w:bCs/>
                <w:sz w:val="28"/>
                <w:szCs w:val="28"/>
              </w:rPr>
            </w:pPr>
            <w:r w:rsidRPr="001625F8">
              <w:rPr>
                <w:rFonts w:ascii="Times New Roman" w:hAnsi="Times New Roman"/>
                <w:bCs/>
                <w:i/>
                <w:sz w:val="28"/>
                <w:szCs w:val="28"/>
              </w:rPr>
              <w:t>Пояснительная записка</w:t>
            </w:r>
          </w:p>
        </w:tc>
      </w:tr>
    </w:tbl>
    <w:p w:rsidR="00132C23" w:rsidRPr="001625F8" w:rsidRDefault="00132C23" w:rsidP="00132C23">
      <w:pPr>
        <w:rPr>
          <w:rFonts w:ascii="Times New Roman" w:hAnsi="Times New Roman"/>
          <w:sz w:val="28"/>
          <w:szCs w:val="28"/>
        </w:rPr>
      </w:pPr>
    </w:p>
    <w:p w:rsidR="00132C23" w:rsidRPr="001625F8" w:rsidRDefault="00132C23" w:rsidP="00132C23">
      <w:pPr>
        <w:rPr>
          <w:rFonts w:ascii="Times New Roman" w:hAnsi="Times New Roman"/>
          <w:sz w:val="28"/>
          <w:szCs w:val="28"/>
        </w:rPr>
      </w:pPr>
    </w:p>
    <w:tbl>
      <w:tblPr>
        <w:tblpPr w:leftFromText="187" w:rightFromText="187" w:horzAnchor="margin" w:tblpXSpec="center" w:tblpYSpec="bottom"/>
        <w:tblW w:w="5000" w:type="pct"/>
        <w:tblLook w:val="04A0"/>
      </w:tblPr>
      <w:tblGrid>
        <w:gridCol w:w="10421"/>
      </w:tblGrid>
      <w:tr w:rsidR="00132C23" w:rsidRPr="001625F8" w:rsidTr="00D36410">
        <w:trPr>
          <w:trHeight w:val="1000"/>
        </w:trPr>
        <w:tc>
          <w:tcPr>
            <w:tcW w:w="5000" w:type="pct"/>
          </w:tcPr>
          <w:p w:rsidR="00D36410" w:rsidRDefault="00D36410" w:rsidP="00C15C54">
            <w:pPr>
              <w:pStyle w:val="af3"/>
              <w:jc w:val="center"/>
              <w:rPr>
                <w:rFonts w:ascii="Times New Roman" w:hAnsi="Times New Roman"/>
                <w:sz w:val="28"/>
                <w:szCs w:val="28"/>
              </w:rPr>
            </w:pPr>
            <w:r>
              <w:rPr>
                <w:rFonts w:ascii="Times New Roman" w:hAnsi="Times New Roman"/>
                <w:sz w:val="28"/>
                <w:szCs w:val="28"/>
              </w:rPr>
              <w:t>Саратов</w:t>
            </w:r>
          </w:p>
          <w:p w:rsidR="00D36410" w:rsidRDefault="00D36410" w:rsidP="00C15C54">
            <w:pPr>
              <w:pStyle w:val="af3"/>
              <w:jc w:val="center"/>
              <w:rPr>
                <w:rFonts w:ascii="Times New Roman" w:hAnsi="Times New Roman"/>
                <w:sz w:val="28"/>
                <w:szCs w:val="28"/>
              </w:rPr>
            </w:pPr>
          </w:p>
          <w:p w:rsidR="00132C23" w:rsidRPr="001625F8" w:rsidRDefault="00CD5F61" w:rsidP="00C15C54">
            <w:pPr>
              <w:pStyle w:val="af3"/>
              <w:jc w:val="center"/>
              <w:rPr>
                <w:rFonts w:ascii="Times New Roman" w:hAnsi="Times New Roman"/>
                <w:sz w:val="28"/>
                <w:szCs w:val="28"/>
              </w:rPr>
            </w:pPr>
            <w:r w:rsidRPr="001625F8">
              <w:rPr>
                <w:rFonts w:ascii="Times New Roman" w:hAnsi="Times New Roman"/>
                <w:sz w:val="28"/>
                <w:szCs w:val="28"/>
              </w:rPr>
              <w:t>202</w:t>
            </w:r>
            <w:r w:rsidR="00C15C54" w:rsidRPr="001625F8">
              <w:rPr>
                <w:rFonts w:ascii="Times New Roman" w:hAnsi="Times New Roman"/>
                <w:sz w:val="28"/>
                <w:szCs w:val="28"/>
              </w:rPr>
              <w:t>1</w:t>
            </w:r>
          </w:p>
        </w:tc>
      </w:tr>
    </w:tbl>
    <w:p w:rsidR="00132C23" w:rsidRPr="007235E2" w:rsidRDefault="00132C23" w:rsidP="00132C23">
      <w:pPr>
        <w:rPr>
          <w:rFonts w:ascii="Times New Roman" w:hAnsi="Times New Roman"/>
          <w:color w:val="FF0000"/>
          <w:sz w:val="28"/>
          <w:szCs w:val="28"/>
        </w:rPr>
      </w:pPr>
    </w:p>
    <w:p w:rsidR="00132C23" w:rsidRPr="000752C4" w:rsidRDefault="00132C23" w:rsidP="00132C23">
      <w:pPr>
        <w:pStyle w:val="af6"/>
        <w:jc w:val="left"/>
        <w:outlineLvl w:val="0"/>
        <w:rPr>
          <w:color w:val="auto"/>
        </w:rPr>
      </w:pPr>
      <w:r w:rsidRPr="007235E2">
        <w:rPr>
          <w:color w:val="FF0000"/>
        </w:rPr>
        <w:br w:type="page"/>
      </w:r>
      <w:bookmarkStart w:id="5" w:name="_Toc70579259"/>
      <w:r w:rsidRPr="000752C4">
        <w:rPr>
          <w:color w:val="auto"/>
        </w:rPr>
        <w:lastRenderedPageBreak/>
        <w:t xml:space="preserve">СОСТАВ </w:t>
      </w:r>
      <w:bookmarkEnd w:id="0"/>
      <w:bookmarkEnd w:id="5"/>
      <w:r w:rsidR="004534F3">
        <w:rPr>
          <w:color w:val="auto"/>
        </w:rPr>
        <w:t>ГЕНЕРАЛЬНОГО ПЛАНА</w:t>
      </w:r>
    </w:p>
    <w:p w:rsidR="00132C23" w:rsidRPr="000752C4" w:rsidRDefault="00653326" w:rsidP="000752C4">
      <w:pPr>
        <w:spacing w:after="0" w:line="300" w:lineRule="auto"/>
        <w:ind w:firstLine="709"/>
        <w:jc w:val="both"/>
        <w:rPr>
          <w:rFonts w:ascii="Times New Roman" w:hAnsi="Times New Roman"/>
          <w:sz w:val="28"/>
          <w:szCs w:val="28"/>
        </w:rPr>
      </w:pPr>
      <w:r>
        <w:rPr>
          <w:rFonts w:ascii="Times New Roman" w:hAnsi="Times New Roman"/>
          <w:sz w:val="28"/>
          <w:szCs w:val="28"/>
        </w:rPr>
        <w:t>Г</w:t>
      </w:r>
      <w:r w:rsidR="00F9609A" w:rsidRPr="000752C4">
        <w:rPr>
          <w:rFonts w:ascii="Times New Roman" w:hAnsi="Times New Roman"/>
          <w:sz w:val="28"/>
          <w:szCs w:val="28"/>
        </w:rPr>
        <w:t>енеральн</w:t>
      </w:r>
      <w:r>
        <w:rPr>
          <w:rFonts w:ascii="Times New Roman" w:hAnsi="Times New Roman"/>
          <w:sz w:val="28"/>
          <w:szCs w:val="28"/>
        </w:rPr>
        <w:t>ый</w:t>
      </w:r>
      <w:r w:rsidR="00F9609A" w:rsidRPr="000752C4">
        <w:rPr>
          <w:rFonts w:ascii="Times New Roman" w:hAnsi="Times New Roman"/>
          <w:sz w:val="28"/>
          <w:szCs w:val="28"/>
        </w:rPr>
        <w:t xml:space="preserve"> план</w:t>
      </w:r>
      <w:r w:rsidR="00132C23" w:rsidRPr="000752C4">
        <w:rPr>
          <w:rFonts w:ascii="Times New Roman" w:hAnsi="Times New Roman"/>
          <w:sz w:val="28"/>
          <w:szCs w:val="28"/>
        </w:rPr>
        <w:t xml:space="preserve"> муниципального образования </w:t>
      </w:r>
      <w:r w:rsidR="001625F8" w:rsidRPr="000752C4">
        <w:rPr>
          <w:rFonts w:ascii="Times New Roman" w:hAnsi="Times New Roman"/>
          <w:sz w:val="28"/>
          <w:szCs w:val="28"/>
        </w:rPr>
        <w:t xml:space="preserve">город Аркадак </w:t>
      </w:r>
      <w:proofErr w:type="spellStart"/>
      <w:r w:rsidR="001625F8" w:rsidRPr="000752C4">
        <w:rPr>
          <w:rFonts w:ascii="Times New Roman" w:hAnsi="Times New Roman"/>
          <w:sz w:val="28"/>
          <w:szCs w:val="28"/>
        </w:rPr>
        <w:t>Аркадакского</w:t>
      </w:r>
      <w:proofErr w:type="spellEnd"/>
      <w:r w:rsidR="001625F8" w:rsidRPr="000752C4">
        <w:rPr>
          <w:rFonts w:ascii="Times New Roman" w:hAnsi="Times New Roman"/>
          <w:sz w:val="28"/>
          <w:szCs w:val="28"/>
        </w:rPr>
        <w:t xml:space="preserve"> муниципального района</w:t>
      </w:r>
      <w:r w:rsidR="00132C23" w:rsidRPr="000752C4">
        <w:rPr>
          <w:rFonts w:ascii="Times New Roman" w:hAnsi="Times New Roman"/>
          <w:sz w:val="28"/>
          <w:szCs w:val="28"/>
        </w:rPr>
        <w:t xml:space="preserve"> Саратовской области разработан в составе:</w:t>
      </w:r>
    </w:p>
    <w:p w:rsidR="000752C4" w:rsidRDefault="000752C4" w:rsidP="000752C4">
      <w:pPr>
        <w:spacing w:after="0" w:line="300" w:lineRule="auto"/>
        <w:ind w:firstLine="709"/>
        <w:rPr>
          <w:rFonts w:ascii="Times New Roman" w:hAnsi="Times New Roman"/>
          <w:b/>
          <w:sz w:val="28"/>
          <w:szCs w:val="28"/>
        </w:rPr>
      </w:pPr>
    </w:p>
    <w:p w:rsidR="00132C23" w:rsidRPr="000752C4" w:rsidRDefault="00132C23" w:rsidP="000752C4">
      <w:pPr>
        <w:spacing w:after="0" w:line="300" w:lineRule="auto"/>
        <w:ind w:firstLine="709"/>
        <w:rPr>
          <w:rFonts w:ascii="Times New Roman" w:hAnsi="Times New Roman"/>
          <w:b/>
          <w:sz w:val="28"/>
          <w:szCs w:val="28"/>
        </w:rPr>
      </w:pPr>
      <w:r w:rsidRPr="000752C4">
        <w:rPr>
          <w:rFonts w:ascii="Times New Roman" w:hAnsi="Times New Roman"/>
          <w:b/>
          <w:sz w:val="28"/>
          <w:szCs w:val="28"/>
        </w:rPr>
        <w:t>УТВЕРЖДАЕМАЯ ЧАСТЬ</w:t>
      </w:r>
    </w:p>
    <w:p w:rsidR="00132C23" w:rsidRPr="000752C4" w:rsidRDefault="00132C23" w:rsidP="000752C4">
      <w:pPr>
        <w:spacing w:after="0" w:line="300" w:lineRule="auto"/>
        <w:ind w:firstLine="709"/>
        <w:rPr>
          <w:rFonts w:ascii="Times New Roman" w:hAnsi="Times New Roman"/>
          <w:sz w:val="28"/>
          <w:szCs w:val="28"/>
        </w:rPr>
      </w:pPr>
      <w:r w:rsidRPr="000752C4">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9213"/>
      </w:tblGrid>
      <w:tr w:rsidR="00132C23" w:rsidRPr="000752C4" w:rsidTr="00423DE1">
        <w:tc>
          <w:tcPr>
            <w:tcW w:w="993" w:type="dxa"/>
          </w:tcPr>
          <w:p w:rsidR="00132C23" w:rsidRPr="000752C4" w:rsidRDefault="00132C23" w:rsidP="00423DE1">
            <w:pPr>
              <w:spacing w:after="0" w:line="360" w:lineRule="auto"/>
              <w:jc w:val="center"/>
              <w:rPr>
                <w:rFonts w:ascii="Times New Roman" w:hAnsi="Times New Roman"/>
                <w:b/>
                <w:sz w:val="28"/>
                <w:szCs w:val="28"/>
              </w:rPr>
            </w:pPr>
            <w:r w:rsidRPr="000752C4">
              <w:rPr>
                <w:rFonts w:ascii="Times New Roman" w:hAnsi="Times New Roman"/>
                <w:b/>
                <w:sz w:val="28"/>
                <w:szCs w:val="28"/>
              </w:rPr>
              <w:t xml:space="preserve">№ </w:t>
            </w:r>
            <w:proofErr w:type="spellStart"/>
            <w:r w:rsidRPr="000752C4">
              <w:rPr>
                <w:rFonts w:ascii="Times New Roman" w:hAnsi="Times New Roman"/>
                <w:b/>
                <w:sz w:val="28"/>
                <w:szCs w:val="28"/>
              </w:rPr>
              <w:t>п</w:t>
            </w:r>
            <w:proofErr w:type="spellEnd"/>
            <w:r w:rsidRPr="000752C4">
              <w:rPr>
                <w:rFonts w:ascii="Times New Roman" w:hAnsi="Times New Roman"/>
                <w:b/>
                <w:sz w:val="28"/>
                <w:szCs w:val="28"/>
              </w:rPr>
              <w:t>/</w:t>
            </w:r>
            <w:proofErr w:type="spellStart"/>
            <w:r w:rsidRPr="000752C4">
              <w:rPr>
                <w:rFonts w:ascii="Times New Roman" w:hAnsi="Times New Roman"/>
                <w:b/>
                <w:sz w:val="28"/>
                <w:szCs w:val="28"/>
              </w:rPr>
              <w:t>п</w:t>
            </w:r>
            <w:proofErr w:type="spellEnd"/>
          </w:p>
        </w:tc>
        <w:tc>
          <w:tcPr>
            <w:tcW w:w="9213" w:type="dxa"/>
          </w:tcPr>
          <w:p w:rsidR="00132C23" w:rsidRPr="000752C4" w:rsidRDefault="00132C23" w:rsidP="00423DE1">
            <w:pPr>
              <w:spacing w:after="0" w:line="360" w:lineRule="auto"/>
              <w:rPr>
                <w:rFonts w:ascii="Times New Roman" w:hAnsi="Times New Roman"/>
                <w:b/>
                <w:sz w:val="28"/>
                <w:szCs w:val="28"/>
              </w:rPr>
            </w:pPr>
            <w:r w:rsidRPr="000752C4">
              <w:rPr>
                <w:rFonts w:ascii="Times New Roman" w:hAnsi="Times New Roman"/>
                <w:b/>
                <w:sz w:val="28"/>
                <w:szCs w:val="28"/>
              </w:rPr>
              <w:t>Наименование</w:t>
            </w:r>
          </w:p>
        </w:tc>
      </w:tr>
      <w:tr w:rsidR="00132C23" w:rsidRPr="000752C4" w:rsidTr="00423DE1">
        <w:tc>
          <w:tcPr>
            <w:tcW w:w="993" w:type="dxa"/>
          </w:tcPr>
          <w:p w:rsidR="00132C23" w:rsidRPr="000752C4" w:rsidRDefault="00132C23" w:rsidP="00423DE1">
            <w:pPr>
              <w:spacing w:after="0" w:line="360" w:lineRule="auto"/>
              <w:jc w:val="center"/>
              <w:rPr>
                <w:rFonts w:ascii="Times New Roman" w:hAnsi="Times New Roman"/>
                <w:b/>
                <w:sz w:val="28"/>
                <w:szCs w:val="28"/>
              </w:rPr>
            </w:pPr>
            <w:r w:rsidRPr="000752C4">
              <w:rPr>
                <w:rFonts w:ascii="Times New Roman" w:hAnsi="Times New Roman"/>
                <w:b/>
                <w:sz w:val="28"/>
                <w:szCs w:val="28"/>
              </w:rPr>
              <w:t>1</w:t>
            </w:r>
          </w:p>
        </w:tc>
        <w:tc>
          <w:tcPr>
            <w:tcW w:w="9213" w:type="dxa"/>
          </w:tcPr>
          <w:p w:rsidR="00132C23" w:rsidRPr="000752C4" w:rsidRDefault="00132C23" w:rsidP="00423DE1">
            <w:pPr>
              <w:spacing w:after="0" w:line="360" w:lineRule="auto"/>
              <w:rPr>
                <w:rFonts w:ascii="Times New Roman" w:hAnsi="Times New Roman"/>
                <w:sz w:val="28"/>
                <w:szCs w:val="28"/>
              </w:rPr>
            </w:pPr>
            <w:r w:rsidRPr="000752C4">
              <w:rPr>
                <w:rFonts w:ascii="Times New Roman" w:hAnsi="Times New Roman"/>
                <w:sz w:val="28"/>
                <w:szCs w:val="28"/>
              </w:rPr>
              <w:t>Положение о территориальном планировании</w:t>
            </w:r>
          </w:p>
        </w:tc>
      </w:tr>
    </w:tbl>
    <w:p w:rsidR="00132C23" w:rsidRPr="000752C4" w:rsidRDefault="00132C23" w:rsidP="00132C23">
      <w:pPr>
        <w:spacing w:after="0" w:line="360" w:lineRule="auto"/>
        <w:ind w:firstLine="851"/>
        <w:rPr>
          <w:rFonts w:ascii="Times New Roman" w:hAnsi="Times New Roman"/>
          <w:b/>
          <w:sz w:val="28"/>
          <w:szCs w:val="28"/>
        </w:rPr>
      </w:pPr>
    </w:p>
    <w:p w:rsidR="00132C23" w:rsidRPr="000752C4" w:rsidRDefault="00132C23" w:rsidP="007350D2">
      <w:pPr>
        <w:spacing w:line="360" w:lineRule="auto"/>
        <w:ind w:firstLine="709"/>
        <w:rPr>
          <w:rFonts w:ascii="Times New Roman" w:hAnsi="Times New Roman"/>
          <w:sz w:val="28"/>
          <w:szCs w:val="28"/>
        </w:rPr>
      </w:pPr>
      <w:r w:rsidRPr="000752C4">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088"/>
        <w:gridCol w:w="2233"/>
      </w:tblGrid>
      <w:tr w:rsidR="00EB1CFE" w:rsidRPr="000752C4" w:rsidTr="009A6B78">
        <w:tc>
          <w:tcPr>
            <w:tcW w:w="817" w:type="dxa"/>
            <w:vAlign w:val="center"/>
          </w:tcPr>
          <w:p w:rsidR="00132C23" w:rsidRPr="000752C4" w:rsidRDefault="00132C23" w:rsidP="009A6B78">
            <w:pPr>
              <w:spacing w:after="0" w:line="240" w:lineRule="auto"/>
              <w:jc w:val="center"/>
              <w:rPr>
                <w:rFonts w:ascii="Times New Roman" w:hAnsi="Times New Roman"/>
                <w:b/>
                <w:sz w:val="28"/>
                <w:szCs w:val="28"/>
              </w:rPr>
            </w:pPr>
            <w:r w:rsidRPr="000752C4">
              <w:rPr>
                <w:rFonts w:ascii="Times New Roman" w:hAnsi="Times New Roman"/>
                <w:b/>
                <w:sz w:val="28"/>
                <w:szCs w:val="28"/>
              </w:rPr>
              <w:t xml:space="preserve">№ </w:t>
            </w:r>
            <w:proofErr w:type="spellStart"/>
            <w:r w:rsidRPr="000752C4">
              <w:rPr>
                <w:rFonts w:ascii="Times New Roman" w:hAnsi="Times New Roman"/>
                <w:b/>
                <w:sz w:val="28"/>
                <w:szCs w:val="28"/>
              </w:rPr>
              <w:t>п</w:t>
            </w:r>
            <w:proofErr w:type="spellEnd"/>
            <w:r w:rsidRPr="000752C4">
              <w:rPr>
                <w:rFonts w:ascii="Times New Roman" w:hAnsi="Times New Roman"/>
                <w:b/>
                <w:sz w:val="28"/>
                <w:szCs w:val="28"/>
              </w:rPr>
              <w:t>/</w:t>
            </w:r>
            <w:proofErr w:type="spellStart"/>
            <w:r w:rsidRPr="000752C4">
              <w:rPr>
                <w:rFonts w:ascii="Times New Roman" w:hAnsi="Times New Roman"/>
                <w:b/>
                <w:sz w:val="28"/>
                <w:szCs w:val="28"/>
              </w:rPr>
              <w:t>п</w:t>
            </w:r>
            <w:proofErr w:type="spellEnd"/>
          </w:p>
        </w:tc>
        <w:tc>
          <w:tcPr>
            <w:tcW w:w="7088" w:type="dxa"/>
            <w:vAlign w:val="center"/>
          </w:tcPr>
          <w:p w:rsidR="00132C23" w:rsidRPr="000752C4" w:rsidRDefault="00132C23" w:rsidP="009A6B78">
            <w:pPr>
              <w:spacing w:after="0" w:line="240" w:lineRule="auto"/>
              <w:jc w:val="center"/>
              <w:rPr>
                <w:rFonts w:ascii="Times New Roman" w:hAnsi="Times New Roman"/>
                <w:b/>
                <w:sz w:val="28"/>
                <w:szCs w:val="28"/>
              </w:rPr>
            </w:pPr>
            <w:r w:rsidRPr="000752C4">
              <w:rPr>
                <w:rFonts w:ascii="Times New Roman" w:hAnsi="Times New Roman"/>
                <w:b/>
                <w:sz w:val="28"/>
                <w:szCs w:val="28"/>
              </w:rPr>
              <w:t xml:space="preserve">Наименование </w:t>
            </w:r>
            <w:r w:rsidR="00A66784" w:rsidRPr="000752C4">
              <w:rPr>
                <w:rFonts w:ascii="Times New Roman" w:hAnsi="Times New Roman"/>
                <w:b/>
                <w:sz w:val="28"/>
                <w:szCs w:val="28"/>
              </w:rPr>
              <w:t>карт</w:t>
            </w:r>
          </w:p>
        </w:tc>
        <w:tc>
          <w:tcPr>
            <w:tcW w:w="2233" w:type="dxa"/>
            <w:vAlign w:val="center"/>
          </w:tcPr>
          <w:p w:rsidR="00132C23" w:rsidRPr="000752C4" w:rsidRDefault="00132C23" w:rsidP="009A6B78">
            <w:pPr>
              <w:spacing w:after="0" w:line="240" w:lineRule="auto"/>
              <w:jc w:val="center"/>
              <w:rPr>
                <w:rFonts w:ascii="Times New Roman" w:hAnsi="Times New Roman"/>
                <w:b/>
                <w:sz w:val="28"/>
                <w:szCs w:val="28"/>
              </w:rPr>
            </w:pPr>
            <w:r w:rsidRPr="000752C4">
              <w:rPr>
                <w:rFonts w:ascii="Times New Roman" w:hAnsi="Times New Roman"/>
                <w:b/>
                <w:sz w:val="28"/>
                <w:szCs w:val="28"/>
              </w:rPr>
              <w:t>Масштаб</w:t>
            </w:r>
          </w:p>
        </w:tc>
      </w:tr>
      <w:tr w:rsidR="007D3D7A" w:rsidRPr="000752C4" w:rsidTr="00423DE1">
        <w:tc>
          <w:tcPr>
            <w:tcW w:w="817" w:type="dxa"/>
            <w:vAlign w:val="center"/>
          </w:tcPr>
          <w:p w:rsidR="007D3D7A" w:rsidRPr="000752C4" w:rsidRDefault="007D3D7A" w:rsidP="00423DE1">
            <w:pPr>
              <w:spacing w:after="0" w:line="240" w:lineRule="auto"/>
              <w:jc w:val="center"/>
              <w:rPr>
                <w:rFonts w:ascii="Times New Roman" w:hAnsi="Times New Roman"/>
                <w:b/>
                <w:sz w:val="28"/>
                <w:szCs w:val="28"/>
              </w:rPr>
            </w:pPr>
            <w:r w:rsidRPr="000752C4">
              <w:rPr>
                <w:rFonts w:ascii="Times New Roman" w:hAnsi="Times New Roman"/>
                <w:b/>
                <w:sz w:val="28"/>
                <w:szCs w:val="28"/>
              </w:rPr>
              <w:t>1</w:t>
            </w:r>
          </w:p>
        </w:tc>
        <w:tc>
          <w:tcPr>
            <w:tcW w:w="7088" w:type="dxa"/>
          </w:tcPr>
          <w:p w:rsidR="007D3D7A" w:rsidRPr="000752C4" w:rsidRDefault="007D3D7A" w:rsidP="00CD3355">
            <w:pPr>
              <w:spacing w:after="0" w:line="240" w:lineRule="auto"/>
              <w:jc w:val="both"/>
              <w:rPr>
                <w:rFonts w:ascii="Times New Roman" w:hAnsi="Times New Roman"/>
                <w:sz w:val="28"/>
                <w:szCs w:val="28"/>
              </w:rPr>
            </w:pPr>
            <w:r w:rsidRPr="002530EF">
              <w:rPr>
                <w:rFonts w:ascii="Times New Roman" w:hAnsi="Times New Roman"/>
                <w:sz w:val="28"/>
                <w:szCs w:val="28"/>
              </w:rPr>
              <w:t>Карта границ населенных пунктов, в том числе планируемые</w:t>
            </w:r>
          </w:p>
        </w:tc>
        <w:tc>
          <w:tcPr>
            <w:tcW w:w="2233" w:type="dxa"/>
          </w:tcPr>
          <w:p w:rsidR="007D3D7A" w:rsidRPr="000752C4" w:rsidRDefault="007D3D7A" w:rsidP="00423DE1">
            <w:pPr>
              <w:spacing w:after="0" w:line="240" w:lineRule="auto"/>
              <w:jc w:val="center"/>
              <w:rPr>
                <w:rFonts w:ascii="Times New Roman" w:hAnsi="Times New Roman"/>
                <w:sz w:val="28"/>
                <w:szCs w:val="28"/>
              </w:rPr>
            </w:pPr>
            <w:r w:rsidRPr="000752C4">
              <w:rPr>
                <w:rFonts w:ascii="Times New Roman" w:hAnsi="Times New Roman"/>
                <w:sz w:val="28"/>
                <w:szCs w:val="28"/>
              </w:rPr>
              <w:t>М 1:10 000</w:t>
            </w:r>
          </w:p>
        </w:tc>
      </w:tr>
      <w:tr w:rsidR="007D3D7A" w:rsidRPr="000752C4" w:rsidTr="00423DE1">
        <w:tc>
          <w:tcPr>
            <w:tcW w:w="817" w:type="dxa"/>
            <w:vAlign w:val="center"/>
          </w:tcPr>
          <w:p w:rsidR="007D3D7A" w:rsidRPr="000752C4" w:rsidRDefault="007D3D7A" w:rsidP="00423DE1">
            <w:pPr>
              <w:spacing w:after="0" w:line="240" w:lineRule="auto"/>
              <w:jc w:val="center"/>
              <w:rPr>
                <w:rFonts w:ascii="Times New Roman" w:hAnsi="Times New Roman"/>
                <w:b/>
                <w:sz w:val="28"/>
                <w:szCs w:val="28"/>
              </w:rPr>
            </w:pPr>
            <w:r>
              <w:rPr>
                <w:rFonts w:ascii="Times New Roman" w:hAnsi="Times New Roman"/>
                <w:b/>
                <w:sz w:val="28"/>
                <w:szCs w:val="28"/>
              </w:rPr>
              <w:t>2</w:t>
            </w:r>
          </w:p>
        </w:tc>
        <w:tc>
          <w:tcPr>
            <w:tcW w:w="7088" w:type="dxa"/>
          </w:tcPr>
          <w:p w:rsidR="007D3D7A" w:rsidRPr="000752C4" w:rsidRDefault="007D3D7A" w:rsidP="00CD3355">
            <w:pPr>
              <w:spacing w:after="0" w:line="240" w:lineRule="auto"/>
              <w:jc w:val="both"/>
              <w:rPr>
                <w:rFonts w:ascii="Times New Roman" w:hAnsi="Times New Roman"/>
                <w:sz w:val="28"/>
                <w:szCs w:val="28"/>
              </w:rPr>
            </w:pPr>
            <w:r w:rsidRPr="002530EF">
              <w:rPr>
                <w:rFonts w:ascii="Times New Roman" w:hAnsi="Times New Roman"/>
                <w:sz w:val="28"/>
                <w:szCs w:val="28"/>
              </w:rPr>
              <w:t>Карта границ зон с особыми условиями использования территории</w:t>
            </w:r>
          </w:p>
        </w:tc>
        <w:tc>
          <w:tcPr>
            <w:tcW w:w="2233" w:type="dxa"/>
          </w:tcPr>
          <w:p w:rsidR="007D3D7A" w:rsidRPr="000752C4" w:rsidRDefault="007D3D7A" w:rsidP="00423DE1">
            <w:pPr>
              <w:spacing w:after="0" w:line="240" w:lineRule="auto"/>
              <w:jc w:val="center"/>
              <w:rPr>
                <w:rFonts w:ascii="Times New Roman" w:hAnsi="Times New Roman"/>
                <w:sz w:val="28"/>
                <w:szCs w:val="28"/>
              </w:rPr>
            </w:pPr>
            <w:r w:rsidRPr="000752C4">
              <w:rPr>
                <w:rFonts w:ascii="Times New Roman" w:hAnsi="Times New Roman"/>
                <w:sz w:val="28"/>
                <w:szCs w:val="28"/>
              </w:rPr>
              <w:t>М 1:10 000</w:t>
            </w:r>
          </w:p>
        </w:tc>
      </w:tr>
      <w:tr w:rsidR="007D3D7A" w:rsidRPr="000752C4" w:rsidTr="00423DE1">
        <w:tc>
          <w:tcPr>
            <w:tcW w:w="817" w:type="dxa"/>
            <w:vAlign w:val="center"/>
          </w:tcPr>
          <w:p w:rsidR="007D3D7A" w:rsidRPr="007D3D7A" w:rsidRDefault="007D3D7A" w:rsidP="00423DE1">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7088" w:type="dxa"/>
          </w:tcPr>
          <w:p w:rsidR="007D3D7A" w:rsidRPr="000752C4" w:rsidRDefault="007D3D7A" w:rsidP="00CD3355">
            <w:pPr>
              <w:spacing w:after="0" w:line="240" w:lineRule="auto"/>
              <w:jc w:val="both"/>
              <w:rPr>
                <w:rFonts w:ascii="Times New Roman" w:hAnsi="Times New Roman"/>
                <w:sz w:val="28"/>
                <w:szCs w:val="28"/>
              </w:rPr>
            </w:pPr>
            <w:r w:rsidRPr="000752C4">
              <w:rPr>
                <w:rFonts w:ascii="Times New Roman" w:hAnsi="Times New Roman"/>
                <w:sz w:val="28"/>
                <w:szCs w:val="28"/>
              </w:rPr>
              <w:t>Карта размещения объектов местного значения МО г. Аркадак, в том числе планируемые</w:t>
            </w:r>
          </w:p>
        </w:tc>
        <w:tc>
          <w:tcPr>
            <w:tcW w:w="2233" w:type="dxa"/>
          </w:tcPr>
          <w:p w:rsidR="007D3D7A" w:rsidRPr="000752C4" w:rsidRDefault="007D3D7A" w:rsidP="00423DE1">
            <w:pPr>
              <w:spacing w:after="0" w:line="240" w:lineRule="auto"/>
              <w:jc w:val="center"/>
              <w:rPr>
                <w:rFonts w:ascii="Times New Roman" w:hAnsi="Times New Roman"/>
                <w:sz w:val="28"/>
                <w:szCs w:val="28"/>
              </w:rPr>
            </w:pPr>
            <w:r w:rsidRPr="000752C4">
              <w:rPr>
                <w:rFonts w:ascii="Times New Roman" w:hAnsi="Times New Roman"/>
                <w:sz w:val="28"/>
                <w:szCs w:val="28"/>
              </w:rPr>
              <w:t>М 1:10 000</w:t>
            </w:r>
          </w:p>
        </w:tc>
      </w:tr>
      <w:tr w:rsidR="007D3D7A" w:rsidRPr="000752C4" w:rsidTr="00423DE1">
        <w:tc>
          <w:tcPr>
            <w:tcW w:w="817" w:type="dxa"/>
            <w:vAlign w:val="center"/>
          </w:tcPr>
          <w:p w:rsidR="007D3D7A" w:rsidRPr="007D3D7A" w:rsidRDefault="007D3D7A" w:rsidP="00423DE1">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7088" w:type="dxa"/>
          </w:tcPr>
          <w:p w:rsidR="007D3D7A" w:rsidRPr="000752C4" w:rsidRDefault="007D3D7A" w:rsidP="00CD3355">
            <w:pPr>
              <w:spacing w:after="0" w:line="240" w:lineRule="auto"/>
              <w:jc w:val="both"/>
              <w:rPr>
                <w:rFonts w:ascii="Times New Roman" w:hAnsi="Times New Roman"/>
                <w:sz w:val="28"/>
                <w:szCs w:val="28"/>
              </w:rPr>
            </w:pPr>
            <w:r w:rsidRPr="002530EF">
              <w:rPr>
                <w:rFonts w:ascii="Times New Roman" w:hAnsi="Times New Roman"/>
                <w:sz w:val="28"/>
                <w:szCs w:val="28"/>
              </w:rPr>
              <w:t>Карта функциональных зон поселения или городского округа, в том числе планируемые</w:t>
            </w:r>
          </w:p>
        </w:tc>
        <w:tc>
          <w:tcPr>
            <w:tcW w:w="2233" w:type="dxa"/>
          </w:tcPr>
          <w:p w:rsidR="007D3D7A" w:rsidRPr="000752C4" w:rsidRDefault="007D3D7A" w:rsidP="00423DE1">
            <w:pPr>
              <w:spacing w:after="0" w:line="240" w:lineRule="auto"/>
              <w:jc w:val="center"/>
              <w:rPr>
                <w:rFonts w:ascii="Times New Roman" w:hAnsi="Times New Roman"/>
                <w:sz w:val="28"/>
                <w:szCs w:val="28"/>
              </w:rPr>
            </w:pPr>
            <w:r w:rsidRPr="000752C4">
              <w:rPr>
                <w:rFonts w:ascii="Times New Roman" w:hAnsi="Times New Roman"/>
                <w:sz w:val="28"/>
                <w:szCs w:val="28"/>
              </w:rPr>
              <w:t>М 1:10 000</w:t>
            </w:r>
          </w:p>
        </w:tc>
      </w:tr>
    </w:tbl>
    <w:p w:rsidR="00132C23" w:rsidRPr="000752C4" w:rsidRDefault="00132C23" w:rsidP="00132C23">
      <w:pPr>
        <w:spacing w:after="0"/>
        <w:jc w:val="center"/>
        <w:rPr>
          <w:rFonts w:ascii="Times New Roman" w:hAnsi="Times New Roman"/>
          <w:b/>
          <w:sz w:val="28"/>
          <w:szCs w:val="28"/>
        </w:rPr>
      </w:pPr>
    </w:p>
    <w:p w:rsidR="00132C23" w:rsidRPr="000752C4" w:rsidRDefault="00132C23" w:rsidP="00132C23">
      <w:pPr>
        <w:spacing w:line="360" w:lineRule="auto"/>
        <w:ind w:firstLine="851"/>
        <w:rPr>
          <w:rFonts w:ascii="Times New Roman" w:hAnsi="Times New Roman"/>
          <w:b/>
          <w:sz w:val="28"/>
          <w:szCs w:val="28"/>
        </w:rPr>
      </w:pPr>
      <w:r w:rsidRPr="000752C4">
        <w:rPr>
          <w:rFonts w:ascii="Times New Roman" w:hAnsi="Times New Roman"/>
          <w:b/>
          <w:sz w:val="28"/>
          <w:szCs w:val="28"/>
        </w:rPr>
        <w:t>Приложение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9072"/>
      </w:tblGrid>
      <w:tr w:rsidR="00132C23" w:rsidRPr="000752C4" w:rsidTr="00423DE1">
        <w:tc>
          <w:tcPr>
            <w:tcW w:w="993" w:type="dxa"/>
          </w:tcPr>
          <w:p w:rsidR="00132C23" w:rsidRPr="000752C4" w:rsidRDefault="00132C23" w:rsidP="00423DE1">
            <w:pPr>
              <w:spacing w:after="0" w:line="360" w:lineRule="auto"/>
              <w:jc w:val="center"/>
              <w:rPr>
                <w:rFonts w:ascii="Times New Roman" w:hAnsi="Times New Roman"/>
                <w:b/>
                <w:sz w:val="28"/>
                <w:szCs w:val="28"/>
              </w:rPr>
            </w:pPr>
            <w:r w:rsidRPr="000752C4">
              <w:rPr>
                <w:rFonts w:ascii="Times New Roman" w:hAnsi="Times New Roman"/>
                <w:b/>
                <w:sz w:val="28"/>
                <w:szCs w:val="28"/>
              </w:rPr>
              <w:t xml:space="preserve">№ </w:t>
            </w:r>
            <w:proofErr w:type="spellStart"/>
            <w:r w:rsidRPr="000752C4">
              <w:rPr>
                <w:rFonts w:ascii="Times New Roman" w:hAnsi="Times New Roman"/>
                <w:b/>
                <w:sz w:val="28"/>
                <w:szCs w:val="28"/>
              </w:rPr>
              <w:t>п</w:t>
            </w:r>
            <w:proofErr w:type="spellEnd"/>
            <w:r w:rsidRPr="000752C4">
              <w:rPr>
                <w:rFonts w:ascii="Times New Roman" w:hAnsi="Times New Roman"/>
                <w:b/>
                <w:sz w:val="28"/>
                <w:szCs w:val="28"/>
              </w:rPr>
              <w:t>/</w:t>
            </w:r>
            <w:proofErr w:type="spellStart"/>
            <w:r w:rsidRPr="000752C4">
              <w:rPr>
                <w:rFonts w:ascii="Times New Roman" w:hAnsi="Times New Roman"/>
                <w:b/>
                <w:sz w:val="28"/>
                <w:szCs w:val="28"/>
              </w:rPr>
              <w:t>п</w:t>
            </w:r>
            <w:proofErr w:type="spellEnd"/>
          </w:p>
        </w:tc>
        <w:tc>
          <w:tcPr>
            <w:tcW w:w="9072" w:type="dxa"/>
          </w:tcPr>
          <w:p w:rsidR="00132C23" w:rsidRPr="000752C4" w:rsidRDefault="00132C23" w:rsidP="00423DE1">
            <w:pPr>
              <w:spacing w:after="0" w:line="360" w:lineRule="auto"/>
              <w:rPr>
                <w:rFonts w:ascii="Times New Roman" w:hAnsi="Times New Roman"/>
                <w:b/>
                <w:sz w:val="28"/>
                <w:szCs w:val="28"/>
              </w:rPr>
            </w:pPr>
            <w:r w:rsidRPr="000752C4">
              <w:rPr>
                <w:rFonts w:ascii="Times New Roman" w:hAnsi="Times New Roman"/>
                <w:b/>
                <w:sz w:val="28"/>
                <w:szCs w:val="28"/>
              </w:rPr>
              <w:t>Наименование</w:t>
            </w:r>
          </w:p>
        </w:tc>
      </w:tr>
      <w:tr w:rsidR="00132C23" w:rsidRPr="000752C4" w:rsidTr="00423DE1">
        <w:tc>
          <w:tcPr>
            <w:tcW w:w="993" w:type="dxa"/>
          </w:tcPr>
          <w:p w:rsidR="00132C23" w:rsidRPr="000752C4" w:rsidRDefault="00132C23" w:rsidP="00423DE1">
            <w:pPr>
              <w:spacing w:after="0" w:line="360" w:lineRule="auto"/>
              <w:jc w:val="center"/>
              <w:rPr>
                <w:rFonts w:ascii="Times New Roman" w:hAnsi="Times New Roman"/>
                <w:b/>
                <w:sz w:val="28"/>
                <w:szCs w:val="28"/>
              </w:rPr>
            </w:pPr>
            <w:r w:rsidRPr="000752C4">
              <w:rPr>
                <w:rFonts w:ascii="Times New Roman" w:hAnsi="Times New Roman"/>
                <w:b/>
                <w:sz w:val="28"/>
                <w:szCs w:val="28"/>
              </w:rPr>
              <w:t>1</w:t>
            </w:r>
          </w:p>
        </w:tc>
        <w:tc>
          <w:tcPr>
            <w:tcW w:w="9072" w:type="dxa"/>
          </w:tcPr>
          <w:p w:rsidR="00132C23" w:rsidRPr="000752C4" w:rsidRDefault="00132C23" w:rsidP="00423DE1">
            <w:pPr>
              <w:spacing w:after="0" w:line="360" w:lineRule="auto"/>
              <w:rPr>
                <w:rFonts w:ascii="Times New Roman" w:hAnsi="Times New Roman"/>
                <w:sz w:val="28"/>
                <w:szCs w:val="28"/>
              </w:rPr>
            </w:pPr>
            <w:r w:rsidRPr="000752C4">
              <w:rPr>
                <w:rFonts w:ascii="Times New Roman" w:hAnsi="Times New Roman"/>
                <w:sz w:val="28"/>
                <w:szCs w:val="28"/>
              </w:rPr>
              <w:t>Сведения о границах населенных пунктов</w:t>
            </w:r>
          </w:p>
        </w:tc>
      </w:tr>
    </w:tbl>
    <w:p w:rsidR="00132C23" w:rsidRPr="000752C4" w:rsidRDefault="00132C23" w:rsidP="00132C23">
      <w:pPr>
        <w:spacing w:after="0" w:line="360" w:lineRule="auto"/>
        <w:ind w:firstLine="851"/>
        <w:rPr>
          <w:rFonts w:ascii="Times New Roman" w:hAnsi="Times New Roman"/>
          <w:b/>
          <w:sz w:val="28"/>
          <w:szCs w:val="28"/>
        </w:rPr>
      </w:pPr>
    </w:p>
    <w:p w:rsidR="00132C23" w:rsidRPr="000752C4" w:rsidRDefault="00132C23" w:rsidP="00132C23">
      <w:pPr>
        <w:spacing w:line="360" w:lineRule="auto"/>
        <w:ind w:firstLine="851"/>
        <w:rPr>
          <w:rFonts w:ascii="Times New Roman" w:hAnsi="Times New Roman"/>
          <w:b/>
          <w:sz w:val="28"/>
          <w:szCs w:val="28"/>
        </w:rPr>
      </w:pPr>
      <w:r w:rsidRPr="000752C4">
        <w:rPr>
          <w:rFonts w:ascii="Times New Roman" w:hAnsi="Times New Roman"/>
          <w:b/>
          <w:sz w:val="28"/>
          <w:szCs w:val="28"/>
        </w:rPr>
        <w:t>МАТЕРИАЛЫ ПО ОБОСНОВАНИЮ ГЕНЕРАЛЬНОГО ПЛАНА</w:t>
      </w:r>
    </w:p>
    <w:p w:rsidR="00132C23" w:rsidRPr="000752C4" w:rsidRDefault="00132C23" w:rsidP="007350D2">
      <w:pPr>
        <w:spacing w:line="360" w:lineRule="auto"/>
        <w:ind w:firstLine="709"/>
        <w:rPr>
          <w:rFonts w:ascii="Times New Roman" w:hAnsi="Times New Roman"/>
          <w:sz w:val="28"/>
          <w:szCs w:val="28"/>
        </w:rPr>
      </w:pPr>
      <w:r w:rsidRPr="000752C4">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9213"/>
      </w:tblGrid>
      <w:tr w:rsidR="00132C23" w:rsidRPr="000752C4" w:rsidTr="00423DE1">
        <w:tc>
          <w:tcPr>
            <w:tcW w:w="993" w:type="dxa"/>
          </w:tcPr>
          <w:p w:rsidR="00132C23" w:rsidRPr="000752C4" w:rsidRDefault="00132C23" w:rsidP="00423DE1">
            <w:pPr>
              <w:spacing w:after="0" w:line="360" w:lineRule="auto"/>
              <w:jc w:val="center"/>
              <w:rPr>
                <w:rFonts w:ascii="Times New Roman" w:hAnsi="Times New Roman"/>
                <w:b/>
                <w:sz w:val="28"/>
                <w:szCs w:val="28"/>
              </w:rPr>
            </w:pPr>
            <w:r w:rsidRPr="000752C4">
              <w:rPr>
                <w:rFonts w:ascii="Times New Roman" w:hAnsi="Times New Roman"/>
                <w:b/>
                <w:sz w:val="28"/>
                <w:szCs w:val="28"/>
              </w:rPr>
              <w:t xml:space="preserve">№ </w:t>
            </w:r>
            <w:proofErr w:type="spellStart"/>
            <w:r w:rsidRPr="000752C4">
              <w:rPr>
                <w:rFonts w:ascii="Times New Roman" w:hAnsi="Times New Roman"/>
                <w:b/>
                <w:sz w:val="28"/>
                <w:szCs w:val="28"/>
              </w:rPr>
              <w:t>п</w:t>
            </w:r>
            <w:proofErr w:type="spellEnd"/>
            <w:r w:rsidRPr="000752C4">
              <w:rPr>
                <w:rFonts w:ascii="Times New Roman" w:hAnsi="Times New Roman"/>
                <w:b/>
                <w:sz w:val="28"/>
                <w:szCs w:val="28"/>
              </w:rPr>
              <w:t>/</w:t>
            </w:r>
            <w:proofErr w:type="spellStart"/>
            <w:r w:rsidRPr="000752C4">
              <w:rPr>
                <w:rFonts w:ascii="Times New Roman" w:hAnsi="Times New Roman"/>
                <w:b/>
                <w:sz w:val="28"/>
                <w:szCs w:val="28"/>
              </w:rPr>
              <w:t>п</w:t>
            </w:r>
            <w:proofErr w:type="spellEnd"/>
          </w:p>
        </w:tc>
        <w:tc>
          <w:tcPr>
            <w:tcW w:w="9213" w:type="dxa"/>
          </w:tcPr>
          <w:p w:rsidR="00132C23" w:rsidRPr="000752C4" w:rsidRDefault="00132C23" w:rsidP="00423DE1">
            <w:pPr>
              <w:spacing w:after="0" w:line="360" w:lineRule="auto"/>
              <w:rPr>
                <w:rFonts w:ascii="Times New Roman" w:hAnsi="Times New Roman"/>
                <w:b/>
                <w:sz w:val="28"/>
                <w:szCs w:val="28"/>
              </w:rPr>
            </w:pPr>
            <w:r w:rsidRPr="000752C4">
              <w:rPr>
                <w:rFonts w:ascii="Times New Roman" w:hAnsi="Times New Roman"/>
                <w:b/>
                <w:sz w:val="28"/>
                <w:szCs w:val="28"/>
              </w:rPr>
              <w:t>Наименование</w:t>
            </w:r>
          </w:p>
        </w:tc>
      </w:tr>
      <w:tr w:rsidR="00132C23" w:rsidRPr="000752C4" w:rsidTr="00423DE1">
        <w:tc>
          <w:tcPr>
            <w:tcW w:w="993" w:type="dxa"/>
          </w:tcPr>
          <w:p w:rsidR="00132C23" w:rsidRPr="000752C4" w:rsidRDefault="00132C23" w:rsidP="00423DE1">
            <w:pPr>
              <w:spacing w:after="0" w:line="360" w:lineRule="auto"/>
              <w:jc w:val="center"/>
              <w:rPr>
                <w:rFonts w:ascii="Times New Roman" w:hAnsi="Times New Roman"/>
                <w:b/>
                <w:sz w:val="28"/>
                <w:szCs w:val="28"/>
              </w:rPr>
            </w:pPr>
            <w:r w:rsidRPr="000752C4">
              <w:rPr>
                <w:rFonts w:ascii="Times New Roman" w:hAnsi="Times New Roman"/>
                <w:b/>
                <w:sz w:val="28"/>
                <w:szCs w:val="28"/>
              </w:rPr>
              <w:t>1</w:t>
            </w:r>
          </w:p>
        </w:tc>
        <w:tc>
          <w:tcPr>
            <w:tcW w:w="9213" w:type="dxa"/>
          </w:tcPr>
          <w:p w:rsidR="00132C23" w:rsidRPr="000752C4" w:rsidRDefault="00132C23" w:rsidP="00423DE1">
            <w:pPr>
              <w:spacing w:after="0" w:line="360" w:lineRule="auto"/>
              <w:rPr>
                <w:rFonts w:ascii="Times New Roman" w:hAnsi="Times New Roman"/>
                <w:sz w:val="28"/>
                <w:szCs w:val="28"/>
              </w:rPr>
            </w:pPr>
            <w:r w:rsidRPr="000752C4">
              <w:rPr>
                <w:rFonts w:ascii="Times New Roman" w:hAnsi="Times New Roman"/>
                <w:sz w:val="28"/>
                <w:szCs w:val="28"/>
              </w:rPr>
              <w:t>Пояснительная записка</w:t>
            </w:r>
          </w:p>
        </w:tc>
      </w:tr>
    </w:tbl>
    <w:p w:rsidR="00132C23" w:rsidRPr="000752C4" w:rsidRDefault="00132C23" w:rsidP="00132C23">
      <w:pPr>
        <w:spacing w:after="0" w:line="360" w:lineRule="auto"/>
        <w:rPr>
          <w:rFonts w:ascii="Times New Roman" w:hAnsi="Times New Roman"/>
          <w:b/>
          <w:sz w:val="28"/>
          <w:szCs w:val="28"/>
        </w:rPr>
      </w:pPr>
    </w:p>
    <w:p w:rsidR="000752C4" w:rsidRPr="007235E2" w:rsidRDefault="000752C4" w:rsidP="00132C23">
      <w:pPr>
        <w:spacing w:after="0" w:line="360" w:lineRule="auto"/>
        <w:rPr>
          <w:rFonts w:ascii="Times New Roman" w:hAnsi="Times New Roman"/>
          <w:b/>
          <w:color w:val="FF0000"/>
          <w:sz w:val="28"/>
          <w:szCs w:val="28"/>
        </w:rPr>
      </w:pPr>
    </w:p>
    <w:p w:rsidR="00132C23" w:rsidRPr="000752C4" w:rsidRDefault="00132C23" w:rsidP="007350D2">
      <w:pPr>
        <w:spacing w:line="360" w:lineRule="auto"/>
        <w:ind w:firstLine="709"/>
        <w:rPr>
          <w:rFonts w:ascii="Times New Roman" w:hAnsi="Times New Roman"/>
          <w:sz w:val="28"/>
          <w:szCs w:val="28"/>
        </w:rPr>
      </w:pPr>
      <w:r w:rsidRPr="000752C4">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6804"/>
        <w:gridCol w:w="2233"/>
      </w:tblGrid>
      <w:tr w:rsidR="00132C23" w:rsidRPr="000752C4" w:rsidTr="009A6B78">
        <w:trPr>
          <w:trHeight w:val="445"/>
        </w:trPr>
        <w:tc>
          <w:tcPr>
            <w:tcW w:w="993" w:type="dxa"/>
            <w:vAlign w:val="center"/>
          </w:tcPr>
          <w:p w:rsidR="00132C23" w:rsidRPr="000752C4" w:rsidRDefault="00132C23" w:rsidP="009A6B78">
            <w:pPr>
              <w:spacing w:after="0" w:line="360" w:lineRule="auto"/>
              <w:jc w:val="center"/>
              <w:rPr>
                <w:rFonts w:ascii="Times New Roman" w:hAnsi="Times New Roman"/>
                <w:b/>
                <w:sz w:val="28"/>
                <w:szCs w:val="28"/>
              </w:rPr>
            </w:pPr>
            <w:r w:rsidRPr="000752C4">
              <w:rPr>
                <w:rFonts w:ascii="Times New Roman" w:hAnsi="Times New Roman"/>
                <w:b/>
                <w:sz w:val="28"/>
                <w:szCs w:val="28"/>
              </w:rPr>
              <w:lastRenderedPageBreak/>
              <w:t xml:space="preserve">№ </w:t>
            </w:r>
            <w:proofErr w:type="spellStart"/>
            <w:r w:rsidRPr="000752C4">
              <w:rPr>
                <w:rFonts w:ascii="Times New Roman" w:hAnsi="Times New Roman"/>
                <w:b/>
                <w:sz w:val="28"/>
                <w:szCs w:val="28"/>
              </w:rPr>
              <w:t>п</w:t>
            </w:r>
            <w:proofErr w:type="spellEnd"/>
            <w:r w:rsidRPr="000752C4">
              <w:rPr>
                <w:rFonts w:ascii="Times New Roman" w:hAnsi="Times New Roman"/>
                <w:b/>
                <w:sz w:val="28"/>
                <w:szCs w:val="28"/>
              </w:rPr>
              <w:t>/</w:t>
            </w:r>
            <w:proofErr w:type="spellStart"/>
            <w:r w:rsidRPr="000752C4">
              <w:rPr>
                <w:rFonts w:ascii="Times New Roman" w:hAnsi="Times New Roman"/>
                <w:b/>
                <w:sz w:val="28"/>
                <w:szCs w:val="28"/>
              </w:rPr>
              <w:t>п</w:t>
            </w:r>
            <w:proofErr w:type="spellEnd"/>
          </w:p>
        </w:tc>
        <w:tc>
          <w:tcPr>
            <w:tcW w:w="6804" w:type="dxa"/>
            <w:vAlign w:val="center"/>
          </w:tcPr>
          <w:p w:rsidR="00132C23" w:rsidRPr="000752C4" w:rsidRDefault="00132C23" w:rsidP="009A6B78">
            <w:pPr>
              <w:spacing w:after="0" w:line="360" w:lineRule="auto"/>
              <w:jc w:val="center"/>
              <w:rPr>
                <w:rFonts w:ascii="Times New Roman" w:hAnsi="Times New Roman"/>
                <w:b/>
                <w:sz w:val="28"/>
                <w:szCs w:val="28"/>
              </w:rPr>
            </w:pPr>
            <w:r w:rsidRPr="000752C4">
              <w:rPr>
                <w:rFonts w:ascii="Times New Roman" w:hAnsi="Times New Roman"/>
                <w:b/>
                <w:sz w:val="28"/>
                <w:szCs w:val="28"/>
              </w:rPr>
              <w:t>Наименование</w:t>
            </w:r>
          </w:p>
        </w:tc>
        <w:tc>
          <w:tcPr>
            <w:tcW w:w="2233" w:type="dxa"/>
            <w:vAlign w:val="center"/>
          </w:tcPr>
          <w:p w:rsidR="00132C23" w:rsidRPr="000752C4" w:rsidRDefault="00132C23" w:rsidP="009A6B78">
            <w:pPr>
              <w:spacing w:after="0" w:line="240" w:lineRule="auto"/>
              <w:jc w:val="center"/>
              <w:rPr>
                <w:rFonts w:ascii="Times New Roman" w:hAnsi="Times New Roman"/>
                <w:b/>
                <w:sz w:val="28"/>
                <w:szCs w:val="28"/>
              </w:rPr>
            </w:pPr>
            <w:r w:rsidRPr="000752C4">
              <w:rPr>
                <w:rFonts w:ascii="Times New Roman" w:hAnsi="Times New Roman"/>
                <w:b/>
                <w:sz w:val="28"/>
                <w:szCs w:val="28"/>
              </w:rPr>
              <w:t>Масштаб</w:t>
            </w:r>
          </w:p>
        </w:tc>
      </w:tr>
      <w:tr w:rsidR="009A6B78" w:rsidRPr="000752C4" w:rsidTr="00423DE1">
        <w:tc>
          <w:tcPr>
            <w:tcW w:w="993" w:type="dxa"/>
            <w:vAlign w:val="center"/>
          </w:tcPr>
          <w:p w:rsidR="009A6B78" w:rsidRPr="000752C4" w:rsidRDefault="009A6B78" w:rsidP="00423DE1">
            <w:pPr>
              <w:spacing w:after="0" w:line="240" w:lineRule="auto"/>
              <w:jc w:val="center"/>
              <w:rPr>
                <w:rFonts w:ascii="Times New Roman" w:hAnsi="Times New Roman"/>
                <w:b/>
                <w:sz w:val="28"/>
                <w:szCs w:val="28"/>
              </w:rPr>
            </w:pPr>
            <w:r w:rsidRPr="000752C4">
              <w:rPr>
                <w:rFonts w:ascii="Times New Roman" w:hAnsi="Times New Roman"/>
                <w:b/>
                <w:sz w:val="28"/>
                <w:szCs w:val="28"/>
              </w:rPr>
              <w:t>1</w:t>
            </w:r>
          </w:p>
        </w:tc>
        <w:tc>
          <w:tcPr>
            <w:tcW w:w="6804" w:type="dxa"/>
          </w:tcPr>
          <w:p w:rsidR="009A6B78" w:rsidRPr="000752C4" w:rsidRDefault="002530EF" w:rsidP="000752C4">
            <w:pPr>
              <w:spacing w:after="0" w:line="240" w:lineRule="auto"/>
              <w:jc w:val="both"/>
              <w:rPr>
                <w:rFonts w:ascii="Times New Roman" w:hAnsi="Times New Roman"/>
                <w:sz w:val="28"/>
                <w:szCs w:val="28"/>
              </w:rPr>
            </w:pPr>
            <w:r w:rsidRPr="002530EF">
              <w:rPr>
                <w:rFonts w:ascii="Times New Roman" w:hAnsi="Times New Roman"/>
                <w:sz w:val="28"/>
                <w:szCs w:val="28"/>
              </w:rPr>
              <w:t>Карта границ населенных пунктов, в том числе планируемые</w:t>
            </w:r>
          </w:p>
        </w:tc>
        <w:tc>
          <w:tcPr>
            <w:tcW w:w="2233" w:type="dxa"/>
            <w:vAlign w:val="center"/>
          </w:tcPr>
          <w:p w:rsidR="009A6B78" w:rsidRPr="000752C4" w:rsidRDefault="009A6B78" w:rsidP="00423DE1">
            <w:pPr>
              <w:spacing w:after="0" w:line="240" w:lineRule="auto"/>
              <w:jc w:val="center"/>
              <w:rPr>
                <w:rFonts w:ascii="Times New Roman" w:hAnsi="Times New Roman"/>
                <w:sz w:val="28"/>
                <w:szCs w:val="28"/>
              </w:rPr>
            </w:pPr>
            <w:r w:rsidRPr="000752C4">
              <w:rPr>
                <w:rFonts w:ascii="Times New Roman" w:hAnsi="Times New Roman"/>
                <w:sz w:val="28"/>
                <w:szCs w:val="28"/>
              </w:rPr>
              <w:t>М 1:10 000</w:t>
            </w:r>
          </w:p>
        </w:tc>
      </w:tr>
      <w:tr w:rsidR="00472805" w:rsidRPr="000752C4" w:rsidTr="00423DE1">
        <w:tc>
          <w:tcPr>
            <w:tcW w:w="993" w:type="dxa"/>
            <w:vAlign w:val="center"/>
          </w:tcPr>
          <w:p w:rsidR="00472805" w:rsidRPr="000752C4" w:rsidRDefault="00472805" w:rsidP="00423DE1">
            <w:pPr>
              <w:spacing w:after="0" w:line="240" w:lineRule="auto"/>
              <w:jc w:val="center"/>
              <w:rPr>
                <w:rFonts w:ascii="Times New Roman" w:hAnsi="Times New Roman"/>
                <w:b/>
                <w:sz w:val="28"/>
                <w:szCs w:val="28"/>
              </w:rPr>
            </w:pPr>
            <w:r w:rsidRPr="000752C4">
              <w:rPr>
                <w:rFonts w:ascii="Times New Roman" w:hAnsi="Times New Roman"/>
                <w:b/>
                <w:sz w:val="28"/>
                <w:szCs w:val="28"/>
              </w:rPr>
              <w:t>2</w:t>
            </w:r>
          </w:p>
        </w:tc>
        <w:tc>
          <w:tcPr>
            <w:tcW w:w="6804" w:type="dxa"/>
          </w:tcPr>
          <w:p w:rsidR="00472805" w:rsidRPr="000752C4" w:rsidRDefault="002530EF" w:rsidP="000752C4">
            <w:pPr>
              <w:spacing w:after="0" w:line="240" w:lineRule="auto"/>
              <w:jc w:val="both"/>
              <w:rPr>
                <w:rFonts w:ascii="Times New Roman" w:hAnsi="Times New Roman"/>
                <w:sz w:val="28"/>
                <w:szCs w:val="28"/>
              </w:rPr>
            </w:pPr>
            <w:r w:rsidRPr="002530EF">
              <w:rPr>
                <w:rFonts w:ascii="Times New Roman" w:hAnsi="Times New Roman"/>
                <w:sz w:val="28"/>
                <w:szCs w:val="28"/>
              </w:rPr>
              <w:t>Карта границ зон с особыми условиями использования территории</w:t>
            </w:r>
          </w:p>
        </w:tc>
        <w:tc>
          <w:tcPr>
            <w:tcW w:w="2233" w:type="dxa"/>
            <w:vAlign w:val="center"/>
          </w:tcPr>
          <w:p w:rsidR="00472805" w:rsidRPr="000752C4" w:rsidRDefault="00472805" w:rsidP="00423DE1">
            <w:pPr>
              <w:spacing w:after="0" w:line="240" w:lineRule="auto"/>
              <w:jc w:val="center"/>
              <w:rPr>
                <w:rFonts w:ascii="Times New Roman" w:hAnsi="Times New Roman"/>
                <w:sz w:val="28"/>
                <w:szCs w:val="28"/>
              </w:rPr>
            </w:pPr>
            <w:r w:rsidRPr="000752C4">
              <w:rPr>
                <w:rFonts w:ascii="Times New Roman" w:hAnsi="Times New Roman"/>
                <w:sz w:val="28"/>
                <w:szCs w:val="28"/>
              </w:rPr>
              <w:t>М 1:10 000</w:t>
            </w:r>
          </w:p>
        </w:tc>
      </w:tr>
      <w:tr w:rsidR="009A6B78" w:rsidRPr="000752C4" w:rsidTr="00423DE1">
        <w:tc>
          <w:tcPr>
            <w:tcW w:w="993" w:type="dxa"/>
            <w:vAlign w:val="center"/>
          </w:tcPr>
          <w:p w:rsidR="009A6B78" w:rsidRPr="000752C4" w:rsidRDefault="002530EF" w:rsidP="00423DE1">
            <w:pPr>
              <w:spacing w:after="0" w:line="240" w:lineRule="auto"/>
              <w:jc w:val="center"/>
              <w:rPr>
                <w:rFonts w:ascii="Times New Roman" w:hAnsi="Times New Roman"/>
                <w:b/>
                <w:sz w:val="28"/>
                <w:szCs w:val="28"/>
              </w:rPr>
            </w:pPr>
            <w:r>
              <w:rPr>
                <w:rFonts w:ascii="Times New Roman" w:hAnsi="Times New Roman"/>
                <w:b/>
                <w:sz w:val="28"/>
                <w:szCs w:val="28"/>
              </w:rPr>
              <w:t>3</w:t>
            </w:r>
          </w:p>
        </w:tc>
        <w:tc>
          <w:tcPr>
            <w:tcW w:w="6804" w:type="dxa"/>
          </w:tcPr>
          <w:p w:rsidR="009A6B78" w:rsidRPr="000752C4" w:rsidRDefault="009A6B78" w:rsidP="000752C4">
            <w:pPr>
              <w:spacing w:after="0" w:line="240" w:lineRule="auto"/>
              <w:jc w:val="both"/>
              <w:rPr>
                <w:rFonts w:ascii="Times New Roman" w:hAnsi="Times New Roman"/>
                <w:sz w:val="28"/>
                <w:szCs w:val="28"/>
              </w:rPr>
            </w:pPr>
            <w:r w:rsidRPr="000752C4">
              <w:rPr>
                <w:rFonts w:ascii="Times New Roman" w:hAnsi="Times New Roman"/>
                <w:sz w:val="28"/>
                <w:szCs w:val="28"/>
              </w:rPr>
              <w:t xml:space="preserve">Карта размещения объектов местного значения МО </w:t>
            </w:r>
            <w:r w:rsidR="000752C4" w:rsidRPr="000752C4">
              <w:rPr>
                <w:rFonts w:ascii="Times New Roman" w:hAnsi="Times New Roman"/>
                <w:sz w:val="28"/>
                <w:szCs w:val="28"/>
              </w:rPr>
              <w:t>г</w:t>
            </w:r>
            <w:r w:rsidRPr="000752C4">
              <w:rPr>
                <w:rFonts w:ascii="Times New Roman" w:hAnsi="Times New Roman"/>
                <w:sz w:val="28"/>
                <w:szCs w:val="28"/>
              </w:rPr>
              <w:t>.</w:t>
            </w:r>
            <w:r w:rsidR="000752C4" w:rsidRPr="000752C4">
              <w:rPr>
                <w:rFonts w:ascii="Times New Roman" w:hAnsi="Times New Roman"/>
                <w:sz w:val="28"/>
                <w:szCs w:val="28"/>
              </w:rPr>
              <w:t> Аркадак</w:t>
            </w:r>
            <w:r w:rsidRPr="000752C4">
              <w:rPr>
                <w:rFonts w:ascii="Times New Roman" w:hAnsi="Times New Roman"/>
                <w:sz w:val="28"/>
                <w:szCs w:val="28"/>
              </w:rPr>
              <w:t>, в том числе планируемые</w:t>
            </w:r>
          </w:p>
        </w:tc>
        <w:tc>
          <w:tcPr>
            <w:tcW w:w="2233" w:type="dxa"/>
            <w:vAlign w:val="center"/>
          </w:tcPr>
          <w:p w:rsidR="009A6B78" w:rsidRPr="000752C4" w:rsidRDefault="009A6B78" w:rsidP="00423DE1">
            <w:pPr>
              <w:spacing w:after="0" w:line="240" w:lineRule="auto"/>
              <w:jc w:val="center"/>
              <w:rPr>
                <w:rFonts w:ascii="Times New Roman" w:hAnsi="Times New Roman"/>
                <w:sz w:val="28"/>
                <w:szCs w:val="28"/>
              </w:rPr>
            </w:pPr>
            <w:r w:rsidRPr="000752C4">
              <w:rPr>
                <w:rFonts w:ascii="Times New Roman" w:hAnsi="Times New Roman"/>
                <w:sz w:val="28"/>
                <w:szCs w:val="28"/>
              </w:rPr>
              <w:t>М 1:10 000</w:t>
            </w:r>
          </w:p>
        </w:tc>
      </w:tr>
      <w:tr w:rsidR="009A6B78" w:rsidRPr="000752C4" w:rsidTr="00423DE1">
        <w:tc>
          <w:tcPr>
            <w:tcW w:w="993" w:type="dxa"/>
            <w:vAlign w:val="center"/>
          </w:tcPr>
          <w:p w:rsidR="009A6B78" w:rsidRPr="000752C4" w:rsidRDefault="002530EF" w:rsidP="00423DE1">
            <w:pPr>
              <w:spacing w:after="0" w:line="240" w:lineRule="auto"/>
              <w:jc w:val="center"/>
              <w:rPr>
                <w:rFonts w:ascii="Times New Roman" w:hAnsi="Times New Roman"/>
                <w:b/>
                <w:sz w:val="28"/>
                <w:szCs w:val="28"/>
              </w:rPr>
            </w:pPr>
            <w:r>
              <w:rPr>
                <w:rFonts w:ascii="Times New Roman" w:hAnsi="Times New Roman"/>
                <w:b/>
                <w:sz w:val="28"/>
                <w:szCs w:val="28"/>
              </w:rPr>
              <w:t>4</w:t>
            </w:r>
          </w:p>
        </w:tc>
        <w:tc>
          <w:tcPr>
            <w:tcW w:w="6804" w:type="dxa"/>
          </w:tcPr>
          <w:p w:rsidR="009A6B78" w:rsidRPr="000752C4" w:rsidRDefault="002530EF" w:rsidP="000752C4">
            <w:pPr>
              <w:spacing w:after="0" w:line="240" w:lineRule="auto"/>
              <w:jc w:val="both"/>
              <w:rPr>
                <w:rFonts w:ascii="Times New Roman" w:hAnsi="Times New Roman"/>
                <w:sz w:val="28"/>
                <w:szCs w:val="28"/>
              </w:rPr>
            </w:pPr>
            <w:r w:rsidRPr="002530EF">
              <w:rPr>
                <w:rFonts w:ascii="Times New Roman" w:hAnsi="Times New Roman"/>
                <w:sz w:val="28"/>
                <w:szCs w:val="28"/>
              </w:rPr>
              <w:t>Карта функциональных зон поселения или городского округа, в том числе планируемые</w:t>
            </w:r>
          </w:p>
        </w:tc>
        <w:tc>
          <w:tcPr>
            <w:tcW w:w="2233" w:type="dxa"/>
            <w:vAlign w:val="center"/>
          </w:tcPr>
          <w:p w:rsidR="009A6B78" w:rsidRPr="000752C4" w:rsidRDefault="009A6B78" w:rsidP="00423DE1">
            <w:pPr>
              <w:spacing w:after="0" w:line="240" w:lineRule="auto"/>
              <w:jc w:val="center"/>
              <w:rPr>
                <w:rFonts w:ascii="Times New Roman" w:hAnsi="Times New Roman"/>
                <w:sz w:val="28"/>
                <w:szCs w:val="28"/>
              </w:rPr>
            </w:pPr>
            <w:r w:rsidRPr="000752C4">
              <w:rPr>
                <w:rFonts w:ascii="Times New Roman" w:hAnsi="Times New Roman"/>
                <w:sz w:val="28"/>
                <w:szCs w:val="28"/>
              </w:rPr>
              <w:t>М 1:10 000</w:t>
            </w:r>
          </w:p>
        </w:tc>
      </w:tr>
    </w:tbl>
    <w:p w:rsidR="00132C23" w:rsidRPr="007235E2" w:rsidRDefault="00132C23" w:rsidP="00132C23">
      <w:pPr>
        <w:spacing w:after="0"/>
        <w:jc w:val="center"/>
        <w:rPr>
          <w:rFonts w:ascii="Times New Roman" w:hAnsi="Times New Roman"/>
          <w:b/>
          <w:color w:val="FF0000"/>
          <w:sz w:val="28"/>
          <w:szCs w:val="28"/>
        </w:rPr>
      </w:pPr>
    </w:p>
    <w:p w:rsidR="00132C23" w:rsidRPr="007235E2" w:rsidRDefault="00132C23" w:rsidP="00132C23">
      <w:pPr>
        <w:spacing w:after="0"/>
        <w:jc w:val="center"/>
        <w:rPr>
          <w:rFonts w:ascii="Times New Roman" w:hAnsi="Times New Roman"/>
          <w:b/>
          <w:color w:val="FF0000"/>
          <w:sz w:val="28"/>
          <w:szCs w:val="28"/>
        </w:rPr>
      </w:pPr>
    </w:p>
    <w:p w:rsidR="00132C23" w:rsidRPr="007235E2" w:rsidRDefault="00132C23" w:rsidP="00132C23">
      <w:pPr>
        <w:spacing w:after="0"/>
        <w:jc w:val="center"/>
        <w:rPr>
          <w:rFonts w:ascii="Times New Roman" w:hAnsi="Times New Roman"/>
          <w:color w:val="FF0000"/>
          <w:sz w:val="28"/>
          <w:szCs w:val="28"/>
        </w:rPr>
      </w:pPr>
    </w:p>
    <w:p w:rsidR="00132C23" w:rsidRPr="007235E2" w:rsidRDefault="00132C23" w:rsidP="00132C23">
      <w:pPr>
        <w:spacing w:after="0"/>
        <w:jc w:val="both"/>
        <w:rPr>
          <w:rFonts w:ascii="Times New Roman" w:hAnsi="Times New Roman"/>
          <w:color w:val="FF0000"/>
          <w:sz w:val="28"/>
          <w:szCs w:val="28"/>
        </w:rPr>
      </w:pPr>
    </w:p>
    <w:p w:rsidR="00132C23" w:rsidRPr="007235E2" w:rsidRDefault="00132C23" w:rsidP="00132C23">
      <w:pPr>
        <w:spacing w:after="0"/>
        <w:jc w:val="both"/>
        <w:rPr>
          <w:rFonts w:ascii="Times New Roman" w:hAnsi="Times New Roman"/>
          <w:color w:val="FF0000"/>
          <w:sz w:val="28"/>
          <w:szCs w:val="28"/>
        </w:rPr>
      </w:pPr>
    </w:p>
    <w:p w:rsidR="00132C23" w:rsidRPr="007235E2" w:rsidRDefault="00132C23" w:rsidP="00132C23">
      <w:pPr>
        <w:spacing w:after="0"/>
        <w:jc w:val="both"/>
        <w:rPr>
          <w:rFonts w:ascii="Times New Roman" w:hAnsi="Times New Roman"/>
          <w:color w:val="FF0000"/>
          <w:sz w:val="28"/>
          <w:szCs w:val="28"/>
        </w:rPr>
      </w:pPr>
    </w:p>
    <w:p w:rsidR="00132C23" w:rsidRPr="007235E2" w:rsidRDefault="00132C23" w:rsidP="00132C23">
      <w:pPr>
        <w:spacing w:after="0"/>
        <w:jc w:val="both"/>
        <w:rPr>
          <w:rFonts w:ascii="Times New Roman" w:hAnsi="Times New Roman"/>
          <w:color w:val="FF0000"/>
          <w:sz w:val="28"/>
          <w:szCs w:val="28"/>
        </w:rPr>
      </w:pPr>
    </w:p>
    <w:p w:rsidR="00132C23" w:rsidRPr="002E306F" w:rsidRDefault="00132C23" w:rsidP="00D61F62">
      <w:pPr>
        <w:pStyle w:val="af6"/>
        <w:tabs>
          <w:tab w:val="left" w:pos="851"/>
        </w:tabs>
        <w:spacing w:line="240" w:lineRule="auto"/>
        <w:jc w:val="left"/>
        <w:outlineLvl w:val="0"/>
        <w:rPr>
          <w:b w:val="0"/>
          <w:color w:val="auto"/>
        </w:rPr>
      </w:pPr>
      <w:r w:rsidRPr="007235E2">
        <w:rPr>
          <w:color w:val="FF0000"/>
        </w:rPr>
        <w:br w:type="page"/>
      </w:r>
      <w:bookmarkStart w:id="6" w:name="_Toc70579260"/>
      <w:r w:rsidRPr="002E306F">
        <w:rPr>
          <w:b w:val="0"/>
          <w:color w:val="auto"/>
        </w:rPr>
        <w:lastRenderedPageBreak/>
        <w:t>СОДЕРЖАНИЕ</w:t>
      </w:r>
      <w:bookmarkEnd w:id="6"/>
    </w:p>
    <w:p w:rsidR="008C14DB" w:rsidRPr="002E306F" w:rsidRDefault="001E163C" w:rsidP="00D61F62">
      <w:pPr>
        <w:pStyle w:val="15"/>
        <w:tabs>
          <w:tab w:val="left" w:pos="851"/>
          <w:tab w:val="right" w:leader="dot" w:pos="10195"/>
        </w:tabs>
        <w:rPr>
          <w:rFonts w:asciiTheme="minorHAnsi" w:hAnsiTheme="minorHAnsi"/>
          <w:noProof/>
          <w:sz w:val="22"/>
        </w:rPr>
      </w:pPr>
      <w:r w:rsidRPr="001E163C">
        <w:rPr>
          <w:color w:val="FF0000"/>
        </w:rPr>
        <w:fldChar w:fldCharType="begin"/>
      </w:r>
      <w:r w:rsidR="00132C23" w:rsidRPr="002E306F">
        <w:rPr>
          <w:color w:val="FF0000"/>
        </w:rPr>
        <w:instrText xml:space="preserve"> TOC \o "1-3" \h \z \u </w:instrText>
      </w:r>
      <w:r w:rsidRPr="001E163C">
        <w:rPr>
          <w:color w:val="FF0000"/>
        </w:rPr>
        <w:fldChar w:fldCharType="separate"/>
      </w:r>
      <w:hyperlink w:anchor="_Toc70579259" w:history="1">
        <w:r w:rsidR="008C14DB" w:rsidRPr="002E306F">
          <w:rPr>
            <w:rStyle w:val="a3"/>
            <w:noProof/>
          </w:rPr>
          <w:t xml:space="preserve">СОСТАВ </w:t>
        </w:r>
        <w:r w:rsidR="004534F3">
          <w:rPr>
            <w:rStyle w:val="a3"/>
            <w:noProof/>
          </w:rPr>
          <w:t>ГЕНЕРАЛЬНОГО ПЛАНА</w:t>
        </w:r>
        <w:r w:rsidR="008C14DB" w:rsidRPr="002E306F">
          <w:rPr>
            <w:noProof/>
            <w:webHidden/>
          </w:rPr>
          <w:tab/>
        </w:r>
        <w:r w:rsidRPr="002E306F">
          <w:rPr>
            <w:noProof/>
            <w:webHidden/>
          </w:rPr>
          <w:fldChar w:fldCharType="begin"/>
        </w:r>
        <w:r w:rsidR="008C14DB" w:rsidRPr="002E306F">
          <w:rPr>
            <w:noProof/>
            <w:webHidden/>
          </w:rPr>
          <w:instrText xml:space="preserve"> PAGEREF _Toc70579259 \h </w:instrText>
        </w:r>
        <w:r w:rsidRPr="002E306F">
          <w:rPr>
            <w:noProof/>
            <w:webHidden/>
          </w:rPr>
        </w:r>
        <w:r w:rsidRPr="002E306F">
          <w:rPr>
            <w:noProof/>
            <w:webHidden/>
          </w:rPr>
          <w:fldChar w:fldCharType="separate"/>
        </w:r>
        <w:r w:rsidR="00A7191F">
          <w:rPr>
            <w:noProof/>
            <w:webHidden/>
          </w:rPr>
          <w:t>2</w:t>
        </w:r>
        <w:r w:rsidRPr="002E306F">
          <w:rPr>
            <w:noProof/>
            <w:webHidden/>
          </w:rPr>
          <w:fldChar w:fldCharType="end"/>
        </w:r>
      </w:hyperlink>
    </w:p>
    <w:p w:rsidR="008C14DB" w:rsidRPr="002E306F" w:rsidRDefault="001E163C" w:rsidP="00D61F62">
      <w:pPr>
        <w:pStyle w:val="15"/>
        <w:tabs>
          <w:tab w:val="left" w:pos="851"/>
          <w:tab w:val="right" w:leader="dot" w:pos="10195"/>
        </w:tabs>
        <w:rPr>
          <w:rFonts w:asciiTheme="minorHAnsi" w:hAnsiTheme="minorHAnsi"/>
          <w:noProof/>
          <w:sz w:val="22"/>
        </w:rPr>
      </w:pPr>
      <w:hyperlink w:anchor="_Toc70579260" w:history="1">
        <w:r w:rsidR="008C14DB" w:rsidRPr="002E306F">
          <w:rPr>
            <w:rStyle w:val="a3"/>
            <w:noProof/>
          </w:rPr>
          <w:t>СОДЕРЖАНИЕ</w:t>
        </w:r>
        <w:r w:rsidR="008C14DB" w:rsidRPr="002E306F">
          <w:rPr>
            <w:noProof/>
            <w:webHidden/>
          </w:rPr>
          <w:tab/>
        </w:r>
        <w:r w:rsidRPr="002E306F">
          <w:rPr>
            <w:noProof/>
            <w:webHidden/>
          </w:rPr>
          <w:fldChar w:fldCharType="begin"/>
        </w:r>
        <w:r w:rsidR="008C14DB" w:rsidRPr="002E306F">
          <w:rPr>
            <w:noProof/>
            <w:webHidden/>
          </w:rPr>
          <w:instrText xml:space="preserve"> PAGEREF _Toc70579260 \h </w:instrText>
        </w:r>
        <w:r w:rsidRPr="002E306F">
          <w:rPr>
            <w:noProof/>
            <w:webHidden/>
          </w:rPr>
        </w:r>
        <w:r w:rsidRPr="002E306F">
          <w:rPr>
            <w:noProof/>
            <w:webHidden/>
          </w:rPr>
          <w:fldChar w:fldCharType="separate"/>
        </w:r>
        <w:r w:rsidR="00A7191F">
          <w:rPr>
            <w:noProof/>
            <w:webHidden/>
          </w:rPr>
          <w:t>4</w:t>
        </w:r>
        <w:r w:rsidRPr="002E306F">
          <w:rPr>
            <w:noProof/>
            <w:webHidden/>
          </w:rPr>
          <w:fldChar w:fldCharType="end"/>
        </w:r>
      </w:hyperlink>
    </w:p>
    <w:p w:rsidR="008C14DB" w:rsidRPr="002E306F" w:rsidRDefault="001E163C" w:rsidP="00D61F62">
      <w:pPr>
        <w:pStyle w:val="15"/>
        <w:tabs>
          <w:tab w:val="left" w:pos="851"/>
          <w:tab w:val="right" w:leader="dot" w:pos="10195"/>
        </w:tabs>
        <w:rPr>
          <w:rFonts w:asciiTheme="minorHAnsi" w:hAnsiTheme="minorHAnsi"/>
          <w:noProof/>
          <w:sz w:val="22"/>
        </w:rPr>
      </w:pPr>
      <w:hyperlink w:anchor="_Toc70579261" w:history="1">
        <w:r w:rsidR="008C14DB" w:rsidRPr="002E306F">
          <w:rPr>
            <w:rStyle w:val="a3"/>
            <w:rFonts w:cs="Times New Roman"/>
            <w:noProof/>
          </w:rPr>
          <w:t>ВВЕДЕНИЕ</w:t>
        </w:r>
        <w:r w:rsidR="008C14DB" w:rsidRPr="002E306F">
          <w:rPr>
            <w:noProof/>
            <w:webHidden/>
          </w:rPr>
          <w:tab/>
        </w:r>
        <w:r w:rsidRPr="002E306F">
          <w:rPr>
            <w:noProof/>
            <w:webHidden/>
          </w:rPr>
          <w:fldChar w:fldCharType="begin"/>
        </w:r>
        <w:r w:rsidR="008C14DB" w:rsidRPr="002E306F">
          <w:rPr>
            <w:noProof/>
            <w:webHidden/>
          </w:rPr>
          <w:instrText xml:space="preserve"> PAGEREF _Toc70579261 \h </w:instrText>
        </w:r>
        <w:r w:rsidRPr="002E306F">
          <w:rPr>
            <w:noProof/>
            <w:webHidden/>
          </w:rPr>
        </w:r>
        <w:r w:rsidRPr="002E306F">
          <w:rPr>
            <w:noProof/>
            <w:webHidden/>
          </w:rPr>
          <w:fldChar w:fldCharType="separate"/>
        </w:r>
        <w:r w:rsidR="00A7191F">
          <w:rPr>
            <w:noProof/>
            <w:webHidden/>
          </w:rPr>
          <w:t>7</w:t>
        </w:r>
        <w:r w:rsidRPr="002E306F">
          <w:rPr>
            <w:noProof/>
            <w:webHidden/>
          </w:rPr>
          <w:fldChar w:fldCharType="end"/>
        </w:r>
      </w:hyperlink>
    </w:p>
    <w:p w:rsidR="008C14DB" w:rsidRPr="002E306F" w:rsidRDefault="001E163C" w:rsidP="00D61F62">
      <w:pPr>
        <w:pStyle w:val="15"/>
        <w:tabs>
          <w:tab w:val="left" w:pos="440"/>
          <w:tab w:val="left" w:pos="851"/>
          <w:tab w:val="right" w:leader="dot" w:pos="10195"/>
        </w:tabs>
        <w:rPr>
          <w:rFonts w:asciiTheme="minorHAnsi" w:hAnsiTheme="minorHAnsi"/>
          <w:noProof/>
          <w:sz w:val="22"/>
        </w:rPr>
      </w:pPr>
      <w:hyperlink w:anchor="_Toc70579262" w:history="1">
        <w:r w:rsidR="008C14DB" w:rsidRPr="002E306F">
          <w:rPr>
            <w:rStyle w:val="a3"/>
            <w:noProof/>
          </w:rPr>
          <w:t>1.</w:t>
        </w:r>
        <w:r w:rsidR="008C14DB" w:rsidRPr="002E306F">
          <w:rPr>
            <w:rFonts w:asciiTheme="minorHAnsi" w:hAnsiTheme="minorHAnsi"/>
            <w:noProof/>
            <w:sz w:val="22"/>
          </w:rPr>
          <w:tab/>
        </w:r>
        <w:r w:rsidR="008C14DB" w:rsidRPr="002E306F">
          <w:rPr>
            <w:rStyle w:val="a3"/>
            <w:noProof/>
          </w:rPr>
          <w:t>ОБЩИЕ СВЕДЕНИЯ О МУНИЦИПАЛЬНОМ ОБРАЗОВАНИИ</w:t>
        </w:r>
        <w:r w:rsidR="008C14DB" w:rsidRPr="002E306F">
          <w:rPr>
            <w:noProof/>
            <w:webHidden/>
          </w:rPr>
          <w:tab/>
        </w:r>
        <w:r w:rsidRPr="002E306F">
          <w:rPr>
            <w:noProof/>
            <w:webHidden/>
          </w:rPr>
          <w:fldChar w:fldCharType="begin"/>
        </w:r>
        <w:r w:rsidR="008C14DB" w:rsidRPr="002E306F">
          <w:rPr>
            <w:noProof/>
            <w:webHidden/>
          </w:rPr>
          <w:instrText xml:space="preserve"> PAGEREF _Toc70579262 \h </w:instrText>
        </w:r>
        <w:r w:rsidRPr="002E306F">
          <w:rPr>
            <w:noProof/>
            <w:webHidden/>
          </w:rPr>
        </w:r>
        <w:r w:rsidRPr="002E306F">
          <w:rPr>
            <w:noProof/>
            <w:webHidden/>
          </w:rPr>
          <w:fldChar w:fldCharType="separate"/>
        </w:r>
        <w:r w:rsidR="00A7191F">
          <w:rPr>
            <w:noProof/>
            <w:webHidden/>
          </w:rPr>
          <w:t>12</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63" w:history="1">
        <w:r w:rsidR="008C14DB" w:rsidRPr="002E306F">
          <w:rPr>
            <w:rStyle w:val="a3"/>
            <w:noProof/>
          </w:rPr>
          <w:t>1.1</w:t>
        </w:r>
        <w:r w:rsidR="008C14DB" w:rsidRPr="002E306F">
          <w:rPr>
            <w:rFonts w:asciiTheme="minorHAnsi" w:hAnsiTheme="minorHAnsi"/>
            <w:noProof/>
            <w:sz w:val="22"/>
          </w:rPr>
          <w:tab/>
        </w:r>
        <w:r w:rsidR="008C14DB" w:rsidRPr="002E306F">
          <w:rPr>
            <w:rStyle w:val="a3"/>
            <w:noProof/>
          </w:rPr>
          <w:t>Общие сведения</w:t>
        </w:r>
        <w:r w:rsidR="008C14DB" w:rsidRPr="002E306F">
          <w:rPr>
            <w:noProof/>
            <w:webHidden/>
          </w:rPr>
          <w:tab/>
        </w:r>
        <w:r w:rsidRPr="002E306F">
          <w:rPr>
            <w:noProof/>
            <w:webHidden/>
          </w:rPr>
          <w:fldChar w:fldCharType="begin"/>
        </w:r>
        <w:r w:rsidR="008C14DB" w:rsidRPr="002E306F">
          <w:rPr>
            <w:noProof/>
            <w:webHidden/>
          </w:rPr>
          <w:instrText xml:space="preserve"> PAGEREF _Toc70579263 \h </w:instrText>
        </w:r>
        <w:r w:rsidRPr="002E306F">
          <w:rPr>
            <w:noProof/>
            <w:webHidden/>
          </w:rPr>
        </w:r>
        <w:r w:rsidRPr="002E306F">
          <w:rPr>
            <w:noProof/>
            <w:webHidden/>
          </w:rPr>
          <w:fldChar w:fldCharType="separate"/>
        </w:r>
        <w:r w:rsidR="00A7191F">
          <w:rPr>
            <w:noProof/>
            <w:webHidden/>
          </w:rPr>
          <w:t>12</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64" w:history="1">
        <w:r w:rsidR="008C14DB" w:rsidRPr="002E306F">
          <w:rPr>
            <w:rStyle w:val="a3"/>
            <w:noProof/>
          </w:rPr>
          <w:t>1.2</w:t>
        </w:r>
        <w:r w:rsidR="008C14DB" w:rsidRPr="002E306F">
          <w:rPr>
            <w:rFonts w:asciiTheme="minorHAnsi" w:hAnsiTheme="minorHAnsi"/>
            <w:noProof/>
            <w:sz w:val="22"/>
          </w:rPr>
          <w:tab/>
        </w:r>
        <w:r w:rsidR="008C14DB" w:rsidRPr="002E306F">
          <w:rPr>
            <w:rStyle w:val="a3"/>
            <w:noProof/>
          </w:rPr>
          <w:t>Историческая справка</w:t>
        </w:r>
        <w:r w:rsidR="008C14DB" w:rsidRPr="002E306F">
          <w:rPr>
            <w:noProof/>
            <w:webHidden/>
          </w:rPr>
          <w:tab/>
        </w:r>
        <w:r w:rsidRPr="002E306F">
          <w:rPr>
            <w:noProof/>
            <w:webHidden/>
          </w:rPr>
          <w:fldChar w:fldCharType="begin"/>
        </w:r>
        <w:r w:rsidR="008C14DB" w:rsidRPr="002E306F">
          <w:rPr>
            <w:noProof/>
            <w:webHidden/>
          </w:rPr>
          <w:instrText xml:space="preserve"> PAGEREF _Toc70579264 \h </w:instrText>
        </w:r>
        <w:r w:rsidRPr="002E306F">
          <w:rPr>
            <w:noProof/>
            <w:webHidden/>
          </w:rPr>
        </w:r>
        <w:r w:rsidRPr="002E306F">
          <w:rPr>
            <w:noProof/>
            <w:webHidden/>
          </w:rPr>
          <w:fldChar w:fldCharType="separate"/>
        </w:r>
        <w:r w:rsidR="00A7191F">
          <w:rPr>
            <w:noProof/>
            <w:webHidden/>
          </w:rPr>
          <w:t>13</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65" w:history="1">
        <w:r w:rsidR="008C14DB" w:rsidRPr="002E306F">
          <w:rPr>
            <w:rStyle w:val="a3"/>
            <w:noProof/>
          </w:rPr>
          <w:t>1.3</w:t>
        </w:r>
        <w:r w:rsidR="008C14DB" w:rsidRPr="002E306F">
          <w:rPr>
            <w:rFonts w:asciiTheme="minorHAnsi" w:hAnsiTheme="minorHAnsi"/>
            <w:noProof/>
            <w:sz w:val="22"/>
          </w:rPr>
          <w:tab/>
        </w:r>
        <w:r w:rsidR="008C14DB" w:rsidRPr="002E306F">
          <w:rPr>
            <w:rStyle w:val="a3"/>
            <w:noProof/>
          </w:rPr>
          <w:t>Особенности экономико-географического положения</w:t>
        </w:r>
        <w:r w:rsidR="008C14DB" w:rsidRPr="002E306F">
          <w:rPr>
            <w:noProof/>
            <w:webHidden/>
          </w:rPr>
          <w:tab/>
        </w:r>
        <w:r w:rsidRPr="002E306F">
          <w:rPr>
            <w:noProof/>
            <w:webHidden/>
          </w:rPr>
          <w:fldChar w:fldCharType="begin"/>
        </w:r>
        <w:r w:rsidR="008C14DB" w:rsidRPr="002E306F">
          <w:rPr>
            <w:noProof/>
            <w:webHidden/>
          </w:rPr>
          <w:instrText xml:space="preserve"> PAGEREF _Toc70579265 \h </w:instrText>
        </w:r>
        <w:r w:rsidRPr="002E306F">
          <w:rPr>
            <w:noProof/>
            <w:webHidden/>
          </w:rPr>
        </w:r>
        <w:r w:rsidRPr="002E306F">
          <w:rPr>
            <w:noProof/>
            <w:webHidden/>
          </w:rPr>
          <w:fldChar w:fldCharType="separate"/>
        </w:r>
        <w:r w:rsidR="00A7191F">
          <w:rPr>
            <w:noProof/>
            <w:webHidden/>
          </w:rPr>
          <w:t>15</w:t>
        </w:r>
        <w:r w:rsidRPr="002E306F">
          <w:rPr>
            <w:noProof/>
            <w:webHidden/>
          </w:rPr>
          <w:fldChar w:fldCharType="end"/>
        </w:r>
      </w:hyperlink>
    </w:p>
    <w:p w:rsidR="008C14DB" w:rsidRPr="002E306F" w:rsidRDefault="001E163C" w:rsidP="00D61F62">
      <w:pPr>
        <w:pStyle w:val="15"/>
        <w:tabs>
          <w:tab w:val="left" w:pos="440"/>
          <w:tab w:val="left" w:pos="851"/>
          <w:tab w:val="right" w:leader="dot" w:pos="10195"/>
        </w:tabs>
        <w:rPr>
          <w:rFonts w:asciiTheme="minorHAnsi" w:hAnsiTheme="minorHAnsi"/>
          <w:noProof/>
          <w:sz w:val="22"/>
        </w:rPr>
      </w:pPr>
      <w:hyperlink w:anchor="_Toc70579266" w:history="1">
        <w:r w:rsidR="008C14DB" w:rsidRPr="002E306F">
          <w:rPr>
            <w:rStyle w:val="a3"/>
            <w:noProof/>
          </w:rPr>
          <w:t>2.</w:t>
        </w:r>
        <w:r w:rsidR="008C14DB" w:rsidRPr="002E306F">
          <w:rPr>
            <w:rFonts w:asciiTheme="minorHAnsi" w:hAnsiTheme="minorHAnsi"/>
            <w:noProof/>
            <w:sz w:val="22"/>
          </w:rPr>
          <w:tab/>
        </w:r>
        <w:r w:rsidR="008C14DB" w:rsidRPr="002E306F">
          <w:rPr>
            <w:rStyle w:val="a3"/>
            <w:noProof/>
          </w:rPr>
          <w:t>ПРИРОДНЫЕ РЕСУРСЫ  И  УСЛОВИЯ</w:t>
        </w:r>
        <w:r w:rsidR="008C14DB" w:rsidRPr="002E306F">
          <w:rPr>
            <w:noProof/>
            <w:webHidden/>
          </w:rPr>
          <w:tab/>
        </w:r>
        <w:r w:rsidRPr="002E306F">
          <w:rPr>
            <w:noProof/>
            <w:webHidden/>
          </w:rPr>
          <w:fldChar w:fldCharType="begin"/>
        </w:r>
        <w:r w:rsidR="008C14DB" w:rsidRPr="002E306F">
          <w:rPr>
            <w:noProof/>
            <w:webHidden/>
          </w:rPr>
          <w:instrText xml:space="preserve"> PAGEREF _Toc70579266 \h </w:instrText>
        </w:r>
        <w:r w:rsidRPr="002E306F">
          <w:rPr>
            <w:noProof/>
            <w:webHidden/>
          </w:rPr>
        </w:r>
        <w:r w:rsidRPr="002E306F">
          <w:rPr>
            <w:noProof/>
            <w:webHidden/>
          </w:rPr>
          <w:fldChar w:fldCharType="separate"/>
        </w:r>
        <w:r w:rsidR="00A7191F">
          <w:rPr>
            <w:noProof/>
            <w:webHidden/>
          </w:rPr>
          <w:t>16</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68" w:history="1">
        <w:r w:rsidR="008C14DB" w:rsidRPr="002E306F">
          <w:rPr>
            <w:rStyle w:val="a3"/>
            <w:noProof/>
          </w:rPr>
          <w:t>2.1</w:t>
        </w:r>
        <w:r w:rsidR="008C14DB" w:rsidRPr="002E306F">
          <w:rPr>
            <w:rFonts w:asciiTheme="minorHAnsi" w:hAnsiTheme="minorHAnsi"/>
            <w:noProof/>
            <w:sz w:val="22"/>
          </w:rPr>
          <w:tab/>
        </w:r>
        <w:r w:rsidR="008C14DB" w:rsidRPr="002E306F">
          <w:rPr>
            <w:rStyle w:val="a3"/>
            <w:noProof/>
          </w:rPr>
          <w:t>Климат</w:t>
        </w:r>
        <w:r w:rsidR="008C14DB" w:rsidRPr="002E306F">
          <w:rPr>
            <w:noProof/>
            <w:webHidden/>
          </w:rPr>
          <w:tab/>
        </w:r>
        <w:r w:rsidRPr="002E306F">
          <w:rPr>
            <w:noProof/>
            <w:webHidden/>
          </w:rPr>
          <w:fldChar w:fldCharType="begin"/>
        </w:r>
        <w:r w:rsidR="008C14DB" w:rsidRPr="002E306F">
          <w:rPr>
            <w:noProof/>
            <w:webHidden/>
          </w:rPr>
          <w:instrText xml:space="preserve"> PAGEREF _Toc70579268 \h </w:instrText>
        </w:r>
        <w:r w:rsidRPr="002E306F">
          <w:rPr>
            <w:noProof/>
            <w:webHidden/>
          </w:rPr>
        </w:r>
        <w:r w:rsidRPr="002E306F">
          <w:rPr>
            <w:noProof/>
            <w:webHidden/>
          </w:rPr>
          <w:fldChar w:fldCharType="separate"/>
        </w:r>
        <w:r w:rsidR="00A7191F">
          <w:rPr>
            <w:noProof/>
            <w:webHidden/>
          </w:rPr>
          <w:t>16</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69" w:history="1">
        <w:r w:rsidR="008C14DB" w:rsidRPr="002E306F">
          <w:rPr>
            <w:rStyle w:val="a3"/>
            <w:noProof/>
          </w:rPr>
          <w:t>2.2</w:t>
        </w:r>
        <w:r w:rsidR="008C14DB" w:rsidRPr="002E306F">
          <w:rPr>
            <w:rFonts w:asciiTheme="minorHAnsi" w:hAnsiTheme="minorHAnsi"/>
            <w:noProof/>
            <w:sz w:val="22"/>
          </w:rPr>
          <w:tab/>
        </w:r>
        <w:r w:rsidR="008C14DB" w:rsidRPr="002E306F">
          <w:rPr>
            <w:rStyle w:val="a3"/>
            <w:noProof/>
          </w:rPr>
          <w:t>Геоморфология</w:t>
        </w:r>
        <w:r w:rsidR="008C14DB" w:rsidRPr="002E306F">
          <w:rPr>
            <w:noProof/>
            <w:webHidden/>
          </w:rPr>
          <w:tab/>
        </w:r>
        <w:r w:rsidRPr="002E306F">
          <w:rPr>
            <w:noProof/>
            <w:webHidden/>
          </w:rPr>
          <w:fldChar w:fldCharType="begin"/>
        </w:r>
        <w:r w:rsidR="008C14DB" w:rsidRPr="002E306F">
          <w:rPr>
            <w:noProof/>
            <w:webHidden/>
          </w:rPr>
          <w:instrText xml:space="preserve"> PAGEREF _Toc70579269 \h </w:instrText>
        </w:r>
        <w:r w:rsidRPr="002E306F">
          <w:rPr>
            <w:noProof/>
            <w:webHidden/>
          </w:rPr>
        </w:r>
        <w:r w:rsidRPr="002E306F">
          <w:rPr>
            <w:noProof/>
            <w:webHidden/>
          </w:rPr>
          <w:fldChar w:fldCharType="separate"/>
        </w:r>
        <w:r w:rsidR="00A7191F">
          <w:rPr>
            <w:noProof/>
            <w:webHidden/>
          </w:rPr>
          <w:t>17</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70" w:history="1">
        <w:r w:rsidR="008C14DB" w:rsidRPr="002E306F">
          <w:rPr>
            <w:rStyle w:val="a3"/>
            <w:noProof/>
          </w:rPr>
          <w:t>2.3</w:t>
        </w:r>
        <w:r w:rsidR="008C14DB" w:rsidRPr="002E306F">
          <w:rPr>
            <w:rFonts w:asciiTheme="minorHAnsi" w:hAnsiTheme="minorHAnsi"/>
            <w:noProof/>
            <w:sz w:val="22"/>
          </w:rPr>
          <w:tab/>
        </w:r>
        <w:r w:rsidR="008C14DB" w:rsidRPr="002E306F">
          <w:rPr>
            <w:rStyle w:val="a3"/>
            <w:noProof/>
          </w:rPr>
          <w:t>Геологическое строение</w:t>
        </w:r>
        <w:r w:rsidR="008C14DB" w:rsidRPr="002E306F">
          <w:rPr>
            <w:noProof/>
            <w:webHidden/>
          </w:rPr>
          <w:tab/>
        </w:r>
        <w:r w:rsidRPr="002E306F">
          <w:rPr>
            <w:noProof/>
            <w:webHidden/>
          </w:rPr>
          <w:fldChar w:fldCharType="begin"/>
        </w:r>
        <w:r w:rsidR="008C14DB" w:rsidRPr="002E306F">
          <w:rPr>
            <w:noProof/>
            <w:webHidden/>
          </w:rPr>
          <w:instrText xml:space="preserve"> PAGEREF _Toc70579270 \h </w:instrText>
        </w:r>
        <w:r w:rsidRPr="002E306F">
          <w:rPr>
            <w:noProof/>
            <w:webHidden/>
          </w:rPr>
        </w:r>
        <w:r w:rsidRPr="002E306F">
          <w:rPr>
            <w:noProof/>
            <w:webHidden/>
          </w:rPr>
          <w:fldChar w:fldCharType="separate"/>
        </w:r>
        <w:r w:rsidR="00A7191F">
          <w:rPr>
            <w:noProof/>
            <w:webHidden/>
          </w:rPr>
          <w:t>18</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71" w:history="1">
        <w:r w:rsidR="008C14DB" w:rsidRPr="002E306F">
          <w:rPr>
            <w:rStyle w:val="a3"/>
            <w:noProof/>
          </w:rPr>
          <w:t>2.4</w:t>
        </w:r>
        <w:r w:rsidR="008C14DB" w:rsidRPr="002E306F">
          <w:rPr>
            <w:rFonts w:asciiTheme="minorHAnsi" w:hAnsiTheme="minorHAnsi"/>
            <w:noProof/>
            <w:sz w:val="22"/>
          </w:rPr>
          <w:tab/>
        </w:r>
        <w:r w:rsidR="008C14DB" w:rsidRPr="002E306F">
          <w:rPr>
            <w:rStyle w:val="a3"/>
            <w:noProof/>
          </w:rPr>
          <w:t>Рельеф</w:t>
        </w:r>
        <w:r w:rsidR="008C14DB" w:rsidRPr="002E306F">
          <w:rPr>
            <w:noProof/>
            <w:webHidden/>
          </w:rPr>
          <w:tab/>
        </w:r>
        <w:r w:rsidRPr="002E306F">
          <w:rPr>
            <w:noProof/>
            <w:webHidden/>
          </w:rPr>
          <w:fldChar w:fldCharType="begin"/>
        </w:r>
        <w:r w:rsidR="008C14DB" w:rsidRPr="002E306F">
          <w:rPr>
            <w:noProof/>
            <w:webHidden/>
          </w:rPr>
          <w:instrText xml:space="preserve"> PAGEREF _Toc70579271 \h </w:instrText>
        </w:r>
        <w:r w:rsidRPr="002E306F">
          <w:rPr>
            <w:noProof/>
            <w:webHidden/>
          </w:rPr>
        </w:r>
        <w:r w:rsidRPr="002E306F">
          <w:rPr>
            <w:noProof/>
            <w:webHidden/>
          </w:rPr>
          <w:fldChar w:fldCharType="separate"/>
        </w:r>
        <w:r w:rsidR="00A7191F">
          <w:rPr>
            <w:noProof/>
            <w:webHidden/>
          </w:rPr>
          <w:t>19</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72" w:history="1">
        <w:r w:rsidR="008C14DB" w:rsidRPr="002E306F">
          <w:rPr>
            <w:rStyle w:val="a3"/>
            <w:noProof/>
          </w:rPr>
          <w:t>2.5</w:t>
        </w:r>
        <w:r w:rsidR="008C14DB" w:rsidRPr="002E306F">
          <w:rPr>
            <w:rFonts w:asciiTheme="minorHAnsi" w:hAnsiTheme="minorHAnsi"/>
            <w:noProof/>
            <w:sz w:val="22"/>
          </w:rPr>
          <w:tab/>
        </w:r>
        <w:r w:rsidR="008C14DB" w:rsidRPr="002E306F">
          <w:rPr>
            <w:rStyle w:val="a3"/>
            <w:noProof/>
          </w:rPr>
          <w:t>Полезные ископаемые</w:t>
        </w:r>
        <w:r w:rsidR="008C14DB" w:rsidRPr="002E306F">
          <w:rPr>
            <w:noProof/>
            <w:webHidden/>
          </w:rPr>
          <w:tab/>
        </w:r>
        <w:r w:rsidRPr="002E306F">
          <w:rPr>
            <w:noProof/>
            <w:webHidden/>
          </w:rPr>
          <w:fldChar w:fldCharType="begin"/>
        </w:r>
        <w:r w:rsidR="008C14DB" w:rsidRPr="002E306F">
          <w:rPr>
            <w:noProof/>
            <w:webHidden/>
          </w:rPr>
          <w:instrText xml:space="preserve"> PAGEREF _Toc70579272 \h </w:instrText>
        </w:r>
        <w:r w:rsidRPr="002E306F">
          <w:rPr>
            <w:noProof/>
            <w:webHidden/>
          </w:rPr>
        </w:r>
        <w:r w:rsidRPr="002E306F">
          <w:rPr>
            <w:noProof/>
            <w:webHidden/>
          </w:rPr>
          <w:fldChar w:fldCharType="separate"/>
        </w:r>
        <w:r w:rsidR="00A7191F">
          <w:rPr>
            <w:noProof/>
            <w:webHidden/>
          </w:rPr>
          <w:t>20</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73" w:history="1">
        <w:r w:rsidR="008C14DB" w:rsidRPr="002E306F">
          <w:rPr>
            <w:rStyle w:val="a3"/>
            <w:noProof/>
          </w:rPr>
          <w:t>2.6</w:t>
        </w:r>
        <w:r w:rsidR="008C14DB" w:rsidRPr="002E306F">
          <w:rPr>
            <w:rFonts w:asciiTheme="minorHAnsi" w:hAnsiTheme="minorHAnsi"/>
            <w:noProof/>
            <w:sz w:val="22"/>
          </w:rPr>
          <w:tab/>
        </w:r>
        <w:r w:rsidR="008C14DB" w:rsidRPr="002E306F">
          <w:rPr>
            <w:rStyle w:val="a3"/>
            <w:noProof/>
          </w:rPr>
          <w:t>Поверхностные и подземные воды</w:t>
        </w:r>
        <w:r w:rsidR="008C14DB" w:rsidRPr="002E306F">
          <w:rPr>
            <w:noProof/>
            <w:webHidden/>
          </w:rPr>
          <w:tab/>
        </w:r>
        <w:r w:rsidRPr="002E306F">
          <w:rPr>
            <w:noProof/>
            <w:webHidden/>
          </w:rPr>
          <w:fldChar w:fldCharType="begin"/>
        </w:r>
        <w:r w:rsidR="008C14DB" w:rsidRPr="002E306F">
          <w:rPr>
            <w:noProof/>
            <w:webHidden/>
          </w:rPr>
          <w:instrText xml:space="preserve"> PAGEREF _Toc70579273 \h </w:instrText>
        </w:r>
        <w:r w:rsidRPr="002E306F">
          <w:rPr>
            <w:noProof/>
            <w:webHidden/>
          </w:rPr>
        </w:r>
        <w:r w:rsidRPr="002E306F">
          <w:rPr>
            <w:noProof/>
            <w:webHidden/>
          </w:rPr>
          <w:fldChar w:fldCharType="separate"/>
        </w:r>
        <w:r w:rsidR="00A7191F">
          <w:rPr>
            <w:noProof/>
            <w:webHidden/>
          </w:rPr>
          <w:t>21</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74" w:history="1">
        <w:r w:rsidR="008C14DB" w:rsidRPr="002E306F">
          <w:rPr>
            <w:rStyle w:val="a3"/>
            <w:noProof/>
          </w:rPr>
          <w:t>2.7</w:t>
        </w:r>
        <w:r w:rsidR="008C14DB" w:rsidRPr="002E306F">
          <w:rPr>
            <w:rFonts w:asciiTheme="minorHAnsi" w:hAnsiTheme="minorHAnsi"/>
            <w:noProof/>
            <w:sz w:val="22"/>
          </w:rPr>
          <w:tab/>
        </w:r>
        <w:r w:rsidR="008C14DB" w:rsidRPr="002E306F">
          <w:rPr>
            <w:rStyle w:val="a3"/>
            <w:noProof/>
          </w:rPr>
          <w:t>Гидрогеологические условия</w:t>
        </w:r>
        <w:r w:rsidR="008C14DB" w:rsidRPr="002E306F">
          <w:rPr>
            <w:noProof/>
            <w:webHidden/>
          </w:rPr>
          <w:tab/>
        </w:r>
        <w:r w:rsidRPr="002E306F">
          <w:rPr>
            <w:noProof/>
            <w:webHidden/>
          </w:rPr>
          <w:fldChar w:fldCharType="begin"/>
        </w:r>
        <w:r w:rsidR="008C14DB" w:rsidRPr="002E306F">
          <w:rPr>
            <w:noProof/>
            <w:webHidden/>
          </w:rPr>
          <w:instrText xml:space="preserve"> PAGEREF _Toc70579274 \h </w:instrText>
        </w:r>
        <w:r w:rsidRPr="002E306F">
          <w:rPr>
            <w:noProof/>
            <w:webHidden/>
          </w:rPr>
        </w:r>
        <w:r w:rsidRPr="002E306F">
          <w:rPr>
            <w:noProof/>
            <w:webHidden/>
          </w:rPr>
          <w:fldChar w:fldCharType="separate"/>
        </w:r>
        <w:r w:rsidR="00A7191F">
          <w:rPr>
            <w:noProof/>
            <w:webHidden/>
          </w:rPr>
          <w:t>22</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75" w:history="1">
        <w:r w:rsidR="008C14DB" w:rsidRPr="002E306F">
          <w:rPr>
            <w:rStyle w:val="a3"/>
            <w:noProof/>
          </w:rPr>
          <w:t>2.8</w:t>
        </w:r>
        <w:r w:rsidR="008C14DB" w:rsidRPr="002E306F">
          <w:rPr>
            <w:rFonts w:asciiTheme="minorHAnsi" w:hAnsiTheme="minorHAnsi"/>
            <w:noProof/>
            <w:sz w:val="22"/>
          </w:rPr>
          <w:tab/>
        </w:r>
        <w:r w:rsidR="008C14DB" w:rsidRPr="002E306F">
          <w:rPr>
            <w:rStyle w:val="a3"/>
            <w:noProof/>
          </w:rPr>
          <w:t>Экзогенные геологические процессы</w:t>
        </w:r>
        <w:r w:rsidR="008C14DB" w:rsidRPr="002E306F">
          <w:rPr>
            <w:noProof/>
            <w:webHidden/>
          </w:rPr>
          <w:tab/>
        </w:r>
        <w:r w:rsidRPr="002E306F">
          <w:rPr>
            <w:noProof/>
            <w:webHidden/>
          </w:rPr>
          <w:fldChar w:fldCharType="begin"/>
        </w:r>
        <w:r w:rsidR="008C14DB" w:rsidRPr="002E306F">
          <w:rPr>
            <w:noProof/>
            <w:webHidden/>
          </w:rPr>
          <w:instrText xml:space="preserve"> PAGEREF _Toc70579275 \h </w:instrText>
        </w:r>
        <w:r w:rsidRPr="002E306F">
          <w:rPr>
            <w:noProof/>
            <w:webHidden/>
          </w:rPr>
        </w:r>
        <w:r w:rsidRPr="002E306F">
          <w:rPr>
            <w:noProof/>
            <w:webHidden/>
          </w:rPr>
          <w:fldChar w:fldCharType="separate"/>
        </w:r>
        <w:r w:rsidR="00A7191F">
          <w:rPr>
            <w:noProof/>
            <w:webHidden/>
          </w:rPr>
          <w:t>23</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76" w:history="1">
        <w:r w:rsidR="008C14DB" w:rsidRPr="002E306F">
          <w:rPr>
            <w:rStyle w:val="a3"/>
            <w:noProof/>
          </w:rPr>
          <w:t>2.9</w:t>
        </w:r>
        <w:r w:rsidR="008C14DB" w:rsidRPr="002E306F">
          <w:rPr>
            <w:rFonts w:asciiTheme="minorHAnsi" w:hAnsiTheme="minorHAnsi"/>
            <w:noProof/>
            <w:sz w:val="22"/>
          </w:rPr>
          <w:tab/>
        </w:r>
        <w:r w:rsidR="008C14DB" w:rsidRPr="002E306F">
          <w:rPr>
            <w:rStyle w:val="a3"/>
            <w:noProof/>
          </w:rPr>
          <w:t>Почвенный покров</w:t>
        </w:r>
        <w:r w:rsidR="008C14DB" w:rsidRPr="002E306F">
          <w:rPr>
            <w:noProof/>
            <w:webHidden/>
          </w:rPr>
          <w:tab/>
        </w:r>
        <w:r w:rsidRPr="002E306F">
          <w:rPr>
            <w:noProof/>
            <w:webHidden/>
          </w:rPr>
          <w:fldChar w:fldCharType="begin"/>
        </w:r>
        <w:r w:rsidR="008C14DB" w:rsidRPr="002E306F">
          <w:rPr>
            <w:noProof/>
            <w:webHidden/>
          </w:rPr>
          <w:instrText xml:space="preserve"> PAGEREF _Toc70579276 \h </w:instrText>
        </w:r>
        <w:r w:rsidRPr="002E306F">
          <w:rPr>
            <w:noProof/>
            <w:webHidden/>
          </w:rPr>
        </w:r>
        <w:r w:rsidRPr="002E306F">
          <w:rPr>
            <w:noProof/>
            <w:webHidden/>
          </w:rPr>
          <w:fldChar w:fldCharType="separate"/>
        </w:r>
        <w:r w:rsidR="00A7191F">
          <w:rPr>
            <w:noProof/>
            <w:webHidden/>
          </w:rPr>
          <w:t>24</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77" w:history="1">
        <w:r w:rsidR="008C14DB" w:rsidRPr="002E306F">
          <w:rPr>
            <w:rStyle w:val="a3"/>
            <w:noProof/>
          </w:rPr>
          <w:t>2.10</w:t>
        </w:r>
        <w:r w:rsidR="008C14DB" w:rsidRPr="002E306F">
          <w:rPr>
            <w:rFonts w:asciiTheme="minorHAnsi" w:hAnsiTheme="minorHAnsi"/>
            <w:noProof/>
            <w:sz w:val="22"/>
          </w:rPr>
          <w:tab/>
        </w:r>
        <w:r w:rsidR="008C14DB" w:rsidRPr="002E306F">
          <w:rPr>
            <w:rStyle w:val="a3"/>
            <w:noProof/>
          </w:rPr>
          <w:t>Естественная растительность и животный мир</w:t>
        </w:r>
        <w:r w:rsidR="008C14DB" w:rsidRPr="002E306F">
          <w:rPr>
            <w:noProof/>
            <w:webHidden/>
          </w:rPr>
          <w:tab/>
        </w:r>
        <w:r w:rsidRPr="002E306F">
          <w:rPr>
            <w:noProof/>
            <w:webHidden/>
          </w:rPr>
          <w:fldChar w:fldCharType="begin"/>
        </w:r>
        <w:r w:rsidR="008C14DB" w:rsidRPr="002E306F">
          <w:rPr>
            <w:noProof/>
            <w:webHidden/>
          </w:rPr>
          <w:instrText xml:space="preserve"> PAGEREF _Toc70579277 \h </w:instrText>
        </w:r>
        <w:r w:rsidRPr="002E306F">
          <w:rPr>
            <w:noProof/>
            <w:webHidden/>
          </w:rPr>
        </w:r>
        <w:r w:rsidRPr="002E306F">
          <w:rPr>
            <w:noProof/>
            <w:webHidden/>
          </w:rPr>
          <w:fldChar w:fldCharType="separate"/>
        </w:r>
        <w:r w:rsidR="00A7191F">
          <w:rPr>
            <w:noProof/>
            <w:webHidden/>
          </w:rPr>
          <w:t>25</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78" w:history="1">
        <w:r w:rsidR="008C14DB" w:rsidRPr="002E306F">
          <w:rPr>
            <w:rStyle w:val="a3"/>
            <w:noProof/>
          </w:rPr>
          <w:t>2.11</w:t>
        </w:r>
        <w:r w:rsidR="008C14DB" w:rsidRPr="002E306F">
          <w:rPr>
            <w:rFonts w:asciiTheme="minorHAnsi" w:hAnsiTheme="minorHAnsi"/>
            <w:noProof/>
            <w:sz w:val="22"/>
          </w:rPr>
          <w:tab/>
        </w:r>
        <w:r w:rsidR="008C14DB" w:rsidRPr="002E306F">
          <w:rPr>
            <w:rStyle w:val="a3"/>
            <w:noProof/>
          </w:rPr>
          <w:t>Природно-экологический каркас МО город Аркадак</w:t>
        </w:r>
        <w:r w:rsidR="008C14DB" w:rsidRPr="002E306F">
          <w:rPr>
            <w:noProof/>
            <w:webHidden/>
          </w:rPr>
          <w:tab/>
        </w:r>
        <w:r w:rsidRPr="002E306F">
          <w:rPr>
            <w:noProof/>
            <w:webHidden/>
          </w:rPr>
          <w:fldChar w:fldCharType="begin"/>
        </w:r>
        <w:r w:rsidR="008C14DB" w:rsidRPr="002E306F">
          <w:rPr>
            <w:noProof/>
            <w:webHidden/>
          </w:rPr>
          <w:instrText xml:space="preserve"> PAGEREF _Toc70579278 \h </w:instrText>
        </w:r>
        <w:r w:rsidRPr="002E306F">
          <w:rPr>
            <w:noProof/>
            <w:webHidden/>
          </w:rPr>
        </w:r>
        <w:r w:rsidRPr="002E306F">
          <w:rPr>
            <w:noProof/>
            <w:webHidden/>
          </w:rPr>
          <w:fldChar w:fldCharType="separate"/>
        </w:r>
        <w:r w:rsidR="00A7191F">
          <w:rPr>
            <w:noProof/>
            <w:webHidden/>
          </w:rPr>
          <w:t>28</w:t>
        </w:r>
        <w:r w:rsidRPr="002E306F">
          <w:rPr>
            <w:noProof/>
            <w:webHidden/>
          </w:rPr>
          <w:fldChar w:fldCharType="end"/>
        </w:r>
      </w:hyperlink>
    </w:p>
    <w:p w:rsidR="008C14DB" w:rsidRPr="002E306F" w:rsidRDefault="001E163C" w:rsidP="00D61F62">
      <w:pPr>
        <w:pStyle w:val="15"/>
        <w:tabs>
          <w:tab w:val="left" w:pos="440"/>
          <w:tab w:val="left" w:pos="851"/>
          <w:tab w:val="right" w:leader="dot" w:pos="10195"/>
        </w:tabs>
        <w:rPr>
          <w:rFonts w:asciiTheme="minorHAnsi" w:hAnsiTheme="minorHAnsi"/>
          <w:noProof/>
          <w:sz w:val="22"/>
        </w:rPr>
      </w:pPr>
      <w:hyperlink w:anchor="_Toc70579279" w:history="1">
        <w:r w:rsidR="008C14DB" w:rsidRPr="002E306F">
          <w:rPr>
            <w:rStyle w:val="a3"/>
            <w:noProof/>
          </w:rPr>
          <w:t>3.</w:t>
        </w:r>
        <w:r w:rsidR="008C14DB" w:rsidRPr="002E306F">
          <w:rPr>
            <w:rFonts w:asciiTheme="minorHAnsi" w:hAnsiTheme="minorHAnsi"/>
            <w:noProof/>
            <w:sz w:val="22"/>
          </w:rPr>
          <w:tab/>
        </w:r>
        <w:r w:rsidR="008C14DB" w:rsidRPr="002E306F">
          <w:rPr>
            <w:rStyle w:val="a3"/>
            <w:noProof/>
          </w:rPr>
          <w:t>НАСЕЛЕНИЕ И ТРУДОВЫЕ РЕСУРСЫ</w:t>
        </w:r>
        <w:r w:rsidR="008C14DB" w:rsidRPr="002E306F">
          <w:rPr>
            <w:noProof/>
            <w:webHidden/>
          </w:rPr>
          <w:tab/>
        </w:r>
        <w:r w:rsidRPr="002E306F">
          <w:rPr>
            <w:noProof/>
            <w:webHidden/>
          </w:rPr>
          <w:fldChar w:fldCharType="begin"/>
        </w:r>
        <w:r w:rsidR="008C14DB" w:rsidRPr="002E306F">
          <w:rPr>
            <w:noProof/>
            <w:webHidden/>
          </w:rPr>
          <w:instrText xml:space="preserve"> PAGEREF _Toc70579279 \h </w:instrText>
        </w:r>
        <w:r w:rsidRPr="002E306F">
          <w:rPr>
            <w:noProof/>
            <w:webHidden/>
          </w:rPr>
        </w:r>
        <w:r w:rsidRPr="002E306F">
          <w:rPr>
            <w:noProof/>
            <w:webHidden/>
          </w:rPr>
          <w:fldChar w:fldCharType="separate"/>
        </w:r>
        <w:r w:rsidR="00A7191F">
          <w:rPr>
            <w:noProof/>
            <w:webHidden/>
          </w:rPr>
          <w:t>31</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80" w:history="1">
        <w:r w:rsidR="008C14DB" w:rsidRPr="002E306F">
          <w:rPr>
            <w:rStyle w:val="a3"/>
            <w:noProof/>
          </w:rPr>
          <w:t>3.1</w:t>
        </w:r>
        <w:r w:rsidR="008C14DB" w:rsidRPr="002E306F">
          <w:rPr>
            <w:rFonts w:asciiTheme="minorHAnsi" w:hAnsiTheme="minorHAnsi"/>
            <w:noProof/>
            <w:sz w:val="22"/>
          </w:rPr>
          <w:tab/>
        </w:r>
        <w:r w:rsidR="008C14DB" w:rsidRPr="002E306F">
          <w:rPr>
            <w:rStyle w:val="a3"/>
            <w:noProof/>
          </w:rPr>
          <w:t>Динамика численности населения, миграционные процессы</w:t>
        </w:r>
        <w:r w:rsidR="008C14DB" w:rsidRPr="002E306F">
          <w:rPr>
            <w:noProof/>
            <w:webHidden/>
          </w:rPr>
          <w:tab/>
        </w:r>
        <w:r w:rsidRPr="002E306F">
          <w:rPr>
            <w:noProof/>
            <w:webHidden/>
          </w:rPr>
          <w:fldChar w:fldCharType="begin"/>
        </w:r>
        <w:r w:rsidR="008C14DB" w:rsidRPr="002E306F">
          <w:rPr>
            <w:noProof/>
            <w:webHidden/>
          </w:rPr>
          <w:instrText xml:space="preserve"> PAGEREF _Toc70579280 \h </w:instrText>
        </w:r>
        <w:r w:rsidRPr="002E306F">
          <w:rPr>
            <w:noProof/>
            <w:webHidden/>
          </w:rPr>
        </w:r>
        <w:r w:rsidRPr="002E306F">
          <w:rPr>
            <w:noProof/>
            <w:webHidden/>
          </w:rPr>
          <w:fldChar w:fldCharType="separate"/>
        </w:r>
        <w:r w:rsidR="00A7191F">
          <w:rPr>
            <w:noProof/>
            <w:webHidden/>
          </w:rPr>
          <w:t>31</w:t>
        </w:r>
        <w:r w:rsidRPr="002E306F">
          <w:rPr>
            <w:noProof/>
            <w:webHidden/>
          </w:rPr>
          <w:fldChar w:fldCharType="end"/>
        </w:r>
      </w:hyperlink>
    </w:p>
    <w:p w:rsidR="008C14DB" w:rsidRPr="002E306F" w:rsidRDefault="001E163C" w:rsidP="00D61F62">
      <w:pPr>
        <w:pStyle w:val="15"/>
        <w:tabs>
          <w:tab w:val="left" w:pos="440"/>
          <w:tab w:val="left" w:pos="851"/>
          <w:tab w:val="right" w:leader="dot" w:pos="10195"/>
        </w:tabs>
        <w:rPr>
          <w:rFonts w:asciiTheme="minorHAnsi" w:hAnsiTheme="minorHAnsi"/>
          <w:noProof/>
          <w:sz w:val="22"/>
        </w:rPr>
      </w:pPr>
      <w:hyperlink w:anchor="_Toc70579281" w:history="1">
        <w:r w:rsidR="008C14DB" w:rsidRPr="002E306F">
          <w:rPr>
            <w:rStyle w:val="a3"/>
            <w:rFonts w:eastAsia="Courier New" w:cs="Times New Roman"/>
            <w:noProof/>
          </w:rPr>
          <w:t>4.</w:t>
        </w:r>
        <w:r w:rsidR="008C14DB" w:rsidRPr="002E306F">
          <w:rPr>
            <w:rFonts w:asciiTheme="minorHAnsi" w:hAnsiTheme="minorHAnsi"/>
            <w:noProof/>
            <w:sz w:val="22"/>
          </w:rPr>
          <w:tab/>
        </w:r>
        <w:r w:rsidR="008C14DB" w:rsidRPr="002E306F">
          <w:rPr>
            <w:rStyle w:val="a3"/>
            <w:rFonts w:eastAsia="Courier New" w:cs="Times New Roman"/>
            <w:noProof/>
          </w:rPr>
          <w:t>СОЦИАЛЬНО-ЭКОНОМИЧЕСКОЕ РАЗВИТИЕ</w:t>
        </w:r>
        <w:r w:rsidR="008C14DB" w:rsidRPr="002E306F">
          <w:rPr>
            <w:noProof/>
            <w:webHidden/>
          </w:rPr>
          <w:tab/>
        </w:r>
        <w:r w:rsidRPr="002E306F">
          <w:rPr>
            <w:noProof/>
            <w:webHidden/>
          </w:rPr>
          <w:fldChar w:fldCharType="begin"/>
        </w:r>
        <w:r w:rsidR="008C14DB" w:rsidRPr="002E306F">
          <w:rPr>
            <w:noProof/>
            <w:webHidden/>
          </w:rPr>
          <w:instrText xml:space="preserve"> PAGEREF _Toc70579281 \h </w:instrText>
        </w:r>
        <w:r w:rsidRPr="002E306F">
          <w:rPr>
            <w:noProof/>
            <w:webHidden/>
          </w:rPr>
        </w:r>
        <w:r w:rsidRPr="002E306F">
          <w:rPr>
            <w:noProof/>
            <w:webHidden/>
          </w:rPr>
          <w:fldChar w:fldCharType="separate"/>
        </w:r>
        <w:r w:rsidR="00A7191F">
          <w:rPr>
            <w:noProof/>
            <w:webHidden/>
          </w:rPr>
          <w:t>38</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82" w:history="1">
        <w:r w:rsidR="008C14DB" w:rsidRPr="002E306F">
          <w:rPr>
            <w:rStyle w:val="a3"/>
            <w:noProof/>
          </w:rPr>
          <w:t>4.1</w:t>
        </w:r>
        <w:r w:rsidR="008C14DB" w:rsidRPr="002E306F">
          <w:rPr>
            <w:rFonts w:asciiTheme="minorHAnsi" w:hAnsiTheme="minorHAnsi"/>
            <w:noProof/>
            <w:sz w:val="22"/>
          </w:rPr>
          <w:tab/>
        </w:r>
        <w:r w:rsidR="008C14DB" w:rsidRPr="002E306F">
          <w:rPr>
            <w:rStyle w:val="a3"/>
            <w:noProof/>
          </w:rPr>
          <w:t>Экономическая база развития МО г. Аркадак</w:t>
        </w:r>
        <w:r w:rsidR="008C14DB" w:rsidRPr="002E306F">
          <w:rPr>
            <w:noProof/>
            <w:webHidden/>
          </w:rPr>
          <w:tab/>
        </w:r>
        <w:r w:rsidRPr="002E306F">
          <w:rPr>
            <w:noProof/>
            <w:webHidden/>
          </w:rPr>
          <w:fldChar w:fldCharType="begin"/>
        </w:r>
        <w:r w:rsidR="008C14DB" w:rsidRPr="002E306F">
          <w:rPr>
            <w:noProof/>
            <w:webHidden/>
          </w:rPr>
          <w:instrText xml:space="preserve"> PAGEREF _Toc70579282 \h </w:instrText>
        </w:r>
        <w:r w:rsidRPr="002E306F">
          <w:rPr>
            <w:noProof/>
            <w:webHidden/>
          </w:rPr>
        </w:r>
        <w:r w:rsidRPr="002E306F">
          <w:rPr>
            <w:noProof/>
            <w:webHidden/>
          </w:rPr>
          <w:fldChar w:fldCharType="separate"/>
        </w:r>
        <w:r w:rsidR="00A7191F">
          <w:rPr>
            <w:noProof/>
            <w:webHidden/>
          </w:rPr>
          <w:t>38</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83" w:history="1">
        <w:r w:rsidR="008C14DB" w:rsidRPr="002E306F">
          <w:rPr>
            <w:rStyle w:val="a3"/>
            <w:noProof/>
          </w:rPr>
          <w:t>4.2</w:t>
        </w:r>
        <w:r w:rsidR="008C14DB" w:rsidRPr="002E306F">
          <w:rPr>
            <w:rFonts w:asciiTheme="minorHAnsi" w:hAnsiTheme="minorHAnsi"/>
            <w:noProof/>
            <w:sz w:val="22"/>
          </w:rPr>
          <w:tab/>
        </w:r>
        <w:r w:rsidR="008C14DB" w:rsidRPr="002E306F">
          <w:rPr>
            <w:rStyle w:val="a3"/>
            <w:noProof/>
          </w:rPr>
          <w:t>Уровень и качество жизни</w:t>
        </w:r>
        <w:r w:rsidR="008C14DB" w:rsidRPr="002E306F">
          <w:rPr>
            <w:noProof/>
            <w:webHidden/>
          </w:rPr>
          <w:tab/>
        </w:r>
        <w:r w:rsidRPr="002E306F">
          <w:rPr>
            <w:noProof/>
            <w:webHidden/>
          </w:rPr>
          <w:fldChar w:fldCharType="begin"/>
        </w:r>
        <w:r w:rsidR="008C14DB" w:rsidRPr="002E306F">
          <w:rPr>
            <w:noProof/>
            <w:webHidden/>
          </w:rPr>
          <w:instrText xml:space="preserve"> PAGEREF _Toc70579283 \h </w:instrText>
        </w:r>
        <w:r w:rsidRPr="002E306F">
          <w:rPr>
            <w:noProof/>
            <w:webHidden/>
          </w:rPr>
        </w:r>
        <w:r w:rsidRPr="002E306F">
          <w:rPr>
            <w:noProof/>
            <w:webHidden/>
          </w:rPr>
          <w:fldChar w:fldCharType="separate"/>
        </w:r>
        <w:r w:rsidR="00A7191F">
          <w:rPr>
            <w:noProof/>
            <w:webHidden/>
          </w:rPr>
          <w:t>39</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84" w:history="1">
        <w:r w:rsidR="008C14DB" w:rsidRPr="002E306F">
          <w:rPr>
            <w:rStyle w:val="a3"/>
            <w:noProof/>
          </w:rPr>
          <w:t>4.3</w:t>
        </w:r>
        <w:r w:rsidR="008C14DB" w:rsidRPr="002E306F">
          <w:rPr>
            <w:rFonts w:asciiTheme="minorHAnsi" w:hAnsiTheme="minorHAnsi"/>
            <w:noProof/>
            <w:sz w:val="22"/>
          </w:rPr>
          <w:tab/>
        </w:r>
        <w:r w:rsidR="008C14DB" w:rsidRPr="002E306F">
          <w:rPr>
            <w:rStyle w:val="a3"/>
            <w:noProof/>
          </w:rPr>
          <w:t>Жилищный фонд и жилищное строительство</w:t>
        </w:r>
        <w:r w:rsidR="008C14DB" w:rsidRPr="002E306F">
          <w:rPr>
            <w:noProof/>
            <w:webHidden/>
          </w:rPr>
          <w:tab/>
        </w:r>
        <w:r w:rsidRPr="002E306F">
          <w:rPr>
            <w:noProof/>
            <w:webHidden/>
          </w:rPr>
          <w:fldChar w:fldCharType="begin"/>
        </w:r>
        <w:r w:rsidR="008C14DB" w:rsidRPr="002E306F">
          <w:rPr>
            <w:noProof/>
            <w:webHidden/>
          </w:rPr>
          <w:instrText xml:space="preserve"> PAGEREF _Toc70579284 \h </w:instrText>
        </w:r>
        <w:r w:rsidRPr="002E306F">
          <w:rPr>
            <w:noProof/>
            <w:webHidden/>
          </w:rPr>
        </w:r>
        <w:r w:rsidRPr="002E306F">
          <w:rPr>
            <w:noProof/>
            <w:webHidden/>
          </w:rPr>
          <w:fldChar w:fldCharType="separate"/>
        </w:r>
        <w:r w:rsidR="00A7191F">
          <w:rPr>
            <w:noProof/>
            <w:webHidden/>
          </w:rPr>
          <w:t>39</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85" w:history="1">
        <w:r w:rsidR="008C14DB" w:rsidRPr="002E306F">
          <w:rPr>
            <w:rStyle w:val="a3"/>
            <w:noProof/>
          </w:rPr>
          <w:t>4.4</w:t>
        </w:r>
        <w:r w:rsidR="008C14DB" w:rsidRPr="002E306F">
          <w:rPr>
            <w:rFonts w:asciiTheme="minorHAnsi" w:hAnsiTheme="minorHAnsi"/>
            <w:noProof/>
            <w:sz w:val="22"/>
          </w:rPr>
          <w:tab/>
        </w:r>
        <w:r w:rsidR="008C14DB" w:rsidRPr="002E306F">
          <w:rPr>
            <w:rStyle w:val="a3"/>
            <w:noProof/>
          </w:rPr>
          <w:t>Аграрный сектор экономики муниципального образования</w:t>
        </w:r>
        <w:r w:rsidR="008C14DB" w:rsidRPr="002E306F">
          <w:rPr>
            <w:noProof/>
            <w:webHidden/>
          </w:rPr>
          <w:tab/>
        </w:r>
        <w:r w:rsidRPr="002E306F">
          <w:rPr>
            <w:noProof/>
            <w:webHidden/>
          </w:rPr>
          <w:fldChar w:fldCharType="begin"/>
        </w:r>
        <w:r w:rsidR="008C14DB" w:rsidRPr="002E306F">
          <w:rPr>
            <w:noProof/>
            <w:webHidden/>
          </w:rPr>
          <w:instrText xml:space="preserve"> PAGEREF _Toc70579285 \h </w:instrText>
        </w:r>
        <w:r w:rsidRPr="002E306F">
          <w:rPr>
            <w:noProof/>
            <w:webHidden/>
          </w:rPr>
        </w:r>
        <w:r w:rsidRPr="002E306F">
          <w:rPr>
            <w:noProof/>
            <w:webHidden/>
          </w:rPr>
          <w:fldChar w:fldCharType="separate"/>
        </w:r>
        <w:r w:rsidR="00A7191F">
          <w:rPr>
            <w:noProof/>
            <w:webHidden/>
          </w:rPr>
          <w:t>41</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86" w:history="1">
        <w:r w:rsidR="008C14DB" w:rsidRPr="002E306F">
          <w:rPr>
            <w:rStyle w:val="a3"/>
            <w:noProof/>
          </w:rPr>
          <w:t>4.5</w:t>
        </w:r>
        <w:r w:rsidR="008C14DB" w:rsidRPr="002E306F">
          <w:rPr>
            <w:rFonts w:asciiTheme="minorHAnsi" w:hAnsiTheme="minorHAnsi"/>
            <w:noProof/>
            <w:sz w:val="22"/>
          </w:rPr>
          <w:tab/>
        </w:r>
        <w:r w:rsidR="008C14DB" w:rsidRPr="002E306F">
          <w:rPr>
            <w:rStyle w:val="a3"/>
            <w:noProof/>
          </w:rPr>
          <w:t>Промышленность и строительство</w:t>
        </w:r>
        <w:r w:rsidR="008C14DB" w:rsidRPr="002E306F">
          <w:rPr>
            <w:noProof/>
            <w:webHidden/>
          </w:rPr>
          <w:tab/>
        </w:r>
        <w:r w:rsidRPr="002E306F">
          <w:rPr>
            <w:noProof/>
            <w:webHidden/>
          </w:rPr>
          <w:fldChar w:fldCharType="begin"/>
        </w:r>
        <w:r w:rsidR="008C14DB" w:rsidRPr="002E306F">
          <w:rPr>
            <w:noProof/>
            <w:webHidden/>
          </w:rPr>
          <w:instrText xml:space="preserve"> PAGEREF _Toc70579286 \h </w:instrText>
        </w:r>
        <w:r w:rsidRPr="002E306F">
          <w:rPr>
            <w:noProof/>
            <w:webHidden/>
          </w:rPr>
        </w:r>
        <w:r w:rsidRPr="002E306F">
          <w:rPr>
            <w:noProof/>
            <w:webHidden/>
          </w:rPr>
          <w:fldChar w:fldCharType="separate"/>
        </w:r>
        <w:r w:rsidR="00A7191F">
          <w:rPr>
            <w:noProof/>
            <w:webHidden/>
          </w:rPr>
          <w:t>42</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87" w:history="1">
        <w:r w:rsidR="008C14DB" w:rsidRPr="002E306F">
          <w:rPr>
            <w:rStyle w:val="a3"/>
            <w:noProof/>
          </w:rPr>
          <w:t>4.6</w:t>
        </w:r>
        <w:r w:rsidR="008C14DB" w:rsidRPr="002E306F">
          <w:rPr>
            <w:rFonts w:asciiTheme="minorHAnsi" w:hAnsiTheme="minorHAnsi"/>
            <w:noProof/>
            <w:sz w:val="22"/>
          </w:rPr>
          <w:tab/>
        </w:r>
        <w:r w:rsidR="008C14DB" w:rsidRPr="002E306F">
          <w:rPr>
            <w:rStyle w:val="a3"/>
            <w:noProof/>
          </w:rPr>
          <w:t>Производство материальных и нематериальных услуг</w:t>
        </w:r>
        <w:r w:rsidR="008C14DB" w:rsidRPr="002E306F">
          <w:rPr>
            <w:noProof/>
            <w:webHidden/>
          </w:rPr>
          <w:tab/>
        </w:r>
        <w:r w:rsidRPr="002E306F">
          <w:rPr>
            <w:noProof/>
            <w:webHidden/>
          </w:rPr>
          <w:fldChar w:fldCharType="begin"/>
        </w:r>
        <w:r w:rsidR="008C14DB" w:rsidRPr="002E306F">
          <w:rPr>
            <w:noProof/>
            <w:webHidden/>
          </w:rPr>
          <w:instrText xml:space="preserve"> PAGEREF _Toc70579287 \h </w:instrText>
        </w:r>
        <w:r w:rsidRPr="002E306F">
          <w:rPr>
            <w:noProof/>
            <w:webHidden/>
          </w:rPr>
        </w:r>
        <w:r w:rsidRPr="002E306F">
          <w:rPr>
            <w:noProof/>
            <w:webHidden/>
          </w:rPr>
          <w:fldChar w:fldCharType="separate"/>
        </w:r>
        <w:r w:rsidR="00A7191F">
          <w:rPr>
            <w:noProof/>
            <w:webHidden/>
          </w:rPr>
          <w:t>45</w:t>
        </w:r>
        <w:r w:rsidRPr="002E306F">
          <w:rPr>
            <w:noProof/>
            <w:webHidden/>
          </w:rPr>
          <w:fldChar w:fldCharType="end"/>
        </w:r>
      </w:hyperlink>
    </w:p>
    <w:p w:rsidR="008C14DB" w:rsidRPr="002E306F" w:rsidRDefault="001E163C" w:rsidP="00D61F62">
      <w:pPr>
        <w:pStyle w:val="15"/>
        <w:tabs>
          <w:tab w:val="left" w:pos="440"/>
          <w:tab w:val="left" w:pos="851"/>
          <w:tab w:val="right" w:leader="dot" w:pos="10195"/>
        </w:tabs>
        <w:rPr>
          <w:rFonts w:asciiTheme="minorHAnsi" w:hAnsiTheme="minorHAnsi"/>
          <w:noProof/>
          <w:sz w:val="22"/>
        </w:rPr>
      </w:pPr>
      <w:hyperlink w:anchor="_Toc70579288" w:history="1">
        <w:r w:rsidR="008C14DB" w:rsidRPr="002E306F">
          <w:rPr>
            <w:rStyle w:val="a3"/>
            <w:rFonts w:eastAsia="Courier New" w:cs="Times New Roman"/>
            <w:noProof/>
          </w:rPr>
          <w:t>5.</w:t>
        </w:r>
        <w:r w:rsidR="008C14DB" w:rsidRPr="002E306F">
          <w:rPr>
            <w:rFonts w:asciiTheme="minorHAnsi" w:hAnsiTheme="minorHAnsi"/>
            <w:noProof/>
            <w:sz w:val="22"/>
          </w:rPr>
          <w:tab/>
        </w:r>
        <w:r w:rsidR="008C14DB" w:rsidRPr="002E306F">
          <w:rPr>
            <w:rStyle w:val="a3"/>
            <w:rFonts w:eastAsia="Courier New" w:cs="Times New Roman"/>
            <w:noProof/>
          </w:rPr>
          <w:t>СФЕРА СОЦИАЛЬНОГО И БЫТОВОГО ОБСЛУЖИВАНИЯ</w:t>
        </w:r>
        <w:r w:rsidR="008C14DB" w:rsidRPr="002E306F">
          <w:rPr>
            <w:noProof/>
            <w:webHidden/>
          </w:rPr>
          <w:tab/>
        </w:r>
        <w:r w:rsidRPr="002E306F">
          <w:rPr>
            <w:noProof/>
            <w:webHidden/>
          </w:rPr>
          <w:fldChar w:fldCharType="begin"/>
        </w:r>
        <w:r w:rsidR="008C14DB" w:rsidRPr="002E306F">
          <w:rPr>
            <w:noProof/>
            <w:webHidden/>
          </w:rPr>
          <w:instrText xml:space="preserve"> PAGEREF _Toc70579288 \h </w:instrText>
        </w:r>
        <w:r w:rsidRPr="002E306F">
          <w:rPr>
            <w:noProof/>
            <w:webHidden/>
          </w:rPr>
        </w:r>
        <w:r w:rsidRPr="002E306F">
          <w:rPr>
            <w:noProof/>
            <w:webHidden/>
          </w:rPr>
          <w:fldChar w:fldCharType="separate"/>
        </w:r>
        <w:r w:rsidR="00A7191F">
          <w:rPr>
            <w:noProof/>
            <w:webHidden/>
          </w:rPr>
          <w:t>47</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89" w:history="1">
        <w:r w:rsidR="008C14DB" w:rsidRPr="002E306F">
          <w:rPr>
            <w:rStyle w:val="a3"/>
            <w:noProof/>
          </w:rPr>
          <w:t>5.1</w:t>
        </w:r>
        <w:r w:rsidR="008C14DB" w:rsidRPr="002E306F">
          <w:rPr>
            <w:rFonts w:asciiTheme="minorHAnsi" w:hAnsiTheme="minorHAnsi"/>
            <w:noProof/>
            <w:sz w:val="22"/>
          </w:rPr>
          <w:tab/>
        </w:r>
        <w:r w:rsidR="008C14DB" w:rsidRPr="002E306F">
          <w:rPr>
            <w:rStyle w:val="a3"/>
            <w:noProof/>
          </w:rPr>
          <w:t>Учреждения образования и воспитания</w:t>
        </w:r>
        <w:r w:rsidR="008C14DB" w:rsidRPr="002E306F">
          <w:rPr>
            <w:noProof/>
            <w:webHidden/>
          </w:rPr>
          <w:tab/>
        </w:r>
        <w:r w:rsidRPr="002E306F">
          <w:rPr>
            <w:noProof/>
            <w:webHidden/>
          </w:rPr>
          <w:fldChar w:fldCharType="begin"/>
        </w:r>
        <w:r w:rsidR="008C14DB" w:rsidRPr="002E306F">
          <w:rPr>
            <w:noProof/>
            <w:webHidden/>
          </w:rPr>
          <w:instrText xml:space="preserve"> PAGEREF _Toc70579289 \h </w:instrText>
        </w:r>
        <w:r w:rsidRPr="002E306F">
          <w:rPr>
            <w:noProof/>
            <w:webHidden/>
          </w:rPr>
        </w:r>
        <w:r w:rsidRPr="002E306F">
          <w:rPr>
            <w:noProof/>
            <w:webHidden/>
          </w:rPr>
          <w:fldChar w:fldCharType="separate"/>
        </w:r>
        <w:r w:rsidR="00A7191F">
          <w:rPr>
            <w:noProof/>
            <w:webHidden/>
          </w:rPr>
          <w:t>47</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90" w:history="1">
        <w:r w:rsidR="008C14DB" w:rsidRPr="002E306F">
          <w:rPr>
            <w:rStyle w:val="a3"/>
            <w:noProof/>
          </w:rPr>
          <w:t>5.2</w:t>
        </w:r>
        <w:r w:rsidR="008C14DB" w:rsidRPr="002E306F">
          <w:rPr>
            <w:rFonts w:asciiTheme="minorHAnsi" w:hAnsiTheme="minorHAnsi"/>
            <w:noProof/>
            <w:sz w:val="22"/>
          </w:rPr>
          <w:tab/>
        </w:r>
        <w:r w:rsidR="008C14DB" w:rsidRPr="002E306F">
          <w:rPr>
            <w:rStyle w:val="a3"/>
            <w:noProof/>
          </w:rPr>
          <w:t>Культурно-досуговые учреждения</w:t>
        </w:r>
        <w:r w:rsidR="008C14DB" w:rsidRPr="002E306F">
          <w:rPr>
            <w:noProof/>
            <w:webHidden/>
          </w:rPr>
          <w:tab/>
        </w:r>
        <w:r w:rsidRPr="002E306F">
          <w:rPr>
            <w:noProof/>
            <w:webHidden/>
          </w:rPr>
          <w:fldChar w:fldCharType="begin"/>
        </w:r>
        <w:r w:rsidR="008C14DB" w:rsidRPr="002E306F">
          <w:rPr>
            <w:noProof/>
            <w:webHidden/>
          </w:rPr>
          <w:instrText xml:space="preserve"> PAGEREF _Toc70579290 \h </w:instrText>
        </w:r>
        <w:r w:rsidRPr="002E306F">
          <w:rPr>
            <w:noProof/>
            <w:webHidden/>
          </w:rPr>
        </w:r>
        <w:r w:rsidRPr="002E306F">
          <w:rPr>
            <w:noProof/>
            <w:webHidden/>
          </w:rPr>
          <w:fldChar w:fldCharType="separate"/>
        </w:r>
        <w:r w:rsidR="00A7191F">
          <w:rPr>
            <w:noProof/>
            <w:webHidden/>
          </w:rPr>
          <w:t>50</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91" w:history="1">
        <w:r w:rsidR="008C14DB" w:rsidRPr="002E306F">
          <w:rPr>
            <w:rStyle w:val="a3"/>
            <w:noProof/>
          </w:rPr>
          <w:t>5.3</w:t>
        </w:r>
        <w:r w:rsidR="008C14DB" w:rsidRPr="002E306F">
          <w:rPr>
            <w:rFonts w:asciiTheme="minorHAnsi" w:hAnsiTheme="minorHAnsi"/>
            <w:noProof/>
            <w:sz w:val="22"/>
          </w:rPr>
          <w:tab/>
        </w:r>
        <w:r w:rsidR="008C14DB" w:rsidRPr="002E306F">
          <w:rPr>
            <w:rStyle w:val="a3"/>
            <w:noProof/>
          </w:rPr>
          <w:t>Учреждения здравоохранения</w:t>
        </w:r>
        <w:r w:rsidR="008C14DB" w:rsidRPr="002E306F">
          <w:rPr>
            <w:noProof/>
            <w:webHidden/>
          </w:rPr>
          <w:tab/>
        </w:r>
        <w:r w:rsidRPr="002E306F">
          <w:rPr>
            <w:noProof/>
            <w:webHidden/>
          </w:rPr>
          <w:fldChar w:fldCharType="begin"/>
        </w:r>
        <w:r w:rsidR="008C14DB" w:rsidRPr="002E306F">
          <w:rPr>
            <w:noProof/>
            <w:webHidden/>
          </w:rPr>
          <w:instrText xml:space="preserve"> PAGEREF _Toc70579291 \h </w:instrText>
        </w:r>
        <w:r w:rsidRPr="002E306F">
          <w:rPr>
            <w:noProof/>
            <w:webHidden/>
          </w:rPr>
        </w:r>
        <w:r w:rsidRPr="002E306F">
          <w:rPr>
            <w:noProof/>
            <w:webHidden/>
          </w:rPr>
          <w:fldChar w:fldCharType="separate"/>
        </w:r>
        <w:r w:rsidR="00A7191F">
          <w:rPr>
            <w:noProof/>
            <w:webHidden/>
          </w:rPr>
          <w:t>51</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92" w:history="1">
        <w:r w:rsidR="008C14DB" w:rsidRPr="002E306F">
          <w:rPr>
            <w:rStyle w:val="a3"/>
            <w:noProof/>
          </w:rPr>
          <w:t>5.4</w:t>
        </w:r>
        <w:r w:rsidR="008C14DB" w:rsidRPr="002E306F">
          <w:rPr>
            <w:rFonts w:asciiTheme="minorHAnsi" w:hAnsiTheme="minorHAnsi"/>
            <w:noProof/>
            <w:sz w:val="22"/>
          </w:rPr>
          <w:tab/>
        </w:r>
        <w:r w:rsidR="008C14DB" w:rsidRPr="002E306F">
          <w:rPr>
            <w:rStyle w:val="a3"/>
            <w:noProof/>
          </w:rPr>
          <w:t>Объекты спортивного назначения</w:t>
        </w:r>
        <w:r w:rsidR="008C14DB" w:rsidRPr="002E306F">
          <w:rPr>
            <w:noProof/>
            <w:webHidden/>
          </w:rPr>
          <w:tab/>
        </w:r>
        <w:r w:rsidRPr="002E306F">
          <w:rPr>
            <w:noProof/>
            <w:webHidden/>
          </w:rPr>
          <w:fldChar w:fldCharType="begin"/>
        </w:r>
        <w:r w:rsidR="008C14DB" w:rsidRPr="002E306F">
          <w:rPr>
            <w:noProof/>
            <w:webHidden/>
          </w:rPr>
          <w:instrText xml:space="preserve"> PAGEREF _Toc70579292 \h </w:instrText>
        </w:r>
        <w:r w:rsidRPr="002E306F">
          <w:rPr>
            <w:noProof/>
            <w:webHidden/>
          </w:rPr>
        </w:r>
        <w:r w:rsidRPr="002E306F">
          <w:rPr>
            <w:noProof/>
            <w:webHidden/>
          </w:rPr>
          <w:fldChar w:fldCharType="separate"/>
        </w:r>
        <w:r w:rsidR="00A7191F">
          <w:rPr>
            <w:noProof/>
            <w:webHidden/>
          </w:rPr>
          <w:t>53</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93" w:history="1">
        <w:r w:rsidR="008C14DB" w:rsidRPr="002E306F">
          <w:rPr>
            <w:rStyle w:val="a3"/>
            <w:noProof/>
          </w:rPr>
          <w:t>5.5</w:t>
        </w:r>
        <w:r w:rsidR="008C14DB" w:rsidRPr="002E306F">
          <w:rPr>
            <w:rFonts w:asciiTheme="minorHAnsi" w:hAnsiTheme="minorHAnsi"/>
            <w:noProof/>
            <w:sz w:val="22"/>
          </w:rPr>
          <w:tab/>
        </w:r>
        <w:r w:rsidR="008C14DB" w:rsidRPr="002E306F">
          <w:rPr>
            <w:rStyle w:val="a3"/>
            <w:noProof/>
          </w:rPr>
          <w:t>Учреждения общественного питания, торговли, сферы услуг</w:t>
        </w:r>
        <w:r w:rsidR="008C14DB" w:rsidRPr="002E306F">
          <w:rPr>
            <w:noProof/>
            <w:webHidden/>
          </w:rPr>
          <w:tab/>
        </w:r>
        <w:r w:rsidRPr="002E306F">
          <w:rPr>
            <w:noProof/>
            <w:webHidden/>
          </w:rPr>
          <w:fldChar w:fldCharType="begin"/>
        </w:r>
        <w:r w:rsidR="008C14DB" w:rsidRPr="002E306F">
          <w:rPr>
            <w:noProof/>
            <w:webHidden/>
          </w:rPr>
          <w:instrText xml:space="preserve"> PAGEREF _Toc70579293 \h </w:instrText>
        </w:r>
        <w:r w:rsidRPr="002E306F">
          <w:rPr>
            <w:noProof/>
            <w:webHidden/>
          </w:rPr>
        </w:r>
        <w:r w:rsidRPr="002E306F">
          <w:rPr>
            <w:noProof/>
            <w:webHidden/>
          </w:rPr>
          <w:fldChar w:fldCharType="separate"/>
        </w:r>
        <w:r w:rsidR="00A7191F">
          <w:rPr>
            <w:noProof/>
            <w:webHidden/>
          </w:rPr>
          <w:t>55</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94" w:history="1">
        <w:r w:rsidR="008C14DB" w:rsidRPr="002E306F">
          <w:rPr>
            <w:rStyle w:val="a3"/>
            <w:noProof/>
          </w:rPr>
          <w:t>5.6</w:t>
        </w:r>
        <w:r w:rsidR="008C14DB" w:rsidRPr="002E306F">
          <w:rPr>
            <w:rFonts w:asciiTheme="minorHAnsi" w:hAnsiTheme="minorHAnsi"/>
            <w:noProof/>
            <w:sz w:val="22"/>
          </w:rPr>
          <w:tab/>
        </w:r>
        <w:r w:rsidR="008C14DB" w:rsidRPr="002E306F">
          <w:rPr>
            <w:rStyle w:val="a3"/>
            <w:noProof/>
          </w:rPr>
          <w:t>Социальное обслуживание населения</w:t>
        </w:r>
        <w:r w:rsidR="008C14DB" w:rsidRPr="002E306F">
          <w:rPr>
            <w:noProof/>
            <w:webHidden/>
          </w:rPr>
          <w:tab/>
        </w:r>
        <w:r w:rsidRPr="002E306F">
          <w:rPr>
            <w:noProof/>
            <w:webHidden/>
          </w:rPr>
          <w:fldChar w:fldCharType="begin"/>
        </w:r>
        <w:r w:rsidR="008C14DB" w:rsidRPr="002E306F">
          <w:rPr>
            <w:noProof/>
            <w:webHidden/>
          </w:rPr>
          <w:instrText xml:space="preserve"> PAGEREF _Toc70579294 \h </w:instrText>
        </w:r>
        <w:r w:rsidRPr="002E306F">
          <w:rPr>
            <w:noProof/>
            <w:webHidden/>
          </w:rPr>
        </w:r>
        <w:r w:rsidRPr="002E306F">
          <w:rPr>
            <w:noProof/>
            <w:webHidden/>
          </w:rPr>
          <w:fldChar w:fldCharType="separate"/>
        </w:r>
        <w:r w:rsidR="00A7191F">
          <w:rPr>
            <w:noProof/>
            <w:webHidden/>
          </w:rPr>
          <w:t>68</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95" w:history="1">
        <w:r w:rsidR="008C14DB" w:rsidRPr="002E306F">
          <w:rPr>
            <w:rStyle w:val="a3"/>
            <w:noProof/>
          </w:rPr>
          <w:t>5.7</w:t>
        </w:r>
        <w:r w:rsidR="008C14DB" w:rsidRPr="002E306F">
          <w:rPr>
            <w:rFonts w:asciiTheme="minorHAnsi" w:hAnsiTheme="minorHAnsi"/>
            <w:noProof/>
            <w:sz w:val="22"/>
          </w:rPr>
          <w:tab/>
        </w:r>
        <w:r w:rsidR="008C14DB" w:rsidRPr="002E306F">
          <w:rPr>
            <w:rStyle w:val="a3"/>
            <w:noProof/>
          </w:rPr>
          <w:t>Организация ритуальных услуг</w:t>
        </w:r>
        <w:r w:rsidR="008C14DB" w:rsidRPr="002E306F">
          <w:rPr>
            <w:noProof/>
            <w:webHidden/>
          </w:rPr>
          <w:tab/>
        </w:r>
        <w:r w:rsidRPr="002E306F">
          <w:rPr>
            <w:noProof/>
            <w:webHidden/>
          </w:rPr>
          <w:fldChar w:fldCharType="begin"/>
        </w:r>
        <w:r w:rsidR="008C14DB" w:rsidRPr="002E306F">
          <w:rPr>
            <w:noProof/>
            <w:webHidden/>
          </w:rPr>
          <w:instrText xml:space="preserve"> PAGEREF _Toc70579295 \h </w:instrText>
        </w:r>
        <w:r w:rsidRPr="002E306F">
          <w:rPr>
            <w:noProof/>
            <w:webHidden/>
          </w:rPr>
        </w:r>
        <w:r w:rsidRPr="002E306F">
          <w:rPr>
            <w:noProof/>
            <w:webHidden/>
          </w:rPr>
          <w:fldChar w:fldCharType="separate"/>
        </w:r>
        <w:r w:rsidR="00A7191F">
          <w:rPr>
            <w:noProof/>
            <w:webHidden/>
          </w:rPr>
          <w:t>69</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96" w:history="1">
        <w:r w:rsidR="008C14DB" w:rsidRPr="002E306F">
          <w:rPr>
            <w:rStyle w:val="a3"/>
            <w:noProof/>
          </w:rPr>
          <w:t>5.8</w:t>
        </w:r>
        <w:r w:rsidR="008C14DB" w:rsidRPr="002E306F">
          <w:rPr>
            <w:rFonts w:asciiTheme="minorHAnsi" w:hAnsiTheme="minorHAnsi"/>
            <w:noProof/>
            <w:sz w:val="22"/>
          </w:rPr>
          <w:tab/>
        </w:r>
        <w:r w:rsidR="008C14DB" w:rsidRPr="002E306F">
          <w:rPr>
            <w:rStyle w:val="a3"/>
            <w:noProof/>
          </w:rPr>
          <w:t>Объекты религиозного назначения</w:t>
        </w:r>
        <w:r w:rsidR="008C14DB" w:rsidRPr="002E306F">
          <w:rPr>
            <w:noProof/>
            <w:webHidden/>
          </w:rPr>
          <w:tab/>
        </w:r>
        <w:r w:rsidRPr="002E306F">
          <w:rPr>
            <w:noProof/>
            <w:webHidden/>
          </w:rPr>
          <w:fldChar w:fldCharType="begin"/>
        </w:r>
        <w:r w:rsidR="008C14DB" w:rsidRPr="002E306F">
          <w:rPr>
            <w:noProof/>
            <w:webHidden/>
          </w:rPr>
          <w:instrText xml:space="preserve"> PAGEREF _Toc70579296 \h </w:instrText>
        </w:r>
        <w:r w:rsidRPr="002E306F">
          <w:rPr>
            <w:noProof/>
            <w:webHidden/>
          </w:rPr>
        </w:r>
        <w:r w:rsidRPr="002E306F">
          <w:rPr>
            <w:noProof/>
            <w:webHidden/>
          </w:rPr>
          <w:fldChar w:fldCharType="separate"/>
        </w:r>
        <w:r w:rsidR="00A7191F">
          <w:rPr>
            <w:noProof/>
            <w:webHidden/>
          </w:rPr>
          <w:t>70</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97" w:history="1">
        <w:r w:rsidR="008C14DB" w:rsidRPr="002E306F">
          <w:rPr>
            <w:rStyle w:val="a3"/>
            <w:noProof/>
          </w:rPr>
          <w:t>5.9</w:t>
        </w:r>
        <w:r w:rsidR="008C14DB" w:rsidRPr="002E306F">
          <w:rPr>
            <w:rFonts w:asciiTheme="minorHAnsi" w:hAnsiTheme="minorHAnsi"/>
            <w:noProof/>
            <w:sz w:val="22"/>
          </w:rPr>
          <w:tab/>
        </w:r>
        <w:r w:rsidR="008C14DB" w:rsidRPr="002E306F">
          <w:rPr>
            <w:rStyle w:val="a3"/>
            <w:noProof/>
          </w:rPr>
          <w:t>Объекты специального назначения</w:t>
        </w:r>
        <w:r w:rsidR="008C14DB" w:rsidRPr="002E306F">
          <w:rPr>
            <w:noProof/>
            <w:webHidden/>
          </w:rPr>
          <w:tab/>
        </w:r>
        <w:r w:rsidRPr="002E306F">
          <w:rPr>
            <w:noProof/>
            <w:webHidden/>
          </w:rPr>
          <w:fldChar w:fldCharType="begin"/>
        </w:r>
        <w:r w:rsidR="008C14DB" w:rsidRPr="002E306F">
          <w:rPr>
            <w:noProof/>
            <w:webHidden/>
          </w:rPr>
          <w:instrText xml:space="preserve"> PAGEREF _Toc70579297 \h </w:instrText>
        </w:r>
        <w:r w:rsidRPr="002E306F">
          <w:rPr>
            <w:noProof/>
            <w:webHidden/>
          </w:rPr>
        </w:r>
        <w:r w:rsidRPr="002E306F">
          <w:rPr>
            <w:noProof/>
            <w:webHidden/>
          </w:rPr>
          <w:fldChar w:fldCharType="separate"/>
        </w:r>
        <w:r w:rsidR="00A7191F">
          <w:rPr>
            <w:noProof/>
            <w:webHidden/>
          </w:rPr>
          <w:t>70</w:t>
        </w:r>
        <w:r w:rsidRPr="002E306F">
          <w:rPr>
            <w:noProof/>
            <w:webHidden/>
          </w:rPr>
          <w:fldChar w:fldCharType="end"/>
        </w:r>
      </w:hyperlink>
    </w:p>
    <w:p w:rsidR="008C14DB" w:rsidRPr="002E306F" w:rsidRDefault="001E163C" w:rsidP="00D61F62">
      <w:pPr>
        <w:pStyle w:val="15"/>
        <w:tabs>
          <w:tab w:val="left" w:pos="440"/>
          <w:tab w:val="left" w:pos="851"/>
          <w:tab w:val="right" w:leader="dot" w:pos="10195"/>
        </w:tabs>
        <w:rPr>
          <w:rFonts w:asciiTheme="minorHAnsi" w:hAnsiTheme="minorHAnsi"/>
          <w:noProof/>
          <w:sz w:val="22"/>
        </w:rPr>
      </w:pPr>
      <w:hyperlink w:anchor="_Toc70579298" w:history="1">
        <w:r w:rsidR="008C14DB" w:rsidRPr="002E306F">
          <w:rPr>
            <w:rStyle w:val="a3"/>
            <w:rFonts w:eastAsia="Courier New" w:cs="Times New Roman"/>
            <w:noProof/>
          </w:rPr>
          <w:t>6.</w:t>
        </w:r>
        <w:r w:rsidR="008C14DB" w:rsidRPr="002E306F">
          <w:rPr>
            <w:rFonts w:asciiTheme="minorHAnsi" w:hAnsiTheme="minorHAnsi"/>
            <w:noProof/>
            <w:sz w:val="22"/>
          </w:rPr>
          <w:tab/>
        </w:r>
        <w:r w:rsidR="008C14DB" w:rsidRPr="002E306F">
          <w:rPr>
            <w:rStyle w:val="a3"/>
            <w:rFonts w:eastAsia="Courier New" w:cs="Times New Roman"/>
            <w:noProof/>
          </w:rPr>
          <w:t>ТЕРРИТОРИАЛЬНО-ПЛАНИРОВОЧНАЯ ОРГАНИЗАЦИЯ</w:t>
        </w:r>
        <w:r w:rsidR="008C14DB" w:rsidRPr="002E306F">
          <w:rPr>
            <w:noProof/>
            <w:webHidden/>
          </w:rPr>
          <w:tab/>
        </w:r>
        <w:r w:rsidRPr="002E306F">
          <w:rPr>
            <w:noProof/>
            <w:webHidden/>
          </w:rPr>
          <w:fldChar w:fldCharType="begin"/>
        </w:r>
        <w:r w:rsidR="008C14DB" w:rsidRPr="002E306F">
          <w:rPr>
            <w:noProof/>
            <w:webHidden/>
          </w:rPr>
          <w:instrText xml:space="preserve"> PAGEREF _Toc70579298 \h </w:instrText>
        </w:r>
        <w:r w:rsidRPr="002E306F">
          <w:rPr>
            <w:noProof/>
            <w:webHidden/>
          </w:rPr>
        </w:r>
        <w:r w:rsidRPr="002E306F">
          <w:rPr>
            <w:noProof/>
            <w:webHidden/>
          </w:rPr>
          <w:fldChar w:fldCharType="separate"/>
        </w:r>
        <w:r w:rsidR="00A7191F">
          <w:rPr>
            <w:noProof/>
            <w:webHidden/>
          </w:rPr>
          <w:t>72</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299" w:history="1">
        <w:r w:rsidR="008C14DB" w:rsidRPr="002E306F">
          <w:rPr>
            <w:rStyle w:val="a3"/>
            <w:noProof/>
          </w:rPr>
          <w:t>6.1</w:t>
        </w:r>
        <w:r w:rsidR="008C14DB" w:rsidRPr="002E306F">
          <w:rPr>
            <w:rFonts w:asciiTheme="minorHAnsi" w:hAnsiTheme="minorHAnsi"/>
            <w:noProof/>
            <w:sz w:val="22"/>
          </w:rPr>
          <w:tab/>
        </w:r>
        <w:r w:rsidR="008C14DB" w:rsidRPr="002E306F">
          <w:rPr>
            <w:rStyle w:val="a3"/>
            <w:noProof/>
          </w:rPr>
          <w:t>Территория муниципального образования. Существующее положение</w:t>
        </w:r>
        <w:r w:rsidR="008C14DB" w:rsidRPr="002E306F">
          <w:rPr>
            <w:noProof/>
            <w:webHidden/>
          </w:rPr>
          <w:tab/>
        </w:r>
        <w:r w:rsidRPr="002E306F">
          <w:rPr>
            <w:noProof/>
            <w:webHidden/>
          </w:rPr>
          <w:fldChar w:fldCharType="begin"/>
        </w:r>
        <w:r w:rsidR="008C14DB" w:rsidRPr="002E306F">
          <w:rPr>
            <w:noProof/>
            <w:webHidden/>
          </w:rPr>
          <w:instrText xml:space="preserve"> PAGEREF _Toc70579299 \h </w:instrText>
        </w:r>
        <w:r w:rsidRPr="002E306F">
          <w:rPr>
            <w:noProof/>
            <w:webHidden/>
          </w:rPr>
        </w:r>
        <w:r w:rsidRPr="002E306F">
          <w:rPr>
            <w:noProof/>
            <w:webHidden/>
          </w:rPr>
          <w:fldChar w:fldCharType="separate"/>
        </w:r>
        <w:r w:rsidR="00A7191F">
          <w:rPr>
            <w:noProof/>
            <w:webHidden/>
          </w:rPr>
          <w:t>72</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300" w:history="1">
        <w:r w:rsidR="008C14DB" w:rsidRPr="002E306F">
          <w:rPr>
            <w:rStyle w:val="a3"/>
            <w:noProof/>
          </w:rPr>
          <w:t>6.2</w:t>
        </w:r>
        <w:r w:rsidR="008C14DB" w:rsidRPr="002E306F">
          <w:rPr>
            <w:rFonts w:asciiTheme="minorHAnsi" w:hAnsiTheme="minorHAnsi"/>
            <w:noProof/>
            <w:sz w:val="22"/>
          </w:rPr>
          <w:tab/>
        </w:r>
        <w:r w:rsidR="008C14DB" w:rsidRPr="002E306F">
          <w:rPr>
            <w:rStyle w:val="a3"/>
            <w:noProof/>
          </w:rPr>
          <w:t>Территориальные ресурсы</w:t>
        </w:r>
        <w:r w:rsidR="008C14DB" w:rsidRPr="002E306F">
          <w:rPr>
            <w:noProof/>
            <w:webHidden/>
          </w:rPr>
          <w:tab/>
        </w:r>
        <w:r w:rsidRPr="002E306F">
          <w:rPr>
            <w:noProof/>
            <w:webHidden/>
          </w:rPr>
          <w:fldChar w:fldCharType="begin"/>
        </w:r>
        <w:r w:rsidR="008C14DB" w:rsidRPr="002E306F">
          <w:rPr>
            <w:noProof/>
            <w:webHidden/>
          </w:rPr>
          <w:instrText xml:space="preserve"> PAGEREF _Toc70579300 \h </w:instrText>
        </w:r>
        <w:r w:rsidRPr="002E306F">
          <w:rPr>
            <w:noProof/>
            <w:webHidden/>
          </w:rPr>
        </w:r>
        <w:r w:rsidRPr="002E306F">
          <w:rPr>
            <w:noProof/>
            <w:webHidden/>
          </w:rPr>
          <w:fldChar w:fldCharType="separate"/>
        </w:r>
        <w:r w:rsidR="00A7191F">
          <w:rPr>
            <w:noProof/>
            <w:webHidden/>
          </w:rPr>
          <w:t>74</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301" w:history="1">
        <w:r w:rsidR="008C14DB" w:rsidRPr="002E306F">
          <w:rPr>
            <w:rStyle w:val="a3"/>
            <w:noProof/>
          </w:rPr>
          <w:t>6.3</w:t>
        </w:r>
        <w:r w:rsidR="008C14DB" w:rsidRPr="002E306F">
          <w:rPr>
            <w:rFonts w:asciiTheme="minorHAnsi" w:hAnsiTheme="minorHAnsi"/>
            <w:noProof/>
            <w:sz w:val="22"/>
          </w:rPr>
          <w:tab/>
        </w:r>
        <w:r w:rsidR="008C14DB" w:rsidRPr="002E306F">
          <w:rPr>
            <w:rStyle w:val="a3"/>
            <w:noProof/>
          </w:rPr>
          <w:t>Функциональное зонирование</w:t>
        </w:r>
        <w:r w:rsidR="008C14DB" w:rsidRPr="002E306F">
          <w:rPr>
            <w:noProof/>
            <w:webHidden/>
          </w:rPr>
          <w:tab/>
        </w:r>
        <w:r w:rsidRPr="002E306F">
          <w:rPr>
            <w:noProof/>
            <w:webHidden/>
          </w:rPr>
          <w:fldChar w:fldCharType="begin"/>
        </w:r>
        <w:r w:rsidR="008C14DB" w:rsidRPr="002E306F">
          <w:rPr>
            <w:noProof/>
            <w:webHidden/>
          </w:rPr>
          <w:instrText xml:space="preserve"> PAGEREF _Toc70579301 \h </w:instrText>
        </w:r>
        <w:r w:rsidRPr="002E306F">
          <w:rPr>
            <w:noProof/>
            <w:webHidden/>
          </w:rPr>
        </w:r>
        <w:r w:rsidRPr="002E306F">
          <w:rPr>
            <w:noProof/>
            <w:webHidden/>
          </w:rPr>
          <w:fldChar w:fldCharType="separate"/>
        </w:r>
        <w:r w:rsidR="00A7191F">
          <w:rPr>
            <w:noProof/>
            <w:webHidden/>
          </w:rPr>
          <w:t>77</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302" w:history="1">
        <w:r w:rsidR="008C14DB" w:rsidRPr="002E306F">
          <w:rPr>
            <w:rStyle w:val="a3"/>
            <w:noProof/>
          </w:rPr>
          <w:t>6.4</w:t>
        </w:r>
        <w:r w:rsidR="008C14DB" w:rsidRPr="002E306F">
          <w:rPr>
            <w:rFonts w:asciiTheme="minorHAnsi" w:hAnsiTheme="minorHAnsi"/>
            <w:noProof/>
            <w:sz w:val="22"/>
          </w:rPr>
          <w:tab/>
        </w:r>
        <w:r w:rsidR="008C14DB" w:rsidRPr="002E306F">
          <w:rPr>
            <w:rStyle w:val="a3"/>
            <w:noProof/>
          </w:rPr>
          <w:t>Земельные участки и объекты федерального, регионального и местного значения</w:t>
        </w:r>
        <w:r w:rsidR="008C14DB" w:rsidRPr="002E306F">
          <w:rPr>
            <w:noProof/>
            <w:webHidden/>
          </w:rPr>
          <w:tab/>
        </w:r>
        <w:r w:rsidRPr="002E306F">
          <w:rPr>
            <w:noProof/>
            <w:webHidden/>
          </w:rPr>
          <w:fldChar w:fldCharType="begin"/>
        </w:r>
        <w:r w:rsidR="008C14DB" w:rsidRPr="002E306F">
          <w:rPr>
            <w:noProof/>
            <w:webHidden/>
          </w:rPr>
          <w:instrText xml:space="preserve"> PAGEREF _Toc70579302 \h </w:instrText>
        </w:r>
        <w:r w:rsidRPr="002E306F">
          <w:rPr>
            <w:noProof/>
            <w:webHidden/>
          </w:rPr>
        </w:r>
        <w:r w:rsidRPr="002E306F">
          <w:rPr>
            <w:noProof/>
            <w:webHidden/>
          </w:rPr>
          <w:fldChar w:fldCharType="separate"/>
        </w:r>
        <w:r w:rsidR="00A7191F">
          <w:rPr>
            <w:noProof/>
            <w:webHidden/>
          </w:rPr>
          <w:t>80</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303" w:history="1">
        <w:r w:rsidR="008C14DB" w:rsidRPr="002E306F">
          <w:rPr>
            <w:rStyle w:val="a3"/>
            <w:noProof/>
          </w:rPr>
          <w:t>6.5</w:t>
        </w:r>
        <w:r w:rsidR="008C14DB" w:rsidRPr="002E306F">
          <w:rPr>
            <w:rFonts w:asciiTheme="minorHAnsi" w:hAnsiTheme="minorHAnsi"/>
            <w:noProof/>
            <w:sz w:val="22"/>
          </w:rPr>
          <w:tab/>
        </w:r>
        <w:r w:rsidR="008C14DB" w:rsidRPr="002E306F">
          <w:rPr>
            <w:rStyle w:val="a3"/>
            <w:noProof/>
          </w:rPr>
          <w:t>Планировочные ограничения</w:t>
        </w:r>
        <w:r w:rsidR="008C14DB" w:rsidRPr="002E306F">
          <w:rPr>
            <w:noProof/>
            <w:webHidden/>
          </w:rPr>
          <w:tab/>
        </w:r>
        <w:r w:rsidRPr="002E306F">
          <w:rPr>
            <w:noProof/>
            <w:webHidden/>
          </w:rPr>
          <w:fldChar w:fldCharType="begin"/>
        </w:r>
        <w:r w:rsidR="008C14DB" w:rsidRPr="002E306F">
          <w:rPr>
            <w:noProof/>
            <w:webHidden/>
          </w:rPr>
          <w:instrText xml:space="preserve"> PAGEREF _Toc70579303 \h </w:instrText>
        </w:r>
        <w:r w:rsidRPr="002E306F">
          <w:rPr>
            <w:noProof/>
            <w:webHidden/>
          </w:rPr>
        </w:r>
        <w:r w:rsidRPr="002E306F">
          <w:rPr>
            <w:noProof/>
            <w:webHidden/>
          </w:rPr>
          <w:fldChar w:fldCharType="separate"/>
        </w:r>
        <w:r w:rsidR="00A7191F">
          <w:rPr>
            <w:noProof/>
            <w:webHidden/>
          </w:rPr>
          <w:t>84</w:t>
        </w:r>
        <w:r w:rsidRPr="002E306F">
          <w:rPr>
            <w:noProof/>
            <w:webHidden/>
          </w:rPr>
          <w:fldChar w:fldCharType="end"/>
        </w:r>
      </w:hyperlink>
    </w:p>
    <w:p w:rsidR="008C14DB" w:rsidRPr="002E306F" w:rsidRDefault="001E163C" w:rsidP="00D61F62">
      <w:pPr>
        <w:pStyle w:val="35"/>
        <w:tabs>
          <w:tab w:val="left" w:pos="851"/>
          <w:tab w:val="left" w:pos="1440"/>
          <w:tab w:val="right" w:leader="dot" w:pos="10195"/>
        </w:tabs>
        <w:ind w:left="0"/>
        <w:rPr>
          <w:rFonts w:asciiTheme="minorHAnsi" w:hAnsiTheme="minorHAnsi"/>
          <w:noProof/>
          <w:sz w:val="22"/>
        </w:rPr>
      </w:pPr>
      <w:hyperlink w:anchor="_Toc70579304" w:history="1">
        <w:r w:rsidR="008C14DB" w:rsidRPr="002E306F">
          <w:rPr>
            <w:rStyle w:val="a3"/>
            <w:noProof/>
          </w:rPr>
          <w:t>6.5.1</w:t>
        </w:r>
        <w:r w:rsidR="008C14DB" w:rsidRPr="002E306F">
          <w:rPr>
            <w:rFonts w:asciiTheme="minorHAnsi" w:hAnsiTheme="minorHAnsi"/>
            <w:noProof/>
            <w:sz w:val="22"/>
          </w:rPr>
          <w:tab/>
        </w:r>
        <w:r w:rsidR="008C14DB" w:rsidRPr="002E306F">
          <w:rPr>
            <w:rStyle w:val="a3"/>
            <w:noProof/>
          </w:rPr>
          <w:t>Водоохранная зона, прибрежная защитная  и береговая полоса</w:t>
        </w:r>
        <w:r w:rsidR="008C14DB" w:rsidRPr="002E306F">
          <w:rPr>
            <w:noProof/>
            <w:webHidden/>
          </w:rPr>
          <w:tab/>
        </w:r>
        <w:r w:rsidRPr="002E306F">
          <w:rPr>
            <w:noProof/>
            <w:webHidden/>
          </w:rPr>
          <w:fldChar w:fldCharType="begin"/>
        </w:r>
        <w:r w:rsidR="008C14DB" w:rsidRPr="002E306F">
          <w:rPr>
            <w:noProof/>
            <w:webHidden/>
          </w:rPr>
          <w:instrText xml:space="preserve"> PAGEREF _Toc70579304 \h </w:instrText>
        </w:r>
        <w:r w:rsidRPr="002E306F">
          <w:rPr>
            <w:noProof/>
            <w:webHidden/>
          </w:rPr>
        </w:r>
        <w:r w:rsidRPr="002E306F">
          <w:rPr>
            <w:noProof/>
            <w:webHidden/>
          </w:rPr>
          <w:fldChar w:fldCharType="separate"/>
        </w:r>
        <w:r w:rsidR="00A7191F">
          <w:rPr>
            <w:noProof/>
            <w:webHidden/>
          </w:rPr>
          <w:t>85</w:t>
        </w:r>
        <w:r w:rsidRPr="002E306F">
          <w:rPr>
            <w:noProof/>
            <w:webHidden/>
          </w:rPr>
          <w:fldChar w:fldCharType="end"/>
        </w:r>
      </w:hyperlink>
    </w:p>
    <w:p w:rsidR="008C14DB" w:rsidRPr="002E306F" w:rsidRDefault="001E163C" w:rsidP="00D61F62">
      <w:pPr>
        <w:pStyle w:val="35"/>
        <w:tabs>
          <w:tab w:val="left" w:pos="851"/>
          <w:tab w:val="left" w:pos="1440"/>
          <w:tab w:val="right" w:leader="dot" w:pos="10195"/>
        </w:tabs>
        <w:ind w:left="0"/>
        <w:rPr>
          <w:rFonts w:asciiTheme="minorHAnsi" w:hAnsiTheme="minorHAnsi"/>
          <w:noProof/>
          <w:sz w:val="22"/>
        </w:rPr>
      </w:pPr>
      <w:hyperlink w:anchor="_Toc70579305" w:history="1">
        <w:r w:rsidR="008C14DB" w:rsidRPr="002E306F">
          <w:rPr>
            <w:rStyle w:val="a3"/>
            <w:noProof/>
          </w:rPr>
          <w:t>6.5.2</w:t>
        </w:r>
        <w:r w:rsidR="008C14DB" w:rsidRPr="002E306F">
          <w:rPr>
            <w:rFonts w:asciiTheme="minorHAnsi" w:hAnsiTheme="minorHAnsi"/>
            <w:noProof/>
            <w:sz w:val="22"/>
          </w:rPr>
          <w:tab/>
        </w:r>
        <w:r w:rsidR="008C14DB" w:rsidRPr="002E306F">
          <w:rPr>
            <w:rStyle w:val="a3"/>
            <w:noProof/>
          </w:rPr>
          <w:t>Охранная зона объектов электросетевого хозяйства</w:t>
        </w:r>
        <w:r w:rsidR="008C14DB" w:rsidRPr="002E306F">
          <w:rPr>
            <w:noProof/>
            <w:webHidden/>
          </w:rPr>
          <w:tab/>
        </w:r>
        <w:r w:rsidRPr="002E306F">
          <w:rPr>
            <w:noProof/>
            <w:webHidden/>
          </w:rPr>
          <w:fldChar w:fldCharType="begin"/>
        </w:r>
        <w:r w:rsidR="008C14DB" w:rsidRPr="002E306F">
          <w:rPr>
            <w:noProof/>
            <w:webHidden/>
          </w:rPr>
          <w:instrText xml:space="preserve"> PAGEREF _Toc70579305 \h </w:instrText>
        </w:r>
        <w:r w:rsidRPr="002E306F">
          <w:rPr>
            <w:noProof/>
            <w:webHidden/>
          </w:rPr>
        </w:r>
        <w:r w:rsidRPr="002E306F">
          <w:rPr>
            <w:noProof/>
            <w:webHidden/>
          </w:rPr>
          <w:fldChar w:fldCharType="separate"/>
        </w:r>
        <w:r w:rsidR="00A7191F">
          <w:rPr>
            <w:noProof/>
            <w:webHidden/>
          </w:rPr>
          <w:t>88</w:t>
        </w:r>
        <w:r w:rsidRPr="002E306F">
          <w:rPr>
            <w:noProof/>
            <w:webHidden/>
          </w:rPr>
          <w:fldChar w:fldCharType="end"/>
        </w:r>
      </w:hyperlink>
    </w:p>
    <w:p w:rsidR="008C14DB" w:rsidRPr="002E306F" w:rsidRDefault="001E163C" w:rsidP="00D61F62">
      <w:pPr>
        <w:pStyle w:val="35"/>
        <w:tabs>
          <w:tab w:val="left" w:pos="851"/>
          <w:tab w:val="left" w:pos="1440"/>
          <w:tab w:val="right" w:leader="dot" w:pos="10195"/>
        </w:tabs>
        <w:ind w:left="0"/>
        <w:rPr>
          <w:rFonts w:asciiTheme="minorHAnsi" w:hAnsiTheme="minorHAnsi"/>
          <w:noProof/>
          <w:sz w:val="22"/>
        </w:rPr>
      </w:pPr>
      <w:hyperlink w:anchor="_Toc70579306" w:history="1">
        <w:r w:rsidR="008C14DB" w:rsidRPr="002E306F">
          <w:rPr>
            <w:rStyle w:val="a3"/>
            <w:noProof/>
          </w:rPr>
          <w:t>6.5.3</w:t>
        </w:r>
        <w:r w:rsidR="008C14DB" w:rsidRPr="002E306F">
          <w:rPr>
            <w:rFonts w:asciiTheme="minorHAnsi" w:hAnsiTheme="minorHAnsi"/>
            <w:noProof/>
            <w:sz w:val="22"/>
          </w:rPr>
          <w:tab/>
        </w:r>
        <w:r w:rsidR="008C14DB" w:rsidRPr="002E306F">
          <w:rPr>
            <w:rStyle w:val="a3"/>
            <w:noProof/>
          </w:rPr>
          <w:t>Охранные зоны линий и сооружений связи</w:t>
        </w:r>
        <w:r w:rsidR="008C14DB" w:rsidRPr="002E306F">
          <w:rPr>
            <w:noProof/>
            <w:webHidden/>
          </w:rPr>
          <w:tab/>
        </w:r>
        <w:r w:rsidRPr="002E306F">
          <w:rPr>
            <w:noProof/>
            <w:webHidden/>
          </w:rPr>
          <w:fldChar w:fldCharType="begin"/>
        </w:r>
        <w:r w:rsidR="008C14DB" w:rsidRPr="002E306F">
          <w:rPr>
            <w:noProof/>
            <w:webHidden/>
          </w:rPr>
          <w:instrText xml:space="preserve"> PAGEREF _Toc70579306 \h </w:instrText>
        </w:r>
        <w:r w:rsidRPr="002E306F">
          <w:rPr>
            <w:noProof/>
            <w:webHidden/>
          </w:rPr>
        </w:r>
        <w:r w:rsidRPr="002E306F">
          <w:rPr>
            <w:noProof/>
            <w:webHidden/>
          </w:rPr>
          <w:fldChar w:fldCharType="separate"/>
        </w:r>
        <w:r w:rsidR="00A7191F">
          <w:rPr>
            <w:noProof/>
            <w:webHidden/>
          </w:rPr>
          <w:t>91</w:t>
        </w:r>
        <w:r w:rsidRPr="002E306F">
          <w:rPr>
            <w:noProof/>
            <w:webHidden/>
          </w:rPr>
          <w:fldChar w:fldCharType="end"/>
        </w:r>
      </w:hyperlink>
    </w:p>
    <w:p w:rsidR="008C14DB" w:rsidRPr="002E306F" w:rsidRDefault="001E163C" w:rsidP="00D61F62">
      <w:pPr>
        <w:pStyle w:val="35"/>
        <w:tabs>
          <w:tab w:val="left" w:pos="851"/>
          <w:tab w:val="left" w:pos="1440"/>
          <w:tab w:val="right" w:leader="dot" w:pos="10195"/>
        </w:tabs>
        <w:ind w:left="0"/>
        <w:rPr>
          <w:rFonts w:asciiTheme="minorHAnsi" w:hAnsiTheme="minorHAnsi"/>
          <w:noProof/>
          <w:sz w:val="22"/>
        </w:rPr>
      </w:pPr>
      <w:hyperlink w:anchor="_Toc70579307" w:history="1">
        <w:r w:rsidR="008C14DB" w:rsidRPr="002E306F">
          <w:rPr>
            <w:rStyle w:val="a3"/>
            <w:noProof/>
          </w:rPr>
          <w:t>6.5.4</w:t>
        </w:r>
        <w:r w:rsidR="008C14DB" w:rsidRPr="002E306F">
          <w:rPr>
            <w:rFonts w:asciiTheme="minorHAnsi" w:hAnsiTheme="minorHAnsi"/>
            <w:noProof/>
            <w:sz w:val="22"/>
          </w:rPr>
          <w:tab/>
        </w:r>
        <w:r w:rsidR="008C14DB" w:rsidRPr="002E306F">
          <w:rPr>
            <w:rStyle w:val="a3"/>
            <w:noProof/>
          </w:rPr>
          <w:t>Охранная зона газопроводов и систем газоснабжения</w:t>
        </w:r>
        <w:r w:rsidR="008C14DB" w:rsidRPr="002E306F">
          <w:rPr>
            <w:noProof/>
            <w:webHidden/>
          </w:rPr>
          <w:tab/>
        </w:r>
        <w:r w:rsidRPr="002E306F">
          <w:rPr>
            <w:noProof/>
            <w:webHidden/>
          </w:rPr>
          <w:fldChar w:fldCharType="begin"/>
        </w:r>
        <w:r w:rsidR="008C14DB" w:rsidRPr="002E306F">
          <w:rPr>
            <w:noProof/>
            <w:webHidden/>
          </w:rPr>
          <w:instrText xml:space="preserve"> PAGEREF _Toc70579307 \h </w:instrText>
        </w:r>
        <w:r w:rsidRPr="002E306F">
          <w:rPr>
            <w:noProof/>
            <w:webHidden/>
          </w:rPr>
        </w:r>
        <w:r w:rsidRPr="002E306F">
          <w:rPr>
            <w:noProof/>
            <w:webHidden/>
          </w:rPr>
          <w:fldChar w:fldCharType="separate"/>
        </w:r>
        <w:r w:rsidR="00A7191F">
          <w:rPr>
            <w:noProof/>
            <w:webHidden/>
          </w:rPr>
          <w:t>92</w:t>
        </w:r>
        <w:r w:rsidRPr="002E306F">
          <w:rPr>
            <w:noProof/>
            <w:webHidden/>
          </w:rPr>
          <w:fldChar w:fldCharType="end"/>
        </w:r>
      </w:hyperlink>
    </w:p>
    <w:p w:rsidR="008C14DB" w:rsidRPr="002E306F" w:rsidRDefault="001E163C" w:rsidP="00D61F62">
      <w:pPr>
        <w:pStyle w:val="35"/>
        <w:tabs>
          <w:tab w:val="left" w:pos="851"/>
          <w:tab w:val="left" w:pos="1440"/>
          <w:tab w:val="right" w:leader="dot" w:pos="10195"/>
        </w:tabs>
        <w:ind w:left="0"/>
        <w:rPr>
          <w:rFonts w:asciiTheme="minorHAnsi" w:hAnsiTheme="minorHAnsi"/>
          <w:noProof/>
          <w:sz w:val="22"/>
        </w:rPr>
      </w:pPr>
      <w:hyperlink w:anchor="_Toc70579308" w:history="1">
        <w:r w:rsidR="008C14DB" w:rsidRPr="002E306F">
          <w:rPr>
            <w:rStyle w:val="a3"/>
            <w:noProof/>
          </w:rPr>
          <w:t>6.5.5</w:t>
        </w:r>
        <w:r w:rsidR="008C14DB" w:rsidRPr="002E306F">
          <w:rPr>
            <w:rFonts w:asciiTheme="minorHAnsi" w:hAnsiTheme="minorHAnsi"/>
            <w:noProof/>
            <w:sz w:val="22"/>
          </w:rPr>
          <w:tab/>
        </w:r>
        <w:r w:rsidR="008C14DB" w:rsidRPr="002A0694">
          <w:rPr>
            <w:rStyle w:val="a3"/>
            <w:noProof/>
            <w:spacing w:val="-20"/>
          </w:rPr>
          <w:t>Санитарно-защитные зоны предприятий, сооружений и иных объектов</w:t>
        </w:r>
        <w:r w:rsidR="008C14DB" w:rsidRPr="002E306F">
          <w:rPr>
            <w:noProof/>
            <w:webHidden/>
          </w:rPr>
          <w:tab/>
        </w:r>
        <w:r w:rsidRPr="002E306F">
          <w:rPr>
            <w:noProof/>
            <w:webHidden/>
          </w:rPr>
          <w:fldChar w:fldCharType="begin"/>
        </w:r>
        <w:r w:rsidR="008C14DB" w:rsidRPr="002E306F">
          <w:rPr>
            <w:noProof/>
            <w:webHidden/>
          </w:rPr>
          <w:instrText xml:space="preserve"> PAGEREF _Toc70579308 \h </w:instrText>
        </w:r>
        <w:r w:rsidRPr="002E306F">
          <w:rPr>
            <w:noProof/>
            <w:webHidden/>
          </w:rPr>
        </w:r>
        <w:r w:rsidRPr="002E306F">
          <w:rPr>
            <w:noProof/>
            <w:webHidden/>
          </w:rPr>
          <w:fldChar w:fldCharType="separate"/>
        </w:r>
        <w:r w:rsidR="00A7191F">
          <w:rPr>
            <w:noProof/>
            <w:webHidden/>
          </w:rPr>
          <w:t>94</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309" w:history="1">
        <w:r w:rsidR="008C14DB" w:rsidRPr="002E306F">
          <w:rPr>
            <w:rStyle w:val="a3"/>
            <w:noProof/>
          </w:rPr>
          <w:t>6.6</w:t>
        </w:r>
        <w:r w:rsidR="008C14DB" w:rsidRPr="002E306F">
          <w:rPr>
            <w:rFonts w:asciiTheme="minorHAnsi" w:hAnsiTheme="minorHAnsi"/>
            <w:noProof/>
            <w:sz w:val="22"/>
          </w:rPr>
          <w:tab/>
        </w:r>
        <w:r w:rsidR="008C14DB" w:rsidRPr="002E306F">
          <w:rPr>
            <w:rStyle w:val="a3"/>
            <w:noProof/>
          </w:rPr>
          <w:t>Объекты культурного наследия</w:t>
        </w:r>
        <w:r w:rsidR="008C14DB" w:rsidRPr="002E306F">
          <w:rPr>
            <w:noProof/>
            <w:webHidden/>
          </w:rPr>
          <w:tab/>
        </w:r>
        <w:r w:rsidRPr="002E306F">
          <w:rPr>
            <w:noProof/>
            <w:webHidden/>
          </w:rPr>
          <w:fldChar w:fldCharType="begin"/>
        </w:r>
        <w:r w:rsidR="008C14DB" w:rsidRPr="002E306F">
          <w:rPr>
            <w:noProof/>
            <w:webHidden/>
          </w:rPr>
          <w:instrText xml:space="preserve"> PAGEREF _Toc70579309 \h </w:instrText>
        </w:r>
        <w:r w:rsidRPr="002E306F">
          <w:rPr>
            <w:noProof/>
            <w:webHidden/>
          </w:rPr>
        </w:r>
        <w:r w:rsidRPr="002E306F">
          <w:rPr>
            <w:noProof/>
            <w:webHidden/>
          </w:rPr>
          <w:fldChar w:fldCharType="separate"/>
        </w:r>
        <w:r w:rsidR="00A7191F">
          <w:rPr>
            <w:noProof/>
            <w:webHidden/>
          </w:rPr>
          <w:t>96</w:t>
        </w:r>
        <w:r w:rsidRPr="002E306F">
          <w:rPr>
            <w:noProof/>
            <w:webHidden/>
          </w:rPr>
          <w:fldChar w:fldCharType="end"/>
        </w:r>
      </w:hyperlink>
    </w:p>
    <w:p w:rsidR="008C14DB" w:rsidRPr="002E306F" w:rsidRDefault="001E163C" w:rsidP="00D61F62">
      <w:pPr>
        <w:pStyle w:val="35"/>
        <w:tabs>
          <w:tab w:val="left" w:pos="851"/>
          <w:tab w:val="left" w:pos="1440"/>
          <w:tab w:val="right" w:leader="dot" w:pos="10195"/>
        </w:tabs>
        <w:ind w:left="0"/>
        <w:rPr>
          <w:rFonts w:asciiTheme="minorHAnsi" w:hAnsiTheme="minorHAnsi"/>
          <w:noProof/>
          <w:sz w:val="22"/>
        </w:rPr>
      </w:pPr>
      <w:hyperlink w:anchor="_Toc70579310" w:history="1">
        <w:r w:rsidR="008C14DB" w:rsidRPr="002E306F">
          <w:rPr>
            <w:rStyle w:val="a3"/>
            <w:noProof/>
          </w:rPr>
          <w:t>6.6.1</w:t>
        </w:r>
        <w:r w:rsidR="008C14DB" w:rsidRPr="002E306F">
          <w:rPr>
            <w:rFonts w:asciiTheme="minorHAnsi" w:hAnsiTheme="minorHAnsi"/>
            <w:noProof/>
            <w:sz w:val="22"/>
          </w:rPr>
          <w:tab/>
        </w:r>
        <w:r w:rsidR="008C14DB" w:rsidRPr="002E306F">
          <w:rPr>
            <w:rStyle w:val="a3"/>
            <w:noProof/>
          </w:rPr>
          <w:t>Мероприятия по охране объектов культурного наследия</w:t>
        </w:r>
        <w:r w:rsidR="008C14DB" w:rsidRPr="002E306F">
          <w:rPr>
            <w:noProof/>
            <w:webHidden/>
          </w:rPr>
          <w:tab/>
        </w:r>
        <w:r w:rsidRPr="002E306F">
          <w:rPr>
            <w:noProof/>
            <w:webHidden/>
          </w:rPr>
          <w:fldChar w:fldCharType="begin"/>
        </w:r>
        <w:r w:rsidR="008C14DB" w:rsidRPr="002E306F">
          <w:rPr>
            <w:noProof/>
            <w:webHidden/>
          </w:rPr>
          <w:instrText xml:space="preserve"> PAGEREF _Toc70579310 \h </w:instrText>
        </w:r>
        <w:r w:rsidRPr="002E306F">
          <w:rPr>
            <w:noProof/>
            <w:webHidden/>
          </w:rPr>
        </w:r>
        <w:r w:rsidRPr="002E306F">
          <w:rPr>
            <w:noProof/>
            <w:webHidden/>
          </w:rPr>
          <w:fldChar w:fldCharType="separate"/>
        </w:r>
        <w:r w:rsidR="00A7191F">
          <w:rPr>
            <w:noProof/>
            <w:webHidden/>
          </w:rPr>
          <w:t>99</w:t>
        </w:r>
        <w:r w:rsidRPr="002E306F">
          <w:rPr>
            <w:noProof/>
            <w:webHidden/>
          </w:rPr>
          <w:fldChar w:fldCharType="end"/>
        </w:r>
      </w:hyperlink>
    </w:p>
    <w:p w:rsidR="008C14DB" w:rsidRPr="002E306F" w:rsidRDefault="001E163C" w:rsidP="00D61F62">
      <w:pPr>
        <w:pStyle w:val="15"/>
        <w:tabs>
          <w:tab w:val="left" w:pos="440"/>
          <w:tab w:val="left" w:pos="851"/>
          <w:tab w:val="right" w:leader="dot" w:pos="10195"/>
        </w:tabs>
        <w:rPr>
          <w:rFonts w:asciiTheme="minorHAnsi" w:hAnsiTheme="minorHAnsi"/>
          <w:noProof/>
          <w:sz w:val="22"/>
        </w:rPr>
      </w:pPr>
      <w:hyperlink w:anchor="_Toc70579311" w:history="1">
        <w:r w:rsidR="008C14DB" w:rsidRPr="002E306F">
          <w:rPr>
            <w:rStyle w:val="a3"/>
            <w:rFonts w:eastAsia="Courier New" w:cs="Times New Roman"/>
            <w:noProof/>
          </w:rPr>
          <w:t>7.</w:t>
        </w:r>
        <w:r w:rsidR="008C14DB" w:rsidRPr="002E306F">
          <w:rPr>
            <w:rFonts w:asciiTheme="minorHAnsi" w:hAnsiTheme="minorHAnsi"/>
            <w:noProof/>
            <w:sz w:val="22"/>
          </w:rPr>
          <w:tab/>
        </w:r>
        <w:r w:rsidR="008C14DB" w:rsidRPr="002E306F">
          <w:rPr>
            <w:rStyle w:val="a3"/>
            <w:rFonts w:eastAsia="Courier New" w:cs="Times New Roman"/>
            <w:noProof/>
          </w:rPr>
          <w:t>ИНЖЕНЕРНАЯ И ТРАНСПОРТНАЯ ИНФРАСТРУКТУРА</w:t>
        </w:r>
        <w:r w:rsidR="008C14DB" w:rsidRPr="002E306F">
          <w:rPr>
            <w:noProof/>
            <w:webHidden/>
          </w:rPr>
          <w:tab/>
        </w:r>
        <w:r w:rsidRPr="002E306F">
          <w:rPr>
            <w:noProof/>
            <w:webHidden/>
          </w:rPr>
          <w:fldChar w:fldCharType="begin"/>
        </w:r>
        <w:r w:rsidR="008C14DB" w:rsidRPr="002E306F">
          <w:rPr>
            <w:noProof/>
            <w:webHidden/>
          </w:rPr>
          <w:instrText xml:space="preserve"> PAGEREF _Toc70579311 \h </w:instrText>
        </w:r>
        <w:r w:rsidRPr="002E306F">
          <w:rPr>
            <w:noProof/>
            <w:webHidden/>
          </w:rPr>
        </w:r>
        <w:r w:rsidRPr="002E306F">
          <w:rPr>
            <w:noProof/>
            <w:webHidden/>
          </w:rPr>
          <w:fldChar w:fldCharType="separate"/>
        </w:r>
        <w:r w:rsidR="00A7191F">
          <w:rPr>
            <w:noProof/>
            <w:webHidden/>
          </w:rPr>
          <w:t>101</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312" w:history="1">
        <w:r w:rsidR="008C14DB" w:rsidRPr="002E306F">
          <w:rPr>
            <w:rStyle w:val="a3"/>
            <w:noProof/>
          </w:rPr>
          <w:t>7.1</w:t>
        </w:r>
        <w:r w:rsidR="008C14DB" w:rsidRPr="002E306F">
          <w:rPr>
            <w:rFonts w:asciiTheme="minorHAnsi" w:hAnsiTheme="minorHAnsi"/>
            <w:noProof/>
            <w:sz w:val="22"/>
          </w:rPr>
          <w:tab/>
        </w:r>
        <w:r w:rsidR="008C14DB" w:rsidRPr="002E306F">
          <w:rPr>
            <w:rStyle w:val="a3"/>
            <w:noProof/>
          </w:rPr>
          <w:t>Водоснабжение и водоотведение</w:t>
        </w:r>
        <w:r w:rsidR="008C14DB" w:rsidRPr="002E306F">
          <w:rPr>
            <w:noProof/>
            <w:webHidden/>
          </w:rPr>
          <w:tab/>
        </w:r>
        <w:r w:rsidRPr="002E306F">
          <w:rPr>
            <w:noProof/>
            <w:webHidden/>
          </w:rPr>
          <w:fldChar w:fldCharType="begin"/>
        </w:r>
        <w:r w:rsidR="008C14DB" w:rsidRPr="002E306F">
          <w:rPr>
            <w:noProof/>
            <w:webHidden/>
          </w:rPr>
          <w:instrText xml:space="preserve"> PAGEREF _Toc70579312 \h </w:instrText>
        </w:r>
        <w:r w:rsidRPr="002E306F">
          <w:rPr>
            <w:noProof/>
            <w:webHidden/>
          </w:rPr>
        </w:r>
        <w:r w:rsidRPr="002E306F">
          <w:rPr>
            <w:noProof/>
            <w:webHidden/>
          </w:rPr>
          <w:fldChar w:fldCharType="separate"/>
        </w:r>
        <w:r w:rsidR="00A7191F">
          <w:rPr>
            <w:noProof/>
            <w:webHidden/>
          </w:rPr>
          <w:t>101</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313" w:history="1">
        <w:r w:rsidR="008C14DB" w:rsidRPr="002E306F">
          <w:rPr>
            <w:rStyle w:val="a3"/>
            <w:noProof/>
          </w:rPr>
          <w:t>7.2</w:t>
        </w:r>
        <w:r w:rsidR="008C14DB" w:rsidRPr="002E306F">
          <w:rPr>
            <w:rFonts w:asciiTheme="minorHAnsi" w:hAnsiTheme="minorHAnsi"/>
            <w:noProof/>
            <w:sz w:val="22"/>
          </w:rPr>
          <w:tab/>
        </w:r>
        <w:r w:rsidR="008C14DB" w:rsidRPr="002E306F">
          <w:rPr>
            <w:rStyle w:val="a3"/>
            <w:noProof/>
          </w:rPr>
          <w:t>Теплоснабжение</w:t>
        </w:r>
        <w:r w:rsidR="008C14DB" w:rsidRPr="002E306F">
          <w:rPr>
            <w:noProof/>
            <w:webHidden/>
          </w:rPr>
          <w:tab/>
        </w:r>
        <w:r w:rsidRPr="002E306F">
          <w:rPr>
            <w:noProof/>
            <w:webHidden/>
          </w:rPr>
          <w:fldChar w:fldCharType="begin"/>
        </w:r>
        <w:r w:rsidR="008C14DB" w:rsidRPr="002E306F">
          <w:rPr>
            <w:noProof/>
            <w:webHidden/>
          </w:rPr>
          <w:instrText xml:space="preserve"> PAGEREF _Toc70579313 \h </w:instrText>
        </w:r>
        <w:r w:rsidRPr="002E306F">
          <w:rPr>
            <w:noProof/>
            <w:webHidden/>
          </w:rPr>
        </w:r>
        <w:r w:rsidRPr="002E306F">
          <w:rPr>
            <w:noProof/>
            <w:webHidden/>
          </w:rPr>
          <w:fldChar w:fldCharType="separate"/>
        </w:r>
        <w:r w:rsidR="00A7191F">
          <w:rPr>
            <w:noProof/>
            <w:webHidden/>
          </w:rPr>
          <w:t>102</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314" w:history="1">
        <w:r w:rsidR="008C14DB" w:rsidRPr="002E306F">
          <w:rPr>
            <w:rStyle w:val="a3"/>
            <w:noProof/>
          </w:rPr>
          <w:t>7.3</w:t>
        </w:r>
        <w:r w:rsidR="008C14DB" w:rsidRPr="002E306F">
          <w:rPr>
            <w:rFonts w:asciiTheme="minorHAnsi" w:hAnsiTheme="minorHAnsi"/>
            <w:noProof/>
            <w:sz w:val="22"/>
          </w:rPr>
          <w:tab/>
        </w:r>
        <w:r w:rsidR="008C14DB" w:rsidRPr="002E306F">
          <w:rPr>
            <w:rStyle w:val="a3"/>
            <w:noProof/>
          </w:rPr>
          <w:t>Электроснабжение</w:t>
        </w:r>
        <w:r w:rsidR="008C14DB" w:rsidRPr="002E306F">
          <w:rPr>
            <w:noProof/>
            <w:webHidden/>
          </w:rPr>
          <w:tab/>
        </w:r>
        <w:r w:rsidRPr="002E306F">
          <w:rPr>
            <w:noProof/>
            <w:webHidden/>
          </w:rPr>
          <w:fldChar w:fldCharType="begin"/>
        </w:r>
        <w:r w:rsidR="008C14DB" w:rsidRPr="002E306F">
          <w:rPr>
            <w:noProof/>
            <w:webHidden/>
          </w:rPr>
          <w:instrText xml:space="preserve"> PAGEREF _Toc70579314 \h </w:instrText>
        </w:r>
        <w:r w:rsidRPr="002E306F">
          <w:rPr>
            <w:noProof/>
            <w:webHidden/>
          </w:rPr>
        </w:r>
        <w:r w:rsidRPr="002E306F">
          <w:rPr>
            <w:noProof/>
            <w:webHidden/>
          </w:rPr>
          <w:fldChar w:fldCharType="separate"/>
        </w:r>
        <w:r w:rsidR="00A7191F">
          <w:rPr>
            <w:noProof/>
            <w:webHidden/>
          </w:rPr>
          <w:t>104</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315" w:history="1">
        <w:r w:rsidR="008C14DB" w:rsidRPr="002E306F">
          <w:rPr>
            <w:rStyle w:val="a3"/>
            <w:noProof/>
          </w:rPr>
          <w:t>7.4</w:t>
        </w:r>
        <w:r w:rsidR="008C14DB" w:rsidRPr="002E306F">
          <w:rPr>
            <w:rFonts w:asciiTheme="minorHAnsi" w:hAnsiTheme="minorHAnsi"/>
            <w:noProof/>
            <w:sz w:val="22"/>
          </w:rPr>
          <w:tab/>
        </w:r>
        <w:r w:rsidR="008C14DB" w:rsidRPr="002E306F">
          <w:rPr>
            <w:rStyle w:val="a3"/>
            <w:noProof/>
          </w:rPr>
          <w:t>Газоснабжение</w:t>
        </w:r>
        <w:r w:rsidR="008C14DB" w:rsidRPr="002E306F">
          <w:rPr>
            <w:noProof/>
            <w:webHidden/>
          </w:rPr>
          <w:tab/>
        </w:r>
        <w:r w:rsidRPr="002E306F">
          <w:rPr>
            <w:noProof/>
            <w:webHidden/>
          </w:rPr>
          <w:fldChar w:fldCharType="begin"/>
        </w:r>
        <w:r w:rsidR="008C14DB" w:rsidRPr="002E306F">
          <w:rPr>
            <w:noProof/>
            <w:webHidden/>
          </w:rPr>
          <w:instrText xml:space="preserve"> PAGEREF _Toc70579315 \h </w:instrText>
        </w:r>
        <w:r w:rsidRPr="002E306F">
          <w:rPr>
            <w:noProof/>
            <w:webHidden/>
          </w:rPr>
        </w:r>
        <w:r w:rsidRPr="002E306F">
          <w:rPr>
            <w:noProof/>
            <w:webHidden/>
          </w:rPr>
          <w:fldChar w:fldCharType="separate"/>
        </w:r>
        <w:r w:rsidR="00A7191F">
          <w:rPr>
            <w:noProof/>
            <w:webHidden/>
          </w:rPr>
          <w:t>113</w:t>
        </w:r>
        <w:r w:rsidRPr="002E306F">
          <w:rPr>
            <w:noProof/>
            <w:webHidden/>
          </w:rPr>
          <w:fldChar w:fldCharType="end"/>
        </w:r>
      </w:hyperlink>
    </w:p>
    <w:p w:rsidR="008C14DB" w:rsidRPr="002E306F" w:rsidRDefault="001E163C" w:rsidP="00D61F62">
      <w:pPr>
        <w:pStyle w:val="23"/>
        <w:tabs>
          <w:tab w:val="left" w:pos="851"/>
        </w:tabs>
        <w:rPr>
          <w:rFonts w:asciiTheme="minorHAnsi" w:hAnsiTheme="minorHAnsi"/>
          <w:noProof/>
          <w:sz w:val="22"/>
        </w:rPr>
      </w:pPr>
      <w:hyperlink w:anchor="_Toc70579316" w:history="1">
        <w:r w:rsidR="008C14DB" w:rsidRPr="002E306F">
          <w:rPr>
            <w:rStyle w:val="a3"/>
            <w:noProof/>
          </w:rPr>
          <w:t>7.5</w:t>
        </w:r>
        <w:r w:rsidR="008C14DB" w:rsidRPr="002E306F">
          <w:rPr>
            <w:rFonts w:asciiTheme="minorHAnsi" w:hAnsiTheme="minorHAnsi"/>
            <w:noProof/>
            <w:sz w:val="22"/>
          </w:rPr>
          <w:tab/>
        </w:r>
        <w:r w:rsidR="008C14DB" w:rsidRPr="002E306F">
          <w:rPr>
            <w:rStyle w:val="a3"/>
            <w:noProof/>
          </w:rPr>
          <w:t>Связь</w:t>
        </w:r>
        <w:r w:rsidR="008C14DB" w:rsidRPr="002E306F">
          <w:rPr>
            <w:noProof/>
            <w:webHidden/>
          </w:rPr>
          <w:tab/>
        </w:r>
        <w:r w:rsidRPr="002E306F">
          <w:rPr>
            <w:noProof/>
            <w:webHidden/>
          </w:rPr>
          <w:fldChar w:fldCharType="begin"/>
        </w:r>
        <w:r w:rsidR="008C14DB" w:rsidRPr="002E306F">
          <w:rPr>
            <w:noProof/>
            <w:webHidden/>
          </w:rPr>
          <w:instrText xml:space="preserve"> PAGEREF _Toc70579316 \h </w:instrText>
        </w:r>
        <w:r w:rsidRPr="002E306F">
          <w:rPr>
            <w:noProof/>
            <w:webHidden/>
          </w:rPr>
        </w:r>
        <w:r w:rsidRPr="002E306F">
          <w:rPr>
            <w:noProof/>
            <w:webHidden/>
          </w:rPr>
          <w:fldChar w:fldCharType="separate"/>
        </w:r>
        <w:r w:rsidR="00A7191F">
          <w:rPr>
            <w:noProof/>
            <w:webHidden/>
          </w:rPr>
          <w:t>115</w:t>
        </w:r>
        <w:r w:rsidRPr="002E306F">
          <w:rPr>
            <w:noProof/>
            <w:webHidden/>
          </w:rPr>
          <w:fldChar w:fldCharType="end"/>
        </w:r>
      </w:hyperlink>
    </w:p>
    <w:p w:rsidR="008C14DB" w:rsidRPr="002E306F" w:rsidRDefault="001E163C" w:rsidP="00D61F62">
      <w:pPr>
        <w:pStyle w:val="35"/>
        <w:tabs>
          <w:tab w:val="left" w:pos="851"/>
          <w:tab w:val="left" w:pos="1440"/>
          <w:tab w:val="right" w:leader="dot" w:pos="10195"/>
        </w:tabs>
        <w:ind w:left="0"/>
        <w:rPr>
          <w:rFonts w:asciiTheme="minorHAnsi" w:hAnsiTheme="minorHAnsi"/>
          <w:noProof/>
          <w:sz w:val="22"/>
        </w:rPr>
      </w:pPr>
      <w:hyperlink w:anchor="_Toc70579317" w:history="1">
        <w:r w:rsidR="008C14DB" w:rsidRPr="002E306F">
          <w:rPr>
            <w:rStyle w:val="a3"/>
            <w:noProof/>
          </w:rPr>
          <w:t>7.5.1</w:t>
        </w:r>
        <w:r w:rsidR="008C14DB" w:rsidRPr="002E306F">
          <w:rPr>
            <w:rFonts w:asciiTheme="minorHAnsi" w:hAnsiTheme="minorHAnsi"/>
            <w:noProof/>
            <w:sz w:val="22"/>
          </w:rPr>
          <w:tab/>
        </w:r>
        <w:r w:rsidR="008C14DB" w:rsidRPr="002E306F">
          <w:rPr>
            <w:rStyle w:val="a3"/>
            <w:noProof/>
          </w:rPr>
          <w:t>Почтовая связь</w:t>
        </w:r>
        <w:r w:rsidR="008C14DB" w:rsidRPr="002E306F">
          <w:rPr>
            <w:noProof/>
            <w:webHidden/>
          </w:rPr>
          <w:tab/>
        </w:r>
        <w:r w:rsidRPr="002E306F">
          <w:rPr>
            <w:noProof/>
            <w:webHidden/>
          </w:rPr>
          <w:fldChar w:fldCharType="begin"/>
        </w:r>
        <w:r w:rsidR="008C14DB" w:rsidRPr="002E306F">
          <w:rPr>
            <w:noProof/>
            <w:webHidden/>
          </w:rPr>
          <w:instrText xml:space="preserve"> PAGEREF _Toc70579317 \h </w:instrText>
        </w:r>
        <w:r w:rsidRPr="002E306F">
          <w:rPr>
            <w:noProof/>
            <w:webHidden/>
          </w:rPr>
        </w:r>
        <w:r w:rsidRPr="002E306F">
          <w:rPr>
            <w:noProof/>
            <w:webHidden/>
          </w:rPr>
          <w:fldChar w:fldCharType="separate"/>
        </w:r>
        <w:r w:rsidR="00A7191F">
          <w:rPr>
            <w:noProof/>
            <w:webHidden/>
          </w:rPr>
          <w:t>116</w:t>
        </w:r>
        <w:r w:rsidRPr="002E306F">
          <w:rPr>
            <w:noProof/>
            <w:webHidden/>
          </w:rPr>
          <w:fldChar w:fldCharType="end"/>
        </w:r>
      </w:hyperlink>
    </w:p>
    <w:p w:rsidR="008C14DB" w:rsidRPr="002E306F" w:rsidRDefault="001E163C" w:rsidP="00D61F62">
      <w:pPr>
        <w:pStyle w:val="35"/>
        <w:tabs>
          <w:tab w:val="left" w:pos="851"/>
          <w:tab w:val="left" w:pos="1440"/>
          <w:tab w:val="right" w:leader="dot" w:pos="10195"/>
        </w:tabs>
        <w:ind w:left="0"/>
        <w:rPr>
          <w:rFonts w:asciiTheme="minorHAnsi" w:hAnsiTheme="minorHAnsi"/>
          <w:noProof/>
          <w:sz w:val="22"/>
        </w:rPr>
      </w:pPr>
      <w:hyperlink w:anchor="_Toc70579318" w:history="1">
        <w:r w:rsidR="008C14DB" w:rsidRPr="002E306F">
          <w:rPr>
            <w:rStyle w:val="a3"/>
            <w:noProof/>
          </w:rPr>
          <w:t>7.5.2</w:t>
        </w:r>
        <w:r w:rsidR="008C14DB" w:rsidRPr="002E306F">
          <w:rPr>
            <w:rFonts w:asciiTheme="minorHAnsi" w:hAnsiTheme="minorHAnsi"/>
            <w:noProof/>
            <w:sz w:val="22"/>
          </w:rPr>
          <w:tab/>
        </w:r>
        <w:r w:rsidR="008C14DB" w:rsidRPr="002E306F">
          <w:rPr>
            <w:rStyle w:val="a3"/>
            <w:noProof/>
          </w:rPr>
          <w:t>Телефонная связь и телевещание</w:t>
        </w:r>
        <w:r w:rsidR="008C14DB" w:rsidRPr="002E306F">
          <w:rPr>
            <w:noProof/>
            <w:webHidden/>
          </w:rPr>
          <w:tab/>
        </w:r>
        <w:r w:rsidRPr="002E306F">
          <w:rPr>
            <w:noProof/>
            <w:webHidden/>
          </w:rPr>
          <w:fldChar w:fldCharType="begin"/>
        </w:r>
        <w:r w:rsidR="008C14DB" w:rsidRPr="002E306F">
          <w:rPr>
            <w:noProof/>
            <w:webHidden/>
          </w:rPr>
          <w:instrText xml:space="preserve"> PAGEREF _Toc70579318 \h </w:instrText>
        </w:r>
        <w:r w:rsidRPr="002E306F">
          <w:rPr>
            <w:noProof/>
            <w:webHidden/>
          </w:rPr>
        </w:r>
        <w:r w:rsidRPr="002E306F">
          <w:rPr>
            <w:noProof/>
            <w:webHidden/>
          </w:rPr>
          <w:fldChar w:fldCharType="separate"/>
        </w:r>
        <w:r w:rsidR="00A7191F">
          <w:rPr>
            <w:noProof/>
            <w:webHidden/>
          </w:rPr>
          <w:t>116</w:t>
        </w:r>
        <w:r w:rsidRPr="002E306F">
          <w:rPr>
            <w:noProof/>
            <w:webHidden/>
          </w:rPr>
          <w:fldChar w:fldCharType="end"/>
        </w:r>
      </w:hyperlink>
    </w:p>
    <w:p w:rsidR="008C14DB" w:rsidRPr="002E306F" w:rsidRDefault="001E163C" w:rsidP="00D61F62">
      <w:pPr>
        <w:pStyle w:val="35"/>
        <w:tabs>
          <w:tab w:val="left" w:pos="851"/>
          <w:tab w:val="left" w:pos="1440"/>
          <w:tab w:val="right" w:leader="dot" w:pos="10195"/>
        </w:tabs>
        <w:ind w:left="0"/>
        <w:rPr>
          <w:rFonts w:asciiTheme="minorHAnsi" w:hAnsiTheme="minorHAnsi"/>
          <w:noProof/>
          <w:sz w:val="22"/>
        </w:rPr>
      </w:pPr>
      <w:hyperlink w:anchor="_Toc70579319" w:history="1">
        <w:r w:rsidR="008C14DB" w:rsidRPr="002E306F">
          <w:rPr>
            <w:rStyle w:val="a3"/>
            <w:noProof/>
          </w:rPr>
          <w:t>7.5.3</w:t>
        </w:r>
        <w:r w:rsidR="008C14DB" w:rsidRPr="002E306F">
          <w:rPr>
            <w:rFonts w:asciiTheme="minorHAnsi" w:hAnsiTheme="minorHAnsi"/>
            <w:noProof/>
            <w:sz w:val="22"/>
          </w:rPr>
          <w:tab/>
        </w:r>
        <w:r w:rsidR="008C14DB" w:rsidRPr="002E306F">
          <w:rPr>
            <w:rStyle w:val="a3"/>
            <w:noProof/>
          </w:rPr>
          <w:t>Радиовещание</w:t>
        </w:r>
        <w:r w:rsidR="008C14DB" w:rsidRPr="002E306F">
          <w:rPr>
            <w:noProof/>
            <w:webHidden/>
          </w:rPr>
          <w:tab/>
        </w:r>
        <w:r w:rsidRPr="002E306F">
          <w:rPr>
            <w:noProof/>
            <w:webHidden/>
          </w:rPr>
          <w:fldChar w:fldCharType="begin"/>
        </w:r>
        <w:r w:rsidR="008C14DB" w:rsidRPr="002E306F">
          <w:rPr>
            <w:noProof/>
            <w:webHidden/>
          </w:rPr>
          <w:instrText xml:space="preserve"> PAGEREF _Toc70579319 \h </w:instrText>
        </w:r>
        <w:r w:rsidRPr="002E306F">
          <w:rPr>
            <w:noProof/>
            <w:webHidden/>
          </w:rPr>
        </w:r>
        <w:r w:rsidRPr="002E306F">
          <w:rPr>
            <w:noProof/>
            <w:webHidden/>
          </w:rPr>
          <w:fldChar w:fldCharType="separate"/>
        </w:r>
        <w:r w:rsidR="00A7191F">
          <w:rPr>
            <w:noProof/>
            <w:webHidden/>
          </w:rPr>
          <w:t>116</w:t>
        </w:r>
        <w:r w:rsidRPr="002E306F">
          <w:rPr>
            <w:noProof/>
            <w:webHidden/>
          </w:rPr>
          <w:fldChar w:fldCharType="end"/>
        </w:r>
      </w:hyperlink>
    </w:p>
    <w:p w:rsidR="008C14DB" w:rsidRPr="002E306F" w:rsidRDefault="001E163C" w:rsidP="00D61F62">
      <w:pPr>
        <w:pStyle w:val="23"/>
        <w:tabs>
          <w:tab w:val="clear" w:pos="960"/>
          <w:tab w:val="left" w:pos="851"/>
        </w:tabs>
        <w:rPr>
          <w:rFonts w:asciiTheme="minorHAnsi" w:hAnsiTheme="minorHAnsi"/>
          <w:noProof/>
          <w:sz w:val="22"/>
        </w:rPr>
      </w:pPr>
      <w:hyperlink w:anchor="_Toc70579320" w:history="1">
        <w:r w:rsidR="008C14DB" w:rsidRPr="002E306F">
          <w:rPr>
            <w:rStyle w:val="a3"/>
            <w:noProof/>
          </w:rPr>
          <w:t>7.6</w:t>
        </w:r>
        <w:r w:rsidR="008C14DB" w:rsidRPr="002E306F">
          <w:rPr>
            <w:rFonts w:asciiTheme="minorHAnsi" w:hAnsiTheme="minorHAnsi"/>
            <w:noProof/>
            <w:sz w:val="22"/>
          </w:rPr>
          <w:tab/>
        </w:r>
        <w:r w:rsidR="008C14DB" w:rsidRPr="002E306F">
          <w:rPr>
            <w:rStyle w:val="a3"/>
            <w:noProof/>
          </w:rPr>
          <w:t>Внешний транспорт</w:t>
        </w:r>
        <w:r w:rsidR="008C14DB" w:rsidRPr="002E306F">
          <w:rPr>
            <w:noProof/>
            <w:webHidden/>
          </w:rPr>
          <w:tab/>
        </w:r>
        <w:r w:rsidRPr="002E306F">
          <w:rPr>
            <w:noProof/>
            <w:webHidden/>
          </w:rPr>
          <w:fldChar w:fldCharType="begin"/>
        </w:r>
        <w:r w:rsidR="008C14DB" w:rsidRPr="002E306F">
          <w:rPr>
            <w:noProof/>
            <w:webHidden/>
          </w:rPr>
          <w:instrText xml:space="preserve"> PAGEREF _Toc70579320 \h </w:instrText>
        </w:r>
        <w:r w:rsidRPr="002E306F">
          <w:rPr>
            <w:noProof/>
            <w:webHidden/>
          </w:rPr>
        </w:r>
        <w:r w:rsidRPr="002E306F">
          <w:rPr>
            <w:noProof/>
            <w:webHidden/>
          </w:rPr>
          <w:fldChar w:fldCharType="separate"/>
        </w:r>
        <w:r w:rsidR="00A7191F">
          <w:rPr>
            <w:noProof/>
            <w:webHidden/>
          </w:rPr>
          <w:t>116</w:t>
        </w:r>
        <w:r w:rsidRPr="002E306F">
          <w:rPr>
            <w:noProof/>
            <w:webHidden/>
          </w:rPr>
          <w:fldChar w:fldCharType="end"/>
        </w:r>
      </w:hyperlink>
    </w:p>
    <w:p w:rsidR="008C14DB" w:rsidRPr="002E306F" w:rsidRDefault="001E163C" w:rsidP="00D61F62">
      <w:pPr>
        <w:pStyle w:val="23"/>
        <w:tabs>
          <w:tab w:val="clear" w:pos="960"/>
          <w:tab w:val="left" w:pos="851"/>
        </w:tabs>
        <w:rPr>
          <w:rFonts w:asciiTheme="minorHAnsi" w:hAnsiTheme="minorHAnsi"/>
          <w:noProof/>
          <w:sz w:val="22"/>
        </w:rPr>
      </w:pPr>
      <w:hyperlink w:anchor="_Toc70579321" w:history="1">
        <w:r w:rsidR="008C14DB" w:rsidRPr="002E306F">
          <w:rPr>
            <w:rStyle w:val="a3"/>
            <w:bCs/>
            <w:noProof/>
          </w:rPr>
          <w:t>7.7</w:t>
        </w:r>
        <w:r w:rsidR="008C14DB" w:rsidRPr="002E306F">
          <w:rPr>
            <w:rFonts w:asciiTheme="minorHAnsi" w:hAnsiTheme="minorHAnsi"/>
            <w:noProof/>
            <w:sz w:val="22"/>
          </w:rPr>
          <w:tab/>
        </w:r>
        <w:r w:rsidR="008C14DB" w:rsidRPr="002E306F">
          <w:rPr>
            <w:rStyle w:val="a3"/>
            <w:bCs/>
            <w:noProof/>
          </w:rPr>
          <w:t>Автомобильные дороги</w:t>
        </w:r>
        <w:r w:rsidR="008C14DB" w:rsidRPr="002E306F">
          <w:rPr>
            <w:noProof/>
            <w:webHidden/>
          </w:rPr>
          <w:tab/>
        </w:r>
        <w:r w:rsidRPr="002E306F">
          <w:rPr>
            <w:noProof/>
            <w:webHidden/>
          </w:rPr>
          <w:fldChar w:fldCharType="begin"/>
        </w:r>
        <w:r w:rsidR="008C14DB" w:rsidRPr="002E306F">
          <w:rPr>
            <w:noProof/>
            <w:webHidden/>
          </w:rPr>
          <w:instrText xml:space="preserve"> PAGEREF _Toc70579321 \h </w:instrText>
        </w:r>
        <w:r w:rsidRPr="002E306F">
          <w:rPr>
            <w:noProof/>
            <w:webHidden/>
          </w:rPr>
        </w:r>
        <w:r w:rsidRPr="002E306F">
          <w:rPr>
            <w:noProof/>
            <w:webHidden/>
          </w:rPr>
          <w:fldChar w:fldCharType="separate"/>
        </w:r>
        <w:r w:rsidR="00A7191F">
          <w:rPr>
            <w:noProof/>
            <w:webHidden/>
          </w:rPr>
          <w:t>117</w:t>
        </w:r>
        <w:r w:rsidRPr="002E306F">
          <w:rPr>
            <w:noProof/>
            <w:webHidden/>
          </w:rPr>
          <w:fldChar w:fldCharType="end"/>
        </w:r>
      </w:hyperlink>
    </w:p>
    <w:p w:rsidR="008C14DB" w:rsidRPr="002E306F" w:rsidRDefault="001E163C" w:rsidP="00D61F62">
      <w:pPr>
        <w:pStyle w:val="23"/>
        <w:tabs>
          <w:tab w:val="clear" w:pos="960"/>
          <w:tab w:val="left" w:pos="851"/>
        </w:tabs>
        <w:rPr>
          <w:rFonts w:asciiTheme="minorHAnsi" w:hAnsiTheme="minorHAnsi"/>
          <w:noProof/>
          <w:sz w:val="22"/>
        </w:rPr>
      </w:pPr>
      <w:hyperlink w:anchor="_Toc70579322" w:history="1">
        <w:r w:rsidR="008C14DB" w:rsidRPr="002E306F">
          <w:rPr>
            <w:rStyle w:val="a3"/>
            <w:rFonts w:eastAsia="Courier New"/>
            <w:noProof/>
          </w:rPr>
          <w:t>7.8</w:t>
        </w:r>
        <w:r w:rsidR="008C14DB" w:rsidRPr="002E306F">
          <w:rPr>
            <w:rFonts w:asciiTheme="minorHAnsi" w:hAnsiTheme="minorHAnsi"/>
            <w:noProof/>
            <w:sz w:val="22"/>
          </w:rPr>
          <w:tab/>
        </w:r>
        <w:r w:rsidR="008C14DB" w:rsidRPr="002E306F">
          <w:rPr>
            <w:rStyle w:val="a3"/>
            <w:bCs/>
            <w:noProof/>
          </w:rPr>
          <w:t>Улично-дорожная сеть</w:t>
        </w:r>
        <w:r w:rsidR="008C14DB" w:rsidRPr="002E306F">
          <w:rPr>
            <w:noProof/>
            <w:webHidden/>
          </w:rPr>
          <w:tab/>
        </w:r>
        <w:r w:rsidRPr="002E306F">
          <w:rPr>
            <w:noProof/>
            <w:webHidden/>
          </w:rPr>
          <w:fldChar w:fldCharType="begin"/>
        </w:r>
        <w:r w:rsidR="008C14DB" w:rsidRPr="002E306F">
          <w:rPr>
            <w:noProof/>
            <w:webHidden/>
          </w:rPr>
          <w:instrText xml:space="preserve"> PAGEREF _Toc70579322 \h </w:instrText>
        </w:r>
        <w:r w:rsidRPr="002E306F">
          <w:rPr>
            <w:noProof/>
            <w:webHidden/>
          </w:rPr>
        </w:r>
        <w:r w:rsidRPr="002E306F">
          <w:rPr>
            <w:noProof/>
            <w:webHidden/>
          </w:rPr>
          <w:fldChar w:fldCharType="separate"/>
        </w:r>
        <w:r w:rsidR="00A7191F">
          <w:rPr>
            <w:noProof/>
            <w:webHidden/>
          </w:rPr>
          <w:t>119</w:t>
        </w:r>
        <w:r w:rsidRPr="002E306F">
          <w:rPr>
            <w:noProof/>
            <w:webHidden/>
          </w:rPr>
          <w:fldChar w:fldCharType="end"/>
        </w:r>
      </w:hyperlink>
    </w:p>
    <w:p w:rsidR="008C14DB" w:rsidRPr="002E306F" w:rsidRDefault="001E163C" w:rsidP="00D61F62">
      <w:pPr>
        <w:pStyle w:val="23"/>
        <w:tabs>
          <w:tab w:val="clear" w:pos="960"/>
          <w:tab w:val="left" w:pos="851"/>
        </w:tabs>
        <w:rPr>
          <w:rFonts w:asciiTheme="minorHAnsi" w:hAnsiTheme="minorHAnsi"/>
          <w:noProof/>
          <w:sz w:val="22"/>
        </w:rPr>
      </w:pPr>
      <w:hyperlink w:anchor="_Toc70579323" w:history="1">
        <w:r w:rsidR="008C14DB" w:rsidRPr="002E306F">
          <w:rPr>
            <w:rStyle w:val="a3"/>
            <w:bCs/>
            <w:noProof/>
          </w:rPr>
          <w:t>7.9</w:t>
        </w:r>
        <w:r w:rsidR="008C14DB" w:rsidRPr="002E306F">
          <w:rPr>
            <w:rFonts w:asciiTheme="minorHAnsi" w:hAnsiTheme="minorHAnsi"/>
            <w:noProof/>
            <w:sz w:val="22"/>
          </w:rPr>
          <w:tab/>
        </w:r>
        <w:r w:rsidR="008C14DB" w:rsidRPr="002E306F">
          <w:rPr>
            <w:rStyle w:val="a3"/>
            <w:bCs/>
            <w:noProof/>
          </w:rPr>
          <w:t>Автомобильный и общественный транспорт</w:t>
        </w:r>
        <w:r w:rsidR="008C14DB" w:rsidRPr="002E306F">
          <w:rPr>
            <w:noProof/>
            <w:webHidden/>
          </w:rPr>
          <w:tab/>
        </w:r>
        <w:r w:rsidRPr="002E306F">
          <w:rPr>
            <w:noProof/>
            <w:webHidden/>
          </w:rPr>
          <w:fldChar w:fldCharType="begin"/>
        </w:r>
        <w:r w:rsidR="008C14DB" w:rsidRPr="002E306F">
          <w:rPr>
            <w:noProof/>
            <w:webHidden/>
          </w:rPr>
          <w:instrText xml:space="preserve"> PAGEREF _Toc70579323 \h </w:instrText>
        </w:r>
        <w:r w:rsidRPr="002E306F">
          <w:rPr>
            <w:noProof/>
            <w:webHidden/>
          </w:rPr>
        </w:r>
        <w:r w:rsidRPr="002E306F">
          <w:rPr>
            <w:noProof/>
            <w:webHidden/>
          </w:rPr>
          <w:fldChar w:fldCharType="separate"/>
        </w:r>
        <w:r w:rsidR="00A7191F">
          <w:rPr>
            <w:noProof/>
            <w:webHidden/>
          </w:rPr>
          <w:t>125</w:t>
        </w:r>
        <w:r w:rsidRPr="002E306F">
          <w:rPr>
            <w:noProof/>
            <w:webHidden/>
          </w:rPr>
          <w:fldChar w:fldCharType="end"/>
        </w:r>
      </w:hyperlink>
    </w:p>
    <w:p w:rsidR="008C14DB" w:rsidRPr="002E306F" w:rsidRDefault="001E163C" w:rsidP="00D61F62">
      <w:pPr>
        <w:pStyle w:val="23"/>
        <w:tabs>
          <w:tab w:val="clear" w:pos="960"/>
          <w:tab w:val="left" w:pos="851"/>
        </w:tabs>
        <w:rPr>
          <w:rFonts w:asciiTheme="minorHAnsi" w:hAnsiTheme="minorHAnsi"/>
          <w:noProof/>
          <w:sz w:val="22"/>
        </w:rPr>
      </w:pPr>
      <w:hyperlink w:anchor="_Toc70579324" w:history="1">
        <w:r w:rsidR="008C14DB" w:rsidRPr="002E306F">
          <w:rPr>
            <w:rStyle w:val="a3"/>
            <w:bCs/>
            <w:noProof/>
          </w:rPr>
          <w:t>7.10</w:t>
        </w:r>
        <w:r w:rsidR="008C14DB" w:rsidRPr="002E306F">
          <w:rPr>
            <w:rFonts w:asciiTheme="minorHAnsi" w:hAnsiTheme="minorHAnsi"/>
            <w:noProof/>
            <w:sz w:val="22"/>
          </w:rPr>
          <w:tab/>
        </w:r>
        <w:r w:rsidR="008C14DB" w:rsidRPr="002E306F">
          <w:rPr>
            <w:rStyle w:val="a3"/>
            <w:bCs/>
            <w:noProof/>
          </w:rPr>
          <w:t>Объекты обслуживания автомобильного транспорта</w:t>
        </w:r>
        <w:r w:rsidR="008C14DB" w:rsidRPr="002E306F">
          <w:rPr>
            <w:noProof/>
            <w:webHidden/>
          </w:rPr>
          <w:tab/>
        </w:r>
        <w:r w:rsidRPr="002E306F">
          <w:rPr>
            <w:noProof/>
            <w:webHidden/>
          </w:rPr>
          <w:fldChar w:fldCharType="begin"/>
        </w:r>
        <w:r w:rsidR="008C14DB" w:rsidRPr="002E306F">
          <w:rPr>
            <w:noProof/>
            <w:webHidden/>
          </w:rPr>
          <w:instrText xml:space="preserve"> PAGEREF _Toc70579324 \h </w:instrText>
        </w:r>
        <w:r w:rsidRPr="002E306F">
          <w:rPr>
            <w:noProof/>
            <w:webHidden/>
          </w:rPr>
        </w:r>
        <w:r w:rsidRPr="002E306F">
          <w:rPr>
            <w:noProof/>
            <w:webHidden/>
          </w:rPr>
          <w:fldChar w:fldCharType="separate"/>
        </w:r>
        <w:r w:rsidR="00A7191F">
          <w:rPr>
            <w:noProof/>
            <w:webHidden/>
          </w:rPr>
          <w:t>126</w:t>
        </w:r>
        <w:r w:rsidRPr="002E306F">
          <w:rPr>
            <w:noProof/>
            <w:webHidden/>
          </w:rPr>
          <w:fldChar w:fldCharType="end"/>
        </w:r>
      </w:hyperlink>
    </w:p>
    <w:p w:rsidR="008C14DB" w:rsidRPr="002E306F" w:rsidRDefault="001E163C" w:rsidP="00D61F62">
      <w:pPr>
        <w:pStyle w:val="15"/>
        <w:tabs>
          <w:tab w:val="left" w:pos="440"/>
          <w:tab w:val="left" w:pos="851"/>
          <w:tab w:val="right" w:leader="dot" w:pos="10195"/>
        </w:tabs>
        <w:rPr>
          <w:rFonts w:asciiTheme="minorHAnsi" w:hAnsiTheme="minorHAnsi"/>
          <w:noProof/>
          <w:sz w:val="22"/>
        </w:rPr>
      </w:pPr>
      <w:hyperlink w:anchor="_Toc70579325" w:history="1">
        <w:r w:rsidR="008C14DB" w:rsidRPr="002E306F">
          <w:rPr>
            <w:rStyle w:val="a3"/>
            <w:rFonts w:eastAsia="Courier New" w:cs="Times New Roman"/>
            <w:noProof/>
          </w:rPr>
          <w:t>8.</w:t>
        </w:r>
        <w:r w:rsidR="008C14DB" w:rsidRPr="002E306F">
          <w:rPr>
            <w:rFonts w:asciiTheme="minorHAnsi" w:hAnsiTheme="minorHAnsi"/>
            <w:noProof/>
            <w:sz w:val="22"/>
          </w:rPr>
          <w:tab/>
        </w:r>
        <w:r w:rsidR="008C14DB" w:rsidRPr="002E306F">
          <w:rPr>
            <w:rStyle w:val="a3"/>
            <w:rFonts w:eastAsia="Courier New" w:cs="Times New Roman"/>
            <w:noProof/>
          </w:rPr>
          <w:t>ИНЖЕНЕРНАЯ ПОДГОТОВКА ТЕРРИТОРИИ</w:t>
        </w:r>
        <w:r w:rsidR="008C14DB" w:rsidRPr="002E306F">
          <w:rPr>
            <w:noProof/>
            <w:webHidden/>
          </w:rPr>
          <w:tab/>
        </w:r>
        <w:r w:rsidRPr="002E306F">
          <w:rPr>
            <w:noProof/>
            <w:webHidden/>
          </w:rPr>
          <w:fldChar w:fldCharType="begin"/>
        </w:r>
        <w:r w:rsidR="008C14DB" w:rsidRPr="002E306F">
          <w:rPr>
            <w:noProof/>
            <w:webHidden/>
          </w:rPr>
          <w:instrText xml:space="preserve"> PAGEREF _Toc70579325 \h </w:instrText>
        </w:r>
        <w:r w:rsidRPr="002E306F">
          <w:rPr>
            <w:noProof/>
            <w:webHidden/>
          </w:rPr>
        </w:r>
        <w:r w:rsidRPr="002E306F">
          <w:rPr>
            <w:noProof/>
            <w:webHidden/>
          </w:rPr>
          <w:fldChar w:fldCharType="separate"/>
        </w:r>
        <w:r w:rsidR="00A7191F">
          <w:rPr>
            <w:noProof/>
            <w:webHidden/>
          </w:rPr>
          <w:t>128</w:t>
        </w:r>
        <w:r w:rsidRPr="002E306F">
          <w:rPr>
            <w:noProof/>
            <w:webHidden/>
          </w:rPr>
          <w:fldChar w:fldCharType="end"/>
        </w:r>
      </w:hyperlink>
    </w:p>
    <w:p w:rsidR="008C14DB" w:rsidRPr="002E306F" w:rsidRDefault="001E163C" w:rsidP="00D61F62">
      <w:pPr>
        <w:pStyle w:val="15"/>
        <w:tabs>
          <w:tab w:val="left" w:pos="440"/>
          <w:tab w:val="left" w:pos="851"/>
          <w:tab w:val="right" w:leader="dot" w:pos="10195"/>
        </w:tabs>
        <w:rPr>
          <w:rFonts w:asciiTheme="minorHAnsi" w:hAnsiTheme="minorHAnsi"/>
          <w:noProof/>
          <w:sz w:val="22"/>
        </w:rPr>
      </w:pPr>
      <w:hyperlink w:anchor="_Toc70579326" w:history="1">
        <w:r w:rsidR="008C14DB" w:rsidRPr="002E306F">
          <w:rPr>
            <w:rStyle w:val="a3"/>
            <w:rFonts w:eastAsia="Courier New" w:cs="Times New Roman"/>
            <w:noProof/>
          </w:rPr>
          <w:t>9.</w:t>
        </w:r>
        <w:r w:rsidR="008C14DB" w:rsidRPr="002E306F">
          <w:rPr>
            <w:rFonts w:asciiTheme="minorHAnsi" w:hAnsiTheme="minorHAnsi"/>
            <w:noProof/>
            <w:sz w:val="22"/>
          </w:rPr>
          <w:tab/>
        </w:r>
        <w:r w:rsidR="008C14DB" w:rsidRPr="002E306F">
          <w:rPr>
            <w:rStyle w:val="a3"/>
            <w:rFonts w:eastAsia="Courier New" w:cs="Times New Roman"/>
            <w:noProof/>
          </w:rPr>
          <w:t>БЛАГОУСТРОЙСТВО</w:t>
        </w:r>
        <w:r w:rsidR="008C14DB" w:rsidRPr="002E306F">
          <w:rPr>
            <w:noProof/>
            <w:webHidden/>
          </w:rPr>
          <w:tab/>
        </w:r>
        <w:r w:rsidRPr="002E306F">
          <w:rPr>
            <w:noProof/>
            <w:webHidden/>
          </w:rPr>
          <w:fldChar w:fldCharType="begin"/>
        </w:r>
        <w:r w:rsidR="008C14DB" w:rsidRPr="002E306F">
          <w:rPr>
            <w:noProof/>
            <w:webHidden/>
          </w:rPr>
          <w:instrText xml:space="preserve"> PAGEREF _Toc70579326 \h </w:instrText>
        </w:r>
        <w:r w:rsidRPr="002E306F">
          <w:rPr>
            <w:noProof/>
            <w:webHidden/>
          </w:rPr>
        </w:r>
        <w:r w:rsidRPr="002E306F">
          <w:rPr>
            <w:noProof/>
            <w:webHidden/>
          </w:rPr>
          <w:fldChar w:fldCharType="separate"/>
        </w:r>
        <w:r w:rsidR="00A7191F">
          <w:rPr>
            <w:noProof/>
            <w:webHidden/>
          </w:rPr>
          <w:t>131</w:t>
        </w:r>
        <w:r w:rsidRPr="002E306F">
          <w:rPr>
            <w:noProof/>
            <w:webHidden/>
          </w:rPr>
          <w:fldChar w:fldCharType="end"/>
        </w:r>
      </w:hyperlink>
    </w:p>
    <w:p w:rsidR="008C14DB" w:rsidRPr="002E306F" w:rsidRDefault="001E163C" w:rsidP="00D61F62">
      <w:pPr>
        <w:pStyle w:val="23"/>
        <w:tabs>
          <w:tab w:val="clear" w:pos="960"/>
          <w:tab w:val="left" w:pos="851"/>
        </w:tabs>
        <w:rPr>
          <w:rFonts w:asciiTheme="minorHAnsi" w:hAnsiTheme="minorHAnsi"/>
          <w:noProof/>
          <w:sz w:val="22"/>
        </w:rPr>
      </w:pPr>
      <w:hyperlink w:anchor="_Toc70579327" w:history="1">
        <w:r w:rsidR="008C14DB" w:rsidRPr="002E306F">
          <w:rPr>
            <w:rStyle w:val="a3"/>
            <w:noProof/>
          </w:rPr>
          <w:t>9.1</w:t>
        </w:r>
        <w:r w:rsidR="008C14DB" w:rsidRPr="002E306F">
          <w:rPr>
            <w:rFonts w:asciiTheme="minorHAnsi" w:hAnsiTheme="minorHAnsi"/>
            <w:noProof/>
            <w:sz w:val="22"/>
          </w:rPr>
          <w:tab/>
        </w:r>
        <w:r w:rsidR="008C14DB" w:rsidRPr="002E306F">
          <w:rPr>
            <w:rStyle w:val="a3"/>
            <w:bCs/>
            <w:noProof/>
          </w:rPr>
          <w:t>Озеленение территории</w:t>
        </w:r>
        <w:r w:rsidR="008C14DB" w:rsidRPr="002E306F">
          <w:rPr>
            <w:noProof/>
            <w:webHidden/>
          </w:rPr>
          <w:tab/>
        </w:r>
        <w:r w:rsidRPr="002E306F">
          <w:rPr>
            <w:noProof/>
            <w:webHidden/>
          </w:rPr>
          <w:fldChar w:fldCharType="begin"/>
        </w:r>
        <w:r w:rsidR="008C14DB" w:rsidRPr="002E306F">
          <w:rPr>
            <w:noProof/>
            <w:webHidden/>
          </w:rPr>
          <w:instrText xml:space="preserve"> PAGEREF _Toc70579327 \h </w:instrText>
        </w:r>
        <w:r w:rsidRPr="002E306F">
          <w:rPr>
            <w:noProof/>
            <w:webHidden/>
          </w:rPr>
        </w:r>
        <w:r w:rsidRPr="002E306F">
          <w:rPr>
            <w:noProof/>
            <w:webHidden/>
          </w:rPr>
          <w:fldChar w:fldCharType="separate"/>
        </w:r>
        <w:r w:rsidR="00A7191F">
          <w:rPr>
            <w:noProof/>
            <w:webHidden/>
          </w:rPr>
          <w:t>131</w:t>
        </w:r>
        <w:r w:rsidRPr="002E306F">
          <w:rPr>
            <w:noProof/>
            <w:webHidden/>
          </w:rPr>
          <w:fldChar w:fldCharType="end"/>
        </w:r>
      </w:hyperlink>
    </w:p>
    <w:p w:rsidR="008C14DB" w:rsidRPr="002E306F" w:rsidRDefault="001E163C" w:rsidP="00D61F62">
      <w:pPr>
        <w:pStyle w:val="23"/>
        <w:tabs>
          <w:tab w:val="clear" w:pos="960"/>
          <w:tab w:val="left" w:pos="851"/>
        </w:tabs>
        <w:rPr>
          <w:rFonts w:asciiTheme="minorHAnsi" w:hAnsiTheme="minorHAnsi"/>
          <w:noProof/>
          <w:sz w:val="22"/>
        </w:rPr>
      </w:pPr>
      <w:hyperlink w:anchor="_Toc70579328" w:history="1">
        <w:r w:rsidR="008C14DB" w:rsidRPr="002E306F">
          <w:rPr>
            <w:rStyle w:val="a3"/>
            <w:bCs/>
            <w:noProof/>
          </w:rPr>
          <w:t>9.2</w:t>
        </w:r>
        <w:r w:rsidR="008C14DB" w:rsidRPr="002E306F">
          <w:rPr>
            <w:rFonts w:asciiTheme="minorHAnsi" w:hAnsiTheme="minorHAnsi"/>
            <w:noProof/>
            <w:sz w:val="22"/>
          </w:rPr>
          <w:tab/>
        </w:r>
        <w:r w:rsidR="008C14DB" w:rsidRPr="002E306F">
          <w:rPr>
            <w:rStyle w:val="a3"/>
            <w:bCs/>
            <w:noProof/>
          </w:rPr>
          <w:t>Освещение</w:t>
        </w:r>
        <w:r w:rsidR="008C14DB" w:rsidRPr="002E306F">
          <w:rPr>
            <w:noProof/>
            <w:webHidden/>
          </w:rPr>
          <w:tab/>
        </w:r>
        <w:r w:rsidRPr="002E306F">
          <w:rPr>
            <w:noProof/>
            <w:webHidden/>
          </w:rPr>
          <w:fldChar w:fldCharType="begin"/>
        </w:r>
        <w:r w:rsidR="008C14DB" w:rsidRPr="002E306F">
          <w:rPr>
            <w:noProof/>
            <w:webHidden/>
          </w:rPr>
          <w:instrText xml:space="preserve"> PAGEREF _Toc70579328 \h </w:instrText>
        </w:r>
        <w:r w:rsidRPr="002E306F">
          <w:rPr>
            <w:noProof/>
            <w:webHidden/>
          </w:rPr>
        </w:r>
        <w:r w:rsidRPr="002E306F">
          <w:rPr>
            <w:noProof/>
            <w:webHidden/>
          </w:rPr>
          <w:fldChar w:fldCharType="separate"/>
        </w:r>
        <w:r w:rsidR="00A7191F">
          <w:rPr>
            <w:noProof/>
            <w:webHidden/>
          </w:rPr>
          <w:t>133</w:t>
        </w:r>
        <w:r w:rsidRPr="002E306F">
          <w:rPr>
            <w:noProof/>
            <w:webHidden/>
          </w:rPr>
          <w:fldChar w:fldCharType="end"/>
        </w:r>
      </w:hyperlink>
    </w:p>
    <w:p w:rsidR="008C14DB" w:rsidRPr="002E306F" w:rsidRDefault="001E163C" w:rsidP="00D61F62">
      <w:pPr>
        <w:pStyle w:val="23"/>
        <w:tabs>
          <w:tab w:val="clear" w:pos="960"/>
          <w:tab w:val="left" w:pos="851"/>
        </w:tabs>
        <w:rPr>
          <w:rFonts w:asciiTheme="minorHAnsi" w:hAnsiTheme="minorHAnsi"/>
          <w:noProof/>
          <w:sz w:val="22"/>
        </w:rPr>
      </w:pPr>
      <w:hyperlink w:anchor="_Toc70579329" w:history="1">
        <w:r w:rsidR="008C14DB" w:rsidRPr="002E306F">
          <w:rPr>
            <w:rStyle w:val="a3"/>
            <w:bCs/>
            <w:noProof/>
          </w:rPr>
          <w:t>9.3</w:t>
        </w:r>
        <w:r w:rsidR="008C14DB" w:rsidRPr="002E306F">
          <w:rPr>
            <w:rFonts w:asciiTheme="minorHAnsi" w:hAnsiTheme="minorHAnsi"/>
            <w:noProof/>
            <w:sz w:val="22"/>
          </w:rPr>
          <w:tab/>
        </w:r>
        <w:r w:rsidR="008C14DB" w:rsidRPr="002E306F">
          <w:rPr>
            <w:rStyle w:val="a3"/>
            <w:bCs/>
            <w:noProof/>
          </w:rPr>
          <w:t>Мусороудаление и мусоропереработка</w:t>
        </w:r>
        <w:r w:rsidR="008C14DB" w:rsidRPr="002E306F">
          <w:rPr>
            <w:noProof/>
            <w:webHidden/>
          </w:rPr>
          <w:tab/>
        </w:r>
        <w:r w:rsidRPr="002E306F">
          <w:rPr>
            <w:noProof/>
            <w:webHidden/>
          </w:rPr>
          <w:fldChar w:fldCharType="begin"/>
        </w:r>
        <w:r w:rsidR="008C14DB" w:rsidRPr="002E306F">
          <w:rPr>
            <w:noProof/>
            <w:webHidden/>
          </w:rPr>
          <w:instrText xml:space="preserve"> PAGEREF _Toc70579329 \h </w:instrText>
        </w:r>
        <w:r w:rsidRPr="002E306F">
          <w:rPr>
            <w:noProof/>
            <w:webHidden/>
          </w:rPr>
        </w:r>
        <w:r w:rsidRPr="002E306F">
          <w:rPr>
            <w:noProof/>
            <w:webHidden/>
          </w:rPr>
          <w:fldChar w:fldCharType="separate"/>
        </w:r>
        <w:r w:rsidR="00A7191F">
          <w:rPr>
            <w:noProof/>
            <w:webHidden/>
          </w:rPr>
          <w:t>133</w:t>
        </w:r>
        <w:r w:rsidRPr="002E306F">
          <w:rPr>
            <w:noProof/>
            <w:webHidden/>
          </w:rPr>
          <w:fldChar w:fldCharType="end"/>
        </w:r>
      </w:hyperlink>
    </w:p>
    <w:p w:rsidR="008C14DB" w:rsidRPr="002E306F" w:rsidRDefault="001E163C" w:rsidP="00D61F62">
      <w:pPr>
        <w:pStyle w:val="23"/>
        <w:tabs>
          <w:tab w:val="clear" w:pos="960"/>
          <w:tab w:val="left" w:pos="851"/>
        </w:tabs>
        <w:rPr>
          <w:rFonts w:asciiTheme="minorHAnsi" w:hAnsiTheme="minorHAnsi"/>
          <w:noProof/>
          <w:sz w:val="22"/>
        </w:rPr>
      </w:pPr>
      <w:hyperlink w:anchor="_Toc70579330" w:history="1">
        <w:r w:rsidR="008C14DB" w:rsidRPr="002E306F">
          <w:rPr>
            <w:rStyle w:val="a3"/>
            <w:noProof/>
          </w:rPr>
          <w:t xml:space="preserve">Глава </w:t>
        </w:r>
        <w:r w:rsidR="008C14DB" w:rsidRPr="002E306F">
          <w:rPr>
            <w:rStyle w:val="a3"/>
            <w:noProof/>
            <w:lang w:val="en-US"/>
          </w:rPr>
          <w:t>II</w:t>
        </w:r>
        <w:r w:rsidR="008C14DB" w:rsidRPr="002E306F">
          <w:rPr>
            <w:rStyle w:val="a3"/>
            <w:noProof/>
          </w:rPr>
          <w:t>. Перечень основных факторов риска (возможных источников) возникновения чрезвычайных ситуаций природного и техногенного характера.</w:t>
        </w:r>
        <w:r w:rsidR="008C14DB" w:rsidRPr="002E306F">
          <w:rPr>
            <w:noProof/>
            <w:webHidden/>
          </w:rPr>
          <w:tab/>
        </w:r>
        <w:r w:rsidRPr="002E306F">
          <w:rPr>
            <w:noProof/>
            <w:webHidden/>
          </w:rPr>
          <w:fldChar w:fldCharType="begin"/>
        </w:r>
        <w:r w:rsidR="008C14DB" w:rsidRPr="002E306F">
          <w:rPr>
            <w:noProof/>
            <w:webHidden/>
          </w:rPr>
          <w:instrText xml:space="preserve"> PAGEREF _Toc70579330 \h </w:instrText>
        </w:r>
        <w:r w:rsidRPr="002E306F">
          <w:rPr>
            <w:noProof/>
            <w:webHidden/>
          </w:rPr>
        </w:r>
        <w:r w:rsidRPr="002E306F">
          <w:rPr>
            <w:noProof/>
            <w:webHidden/>
          </w:rPr>
          <w:fldChar w:fldCharType="separate"/>
        </w:r>
        <w:r w:rsidR="00A7191F">
          <w:rPr>
            <w:noProof/>
            <w:webHidden/>
          </w:rPr>
          <w:t>135</w:t>
        </w:r>
        <w:r w:rsidRPr="002E306F">
          <w:rPr>
            <w:noProof/>
            <w:webHidden/>
          </w:rPr>
          <w:fldChar w:fldCharType="end"/>
        </w:r>
      </w:hyperlink>
    </w:p>
    <w:p w:rsidR="008C14DB" w:rsidRPr="002E306F" w:rsidRDefault="001E163C" w:rsidP="00D61F62">
      <w:pPr>
        <w:pStyle w:val="15"/>
        <w:tabs>
          <w:tab w:val="left" w:pos="720"/>
          <w:tab w:val="left" w:pos="851"/>
          <w:tab w:val="right" w:leader="dot" w:pos="10195"/>
        </w:tabs>
        <w:rPr>
          <w:rFonts w:asciiTheme="minorHAnsi" w:hAnsiTheme="minorHAnsi"/>
          <w:noProof/>
          <w:sz w:val="22"/>
        </w:rPr>
      </w:pPr>
      <w:hyperlink w:anchor="_Toc70579331" w:history="1">
        <w:r w:rsidR="008C14DB" w:rsidRPr="002E306F">
          <w:rPr>
            <w:rStyle w:val="a3"/>
            <w:rFonts w:eastAsia="Courier New" w:cs="Times New Roman"/>
            <w:noProof/>
          </w:rPr>
          <w:t>10.</w:t>
        </w:r>
        <w:r w:rsidR="008C14DB" w:rsidRPr="002E306F">
          <w:rPr>
            <w:rFonts w:asciiTheme="minorHAnsi" w:hAnsiTheme="minorHAnsi"/>
            <w:noProof/>
            <w:sz w:val="22"/>
          </w:rPr>
          <w:tab/>
        </w:r>
        <w:r w:rsidR="008C14DB" w:rsidRPr="002E306F">
          <w:rPr>
            <w:rStyle w:val="a3"/>
            <w:bCs/>
            <w:noProof/>
          </w:rPr>
          <w:t>ПЕРЕЧЕНЬ ОСНОВНЫХ ФАКТОРОВ РИСКА (ВОЗМОЖНЫХ ИСТОЧНИКОВ) ВОЗНИКНОВЕНИЯ ЧРЕЗВЫЧАЙНЫХ СИТУАЦИЙ ПРИРОДНОГО И ТЕХНОГЕННОГО ХАРАКТЕРА</w:t>
        </w:r>
        <w:r w:rsidR="008C14DB" w:rsidRPr="002E306F">
          <w:rPr>
            <w:noProof/>
            <w:webHidden/>
          </w:rPr>
          <w:tab/>
        </w:r>
        <w:r w:rsidRPr="002E306F">
          <w:rPr>
            <w:noProof/>
            <w:webHidden/>
          </w:rPr>
          <w:fldChar w:fldCharType="begin"/>
        </w:r>
        <w:r w:rsidR="008C14DB" w:rsidRPr="002E306F">
          <w:rPr>
            <w:noProof/>
            <w:webHidden/>
          </w:rPr>
          <w:instrText xml:space="preserve"> PAGEREF _Toc70579331 \h </w:instrText>
        </w:r>
        <w:r w:rsidRPr="002E306F">
          <w:rPr>
            <w:noProof/>
            <w:webHidden/>
          </w:rPr>
        </w:r>
        <w:r w:rsidRPr="002E306F">
          <w:rPr>
            <w:noProof/>
            <w:webHidden/>
          </w:rPr>
          <w:fldChar w:fldCharType="separate"/>
        </w:r>
        <w:r w:rsidR="00A7191F">
          <w:rPr>
            <w:noProof/>
            <w:webHidden/>
          </w:rPr>
          <w:t>136</w:t>
        </w:r>
        <w:r w:rsidRPr="002E306F">
          <w:rPr>
            <w:noProof/>
            <w:webHidden/>
          </w:rPr>
          <w:fldChar w:fldCharType="end"/>
        </w:r>
      </w:hyperlink>
    </w:p>
    <w:p w:rsidR="008C14DB" w:rsidRPr="002E306F" w:rsidRDefault="001E163C" w:rsidP="00D61F62">
      <w:pPr>
        <w:pStyle w:val="23"/>
        <w:tabs>
          <w:tab w:val="clear" w:pos="960"/>
          <w:tab w:val="left" w:pos="851"/>
        </w:tabs>
        <w:rPr>
          <w:rFonts w:asciiTheme="minorHAnsi" w:hAnsiTheme="minorHAnsi"/>
          <w:noProof/>
          <w:sz w:val="22"/>
        </w:rPr>
      </w:pPr>
      <w:hyperlink w:anchor="_Toc70579332" w:history="1">
        <w:r w:rsidR="008C14DB" w:rsidRPr="002E306F">
          <w:rPr>
            <w:rStyle w:val="a3"/>
            <w:noProof/>
          </w:rPr>
          <w:t xml:space="preserve">Глава </w:t>
        </w:r>
        <w:r w:rsidR="008C14DB" w:rsidRPr="002E306F">
          <w:rPr>
            <w:rStyle w:val="a3"/>
            <w:noProof/>
            <w:lang w:val="en-US"/>
          </w:rPr>
          <w:t>III</w:t>
        </w:r>
        <w:r w:rsidR="008C14DB" w:rsidRPr="002E306F">
          <w:rPr>
            <w:rStyle w:val="a3"/>
            <w:noProof/>
          </w:rPr>
          <w:t>. Обоснование вариантов решения задач территориального планирования методами прогнозирования развития территории</w:t>
        </w:r>
        <w:r w:rsidR="008C14DB" w:rsidRPr="002E306F">
          <w:rPr>
            <w:noProof/>
            <w:webHidden/>
          </w:rPr>
          <w:tab/>
        </w:r>
        <w:r w:rsidRPr="002E306F">
          <w:rPr>
            <w:noProof/>
            <w:webHidden/>
          </w:rPr>
          <w:fldChar w:fldCharType="begin"/>
        </w:r>
        <w:r w:rsidR="008C14DB" w:rsidRPr="002E306F">
          <w:rPr>
            <w:noProof/>
            <w:webHidden/>
          </w:rPr>
          <w:instrText xml:space="preserve"> PAGEREF _Toc70579332 \h </w:instrText>
        </w:r>
        <w:r w:rsidRPr="002E306F">
          <w:rPr>
            <w:noProof/>
            <w:webHidden/>
          </w:rPr>
        </w:r>
        <w:r w:rsidRPr="002E306F">
          <w:rPr>
            <w:noProof/>
            <w:webHidden/>
          </w:rPr>
          <w:fldChar w:fldCharType="separate"/>
        </w:r>
        <w:r w:rsidR="00A7191F">
          <w:rPr>
            <w:noProof/>
            <w:webHidden/>
          </w:rPr>
          <w:t>138</w:t>
        </w:r>
        <w:r w:rsidRPr="002E306F">
          <w:rPr>
            <w:noProof/>
            <w:webHidden/>
          </w:rPr>
          <w:fldChar w:fldCharType="end"/>
        </w:r>
      </w:hyperlink>
    </w:p>
    <w:p w:rsidR="008C14DB" w:rsidRPr="002E306F" w:rsidRDefault="001E163C" w:rsidP="00D61F62">
      <w:pPr>
        <w:pStyle w:val="23"/>
        <w:tabs>
          <w:tab w:val="clear" w:pos="960"/>
          <w:tab w:val="left" w:pos="851"/>
        </w:tabs>
        <w:rPr>
          <w:rFonts w:asciiTheme="minorHAnsi" w:hAnsiTheme="minorHAnsi"/>
          <w:noProof/>
          <w:sz w:val="22"/>
        </w:rPr>
      </w:pPr>
      <w:hyperlink w:anchor="_Toc70579333" w:history="1">
        <w:r w:rsidR="008C14DB" w:rsidRPr="002E306F">
          <w:rPr>
            <w:rStyle w:val="a3"/>
            <w:rFonts w:cs="Times New Roman"/>
            <w:noProof/>
          </w:rPr>
          <w:t>1.</w:t>
        </w:r>
        <w:r w:rsidR="008C14DB" w:rsidRPr="002E306F">
          <w:rPr>
            <w:rFonts w:asciiTheme="minorHAnsi" w:hAnsiTheme="minorHAnsi"/>
            <w:noProof/>
            <w:sz w:val="22"/>
          </w:rPr>
          <w:tab/>
        </w:r>
        <w:r w:rsidR="008C14DB" w:rsidRPr="002E306F">
          <w:rPr>
            <w:rStyle w:val="a3"/>
            <w:noProof/>
          </w:rPr>
          <w:t>Демографический прогноз</w:t>
        </w:r>
        <w:r w:rsidR="008C14DB" w:rsidRPr="002E306F">
          <w:rPr>
            <w:noProof/>
            <w:webHidden/>
          </w:rPr>
          <w:tab/>
        </w:r>
        <w:r w:rsidRPr="002E306F">
          <w:rPr>
            <w:noProof/>
            <w:webHidden/>
          </w:rPr>
          <w:fldChar w:fldCharType="begin"/>
        </w:r>
        <w:r w:rsidR="008C14DB" w:rsidRPr="002E306F">
          <w:rPr>
            <w:noProof/>
            <w:webHidden/>
          </w:rPr>
          <w:instrText xml:space="preserve"> PAGEREF _Toc70579333 \h </w:instrText>
        </w:r>
        <w:r w:rsidRPr="002E306F">
          <w:rPr>
            <w:noProof/>
            <w:webHidden/>
          </w:rPr>
        </w:r>
        <w:r w:rsidRPr="002E306F">
          <w:rPr>
            <w:noProof/>
            <w:webHidden/>
          </w:rPr>
          <w:fldChar w:fldCharType="separate"/>
        </w:r>
        <w:r w:rsidR="00A7191F">
          <w:rPr>
            <w:noProof/>
            <w:webHidden/>
          </w:rPr>
          <w:t>138</w:t>
        </w:r>
        <w:r w:rsidRPr="002E306F">
          <w:rPr>
            <w:noProof/>
            <w:webHidden/>
          </w:rPr>
          <w:fldChar w:fldCharType="end"/>
        </w:r>
      </w:hyperlink>
    </w:p>
    <w:p w:rsidR="008C14DB" w:rsidRPr="002E306F" w:rsidRDefault="001E163C" w:rsidP="00D61F62">
      <w:pPr>
        <w:pStyle w:val="15"/>
        <w:tabs>
          <w:tab w:val="left" w:pos="440"/>
          <w:tab w:val="left" w:pos="851"/>
          <w:tab w:val="right" w:leader="dot" w:pos="10195"/>
        </w:tabs>
        <w:rPr>
          <w:rFonts w:asciiTheme="minorHAnsi" w:hAnsiTheme="minorHAnsi"/>
          <w:noProof/>
          <w:sz w:val="22"/>
        </w:rPr>
      </w:pPr>
      <w:hyperlink w:anchor="_Toc70579334" w:history="1">
        <w:r w:rsidR="008C14DB" w:rsidRPr="002E306F">
          <w:rPr>
            <w:rStyle w:val="a3"/>
            <w:rFonts w:eastAsia="Times New Roman" w:cs="Times New Roman"/>
            <w:noProof/>
          </w:rPr>
          <w:t>2.</w:t>
        </w:r>
        <w:r w:rsidR="008C14DB" w:rsidRPr="002E306F">
          <w:rPr>
            <w:rFonts w:asciiTheme="minorHAnsi" w:hAnsiTheme="minorHAnsi"/>
            <w:noProof/>
            <w:sz w:val="22"/>
          </w:rPr>
          <w:tab/>
        </w:r>
        <w:r w:rsidR="008C14DB" w:rsidRPr="002E306F">
          <w:rPr>
            <w:rStyle w:val="a3"/>
            <w:rFonts w:cs="Times New Roman"/>
            <w:bCs/>
            <w:noProof/>
          </w:rPr>
          <w:t>Прогноз развития экономической и социальной сфер муниципального образования</w:t>
        </w:r>
        <w:r w:rsidR="008C14DB" w:rsidRPr="002E306F">
          <w:rPr>
            <w:noProof/>
            <w:webHidden/>
          </w:rPr>
          <w:tab/>
        </w:r>
        <w:r w:rsidRPr="002E306F">
          <w:rPr>
            <w:noProof/>
            <w:webHidden/>
          </w:rPr>
          <w:fldChar w:fldCharType="begin"/>
        </w:r>
        <w:r w:rsidR="008C14DB" w:rsidRPr="002E306F">
          <w:rPr>
            <w:noProof/>
            <w:webHidden/>
          </w:rPr>
          <w:instrText xml:space="preserve"> PAGEREF _Toc70579334 \h </w:instrText>
        </w:r>
        <w:r w:rsidRPr="002E306F">
          <w:rPr>
            <w:noProof/>
            <w:webHidden/>
          </w:rPr>
        </w:r>
        <w:r w:rsidRPr="002E306F">
          <w:rPr>
            <w:noProof/>
            <w:webHidden/>
          </w:rPr>
          <w:fldChar w:fldCharType="separate"/>
        </w:r>
        <w:r w:rsidR="00A7191F">
          <w:rPr>
            <w:noProof/>
            <w:webHidden/>
          </w:rPr>
          <w:t>141</w:t>
        </w:r>
        <w:r w:rsidRPr="002E306F">
          <w:rPr>
            <w:noProof/>
            <w:webHidden/>
          </w:rPr>
          <w:fldChar w:fldCharType="end"/>
        </w:r>
      </w:hyperlink>
    </w:p>
    <w:p w:rsidR="008C14DB" w:rsidRPr="002E306F" w:rsidRDefault="001E163C" w:rsidP="00D61F62">
      <w:pPr>
        <w:pStyle w:val="15"/>
        <w:tabs>
          <w:tab w:val="left" w:pos="440"/>
          <w:tab w:val="left" w:pos="851"/>
          <w:tab w:val="right" w:leader="dot" w:pos="10195"/>
        </w:tabs>
        <w:rPr>
          <w:rFonts w:asciiTheme="minorHAnsi" w:hAnsiTheme="minorHAnsi"/>
          <w:noProof/>
          <w:sz w:val="22"/>
        </w:rPr>
      </w:pPr>
      <w:hyperlink w:anchor="_Toc70579335" w:history="1">
        <w:r w:rsidR="008C14DB" w:rsidRPr="002E306F">
          <w:rPr>
            <w:rStyle w:val="a3"/>
            <w:rFonts w:eastAsia="Times New Roman" w:cs="Times New Roman"/>
            <w:bCs/>
            <w:noProof/>
          </w:rPr>
          <w:t>3.</w:t>
        </w:r>
        <w:r w:rsidR="008C14DB" w:rsidRPr="002E306F">
          <w:rPr>
            <w:rFonts w:asciiTheme="minorHAnsi" w:hAnsiTheme="minorHAnsi"/>
            <w:noProof/>
            <w:sz w:val="22"/>
          </w:rPr>
          <w:tab/>
        </w:r>
        <w:r w:rsidR="008C14DB" w:rsidRPr="002E306F">
          <w:rPr>
            <w:rStyle w:val="a3"/>
            <w:rFonts w:cs="Times New Roman"/>
            <w:bCs/>
            <w:noProof/>
          </w:rPr>
          <w:t>Прогноз развития планировочной структуры</w:t>
        </w:r>
        <w:r w:rsidR="008C14DB" w:rsidRPr="002E306F">
          <w:rPr>
            <w:noProof/>
            <w:webHidden/>
          </w:rPr>
          <w:tab/>
        </w:r>
        <w:r w:rsidRPr="002E306F">
          <w:rPr>
            <w:noProof/>
            <w:webHidden/>
          </w:rPr>
          <w:fldChar w:fldCharType="begin"/>
        </w:r>
        <w:r w:rsidR="008C14DB" w:rsidRPr="002E306F">
          <w:rPr>
            <w:noProof/>
            <w:webHidden/>
          </w:rPr>
          <w:instrText xml:space="preserve"> PAGEREF _Toc70579335 \h </w:instrText>
        </w:r>
        <w:r w:rsidRPr="002E306F">
          <w:rPr>
            <w:noProof/>
            <w:webHidden/>
          </w:rPr>
        </w:r>
        <w:r w:rsidRPr="002E306F">
          <w:rPr>
            <w:noProof/>
            <w:webHidden/>
          </w:rPr>
          <w:fldChar w:fldCharType="separate"/>
        </w:r>
        <w:r w:rsidR="00A7191F">
          <w:rPr>
            <w:noProof/>
            <w:webHidden/>
          </w:rPr>
          <w:t>145</w:t>
        </w:r>
        <w:r w:rsidRPr="002E306F">
          <w:rPr>
            <w:noProof/>
            <w:webHidden/>
          </w:rPr>
          <w:fldChar w:fldCharType="end"/>
        </w:r>
      </w:hyperlink>
    </w:p>
    <w:p w:rsidR="008C14DB" w:rsidRPr="002E306F" w:rsidRDefault="001E163C" w:rsidP="00D61F62">
      <w:pPr>
        <w:pStyle w:val="23"/>
        <w:tabs>
          <w:tab w:val="clear" w:pos="960"/>
          <w:tab w:val="left" w:pos="851"/>
        </w:tabs>
        <w:rPr>
          <w:rFonts w:asciiTheme="minorHAnsi" w:hAnsiTheme="minorHAnsi"/>
          <w:noProof/>
          <w:sz w:val="22"/>
        </w:rPr>
      </w:pPr>
      <w:hyperlink w:anchor="_Toc70579336" w:history="1">
        <w:r w:rsidR="008C14DB" w:rsidRPr="002E306F">
          <w:rPr>
            <w:rStyle w:val="a3"/>
            <w:rFonts w:cs="Times New Roman"/>
            <w:noProof/>
          </w:rPr>
          <w:t>1.</w:t>
        </w:r>
        <w:r w:rsidR="008C14DB" w:rsidRPr="002E306F">
          <w:rPr>
            <w:rFonts w:asciiTheme="minorHAnsi" w:hAnsiTheme="minorHAnsi"/>
            <w:noProof/>
            <w:sz w:val="22"/>
          </w:rPr>
          <w:tab/>
        </w:r>
        <w:r w:rsidR="008C14DB" w:rsidRPr="002E306F">
          <w:rPr>
            <w:rStyle w:val="a3"/>
            <w:rFonts w:cs="Times New Roman"/>
            <w:noProof/>
          </w:rPr>
          <w:t>Базовый сценарий развития территории.</w:t>
        </w:r>
        <w:r w:rsidR="008C14DB" w:rsidRPr="002E306F">
          <w:rPr>
            <w:noProof/>
            <w:webHidden/>
          </w:rPr>
          <w:tab/>
        </w:r>
        <w:r w:rsidRPr="002E306F">
          <w:rPr>
            <w:noProof/>
            <w:webHidden/>
          </w:rPr>
          <w:fldChar w:fldCharType="begin"/>
        </w:r>
        <w:r w:rsidR="008C14DB" w:rsidRPr="002E306F">
          <w:rPr>
            <w:noProof/>
            <w:webHidden/>
          </w:rPr>
          <w:instrText xml:space="preserve"> PAGEREF _Toc70579336 \h </w:instrText>
        </w:r>
        <w:r w:rsidRPr="002E306F">
          <w:rPr>
            <w:noProof/>
            <w:webHidden/>
          </w:rPr>
        </w:r>
        <w:r w:rsidRPr="002E306F">
          <w:rPr>
            <w:noProof/>
            <w:webHidden/>
          </w:rPr>
          <w:fldChar w:fldCharType="separate"/>
        </w:r>
        <w:r w:rsidR="00A7191F">
          <w:rPr>
            <w:noProof/>
            <w:webHidden/>
          </w:rPr>
          <w:t>146</w:t>
        </w:r>
        <w:r w:rsidRPr="002E306F">
          <w:rPr>
            <w:noProof/>
            <w:webHidden/>
          </w:rPr>
          <w:fldChar w:fldCharType="end"/>
        </w:r>
      </w:hyperlink>
    </w:p>
    <w:p w:rsidR="008C14DB" w:rsidRPr="002E306F" w:rsidRDefault="001E163C" w:rsidP="00D61F62">
      <w:pPr>
        <w:pStyle w:val="15"/>
        <w:tabs>
          <w:tab w:val="left" w:pos="720"/>
          <w:tab w:val="left" w:pos="851"/>
          <w:tab w:val="right" w:leader="dot" w:pos="10195"/>
        </w:tabs>
        <w:rPr>
          <w:rFonts w:asciiTheme="minorHAnsi" w:hAnsiTheme="minorHAnsi"/>
          <w:noProof/>
          <w:sz w:val="22"/>
        </w:rPr>
      </w:pPr>
      <w:hyperlink w:anchor="_Toc70579337" w:history="1">
        <w:r w:rsidR="008C14DB" w:rsidRPr="002E306F">
          <w:rPr>
            <w:rStyle w:val="a3"/>
            <w:rFonts w:eastAsia="Courier New" w:cs="Times New Roman"/>
            <w:noProof/>
          </w:rPr>
          <w:t>11.</w:t>
        </w:r>
        <w:r w:rsidR="008C14DB" w:rsidRPr="002E306F">
          <w:rPr>
            <w:rFonts w:asciiTheme="minorHAnsi" w:hAnsiTheme="minorHAnsi"/>
            <w:noProof/>
            <w:sz w:val="22"/>
          </w:rPr>
          <w:tab/>
        </w:r>
        <w:r w:rsidR="008C14DB" w:rsidRPr="002E306F">
          <w:rPr>
            <w:rStyle w:val="a3"/>
            <w:rFonts w:eastAsia="Courier New" w:cs="Times New Roman"/>
            <w:noProof/>
          </w:rPr>
          <w:t>ОСНОВНЫЕ ТЕХНИКО-ЭКОНОМИЧЕСКИЕ ПОКАЗАТЕЛИ ГЕНЕРАЛЬНОГО ПЛАНА ГОРОДСКОГО ОКРУГА</w:t>
        </w:r>
        <w:r w:rsidR="008C14DB" w:rsidRPr="002E306F">
          <w:rPr>
            <w:noProof/>
            <w:webHidden/>
          </w:rPr>
          <w:tab/>
        </w:r>
        <w:r w:rsidRPr="002E306F">
          <w:rPr>
            <w:noProof/>
            <w:webHidden/>
          </w:rPr>
          <w:fldChar w:fldCharType="begin"/>
        </w:r>
        <w:r w:rsidR="008C14DB" w:rsidRPr="002E306F">
          <w:rPr>
            <w:noProof/>
            <w:webHidden/>
          </w:rPr>
          <w:instrText xml:space="preserve"> PAGEREF _Toc70579337 \h </w:instrText>
        </w:r>
        <w:r w:rsidRPr="002E306F">
          <w:rPr>
            <w:noProof/>
            <w:webHidden/>
          </w:rPr>
        </w:r>
        <w:r w:rsidRPr="002E306F">
          <w:rPr>
            <w:noProof/>
            <w:webHidden/>
          </w:rPr>
          <w:fldChar w:fldCharType="separate"/>
        </w:r>
        <w:r w:rsidR="00A7191F">
          <w:rPr>
            <w:noProof/>
            <w:webHidden/>
          </w:rPr>
          <w:t>147</w:t>
        </w:r>
        <w:r w:rsidRPr="002E306F">
          <w:rPr>
            <w:noProof/>
            <w:webHidden/>
          </w:rPr>
          <w:fldChar w:fldCharType="end"/>
        </w:r>
      </w:hyperlink>
    </w:p>
    <w:p w:rsidR="00132C23" w:rsidRPr="007235E2" w:rsidRDefault="001E163C" w:rsidP="00D61F62">
      <w:pPr>
        <w:tabs>
          <w:tab w:val="left" w:pos="709"/>
          <w:tab w:val="left" w:pos="851"/>
        </w:tabs>
        <w:spacing w:line="240" w:lineRule="auto"/>
        <w:rPr>
          <w:rFonts w:ascii="Times New Roman" w:hAnsi="Times New Roman"/>
          <w:color w:val="FF0000"/>
          <w:sz w:val="28"/>
        </w:rPr>
      </w:pPr>
      <w:r w:rsidRPr="002E306F">
        <w:rPr>
          <w:rFonts w:ascii="Times New Roman" w:hAnsi="Times New Roman"/>
          <w:bCs/>
          <w:color w:val="FF0000"/>
          <w:sz w:val="28"/>
        </w:rPr>
        <w:fldChar w:fldCharType="end"/>
      </w:r>
    </w:p>
    <w:p w:rsidR="00132C23" w:rsidRPr="007235E2" w:rsidRDefault="00132C23" w:rsidP="001702CD">
      <w:pPr>
        <w:tabs>
          <w:tab w:val="left" w:pos="709"/>
        </w:tabs>
        <w:spacing w:after="0"/>
        <w:jc w:val="center"/>
        <w:rPr>
          <w:rFonts w:ascii="Times New Roman" w:hAnsi="Times New Roman"/>
          <w:b/>
          <w:color w:val="FF0000"/>
          <w:sz w:val="28"/>
          <w:szCs w:val="28"/>
        </w:rPr>
      </w:pPr>
    </w:p>
    <w:p w:rsidR="00132C23" w:rsidRPr="007235E2" w:rsidRDefault="00132C23" w:rsidP="00D348AB">
      <w:pPr>
        <w:rPr>
          <w:rFonts w:ascii="Times New Roman" w:hAnsi="Times New Roman" w:cs="Times New Roman"/>
          <w:b/>
          <w:color w:val="FF0000"/>
          <w:sz w:val="28"/>
          <w:szCs w:val="28"/>
        </w:rPr>
      </w:pPr>
      <w:r w:rsidRPr="007235E2">
        <w:rPr>
          <w:b/>
          <w:color w:val="FF0000"/>
        </w:rPr>
        <w:br w:type="page"/>
      </w:r>
    </w:p>
    <w:p w:rsidR="00B43E2D" w:rsidRPr="00EF4AEB" w:rsidRDefault="00B43E2D" w:rsidP="000539E5">
      <w:pPr>
        <w:spacing w:after="0" w:line="300" w:lineRule="auto"/>
        <w:ind w:firstLine="709"/>
        <w:outlineLvl w:val="0"/>
        <w:rPr>
          <w:rFonts w:ascii="Times New Roman" w:hAnsi="Times New Roman" w:cs="Times New Roman"/>
          <w:b/>
          <w:sz w:val="28"/>
          <w:szCs w:val="28"/>
        </w:rPr>
      </w:pPr>
      <w:bookmarkStart w:id="7" w:name="_Toc70579261"/>
      <w:r w:rsidRPr="00EF4AEB">
        <w:rPr>
          <w:rFonts w:ascii="Times New Roman" w:hAnsi="Times New Roman" w:cs="Times New Roman"/>
          <w:b/>
          <w:sz w:val="28"/>
          <w:szCs w:val="28"/>
        </w:rPr>
        <w:lastRenderedPageBreak/>
        <w:t>ВВЕДЕНИЕ</w:t>
      </w:r>
      <w:bookmarkEnd w:id="1"/>
      <w:bookmarkEnd w:id="2"/>
      <w:bookmarkEnd w:id="7"/>
    </w:p>
    <w:p w:rsidR="00045E6D" w:rsidRPr="00045E6D" w:rsidRDefault="004534F3" w:rsidP="000539E5">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B43E2D" w:rsidRPr="00045E6D">
        <w:rPr>
          <w:rFonts w:ascii="Times New Roman" w:hAnsi="Times New Roman" w:cs="Times New Roman"/>
          <w:sz w:val="28"/>
          <w:szCs w:val="28"/>
        </w:rPr>
        <w:t>енеральн</w:t>
      </w:r>
      <w:r>
        <w:rPr>
          <w:rFonts w:ascii="Times New Roman" w:hAnsi="Times New Roman" w:cs="Times New Roman"/>
          <w:sz w:val="28"/>
          <w:szCs w:val="28"/>
        </w:rPr>
        <w:t>ый</w:t>
      </w:r>
      <w:r w:rsidR="00B43E2D" w:rsidRPr="00045E6D">
        <w:rPr>
          <w:rFonts w:ascii="Times New Roman" w:hAnsi="Times New Roman" w:cs="Times New Roman"/>
          <w:sz w:val="28"/>
          <w:szCs w:val="28"/>
        </w:rPr>
        <w:t xml:space="preserve"> план муниципального образования</w:t>
      </w:r>
      <w:r w:rsidR="002B00B7" w:rsidRPr="00045E6D">
        <w:rPr>
          <w:rFonts w:ascii="Times New Roman" w:hAnsi="Times New Roman" w:cs="Times New Roman"/>
          <w:sz w:val="28"/>
          <w:szCs w:val="28"/>
        </w:rPr>
        <w:t xml:space="preserve"> </w:t>
      </w:r>
      <w:r w:rsidR="00C15C54" w:rsidRPr="00045E6D">
        <w:rPr>
          <w:rFonts w:ascii="Times New Roman" w:hAnsi="Times New Roman" w:cs="Times New Roman"/>
          <w:sz w:val="28"/>
          <w:szCs w:val="28"/>
        </w:rPr>
        <w:t>город А</w:t>
      </w:r>
      <w:r w:rsidR="00045E6D" w:rsidRPr="00045E6D">
        <w:rPr>
          <w:rFonts w:ascii="Times New Roman" w:hAnsi="Times New Roman" w:cs="Times New Roman"/>
          <w:sz w:val="28"/>
          <w:szCs w:val="28"/>
        </w:rPr>
        <w:t>ркада</w:t>
      </w:r>
      <w:r w:rsidR="00C15C54" w:rsidRPr="00045E6D">
        <w:rPr>
          <w:rFonts w:ascii="Times New Roman" w:hAnsi="Times New Roman" w:cs="Times New Roman"/>
          <w:sz w:val="28"/>
          <w:szCs w:val="28"/>
        </w:rPr>
        <w:t xml:space="preserve">к </w:t>
      </w:r>
      <w:proofErr w:type="spellStart"/>
      <w:r w:rsidR="002809CE" w:rsidRPr="00045E6D">
        <w:rPr>
          <w:rFonts w:ascii="Times New Roman" w:hAnsi="Times New Roman" w:cs="Times New Roman"/>
          <w:sz w:val="28"/>
          <w:szCs w:val="28"/>
        </w:rPr>
        <w:t>А</w:t>
      </w:r>
      <w:r w:rsidR="00045E6D" w:rsidRPr="00045E6D">
        <w:rPr>
          <w:rFonts w:ascii="Times New Roman" w:hAnsi="Times New Roman" w:cs="Times New Roman"/>
          <w:sz w:val="28"/>
          <w:szCs w:val="28"/>
        </w:rPr>
        <w:t>ркадакс</w:t>
      </w:r>
      <w:r w:rsidR="002809CE" w:rsidRPr="00045E6D">
        <w:rPr>
          <w:rFonts w:ascii="Times New Roman" w:hAnsi="Times New Roman" w:cs="Times New Roman"/>
          <w:sz w:val="28"/>
          <w:szCs w:val="28"/>
        </w:rPr>
        <w:t>кого</w:t>
      </w:r>
      <w:proofErr w:type="spellEnd"/>
      <w:r w:rsidR="002809CE" w:rsidRPr="00045E6D">
        <w:rPr>
          <w:rFonts w:ascii="Times New Roman" w:hAnsi="Times New Roman" w:cs="Times New Roman"/>
          <w:sz w:val="28"/>
          <w:szCs w:val="28"/>
        </w:rPr>
        <w:t xml:space="preserve"> муниципального района</w:t>
      </w:r>
      <w:r w:rsidR="00D553F8" w:rsidRPr="00045E6D">
        <w:rPr>
          <w:rFonts w:ascii="Times New Roman" w:hAnsi="Times New Roman" w:cs="Times New Roman"/>
          <w:sz w:val="28"/>
          <w:szCs w:val="28"/>
        </w:rPr>
        <w:t xml:space="preserve"> </w:t>
      </w:r>
      <w:r w:rsidR="00B43E2D" w:rsidRPr="00045E6D">
        <w:rPr>
          <w:rFonts w:ascii="Times New Roman" w:hAnsi="Times New Roman" w:cs="Times New Roman"/>
          <w:sz w:val="28"/>
          <w:szCs w:val="28"/>
        </w:rPr>
        <w:t xml:space="preserve">Саратовской области разработан филиалом ФГБУ «ФКП </w:t>
      </w:r>
      <w:proofErr w:type="spellStart"/>
      <w:r w:rsidR="00B43E2D" w:rsidRPr="00045E6D">
        <w:rPr>
          <w:rFonts w:ascii="Times New Roman" w:hAnsi="Times New Roman" w:cs="Times New Roman"/>
          <w:sz w:val="28"/>
          <w:szCs w:val="28"/>
        </w:rPr>
        <w:t>Росреестра</w:t>
      </w:r>
      <w:proofErr w:type="spellEnd"/>
      <w:r w:rsidR="00B43E2D" w:rsidRPr="00045E6D">
        <w:rPr>
          <w:rFonts w:ascii="Times New Roman" w:hAnsi="Times New Roman" w:cs="Times New Roman"/>
          <w:sz w:val="28"/>
          <w:szCs w:val="28"/>
        </w:rPr>
        <w:t>» по Саратовской области</w:t>
      </w:r>
      <w:r w:rsidR="004B44EF" w:rsidRPr="00045E6D">
        <w:rPr>
          <w:rFonts w:ascii="Times New Roman" w:hAnsi="Times New Roman" w:cs="Times New Roman"/>
          <w:sz w:val="28"/>
          <w:szCs w:val="28"/>
        </w:rPr>
        <w:t xml:space="preserve"> </w:t>
      </w:r>
      <w:r w:rsidR="00585D3E" w:rsidRPr="00045E6D">
        <w:rPr>
          <w:rFonts w:ascii="Times New Roman" w:hAnsi="Times New Roman" w:cs="Times New Roman"/>
          <w:sz w:val="28"/>
          <w:szCs w:val="28"/>
        </w:rPr>
        <w:t xml:space="preserve">по заказу </w:t>
      </w:r>
      <w:r w:rsidR="00B43E2D" w:rsidRPr="00045E6D">
        <w:rPr>
          <w:rFonts w:ascii="Times New Roman" w:hAnsi="Times New Roman" w:cs="Times New Roman"/>
          <w:sz w:val="28"/>
          <w:szCs w:val="28"/>
        </w:rPr>
        <w:t xml:space="preserve">администрации </w:t>
      </w:r>
      <w:r w:rsidR="009F318D" w:rsidRPr="00045E6D">
        <w:rPr>
          <w:rFonts w:ascii="Times New Roman" w:hAnsi="Times New Roman" w:cs="Times New Roman"/>
          <w:sz w:val="28"/>
          <w:szCs w:val="28"/>
        </w:rPr>
        <w:t xml:space="preserve">муниципального </w:t>
      </w:r>
      <w:r w:rsidR="00045E6D" w:rsidRPr="00045E6D">
        <w:rPr>
          <w:rFonts w:ascii="Times New Roman" w:hAnsi="Times New Roman" w:cs="Times New Roman"/>
          <w:sz w:val="28"/>
          <w:szCs w:val="28"/>
        </w:rPr>
        <w:t>района</w:t>
      </w:r>
      <w:r w:rsidR="009F318D" w:rsidRPr="00045E6D">
        <w:rPr>
          <w:rFonts w:ascii="Times New Roman" w:hAnsi="Times New Roman" w:cs="Times New Roman"/>
          <w:sz w:val="28"/>
          <w:szCs w:val="28"/>
        </w:rPr>
        <w:t xml:space="preserve"> в соответствии</w:t>
      </w:r>
      <w:r w:rsidR="002B00B7" w:rsidRPr="00045E6D">
        <w:rPr>
          <w:rFonts w:ascii="Times New Roman" w:hAnsi="Times New Roman" w:cs="Times New Roman"/>
          <w:sz w:val="28"/>
          <w:szCs w:val="28"/>
        </w:rPr>
        <w:t xml:space="preserve"> </w:t>
      </w:r>
      <w:r w:rsidR="00B43E2D" w:rsidRPr="00045E6D">
        <w:rPr>
          <w:rFonts w:ascii="Times New Roman" w:hAnsi="Times New Roman" w:cs="Times New Roman"/>
          <w:sz w:val="28"/>
          <w:szCs w:val="28"/>
        </w:rPr>
        <w:t>с договором</w:t>
      </w:r>
      <w:r w:rsidR="00BE0ED3" w:rsidRPr="00045E6D">
        <w:rPr>
          <w:rFonts w:ascii="Times New Roman" w:hAnsi="Times New Roman" w:cs="Times New Roman"/>
          <w:sz w:val="28"/>
          <w:szCs w:val="28"/>
        </w:rPr>
        <w:t xml:space="preserve"> подряда</w:t>
      </w:r>
      <w:r w:rsidR="00B43E2D" w:rsidRPr="00045E6D">
        <w:rPr>
          <w:rFonts w:ascii="Times New Roman" w:hAnsi="Times New Roman" w:cs="Times New Roman"/>
          <w:sz w:val="28"/>
          <w:szCs w:val="28"/>
        </w:rPr>
        <w:t xml:space="preserve"> № </w:t>
      </w:r>
      <w:r w:rsidR="003954D9" w:rsidRPr="00045E6D">
        <w:rPr>
          <w:rFonts w:ascii="Times New Roman" w:hAnsi="Times New Roman" w:cs="Times New Roman"/>
          <w:sz w:val="28"/>
          <w:szCs w:val="28"/>
        </w:rPr>
        <w:t>1</w:t>
      </w:r>
      <w:r w:rsidR="00B43E2D" w:rsidRPr="00045E6D">
        <w:rPr>
          <w:rFonts w:ascii="Times New Roman" w:hAnsi="Times New Roman" w:cs="Times New Roman"/>
          <w:sz w:val="28"/>
          <w:szCs w:val="28"/>
        </w:rPr>
        <w:t>/</w:t>
      </w:r>
      <w:r w:rsidR="00045E6D" w:rsidRPr="00045E6D">
        <w:rPr>
          <w:rFonts w:ascii="Times New Roman" w:hAnsi="Times New Roman" w:cs="Times New Roman"/>
          <w:sz w:val="28"/>
          <w:szCs w:val="28"/>
        </w:rPr>
        <w:t>11</w:t>
      </w:r>
      <w:r w:rsidR="003954D9" w:rsidRPr="00045E6D">
        <w:rPr>
          <w:rFonts w:ascii="Times New Roman" w:hAnsi="Times New Roman" w:cs="Times New Roman"/>
          <w:sz w:val="28"/>
          <w:szCs w:val="28"/>
        </w:rPr>
        <w:t xml:space="preserve"> </w:t>
      </w:r>
      <w:r w:rsidR="00B43E2D" w:rsidRPr="00045E6D">
        <w:rPr>
          <w:rFonts w:ascii="Times New Roman" w:hAnsi="Times New Roman" w:cs="Times New Roman"/>
          <w:sz w:val="28"/>
          <w:szCs w:val="28"/>
        </w:rPr>
        <w:t xml:space="preserve">от </w:t>
      </w:r>
      <w:r w:rsidR="00045E6D" w:rsidRPr="00045E6D">
        <w:rPr>
          <w:rFonts w:ascii="Times New Roman" w:hAnsi="Times New Roman" w:cs="Times New Roman"/>
          <w:sz w:val="28"/>
          <w:szCs w:val="28"/>
        </w:rPr>
        <w:t>17</w:t>
      </w:r>
      <w:r w:rsidR="00B43E2D" w:rsidRPr="00045E6D">
        <w:rPr>
          <w:rFonts w:ascii="Times New Roman" w:hAnsi="Times New Roman" w:cs="Times New Roman"/>
          <w:sz w:val="28"/>
          <w:szCs w:val="28"/>
        </w:rPr>
        <w:t>.0</w:t>
      </w:r>
      <w:r w:rsidR="002B0CB1" w:rsidRPr="00045E6D">
        <w:rPr>
          <w:rFonts w:ascii="Times New Roman" w:hAnsi="Times New Roman" w:cs="Times New Roman"/>
          <w:sz w:val="28"/>
          <w:szCs w:val="28"/>
        </w:rPr>
        <w:t>2</w:t>
      </w:r>
      <w:r w:rsidR="00B43E2D" w:rsidRPr="00045E6D">
        <w:rPr>
          <w:rFonts w:ascii="Times New Roman" w:hAnsi="Times New Roman" w:cs="Times New Roman"/>
          <w:sz w:val="28"/>
          <w:szCs w:val="28"/>
        </w:rPr>
        <w:t>.2</w:t>
      </w:r>
      <w:r w:rsidR="002B0CB1" w:rsidRPr="00045E6D">
        <w:rPr>
          <w:rFonts w:ascii="Times New Roman" w:hAnsi="Times New Roman" w:cs="Times New Roman"/>
          <w:sz w:val="28"/>
          <w:szCs w:val="28"/>
        </w:rPr>
        <w:t>02</w:t>
      </w:r>
      <w:r w:rsidR="00045E6D" w:rsidRPr="00045E6D">
        <w:rPr>
          <w:rFonts w:ascii="Times New Roman" w:hAnsi="Times New Roman" w:cs="Times New Roman"/>
          <w:sz w:val="28"/>
          <w:szCs w:val="28"/>
        </w:rPr>
        <w:t>1</w:t>
      </w:r>
      <w:r w:rsidR="00B43E2D" w:rsidRPr="00045E6D">
        <w:rPr>
          <w:rFonts w:ascii="Times New Roman" w:hAnsi="Times New Roman" w:cs="Times New Roman"/>
          <w:sz w:val="28"/>
          <w:szCs w:val="28"/>
        </w:rPr>
        <w:t xml:space="preserve">. </w:t>
      </w:r>
    </w:p>
    <w:p w:rsidR="00045E6D" w:rsidRPr="00045E6D" w:rsidRDefault="00045E6D" w:rsidP="00045E6D">
      <w:pPr>
        <w:spacing w:after="0" w:line="300" w:lineRule="auto"/>
        <w:ind w:firstLine="709"/>
        <w:jc w:val="both"/>
        <w:rPr>
          <w:rFonts w:ascii="Times New Roman" w:hAnsi="Times New Roman" w:cs="Times New Roman"/>
          <w:sz w:val="28"/>
          <w:szCs w:val="28"/>
        </w:rPr>
      </w:pPr>
      <w:r w:rsidRPr="00045E6D">
        <w:rPr>
          <w:rFonts w:ascii="Times New Roman" w:hAnsi="Times New Roman" w:cs="Times New Roman"/>
          <w:sz w:val="28"/>
          <w:szCs w:val="28"/>
        </w:rPr>
        <w:t xml:space="preserve">Основанием для внесения изменений в генеральный план является постановление администрации муниципального образования </w:t>
      </w:r>
      <w:proofErr w:type="spellStart"/>
      <w:r w:rsidRPr="00045E6D">
        <w:rPr>
          <w:rFonts w:ascii="Times New Roman" w:hAnsi="Times New Roman" w:cs="Times New Roman"/>
          <w:sz w:val="28"/>
          <w:szCs w:val="28"/>
        </w:rPr>
        <w:t>Аркадакского</w:t>
      </w:r>
      <w:proofErr w:type="spellEnd"/>
      <w:r w:rsidRPr="00045E6D">
        <w:rPr>
          <w:rFonts w:ascii="Times New Roman" w:hAnsi="Times New Roman" w:cs="Times New Roman"/>
          <w:sz w:val="28"/>
          <w:szCs w:val="28"/>
        </w:rPr>
        <w:t xml:space="preserve"> муниципального района Саратовской области от 12.02.2021 № 44 «О подготовке проекта по внесению изменений в Генеральный план муниципального образования (далее – МО) город Аркадак </w:t>
      </w:r>
      <w:proofErr w:type="spellStart"/>
      <w:r w:rsidRPr="00045E6D">
        <w:rPr>
          <w:rFonts w:ascii="Times New Roman" w:hAnsi="Times New Roman" w:cs="Times New Roman"/>
          <w:sz w:val="28"/>
          <w:szCs w:val="28"/>
        </w:rPr>
        <w:t>Аркадакского</w:t>
      </w:r>
      <w:proofErr w:type="spellEnd"/>
      <w:r w:rsidRPr="00045E6D">
        <w:rPr>
          <w:rFonts w:ascii="Times New Roman" w:hAnsi="Times New Roman" w:cs="Times New Roman"/>
          <w:sz w:val="28"/>
          <w:szCs w:val="28"/>
        </w:rPr>
        <w:t xml:space="preserve"> муниципального района Саратовской области.</w:t>
      </w:r>
    </w:p>
    <w:p w:rsidR="00B43E2D" w:rsidRPr="003A64E3" w:rsidRDefault="00B43E2D" w:rsidP="007977AB">
      <w:pPr>
        <w:spacing w:after="0" w:line="300" w:lineRule="auto"/>
        <w:ind w:firstLine="709"/>
        <w:jc w:val="both"/>
        <w:rPr>
          <w:rFonts w:ascii="Times New Roman" w:hAnsi="Times New Roman" w:cs="Times New Roman"/>
          <w:sz w:val="28"/>
          <w:szCs w:val="28"/>
        </w:rPr>
      </w:pPr>
      <w:r w:rsidRPr="003A64E3">
        <w:rPr>
          <w:rFonts w:ascii="Times New Roman" w:hAnsi="Times New Roman" w:cs="Times New Roman"/>
          <w:sz w:val="28"/>
          <w:szCs w:val="28"/>
        </w:rPr>
        <w:t>В основу данной работы положены:</w:t>
      </w:r>
    </w:p>
    <w:p w:rsidR="00B43E2D" w:rsidRPr="003A64E3" w:rsidRDefault="00952E50"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3A64E3">
        <w:rPr>
          <w:rFonts w:ascii="Times New Roman" w:hAnsi="Times New Roman" w:cs="Times New Roman"/>
          <w:sz w:val="28"/>
          <w:szCs w:val="28"/>
        </w:rPr>
        <w:t>Т</w:t>
      </w:r>
      <w:r w:rsidR="00B43E2D" w:rsidRPr="003A64E3">
        <w:rPr>
          <w:rFonts w:ascii="Times New Roman" w:hAnsi="Times New Roman" w:cs="Times New Roman"/>
          <w:sz w:val="28"/>
          <w:szCs w:val="28"/>
        </w:rPr>
        <w:t xml:space="preserve">ехническое задание на </w:t>
      </w:r>
      <w:r w:rsidR="007271FE" w:rsidRPr="003A64E3">
        <w:rPr>
          <w:rFonts w:ascii="Times New Roman" w:hAnsi="Times New Roman" w:cs="Times New Roman"/>
          <w:sz w:val="28"/>
          <w:szCs w:val="28"/>
        </w:rPr>
        <w:t xml:space="preserve">подготовку  генерального плана муниципального образования </w:t>
      </w:r>
      <w:r w:rsidR="00045E6D" w:rsidRPr="003A64E3">
        <w:rPr>
          <w:rFonts w:ascii="Times New Roman" w:hAnsi="Times New Roman" w:cs="Times New Roman"/>
          <w:sz w:val="28"/>
          <w:szCs w:val="28"/>
        </w:rPr>
        <w:t>город Аркадак</w:t>
      </w:r>
      <w:r w:rsidR="00B43E2D" w:rsidRPr="003A64E3">
        <w:rPr>
          <w:rFonts w:ascii="Times New Roman" w:hAnsi="Times New Roman" w:cs="Times New Roman"/>
          <w:sz w:val="28"/>
          <w:szCs w:val="28"/>
        </w:rPr>
        <w:t xml:space="preserve">; </w:t>
      </w:r>
    </w:p>
    <w:p w:rsidR="00B43E2D" w:rsidRPr="003A64E3" w:rsidRDefault="00B43E2D"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3A64E3">
        <w:rPr>
          <w:rFonts w:ascii="Times New Roman" w:hAnsi="Times New Roman" w:cs="Times New Roman"/>
          <w:sz w:val="28"/>
          <w:szCs w:val="28"/>
        </w:rPr>
        <w:t>Градостроительный кодекс Российской Федерации с изменениями и дополнениями;</w:t>
      </w:r>
    </w:p>
    <w:p w:rsidR="00B43E2D" w:rsidRPr="003A64E3" w:rsidRDefault="00B43E2D"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3A64E3">
        <w:rPr>
          <w:rFonts w:ascii="Times New Roman" w:hAnsi="Times New Roman" w:cs="Times New Roman"/>
          <w:sz w:val="28"/>
          <w:szCs w:val="28"/>
        </w:rPr>
        <w:t>Земельный кодекс Российской Федерации с изменениями и дополнениями;</w:t>
      </w:r>
    </w:p>
    <w:p w:rsidR="00B43E2D" w:rsidRPr="003A64E3" w:rsidRDefault="00B43E2D"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3A64E3">
        <w:rPr>
          <w:rFonts w:ascii="Times New Roman" w:hAnsi="Times New Roman" w:cs="Times New Roman"/>
          <w:sz w:val="28"/>
          <w:szCs w:val="28"/>
        </w:rPr>
        <w:t>Водный кодекс Российской Федерации с изменениями и дополнениями;</w:t>
      </w:r>
    </w:p>
    <w:p w:rsidR="00B43E2D" w:rsidRPr="003A64E3" w:rsidRDefault="00B43E2D"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3A64E3">
        <w:rPr>
          <w:rFonts w:ascii="Times New Roman" w:hAnsi="Times New Roman" w:cs="Times New Roman"/>
          <w:sz w:val="28"/>
          <w:szCs w:val="28"/>
        </w:rPr>
        <w:t>Лесной кодекс Российской Федерации с изменениями и дополнениями;</w:t>
      </w:r>
    </w:p>
    <w:p w:rsidR="00B43E2D" w:rsidRPr="003A64E3" w:rsidRDefault="00B43E2D"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3A64E3">
        <w:rPr>
          <w:rFonts w:ascii="Times New Roman" w:hAnsi="Times New Roman" w:cs="Times New Roman"/>
          <w:sz w:val="28"/>
          <w:szCs w:val="28"/>
        </w:rPr>
        <w:t>Федеральный закон от 06.10.2003 № 131-ФЗ «Об общих принципах местного самоуправления в Российской Федерации»;</w:t>
      </w:r>
    </w:p>
    <w:p w:rsidR="00861396" w:rsidRPr="003A64E3" w:rsidRDefault="00861396"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3A64E3">
        <w:rPr>
          <w:rFonts w:ascii="Times New Roman" w:hAnsi="Times New Roman" w:cs="Times New Roman"/>
          <w:sz w:val="28"/>
          <w:szCs w:val="28"/>
        </w:rPr>
        <w:t>Федеральный закон от 13.07.2015</w:t>
      </w:r>
      <w:r w:rsidR="008B7152" w:rsidRPr="003A64E3">
        <w:rPr>
          <w:rFonts w:ascii="Times New Roman" w:hAnsi="Times New Roman" w:cs="Times New Roman"/>
          <w:sz w:val="28"/>
          <w:szCs w:val="28"/>
        </w:rPr>
        <w:t xml:space="preserve"> </w:t>
      </w:r>
      <w:r w:rsidRPr="003A64E3">
        <w:rPr>
          <w:rFonts w:ascii="Times New Roman" w:hAnsi="Times New Roman" w:cs="Times New Roman"/>
          <w:sz w:val="28"/>
          <w:szCs w:val="28"/>
        </w:rPr>
        <w:t>№ 218-ФЗ «О государственной регистрации недвижимости»;</w:t>
      </w:r>
    </w:p>
    <w:p w:rsidR="00861396" w:rsidRPr="003A64E3" w:rsidRDefault="00861396"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3A64E3">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61396" w:rsidRPr="003A64E3" w:rsidRDefault="00861396"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3A64E3">
        <w:rPr>
          <w:rFonts w:ascii="Times New Roman" w:hAnsi="Times New Roman" w:cs="Times New Roman"/>
          <w:sz w:val="28"/>
          <w:szCs w:val="28"/>
        </w:rPr>
        <w:t>Федеральный закон от 14.03.1995 № 33-ФЗ «Об особо охраняемых природных территориях»;</w:t>
      </w:r>
    </w:p>
    <w:p w:rsidR="00861396" w:rsidRPr="003A64E3" w:rsidRDefault="00861396"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3A64E3">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040D1" w:rsidRPr="003A64E3" w:rsidRDefault="001040D1"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3A64E3">
        <w:rPr>
          <w:rFonts w:ascii="Times New Roman" w:hAnsi="Times New Roman" w:cs="Times New Roman"/>
          <w:sz w:val="28"/>
          <w:szCs w:val="28"/>
        </w:rPr>
        <w:t>Федеральный закон от 22.06.2008 № 123-Ф3 «Технический регламент о требованиях пожарной безопасности»;</w:t>
      </w:r>
    </w:p>
    <w:p w:rsidR="001040D1" w:rsidRPr="003A64E3" w:rsidRDefault="001040D1"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3A64E3">
        <w:rPr>
          <w:rFonts w:ascii="Times New Roman"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1040D1" w:rsidRPr="004277DC" w:rsidRDefault="001040D1"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4277DC">
        <w:rPr>
          <w:rFonts w:ascii="Times New Roman" w:hAnsi="Times New Roman" w:cs="Times New Roman"/>
          <w:sz w:val="28"/>
          <w:szCs w:val="28"/>
        </w:rPr>
        <w:lastRenderedPageBreak/>
        <w:t xml:space="preserve">Приказ </w:t>
      </w:r>
      <w:r w:rsidR="00237BF0" w:rsidRPr="004277DC">
        <w:rPr>
          <w:rFonts w:ascii="Times New Roman" w:hAnsi="Times New Roman" w:cs="Times New Roman"/>
          <w:sz w:val="28"/>
          <w:szCs w:val="28"/>
        </w:rPr>
        <w:t>Федеральной службы государственной регистрации, кадастра и картографии от 10.11.2020 № П/0412</w:t>
      </w:r>
      <w:r w:rsidRPr="004277DC">
        <w:rPr>
          <w:rFonts w:ascii="Times New Roman" w:hAnsi="Times New Roman" w:cs="Times New Roman"/>
          <w:sz w:val="28"/>
          <w:szCs w:val="28"/>
        </w:rPr>
        <w:t xml:space="preserve"> «Об утверждении классификатора видов разрешенного использования земельных участков»;</w:t>
      </w:r>
    </w:p>
    <w:p w:rsidR="001040D1" w:rsidRPr="003A64E3" w:rsidRDefault="001040D1"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3A64E3">
        <w:rPr>
          <w:rFonts w:ascii="Times New Roman" w:hAnsi="Times New Roman" w:cs="Times New Roman"/>
          <w:sz w:val="28"/>
          <w:szCs w:val="28"/>
        </w:rPr>
        <w:t xml:space="preserve">Приказ </w:t>
      </w:r>
      <w:proofErr w:type="spellStart"/>
      <w:r w:rsidRPr="003A64E3">
        <w:rPr>
          <w:rFonts w:ascii="Times New Roman" w:hAnsi="Times New Roman" w:cs="Times New Roman"/>
          <w:sz w:val="28"/>
          <w:szCs w:val="28"/>
        </w:rPr>
        <w:t>Минрегиона</w:t>
      </w:r>
      <w:proofErr w:type="spellEnd"/>
      <w:r w:rsidRPr="003A64E3">
        <w:rPr>
          <w:rFonts w:ascii="Times New Roman" w:hAnsi="Times New Roman" w:cs="Times New Roman"/>
          <w:sz w:val="28"/>
          <w:szCs w:val="28"/>
        </w:rPr>
        <w:t xml:space="preserve"> России от 26.05.2011 № 244 «Об утверждении Методических рекомендаций по разработке проектов генеральных планов поселений и городских округов»;</w:t>
      </w:r>
    </w:p>
    <w:p w:rsidR="00B42072" w:rsidRPr="003A64E3" w:rsidRDefault="00B42072"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3A64E3">
        <w:rPr>
          <w:rFonts w:ascii="Times New Roman" w:hAnsi="Times New Roman" w:cs="Times New Roman"/>
          <w:sz w:val="28"/>
          <w:szCs w:val="28"/>
        </w:rPr>
        <w:t>Приказ Министерства экономического развития РФ от 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7.12.2016</w:t>
      </w:r>
      <w:r w:rsidR="00FE5920" w:rsidRPr="003A64E3">
        <w:rPr>
          <w:rFonts w:ascii="Times New Roman" w:hAnsi="Times New Roman" w:cs="Times New Roman"/>
          <w:sz w:val="28"/>
          <w:szCs w:val="28"/>
        </w:rPr>
        <w:t xml:space="preserve"> </w:t>
      </w:r>
      <w:r w:rsidR="005B1DB7" w:rsidRPr="003A64E3">
        <w:rPr>
          <w:rFonts w:ascii="Times New Roman" w:hAnsi="Times New Roman" w:cs="Times New Roman"/>
          <w:sz w:val="28"/>
          <w:szCs w:val="28"/>
        </w:rPr>
        <w:t>№</w:t>
      </w:r>
      <w:r w:rsidRPr="003A64E3">
        <w:rPr>
          <w:rFonts w:ascii="Times New Roman" w:hAnsi="Times New Roman" w:cs="Times New Roman"/>
          <w:sz w:val="28"/>
          <w:szCs w:val="28"/>
        </w:rPr>
        <w:t> 793"</w:t>
      </w:r>
    </w:p>
    <w:p w:rsidR="00B42072" w:rsidRPr="007B5CD9" w:rsidRDefault="00B42072"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7B5CD9">
        <w:rPr>
          <w:rFonts w:ascii="Times New Roman" w:hAnsi="Times New Roman" w:cs="Times New Roman"/>
          <w:sz w:val="28"/>
          <w:szCs w:val="28"/>
        </w:rPr>
        <w:t>Приказ Министерства экономического развития РФ от 21.07.2016</w:t>
      </w:r>
      <w:r w:rsidR="00BE0ED3" w:rsidRPr="007B5CD9">
        <w:rPr>
          <w:rFonts w:ascii="Times New Roman" w:hAnsi="Times New Roman" w:cs="Times New Roman"/>
          <w:sz w:val="28"/>
          <w:szCs w:val="28"/>
        </w:rPr>
        <w:t xml:space="preserve"> </w:t>
      </w:r>
      <w:r w:rsidR="005B1DB7" w:rsidRPr="007B5CD9">
        <w:rPr>
          <w:rFonts w:ascii="Times New Roman" w:hAnsi="Times New Roman" w:cs="Times New Roman"/>
          <w:sz w:val="28"/>
          <w:szCs w:val="28"/>
        </w:rPr>
        <w:t>№</w:t>
      </w:r>
      <w:r w:rsidRPr="007B5CD9">
        <w:rPr>
          <w:rFonts w:ascii="Times New Roman" w:hAnsi="Times New Roman" w:cs="Times New Roman"/>
          <w:sz w:val="28"/>
          <w:szCs w:val="28"/>
        </w:rPr>
        <w:t>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B42072" w:rsidRPr="007B5CD9" w:rsidRDefault="00B42072"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7B5CD9">
        <w:rPr>
          <w:rFonts w:ascii="Times New Roman" w:hAnsi="Times New Roman" w:cs="Times New Roman"/>
          <w:sz w:val="28"/>
          <w:szCs w:val="28"/>
        </w:rPr>
        <w:t>Приказ Министерства экономического развития РФ от 23.11.2018</w:t>
      </w:r>
      <w:r w:rsidR="00FE5920" w:rsidRPr="007B5CD9">
        <w:rPr>
          <w:rFonts w:ascii="Times New Roman" w:hAnsi="Times New Roman" w:cs="Times New Roman"/>
          <w:sz w:val="28"/>
          <w:szCs w:val="28"/>
        </w:rPr>
        <w:t xml:space="preserve"> </w:t>
      </w:r>
      <w:r w:rsidR="005B1DB7" w:rsidRPr="007B5CD9">
        <w:rPr>
          <w:rFonts w:ascii="Times New Roman" w:hAnsi="Times New Roman" w:cs="Times New Roman"/>
          <w:sz w:val="28"/>
          <w:szCs w:val="28"/>
        </w:rPr>
        <w:t>№</w:t>
      </w:r>
      <w:r w:rsidRPr="007B5CD9">
        <w:rPr>
          <w:rFonts w:ascii="Times New Roman" w:hAnsi="Times New Roman" w:cs="Times New Roman"/>
          <w:sz w:val="28"/>
          <w:szCs w:val="28"/>
        </w:rPr>
        <w:t>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B42072" w:rsidRPr="007B5CD9" w:rsidRDefault="00B42072"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7B5CD9">
        <w:rPr>
          <w:rFonts w:ascii="Times New Roman" w:hAnsi="Times New Roman" w:cs="Times New Roman"/>
          <w:sz w:val="28"/>
          <w:szCs w:val="28"/>
        </w:rPr>
        <w:t>Иные федеральные законы, нормативно-правовые акты Президента Российской Федерации, Правительства Российской Федерации, нормативно-правовые акты федеральных органов исполнительной власти, регулирующие</w:t>
      </w:r>
      <w:r w:rsidR="002B00B7" w:rsidRPr="007B5CD9">
        <w:rPr>
          <w:rFonts w:ascii="Times New Roman" w:hAnsi="Times New Roman" w:cs="Times New Roman"/>
          <w:sz w:val="28"/>
          <w:szCs w:val="28"/>
        </w:rPr>
        <w:t xml:space="preserve"> </w:t>
      </w:r>
      <w:r w:rsidRPr="007B5CD9">
        <w:rPr>
          <w:rFonts w:ascii="Times New Roman" w:hAnsi="Times New Roman" w:cs="Times New Roman"/>
          <w:sz w:val="28"/>
          <w:szCs w:val="28"/>
        </w:rPr>
        <w:t>отношения в области территориального планирования;</w:t>
      </w:r>
    </w:p>
    <w:p w:rsidR="00B42072" w:rsidRPr="00741BFD" w:rsidRDefault="00B42072"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7B5CD9">
        <w:rPr>
          <w:rFonts w:ascii="Times New Roman" w:hAnsi="Times New Roman" w:cs="Times New Roman"/>
          <w:sz w:val="28"/>
          <w:szCs w:val="28"/>
        </w:rPr>
        <w:t xml:space="preserve">Закон Саратовской области от </w:t>
      </w:r>
      <w:r w:rsidR="007B5CD9" w:rsidRPr="007B5CD9">
        <w:rPr>
          <w:rFonts w:ascii="Times New Roman" w:hAnsi="Times New Roman" w:cs="Times New Roman"/>
          <w:sz w:val="28"/>
          <w:szCs w:val="28"/>
        </w:rPr>
        <w:t>27</w:t>
      </w:r>
      <w:r w:rsidRPr="007B5CD9">
        <w:rPr>
          <w:rFonts w:ascii="Times New Roman" w:hAnsi="Times New Roman" w:cs="Times New Roman"/>
          <w:sz w:val="28"/>
          <w:szCs w:val="28"/>
        </w:rPr>
        <w:t>.1</w:t>
      </w:r>
      <w:r w:rsidR="007B5CD9" w:rsidRPr="007B5CD9">
        <w:rPr>
          <w:rFonts w:ascii="Times New Roman" w:hAnsi="Times New Roman" w:cs="Times New Roman"/>
          <w:sz w:val="28"/>
          <w:szCs w:val="28"/>
        </w:rPr>
        <w:t>2</w:t>
      </w:r>
      <w:r w:rsidRPr="007B5CD9">
        <w:rPr>
          <w:rFonts w:ascii="Times New Roman" w:hAnsi="Times New Roman" w:cs="Times New Roman"/>
          <w:sz w:val="28"/>
          <w:szCs w:val="28"/>
        </w:rPr>
        <w:t>.200</w:t>
      </w:r>
      <w:r w:rsidR="007B5CD9" w:rsidRPr="007B5CD9">
        <w:rPr>
          <w:rFonts w:ascii="Times New Roman" w:hAnsi="Times New Roman" w:cs="Times New Roman"/>
          <w:sz w:val="28"/>
          <w:szCs w:val="28"/>
        </w:rPr>
        <w:t>4</w:t>
      </w:r>
      <w:r w:rsidRPr="007B5CD9">
        <w:rPr>
          <w:rFonts w:ascii="Times New Roman" w:hAnsi="Times New Roman" w:cs="Times New Roman"/>
          <w:sz w:val="28"/>
          <w:szCs w:val="28"/>
        </w:rPr>
        <w:t xml:space="preserve"> </w:t>
      </w:r>
      <w:r w:rsidR="005B1DB7" w:rsidRPr="007B5CD9">
        <w:rPr>
          <w:rFonts w:ascii="Times New Roman" w:hAnsi="Times New Roman" w:cs="Times New Roman"/>
          <w:sz w:val="28"/>
          <w:szCs w:val="28"/>
        </w:rPr>
        <w:t>№</w:t>
      </w:r>
      <w:r w:rsidR="00FE5920" w:rsidRPr="007B5CD9">
        <w:rPr>
          <w:rFonts w:ascii="Times New Roman" w:hAnsi="Times New Roman" w:cs="Times New Roman"/>
          <w:sz w:val="28"/>
          <w:szCs w:val="28"/>
        </w:rPr>
        <w:t xml:space="preserve"> </w:t>
      </w:r>
      <w:r w:rsidR="007B5CD9" w:rsidRPr="007B5CD9">
        <w:rPr>
          <w:rFonts w:ascii="Times New Roman" w:hAnsi="Times New Roman" w:cs="Times New Roman"/>
          <w:sz w:val="28"/>
          <w:szCs w:val="28"/>
        </w:rPr>
        <w:t>109</w:t>
      </w:r>
      <w:r w:rsidRPr="007B5CD9">
        <w:rPr>
          <w:rFonts w:ascii="Times New Roman" w:hAnsi="Times New Roman" w:cs="Times New Roman"/>
          <w:sz w:val="28"/>
          <w:szCs w:val="28"/>
        </w:rPr>
        <w:t xml:space="preserve">-ЗСО "О </w:t>
      </w:r>
      <w:r w:rsidR="007B5CD9" w:rsidRPr="007B5CD9">
        <w:rPr>
          <w:rFonts w:ascii="Times New Roman" w:hAnsi="Times New Roman" w:cs="Times New Roman"/>
          <w:sz w:val="28"/>
          <w:szCs w:val="28"/>
        </w:rPr>
        <w:t xml:space="preserve">муниципальных </w:t>
      </w:r>
      <w:r w:rsidR="007B5CD9" w:rsidRPr="00741BFD">
        <w:rPr>
          <w:rFonts w:ascii="Times New Roman" w:hAnsi="Times New Roman" w:cs="Times New Roman"/>
          <w:sz w:val="28"/>
          <w:szCs w:val="28"/>
        </w:rPr>
        <w:t xml:space="preserve">образованиях, входящих в состав </w:t>
      </w:r>
      <w:proofErr w:type="spellStart"/>
      <w:r w:rsidR="007B5CD9" w:rsidRPr="00741BFD">
        <w:rPr>
          <w:rFonts w:ascii="Times New Roman" w:hAnsi="Times New Roman" w:cs="Times New Roman"/>
          <w:sz w:val="28"/>
          <w:szCs w:val="28"/>
        </w:rPr>
        <w:t>Аркадакского</w:t>
      </w:r>
      <w:proofErr w:type="spellEnd"/>
      <w:r w:rsidR="007B5CD9" w:rsidRPr="00741BFD">
        <w:rPr>
          <w:rFonts w:ascii="Times New Roman" w:hAnsi="Times New Roman" w:cs="Times New Roman"/>
          <w:sz w:val="28"/>
          <w:szCs w:val="28"/>
        </w:rPr>
        <w:t xml:space="preserve"> муниципального района</w:t>
      </w:r>
      <w:r w:rsidRPr="00741BFD">
        <w:rPr>
          <w:rFonts w:ascii="Times New Roman" w:hAnsi="Times New Roman" w:cs="Times New Roman"/>
          <w:sz w:val="28"/>
          <w:szCs w:val="28"/>
        </w:rPr>
        <w:t>";</w:t>
      </w:r>
    </w:p>
    <w:p w:rsidR="008F3E23" w:rsidRPr="00741BFD" w:rsidRDefault="008F3E23"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741BFD">
        <w:rPr>
          <w:rFonts w:ascii="Times New Roman" w:hAnsi="Times New Roman" w:cs="Times New Roman"/>
          <w:sz w:val="28"/>
          <w:szCs w:val="28"/>
        </w:rPr>
        <w:t>Закон Саратовской области от 0</w:t>
      </w:r>
      <w:r w:rsidR="00741BFD" w:rsidRPr="00741BFD">
        <w:rPr>
          <w:rFonts w:ascii="Times New Roman" w:hAnsi="Times New Roman" w:cs="Times New Roman"/>
          <w:sz w:val="28"/>
          <w:szCs w:val="28"/>
        </w:rPr>
        <w:t>9.10</w:t>
      </w:r>
      <w:r w:rsidRPr="00741BFD">
        <w:rPr>
          <w:rFonts w:ascii="Times New Roman" w:hAnsi="Times New Roman" w:cs="Times New Roman"/>
          <w:sz w:val="28"/>
          <w:szCs w:val="28"/>
        </w:rPr>
        <w:t>.20</w:t>
      </w:r>
      <w:r w:rsidR="00741BFD" w:rsidRPr="00741BFD">
        <w:rPr>
          <w:rFonts w:ascii="Times New Roman" w:hAnsi="Times New Roman" w:cs="Times New Roman"/>
          <w:sz w:val="28"/>
          <w:szCs w:val="28"/>
        </w:rPr>
        <w:t>06</w:t>
      </w:r>
      <w:r w:rsidRPr="00741BFD">
        <w:rPr>
          <w:rFonts w:ascii="Times New Roman" w:hAnsi="Times New Roman" w:cs="Times New Roman"/>
          <w:sz w:val="28"/>
          <w:szCs w:val="28"/>
        </w:rPr>
        <w:t xml:space="preserve"> г. № </w:t>
      </w:r>
      <w:r w:rsidR="00741BFD" w:rsidRPr="00741BFD">
        <w:rPr>
          <w:rFonts w:ascii="Times New Roman" w:hAnsi="Times New Roman" w:cs="Times New Roman"/>
          <w:sz w:val="28"/>
          <w:szCs w:val="28"/>
        </w:rPr>
        <w:t>96</w:t>
      </w:r>
      <w:r w:rsidRPr="00741BFD">
        <w:rPr>
          <w:rFonts w:ascii="Times New Roman" w:hAnsi="Times New Roman" w:cs="Times New Roman"/>
          <w:sz w:val="28"/>
          <w:szCs w:val="28"/>
        </w:rPr>
        <w:t>-ЗСО «О регулировании градостроительной деятельности в Саратовской области»;</w:t>
      </w:r>
    </w:p>
    <w:p w:rsidR="00DA4113" w:rsidRPr="00DC77FD" w:rsidRDefault="00DA4113"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DC77FD">
        <w:rPr>
          <w:rFonts w:ascii="Times New Roman" w:hAnsi="Times New Roman" w:cs="Times New Roman"/>
          <w:sz w:val="28"/>
          <w:szCs w:val="28"/>
        </w:rPr>
        <w:lastRenderedPageBreak/>
        <w:t xml:space="preserve">Устав муниципального образования </w:t>
      </w:r>
      <w:r w:rsidR="007B5CD9" w:rsidRPr="00DC77FD">
        <w:rPr>
          <w:rFonts w:ascii="Times New Roman" w:hAnsi="Times New Roman" w:cs="Times New Roman"/>
          <w:sz w:val="28"/>
          <w:szCs w:val="28"/>
        </w:rPr>
        <w:t>город Аркадак</w:t>
      </w:r>
      <w:r w:rsidRPr="00DC77FD">
        <w:rPr>
          <w:rFonts w:ascii="Times New Roman" w:hAnsi="Times New Roman" w:cs="Times New Roman"/>
          <w:sz w:val="28"/>
          <w:szCs w:val="28"/>
        </w:rPr>
        <w:t xml:space="preserve"> с изменениями и дополнениями;</w:t>
      </w:r>
    </w:p>
    <w:p w:rsidR="00B42072" w:rsidRDefault="00B42072"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933E8A">
        <w:rPr>
          <w:rFonts w:ascii="Times New Roman" w:hAnsi="Times New Roman" w:cs="Times New Roman"/>
          <w:sz w:val="28"/>
          <w:szCs w:val="28"/>
        </w:rPr>
        <w:t>Стратегия социально-экономического развития Саратовской области до 2030 года, утвержденная Постановлением</w:t>
      </w:r>
      <w:r w:rsidR="002B00B7" w:rsidRPr="00933E8A">
        <w:rPr>
          <w:rFonts w:ascii="Times New Roman" w:hAnsi="Times New Roman" w:cs="Times New Roman"/>
          <w:sz w:val="28"/>
          <w:szCs w:val="28"/>
        </w:rPr>
        <w:t xml:space="preserve"> </w:t>
      </w:r>
      <w:r w:rsidRPr="00933E8A">
        <w:rPr>
          <w:rFonts w:ascii="Times New Roman" w:hAnsi="Times New Roman" w:cs="Times New Roman"/>
          <w:sz w:val="28"/>
          <w:szCs w:val="28"/>
        </w:rPr>
        <w:t>Правительства Саратовской области от 30.06.2016</w:t>
      </w:r>
      <w:r w:rsidR="00A415C9" w:rsidRPr="00933E8A">
        <w:rPr>
          <w:rFonts w:ascii="Times New Roman" w:hAnsi="Times New Roman" w:cs="Times New Roman"/>
          <w:sz w:val="28"/>
          <w:szCs w:val="28"/>
        </w:rPr>
        <w:t xml:space="preserve"> </w:t>
      </w:r>
      <w:r w:rsidR="005B1DB7" w:rsidRPr="00933E8A">
        <w:rPr>
          <w:rFonts w:ascii="Times New Roman" w:hAnsi="Times New Roman" w:cs="Times New Roman"/>
          <w:sz w:val="28"/>
          <w:szCs w:val="28"/>
        </w:rPr>
        <w:t>№</w:t>
      </w:r>
      <w:r w:rsidRPr="00933E8A">
        <w:rPr>
          <w:rFonts w:ascii="Times New Roman" w:hAnsi="Times New Roman" w:cs="Times New Roman"/>
          <w:sz w:val="28"/>
          <w:szCs w:val="28"/>
        </w:rPr>
        <w:t xml:space="preserve"> 321-П; </w:t>
      </w:r>
    </w:p>
    <w:p w:rsidR="004E0148" w:rsidRDefault="004E0148"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Стратегия социально-экономического развития </w:t>
      </w:r>
      <w:proofErr w:type="spellStart"/>
      <w:r>
        <w:rPr>
          <w:rFonts w:ascii="Times New Roman" w:hAnsi="Times New Roman" w:cs="Times New Roman"/>
          <w:sz w:val="28"/>
          <w:szCs w:val="28"/>
        </w:rPr>
        <w:t>Аркадакского</w:t>
      </w:r>
      <w:proofErr w:type="spellEnd"/>
      <w:r>
        <w:rPr>
          <w:rFonts w:ascii="Times New Roman" w:hAnsi="Times New Roman" w:cs="Times New Roman"/>
          <w:sz w:val="28"/>
          <w:szCs w:val="28"/>
        </w:rPr>
        <w:t xml:space="preserve"> муниципального района Саратовской области до 2030 года, утвержденная Постановлением Администрации муниципального образования </w:t>
      </w:r>
      <w:proofErr w:type="spellStart"/>
      <w:r>
        <w:rPr>
          <w:rFonts w:ascii="Times New Roman" w:hAnsi="Times New Roman" w:cs="Times New Roman"/>
          <w:sz w:val="28"/>
          <w:szCs w:val="28"/>
        </w:rPr>
        <w:t>Аркадакского</w:t>
      </w:r>
      <w:proofErr w:type="spellEnd"/>
      <w:r>
        <w:rPr>
          <w:rFonts w:ascii="Times New Roman" w:hAnsi="Times New Roman" w:cs="Times New Roman"/>
          <w:sz w:val="28"/>
          <w:szCs w:val="28"/>
        </w:rPr>
        <w:t xml:space="preserve"> муниципального района Саратовской области от 09.11.2018 № 614;</w:t>
      </w:r>
    </w:p>
    <w:p w:rsidR="00F46A46" w:rsidRDefault="00F46A46"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Pr="00F46A46">
        <w:rPr>
          <w:rFonts w:ascii="Times New Roman" w:hAnsi="Times New Roman" w:cs="Times New Roman"/>
          <w:sz w:val="28"/>
          <w:szCs w:val="28"/>
        </w:rPr>
        <w:t>униципальн</w:t>
      </w:r>
      <w:r>
        <w:rPr>
          <w:rFonts w:ascii="Times New Roman" w:hAnsi="Times New Roman" w:cs="Times New Roman"/>
          <w:sz w:val="28"/>
          <w:szCs w:val="28"/>
        </w:rPr>
        <w:t>ая</w:t>
      </w:r>
      <w:r w:rsidRPr="00F46A46">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46A46">
        <w:rPr>
          <w:rFonts w:ascii="Times New Roman" w:hAnsi="Times New Roman" w:cs="Times New Roman"/>
          <w:sz w:val="28"/>
          <w:szCs w:val="28"/>
        </w:rPr>
        <w:t xml:space="preserve"> «Комплексное развитие систем коммунальной инфраструктуры МО г. Аркадак </w:t>
      </w:r>
      <w:proofErr w:type="spellStart"/>
      <w:r w:rsidRPr="00F46A46">
        <w:rPr>
          <w:rFonts w:ascii="Times New Roman" w:hAnsi="Times New Roman" w:cs="Times New Roman"/>
          <w:sz w:val="28"/>
          <w:szCs w:val="28"/>
        </w:rPr>
        <w:t>Аркадакского</w:t>
      </w:r>
      <w:proofErr w:type="spellEnd"/>
      <w:r w:rsidRPr="00F46A46">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w:t>
      </w:r>
      <w:r w:rsidRPr="00F46A46">
        <w:rPr>
          <w:rFonts w:ascii="Times New Roman" w:hAnsi="Times New Roman" w:cs="Times New Roman"/>
          <w:sz w:val="28"/>
          <w:szCs w:val="28"/>
        </w:rPr>
        <w:t>района Саратовской области</w:t>
      </w:r>
      <w:r>
        <w:rPr>
          <w:rFonts w:ascii="Times New Roman" w:hAnsi="Times New Roman" w:cs="Times New Roman"/>
          <w:sz w:val="28"/>
          <w:szCs w:val="28"/>
        </w:rPr>
        <w:t>;</w:t>
      </w:r>
    </w:p>
    <w:p w:rsidR="00F46A46" w:rsidRDefault="00F46A46"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Pr="00F46A46">
        <w:rPr>
          <w:rFonts w:ascii="Times New Roman" w:hAnsi="Times New Roman" w:cs="Times New Roman"/>
          <w:sz w:val="28"/>
          <w:szCs w:val="28"/>
        </w:rPr>
        <w:t>униципальн</w:t>
      </w:r>
      <w:r>
        <w:rPr>
          <w:rFonts w:ascii="Times New Roman" w:hAnsi="Times New Roman" w:cs="Times New Roman"/>
          <w:sz w:val="28"/>
          <w:szCs w:val="28"/>
        </w:rPr>
        <w:t>ая</w:t>
      </w:r>
      <w:r w:rsidRPr="00F46A46">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46A46">
        <w:rPr>
          <w:rFonts w:ascii="Times New Roman" w:hAnsi="Times New Roman" w:cs="Times New Roman"/>
          <w:sz w:val="28"/>
          <w:szCs w:val="28"/>
        </w:rPr>
        <w:t xml:space="preserve"> «Комплексное развитие социальной инфраструктуры  муниципального образования город Аркадак </w:t>
      </w:r>
      <w:proofErr w:type="spellStart"/>
      <w:r w:rsidRPr="00F46A46">
        <w:rPr>
          <w:rFonts w:ascii="Times New Roman" w:hAnsi="Times New Roman" w:cs="Times New Roman"/>
          <w:sz w:val="28"/>
          <w:szCs w:val="28"/>
        </w:rPr>
        <w:t>Аркадакского</w:t>
      </w:r>
      <w:proofErr w:type="spellEnd"/>
      <w:r w:rsidRPr="00F46A46">
        <w:rPr>
          <w:rFonts w:ascii="Times New Roman" w:hAnsi="Times New Roman" w:cs="Times New Roman"/>
          <w:sz w:val="28"/>
          <w:szCs w:val="28"/>
        </w:rPr>
        <w:t xml:space="preserve"> муниципального района Саратовской области на 2021-2031  годы</w:t>
      </w:r>
      <w:r>
        <w:rPr>
          <w:rFonts w:ascii="Times New Roman" w:hAnsi="Times New Roman" w:cs="Times New Roman"/>
          <w:sz w:val="28"/>
          <w:szCs w:val="28"/>
        </w:rPr>
        <w:t>;</w:t>
      </w:r>
    </w:p>
    <w:p w:rsidR="00F46A46" w:rsidRDefault="00F46A46"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М</w:t>
      </w:r>
      <w:r w:rsidRPr="00F46A46">
        <w:rPr>
          <w:rFonts w:ascii="Times New Roman" w:hAnsi="Times New Roman" w:cs="Times New Roman"/>
          <w:sz w:val="28"/>
          <w:szCs w:val="28"/>
        </w:rPr>
        <w:t>униципальн</w:t>
      </w:r>
      <w:r>
        <w:rPr>
          <w:rFonts w:ascii="Times New Roman" w:hAnsi="Times New Roman" w:cs="Times New Roman"/>
          <w:sz w:val="28"/>
          <w:szCs w:val="28"/>
        </w:rPr>
        <w:t>ая</w:t>
      </w:r>
      <w:r w:rsidRPr="00F46A46">
        <w:rPr>
          <w:rFonts w:ascii="Times New Roman" w:hAnsi="Times New Roman" w:cs="Times New Roman"/>
          <w:sz w:val="28"/>
          <w:szCs w:val="28"/>
        </w:rPr>
        <w:t xml:space="preserve"> программ</w:t>
      </w:r>
      <w:r>
        <w:rPr>
          <w:rFonts w:ascii="Times New Roman" w:hAnsi="Times New Roman" w:cs="Times New Roman"/>
          <w:sz w:val="28"/>
          <w:szCs w:val="28"/>
        </w:rPr>
        <w:t>а</w:t>
      </w:r>
      <w:r w:rsidRPr="00F46A46">
        <w:rPr>
          <w:rFonts w:ascii="Times New Roman" w:hAnsi="Times New Roman" w:cs="Times New Roman"/>
          <w:sz w:val="28"/>
          <w:szCs w:val="28"/>
        </w:rPr>
        <w:t xml:space="preserve"> «Комплексное развитие транспортной инфраструктуры муниципального образования города Аркадак </w:t>
      </w:r>
      <w:proofErr w:type="spellStart"/>
      <w:r w:rsidRPr="00F46A46">
        <w:rPr>
          <w:rFonts w:ascii="Times New Roman" w:hAnsi="Times New Roman" w:cs="Times New Roman"/>
          <w:sz w:val="28"/>
          <w:szCs w:val="28"/>
        </w:rPr>
        <w:t>Аркадакского</w:t>
      </w:r>
      <w:proofErr w:type="spellEnd"/>
      <w:r w:rsidRPr="00F46A46">
        <w:rPr>
          <w:rFonts w:ascii="Times New Roman" w:hAnsi="Times New Roman" w:cs="Times New Roman"/>
          <w:sz w:val="28"/>
          <w:szCs w:val="28"/>
        </w:rPr>
        <w:t xml:space="preserve"> муниципального района Саратовской области на 2018-2027 годы»</w:t>
      </w:r>
      <w:r>
        <w:rPr>
          <w:rFonts w:ascii="Times New Roman" w:hAnsi="Times New Roman" w:cs="Times New Roman"/>
          <w:sz w:val="28"/>
          <w:szCs w:val="28"/>
        </w:rPr>
        <w:t>;</w:t>
      </w:r>
    </w:p>
    <w:p w:rsidR="004E0148" w:rsidRPr="00F46A46" w:rsidRDefault="004E0148"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«Чистая вода на территории МО г. Аркадак на 2019-2021 годы», утвержденная Постановлением Администрации МО </w:t>
      </w:r>
      <w:proofErr w:type="spellStart"/>
      <w:r>
        <w:rPr>
          <w:rFonts w:ascii="Times New Roman" w:hAnsi="Times New Roman" w:cs="Times New Roman"/>
          <w:sz w:val="28"/>
          <w:szCs w:val="28"/>
        </w:rPr>
        <w:t>Аркадакского</w:t>
      </w:r>
      <w:proofErr w:type="spellEnd"/>
      <w:r>
        <w:rPr>
          <w:rFonts w:ascii="Times New Roman" w:hAnsi="Times New Roman" w:cs="Times New Roman"/>
          <w:sz w:val="28"/>
          <w:szCs w:val="28"/>
        </w:rPr>
        <w:t xml:space="preserve"> муниципального района Саратовской области от 31.10.2018 №593;</w:t>
      </w:r>
    </w:p>
    <w:p w:rsidR="008D2D7F" w:rsidRPr="007B5CD9" w:rsidRDefault="003A188B"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7B5CD9">
        <w:rPr>
          <w:rFonts w:ascii="Times New Roman" w:hAnsi="Times New Roman" w:cs="Times New Roman"/>
          <w:sz w:val="28"/>
          <w:szCs w:val="28"/>
        </w:rPr>
        <w:t>Иные муниципальные программы;</w:t>
      </w:r>
    </w:p>
    <w:p w:rsidR="00D26964" w:rsidRPr="007B5CD9" w:rsidRDefault="00D26964"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7B5CD9">
        <w:rPr>
          <w:rFonts w:ascii="Times New Roman" w:hAnsi="Times New Roman" w:cs="Times New Roman"/>
          <w:sz w:val="28"/>
          <w:szCs w:val="28"/>
        </w:rPr>
        <w:t>Нормативно-правовые акты органов местного самоуправления;</w:t>
      </w:r>
    </w:p>
    <w:p w:rsidR="005602B6" w:rsidRPr="007B5CD9" w:rsidRDefault="005602B6"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7B5CD9">
        <w:rPr>
          <w:rFonts w:ascii="Times New Roman" w:hAnsi="Times New Roman" w:cs="Times New Roman"/>
          <w:sz w:val="28"/>
          <w:szCs w:val="28"/>
        </w:rPr>
        <w:t xml:space="preserve">Постановление </w:t>
      </w:r>
      <w:r w:rsidR="00A415C9" w:rsidRPr="007B5CD9">
        <w:rPr>
          <w:rFonts w:ascii="Times New Roman" w:hAnsi="Times New Roman" w:cs="Times New Roman"/>
          <w:sz w:val="28"/>
          <w:szCs w:val="28"/>
        </w:rPr>
        <w:t xml:space="preserve">Правительства РФ от 3.03.2018 </w:t>
      </w:r>
      <w:r w:rsidRPr="007B5CD9">
        <w:rPr>
          <w:rFonts w:ascii="Times New Roman" w:hAnsi="Times New Roman" w:cs="Times New Roman"/>
          <w:sz w:val="28"/>
          <w:szCs w:val="28"/>
        </w:rPr>
        <w:t>№</w:t>
      </w:r>
      <w:r w:rsidR="00FE5920" w:rsidRPr="007B5CD9">
        <w:rPr>
          <w:rFonts w:ascii="Times New Roman" w:hAnsi="Times New Roman" w:cs="Times New Roman"/>
          <w:sz w:val="28"/>
          <w:szCs w:val="28"/>
        </w:rPr>
        <w:t xml:space="preserve"> </w:t>
      </w:r>
      <w:r w:rsidRPr="007B5CD9">
        <w:rPr>
          <w:rFonts w:ascii="Times New Roman" w:hAnsi="Times New Roman" w:cs="Times New Roman"/>
          <w:sz w:val="28"/>
          <w:szCs w:val="28"/>
        </w:rPr>
        <w:t>222 «Об утверждении Правил установления санитарно-защитных зон и использования земельных участков, расположенных в</w:t>
      </w:r>
      <w:r w:rsidR="002B00B7" w:rsidRPr="007B5CD9">
        <w:rPr>
          <w:rFonts w:ascii="Times New Roman" w:hAnsi="Times New Roman" w:cs="Times New Roman"/>
          <w:sz w:val="28"/>
          <w:szCs w:val="28"/>
        </w:rPr>
        <w:t xml:space="preserve"> </w:t>
      </w:r>
      <w:r w:rsidRPr="007B5CD9">
        <w:rPr>
          <w:rFonts w:ascii="Times New Roman" w:hAnsi="Times New Roman" w:cs="Times New Roman"/>
          <w:sz w:val="28"/>
          <w:szCs w:val="28"/>
        </w:rPr>
        <w:t>границах санитарно-защитных зон»;</w:t>
      </w:r>
    </w:p>
    <w:p w:rsidR="00B42072" w:rsidRPr="007B5CD9" w:rsidRDefault="005602B6"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7B5CD9">
        <w:rPr>
          <w:rFonts w:ascii="Times New Roman" w:hAnsi="Times New Roman" w:cs="Times New Roman"/>
          <w:sz w:val="28"/>
          <w:szCs w:val="28"/>
        </w:rPr>
        <w:t>Технические регламенты:</w:t>
      </w:r>
    </w:p>
    <w:p w:rsidR="00B42072" w:rsidRPr="007B5CD9" w:rsidRDefault="00B42072"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proofErr w:type="spellStart"/>
      <w:r w:rsidRPr="007B5CD9">
        <w:rPr>
          <w:rFonts w:ascii="Times New Roman" w:hAnsi="Times New Roman" w:cs="Times New Roman"/>
          <w:sz w:val="28"/>
          <w:szCs w:val="28"/>
        </w:rPr>
        <w:t>СанПиН</w:t>
      </w:r>
      <w:proofErr w:type="spellEnd"/>
      <w:r w:rsidRPr="007B5CD9">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w:t>
      </w:r>
    </w:p>
    <w:p w:rsidR="00B42072" w:rsidRPr="00DC77FD" w:rsidRDefault="00B42072"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DC77FD">
        <w:rPr>
          <w:rFonts w:ascii="Times New Roman" w:hAnsi="Times New Roman" w:cs="Times New Roman"/>
          <w:sz w:val="28"/>
          <w:szCs w:val="28"/>
        </w:rPr>
        <w:t xml:space="preserve">СП 42.13330.2016 «Градостроительство. Планировка и застройка городских и сельских поселений». Актуализированная редакция </w:t>
      </w:r>
      <w:proofErr w:type="spellStart"/>
      <w:r w:rsidRPr="00DC77FD">
        <w:rPr>
          <w:rFonts w:ascii="Times New Roman" w:hAnsi="Times New Roman" w:cs="Times New Roman"/>
          <w:sz w:val="28"/>
          <w:szCs w:val="28"/>
        </w:rPr>
        <w:t>СНиП</w:t>
      </w:r>
      <w:proofErr w:type="spellEnd"/>
      <w:r w:rsidRPr="00DC77FD">
        <w:rPr>
          <w:rFonts w:ascii="Times New Roman" w:hAnsi="Times New Roman" w:cs="Times New Roman"/>
          <w:sz w:val="28"/>
          <w:szCs w:val="28"/>
        </w:rPr>
        <w:t xml:space="preserve"> 2.07.01-89*;</w:t>
      </w:r>
    </w:p>
    <w:p w:rsidR="00B42072" w:rsidRPr="00DC77FD" w:rsidRDefault="00B42072"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DC77FD">
        <w:rPr>
          <w:rFonts w:ascii="Times New Roman" w:hAnsi="Times New Roman" w:cs="Times New Roman"/>
          <w:sz w:val="28"/>
          <w:szCs w:val="28"/>
        </w:rPr>
        <w:t>Региональные нормативы градостроительного проектирования Саратовской области;</w:t>
      </w:r>
    </w:p>
    <w:p w:rsidR="00B43E2D" w:rsidRPr="00DC77FD" w:rsidRDefault="00B43E2D" w:rsidP="00FE47BC">
      <w:pPr>
        <w:pStyle w:val="a7"/>
        <w:numPr>
          <w:ilvl w:val="0"/>
          <w:numId w:val="8"/>
        </w:numPr>
        <w:tabs>
          <w:tab w:val="left" w:pos="993"/>
        </w:tabs>
        <w:spacing w:after="0" w:line="300" w:lineRule="auto"/>
        <w:ind w:left="0" w:firstLine="709"/>
        <w:jc w:val="both"/>
        <w:rPr>
          <w:rFonts w:ascii="Times New Roman" w:hAnsi="Times New Roman" w:cs="Times New Roman"/>
          <w:sz w:val="28"/>
          <w:szCs w:val="28"/>
        </w:rPr>
      </w:pPr>
      <w:r w:rsidRPr="00DC77FD">
        <w:rPr>
          <w:rFonts w:ascii="Times New Roman" w:hAnsi="Times New Roman" w:cs="Times New Roman"/>
          <w:sz w:val="28"/>
          <w:szCs w:val="28"/>
        </w:rPr>
        <w:t xml:space="preserve">Иные </w:t>
      </w:r>
      <w:r w:rsidR="00B42072" w:rsidRPr="00DC77FD">
        <w:rPr>
          <w:rFonts w:ascii="Times New Roman" w:hAnsi="Times New Roman" w:cs="Times New Roman"/>
          <w:sz w:val="28"/>
          <w:szCs w:val="28"/>
        </w:rPr>
        <w:t>действующие н</w:t>
      </w:r>
      <w:r w:rsidRPr="00DC77FD">
        <w:rPr>
          <w:rFonts w:ascii="Times New Roman" w:hAnsi="Times New Roman" w:cs="Times New Roman"/>
          <w:sz w:val="28"/>
          <w:szCs w:val="28"/>
        </w:rPr>
        <w:t>орматив</w:t>
      </w:r>
      <w:r w:rsidR="00B42072" w:rsidRPr="00DC77FD">
        <w:rPr>
          <w:rFonts w:ascii="Times New Roman" w:hAnsi="Times New Roman" w:cs="Times New Roman"/>
          <w:sz w:val="28"/>
          <w:szCs w:val="28"/>
        </w:rPr>
        <w:t>н</w:t>
      </w:r>
      <w:r w:rsidRPr="00DC77FD">
        <w:rPr>
          <w:rFonts w:ascii="Times New Roman" w:hAnsi="Times New Roman" w:cs="Times New Roman"/>
          <w:sz w:val="28"/>
          <w:szCs w:val="28"/>
        </w:rPr>
        <w:t>ы</w:t>
      </w:r>
      <w:r w:rsidR="00B42072" w:rsidRPr="00DC77FD">
        <w:rPr>
          <w:rFonts w:ascii="Times New Roman" w:hAnsi="Times New Roman" w:cs="Times New Roman"/>
          <w:sz w:val="28"/>
          <w:szCs w:val="28"/>
        </w:rPr>
        <w:t>е правовые акты и нормативные технические документы Российской Федерации.</w:t>
      </w:r>
    </w:p>
    <w:p w:rsidR="00B43E2D" w:rsidRPr="00DC77FD" w:rsidRDefault="00C3504A" w:rsidP="007977AB">
      <w:pPr>
        <w:spacing w:after="0" w:line="300" w:lineRule="auto"/>
        <w:ind w:firstLine="709"/>
        <w:jc w:val="both"/>
        <w:rPr>
          <w:rFonts w:ascii="Times New Roman" w:hAnsi="Times New Roman" w:cs="Times New Roman"/>
          <w:sz w:val="28"/>
          <w:szCs w:val="28"/>
        </w:rPr>
      </w:pPr>
      <w:r w:rsidRPr="00DC77FD">
        <w:rPr>
          <w:rFonts w:ascii="Times New Roman" w:hAnsi="Times New Roman" w:cs="Times New Roman"/>
          <w:sz w:val="28"/>
          <w:szCs w:val="28"/>
        </w:rPr>
        <w:lastRenderedPageBreak/>
        <w:t xml:space="preserve">Исходные данные предоставлены </w:t>
      </w:r>
      <w:r w:rsidR="00B43E2D" w:rsidRPr="00DC77FD">
        <w:rPr>
          <w:rFonts w:ascii="Times New Roman" w:hAnsi="Times New Roman" w:cs="Times New Roman"/>
          <w:sz w:val="28"/>
          <w:szCs w:val="28"/>
        </w:rPr>
        <w:t xml:space="preserve">администрацией муниципального </w:t>
      </w:r>
      <w:r w:rsidR="00521504" w:rsidRPr="00DC77FD">
        <w:rPr>
          <w:rFonts w:ascii="Times New Roman" w:hAnsi="Times New Roman" w:cs="Times New Roman"/>
          <w:sz w:val="28"/>
          <w:szCs w:val="28"/>
        </w:rPr>
        <w:t xml:space="preserve">образования </w:t>
      </w:r>
      <w:r w:rsidR="00DC77FD" w:rsidRPr="00DC77FD">
        <w:rPr>
          <w:rFonts w:ascii="Times New Roman" w:hAnsi="Times New Roman" w:cs="Times New Roman"/>
          <w:sz w:val="28"/>
          <w:szCs w:val="28"/>
        </w:rPr>
        <w:t xml:space="preserve">город Аркадак </w:t>
      </w:r>
      <w:proofErr w:type="spellStart"/>
      <w:r w:rsidR="00DC77FD" w:rsidRPr="00DC77FD">
        <w:rPr>
          <w:rFonts w:ascii="Times New Roman" w:hAnsi="Times New Roman" w:cs="Times New Roman"/>
          <w:sz w:val="28"/>
          <w:szCs w:val="28"/>
        </w:rPr>
        <w:t>Аркадакского</w:t>
      </w:r>
      <w:proofErr w:type="spellEnd"/>
      <w:r w:rsidR="00DC77FD" w:rsidRPr="00DC77FD">
        <w:rPr>
          <w:rFonts w:ascii="Times New Roman" w:hAnsi="Times New Roman" w:cs="Times New Roman"/>
          <w:sz w:val="28"/>
          <w:szCs w:val="28"/>
        </w:rPr>
        <w:t xml:space="preserve"> муниципального района</w:t>
      </w:r>
      <w:r w:rsidR="00B43E2D" w:rsidRPr="00DC77FD">
        <w:rPr>
          <w:rFonts w:ascii="Times New Roman" w:hAnsi="Times New Roman" w:cs="Times New Roman"/>
          <w:sz w:val="28"/>
          <w:szCs w:val="28"/>
        </w:rPr>
        <w:t xml:space="preserve"> Саратовской области. В основу генерального плана положены документы о прогнозах развития поселения, принятые на региональном и муниципальном уровнях. В Генеральном плане определены основные параметры развития муниципального образования: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транспортного комплекса и инженерной инфраструктуры. В </w:t>
      </w:r>
      <w:r w:rsidR="00D71770" w:rsidRPr="00DC77FD">
        <w:rPr>
          <w:rFonts w:ascii="Times New Roman" w:hAnsi="Times New Roman" w:cs="Times New Roman"/>
          <w:sz w:val="28"/>
          <w:szCs w:val="28"/>
        </w:rPr>
        <w:t>генеральном плане</w:t>
      </w:r>
      <w:r w:rsidR="00B43E2D" w:rsidRPr="00DC77FD">
        <w:rPr>
          <w:rFonts w:ascii="Times New Roman" w:hAnsi="Times New Roman" w:cs="Times New Roman"/>
          <w:sz w:val="28"/>
          <w:szCs w:val="28"/>
        </w:rPr>
        <w:t xml:space="preserve"> выполнено зонирование территорий с выделением жилых, общественно-деловых, производственных, рекреационных зон, территорий для развития других функций городского комплекса. Проектные решения генерального плана являются основанием для разработки документации по проектам планировки территорий поселения, а также отраслевых схем размещения отдельных видов строительства, развития транспортной, инженерной и социальной инфраструктур, охраны окружающей среды. </w:t>
      </w:r>
    </w:p>
    <w:p w:rsidR="00B43E2D" w:rsidRDefault="00B43E2D" w:rsidP="007977AB">
      <w:pPr>
        <w:spacing w:after="0" w:line="300" w:lineRule="auto"/>
        <w:ind w:firstLine="709"/>
        <w:jc w:val="both"/>
        <w:rPr>
          <w:rFonts w:ascii="Times New Roman" w:hAnsi="Times New Roman" w:cs="Times New Roman"/>
          <w:sz w:val="28"/>
          <w:szCs w:val="28"/>
        </w:rPr>
      </w:pPr>
      <w:r w:rsidRPr="00DC77FD">
        <w:rPr>
          <w:rFonts w:ascii="Times New Roman" w:hAnsi="Times New Roman" w:cs="Times New Roman"/>
          <w:sz w:val="28"/>
          <w:szCs w:val="28"/>
        </w:rPr>
        <w:t>В генеральном плане определены следующие сроки его реализации: I этап- пер</w:t>
      </w:r>
      <w:r w:rsidR="00B24319" w:rsidRPr="00DC77FD">
        <w:rPr>
          <w:rFonts w:ascii="Times New Roman" w:hAnsi="Times New Roman" w:cs="Times New Roman"/>
          <w:sz w:val="28"/>
          <w:szCs w:val="28"/>
        </w:rPr>
        <w:t>вая очередь генерального плана муниципального образования</w:t>
      </w:r>
      <w:r w:rsidRPr="00DC77FD">
        <w:rPr>
          <w:rFonts w:ascii="Times New Roman" w:hAnsi="Times New Roman" w:cs="Times New Roman"/>
          <w:sz w:val="28"/>
          <w:szCs w:val="28"/>
        </w:rPr>
        <w:t>, на которую планируются первоочередные мероприятия до 202</w:t>
      </w:r>
      <w:r w:rsidR="00DC77FD" w:rsidRPr="00DC77FD">
        <w:rPr>
          <w:rFonts w:ascii="Times New Roman" w:hAnsi="Times New Roman" w:cs="Times New Roman"/>
          <w:sz w:val="28"/>
          <w:szCs w:val="28"/>
        </w:rPr>
        <w:t>6</w:t>
      </w:r>
      <w:r w:rsidRPr="00DC77FD">
        <w:rPr>
          <w:rFonts w:ascii="Times New Roman" w:hAnsi="Times New Roman" w:cs="Times New Roman"/>
          <w:sz w:val="28"/>
          <w:szCs w:val="28"/>
        </w:rPr>
        <w:t>г.; II этап - расчетный срок генерального плана, на который рассчитаны все планируемые мероприятия генерального плана –20</w:t>
      </w:r>
      <w:r w:rsidR="00B77C44" w:rsidRPr="00DC77FD">
        <w:rPr>
          <w:rFonts w:ascii="Times New Roman" w:hAnsi="Times New Roman" w:cs="Times New Roman"/>
          <w:sz w:val="28"/>
          <w:szCs w:val="28"/>
        </w:rPr>
        <w:t>4</w:t>
      </w:r>
      <w:r w:rsidR="00DC77FD" w:rsidRPr="00DC77FD">
        <w:rPr>
          <w:rFonts w:ascii="Times New Roman" w:hAnsi="Times New Roman" w:cs="Times New Roman"/>
          <w:sz w:val="28"/>
          <w:szCs w:val="28"/>
        </w:rPr>
        <w:t>1</w:t>
      </w:r>
      <w:r w:rsidRPr="00DC77FD">
        <w:rPr>
          <w:rFonts w:ascii="Times New Roman" w:hAnsi="Times New Roman" w:cs="Times New Roman"/>
          <w:sz w:val="28"/>
          <w:szCs w:val="28"/>
        </w:rPr>
        <w:t xml:space="preserve"> г.</w:t>
      </w:r>
    </w:p>
    <w:p w:rsidR="006A1C63" w:rsidRPr="006A1C63" w:rsidRDefault="006A1C63" w:rsidP="006A1C63">
      <w:pPr>
        <w:pStyle w:val="41"/>
        <w:spacing w:after="0" w:line="300" w:lineRule="auto"/>
        <w:ind w:firstLine="709"/>
        <w:jc w:val="both"/>
        <w:rPr>
          <w:rFonts w:eastAsiaTheme="minorEastAsia"/>
          <w:sz w:val="28"/>
          <w:szCs w:val="28"/>
          <w:lang w:eastAsia="ru-RU"/>
        </w:rPr>
      </w:pPr>
      <w:r w:rsidRPr="006A1C63">
        <w:rPr>
          <w:rFonts w:eastAsiaTheme="minorEastAsia"/>
          <w:sz w:val="28"/>
          <w:szCs w:val="28"/>
          <w:lang w:eastAsia="ru-RU"/>
        </w:rPr>
        <w:t>Установленные этапы являются условными срезами уровня территориального развития муниципального образования, так как сроки реализации намечаемых мероприятий будут зависеть от бюджетных возможностей муниципального образования и уточняться в планах реализации генерального плана.</w:t>
      </w:r>
    </w:p>
    <w:p w:rsidR="00B43E2D" w:rsidRPr="00DC77FD" w:rsidRDefault="00B43E2D" w:rsidP="007977AB">
      <w:pPr>
        <w:pStyle w:val="a7"/>
        <w:spacing w:after="0" w:line="300" w:lineRule="auto"/>
        <w:ind w:left="0" w:firstLine="709"/>
        <w:jc w:val="both"/>
        <w:rPr>
          <w:rFonts w:ascii="Times New Roman" w:hAnsi="Times New Roman" w:cs="Times New Roman"/>
          <w:sz w:val="28"/>
          <w:szCs w:val="28"/>
        </w:rPr>
      </w:pPr>
      <w:r w:rsidRPr="00DC77FD">
        <w:rPr>
          <w:rFonts w:ascii="Times New Roman" w:hAnsi="Times New Roman" w:cs="Times New Roman"/>
          <w:sz w:val="28"/>
          <w:szCs w:val="28"/>
        </w:rPr>
        <w:t>Картографические материалы оформлены в соответствии с приказом Министерства</w:t>
      </w:r>
      <w:r w:rsidR="002B00B7" w:rsidRPr="00DC77FD">
        <w:rPr>
          <w:rFonts w:ascii="Times New Roman" w:hAnsi="Times New Roman" w:cs="Times New Roman"/>
          <w:sz w:val="28"/>
          <w:szCs w:val="28"/>
        </w:rPr>
        <w:t xml:space="preserve"> </w:t>
      </w:r>
      <w:r w:rsidRPr="00DC77FD">
        <w:rPr>
          <w:rFonts w:ascii="Times New Roman" w:hAnsi="Times New Roman" w:cs="Times New Roman"/>
          <w:sz w:val="28"/>
          <w:szCs w:val="28"/>
        </w:rPr>
        <w:t>экономического развития РФ от 09.01.2018 г. №</w:t>
      </w:r>
      <w:r w:rsidR="00FE5920" w:rsidRPr="00DC77FD">
        <w:rPr>
          <w:rFonts w:ascii="Times New Roman" w:hAnsi="Times New Roman" w:cs="Times New Roman"/>
          <w:sz w:val="28"/>
          <w:szCs w:val="28"/>
        </w:rPr>
        <w:t xml:space="preserve"> </w:t>
      </w:r>
      <w:r w:rsidRPr="00DC77FD">
        <w:rPr>
          <w:rFonts w:ascii="Times New Roman" w:hAnsi="Times New Roman" w:cs="Times New Roman"/>
          <w:sz w:val="28"/>
          <w:szCs w:val="28"/>
        </w:rPr>
        <w:t>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B43E2D" w:rsidRPr="00DC77FD" w:rsidRDefault="00B43E2D" w:rsidP="007977AB">
      <w:pPr>
        <w:spacing w:after="0" w:line="300" w:lineRule="auto"/>
        <w:ind w:firstLine="709"/>
        <w:jc w:val="both"/>
        <w:rPr>
          <w:rFonts w:ascii="Times New Roman" w:eastAsia="Times New Roman" w:hAnsi="Times New Roman" w:cs="Times New Roman"/>
          <w:b/>
          <w:sz w:val="28"/>
          <w:szCs w:val="28"/>
        </w:rPr>
      </w:pPr>
      <w:r w:rsidRPr="00DC77FD">
        <w:rPr>
          <w:rFonts w:ascii="Times New Roman" w:eastAsia="Times New Roman" w:hAnsi="Times New Roman" w:cs="Times New Roman"/>
          <w:b/>
          <w:sz w:val="28"/>
          <w:szCs w:val="28"/>
        </w:rPr>
        <w:t xml:space="preserve">Работа выполнена отделом кадастровых и землеустроительных работ филиала ФГБУ «ФКП </w:t>
      </w:r>
      <w:proofErr w:type="spellStart"/>
      <w:r w:rsidRPr="00DC77FD">
        <w:rPr>
          <w:rFonts w:ascii="Times New Roman" w:eastAsia="Times New Roman" w:hAnsi="Times New Roman" w:cs="Times New Roman"/>
          <w:b/>
          <w:sz w:val="28"/>
          <w:szCs w:val="28"/>
        </w:rPr>
        <w:t>Росреестра</w:t>
      </w:r>
      <w:proofErr w:type="spellEnd"/>
      <w:r w:rsidRPr="00DC77FD">
        <w:rPr>
          <w:rFonts w:ascii="Times New Roman" w:eastAsia="Times New Roman" w:hAnsi="Times New Roman" w:cs="Times New Roman"/>
          <w:b/>
          <w:sz w:val="28"/>
          <w:szCs w:val="28"/>
        </w:rPr>
        <w:t xml:space="preserve">» по Саратовской области </w:t>
      </w:r>
    </w:p>
    <w:p w:rsidR="00B43E2D" w:rsidRPr="00DC77FD" w:rsidRDefault="00B43E2D" w:rsidP="007977AB">
      <w:pPr>
        <w:spacing w:after="0" w:line="300" w:lineRule="auto"/>
        <w:ind w:firstLine="709"/>
        <w:jc w:val="both"/>
        <w:rPr>
          <w:rFonts w:ascii="Times New Roman" w:eastAsia="Times New Roman" w:hAnsi="Times New Roman" w:cs="Times New Roman"/>
          <w:b/>
          <w:sz w:val="28"/>
          <w:szCs w:val="28"/>
        </w:rPr>
      </w:pPr>
      <w:r w:rsidRPr="00DC77FD">
        <w:rPr>
          <w:rFonts w:ascii="Times New Roman" w:eastAsia="Times New Roman" w:hAnsi="Times New Roman" w:cs="Times New Roman"/>
          <w:b/>
          <w:sz w:val="28"/>
          <w:szCs w:val="28"/>
        </w:rPr>
        <w:tab/>
        <w:t>Авторский коллектив:</w:t>
      </w:r>
    </w:p>
    <w:p w:rsidR="00B43E2D" w:rsidRPr="00DC77FD" w:rsidRDefault="00B43E2D" w:rsidP="007977AB">
      <w:pPr>
        <w:spacing w:after="0" w:line="300" w:lineRule="auto"/>
        <w:ind w:firstLine="709"/>
        <w:jc w:val="both"/>
        <w:rPr>
          <w:rFonts w:ascii="Times New Roman" w:eastAsia="Times New Roman" w:hAnsi="Times New Roman" w:cs="Times New Roman"/>
          <w:sz w:val="28"/>
          <w:szCs w:val="28"/>
        </w:rPr>
      </w:pPr>
      <w:r w:rsidRPr="00DC77FD">
        <w:rPr>
          <w:rFonts w:ascii="Times New Roman" w:eastAsia="Times New Roman" w:hAnsi="Times New Roman" w:cs="Times New Roman"/>
          <w:sz w:val="28"/>
          <w:szCs w:val="28"/>
        </w:rPr>
        <w:t xml:space="preserve">С. В. </w:t>
      </w:r>
      <w:proofErr w:type="spellStart"/>
      <w:r w:rsidRPr="00DC77FD">
        <w:rPr>
          <w:rFonts w:ascii="Times New Roman" w:eastAsia="Times New Roman" w:hAnsi="Times New Roman" w:cs="Times New Roman"/>
          <w:sz w:val="28"/>
          <w:szCs w:val="28"/>
        </w:rPr>
        <w:t>Герасименок</w:t>
      </w:r>
      <w:proofErr w:type="spellEnd"/>
      <w:r w:rsidRPr="00DC77FD">
        <w:rPr>
          <w:rFonts w:ascii="Times New Roman" w:eastAsia="Times New Roman" w:hAnsi="Times New Roman" w:cs="Times New Roman"/>
          <w:sz w:val="28"/>
          <w:szCs w:val="28"/>
        </w:rPr>
        <w:t xml:space="preserve"> – начальник отдела;</w:t>
      </w:r>
    </w:p>
    <w:p w:rsidR="00B43E2D" w:rsidRPr="00DC77FD" w:rsidRDefault="00B43E2D" w:rsidP="007977AB">
      <w:pPr>
        <w:spacing w:after="0" w:line="300" w:lineRule="auto"/>
        <w:ind w:firstLine="709"/>
        <w:jc w:val="both"/>
        <w:rPr>
          <w:rFonts w:ascii="Times New Roman" w:eastAsia="Times New Roman" w:hAnsi="Times New Roman" w:cs="Times New Roman"/>
          <w:sz w:val="28"/>
          <w:szCs w:val="28"/>
        </w:rPr>
      </w:pPr>
      <w:r w:rsidRPr="00DC77FD">
        <w:rPr>
          <w:rFonts w:ascii="Times New Roman" w:eastAsia="Times New Roman" w:hAnsi="Times New Roman" w:cs="Times New Roman"/>
          <w:sz w:val="28"/>
          <w:szCs w:val="28"/>
        </w:rPr>
        <w:t xml:space="preserve">В. А. </w:t>
      </w:r>
      <w:proofErr w:type="spellStart"/>
      <w:r w:rsidRPr="00DC77FD">
        <w:rPr>
          <w:rFonts w:ascii="Times New Roman" w:eastAsia="Times New Roman" w:hAnsi="Times New Roman" w:cs="Times New Roman"/>
          <w:sz w:val="28"/>
          <w:szCs w:val="28"/>
        </w:rPr>
        <w:t>Затонский</w:t>
      </w:r>
      <w:proofErr w:type="spellEnd"/>
      <w:r w:rsidRPr="00DC77FD">
        <w:rPr>
          <w:rFonts w:ascii="Times New Roman" w:eastAsia="Times New Roman" w:hAnsi="Times New Roman" w:cs="Times New Roman"/>
          <w:sz w:val="28"/>
          <w:szCs w:val="28"/>
        </w:rPr>
        <w:t xml:space="preserve"> – ведущий инженер;</w:t>
      </w:r>
    </w:p>
    <w:p w:rsidR="00B43E2D" w:rsidRPr="00DC77FD" w:rsidRDefault="00B43E2D" w:rsidP="007977AB">
      <w:pPr>
        <w:spacing w:after="0" w:line="300" w:lineRule="auto"/>
        <w:ind w:firstLine="709"/>
        <w:jc w:val="both"/>
        <w:rPr>
          <w:rFonts w:ascii="Times New Roman" w:eastAsia="Times New Roman" w:hAnsi="Times New Roman" w:cs="Times New Roman"/>
          <w:sz w:val="28"/>
          <w:szCs w:val="28"/>
        </w:rPr>
      </w:pPr>
      <w:r w:rsidRPr="00DC77FD">
        <w:rPr>
          <w:rFonts w:ascii="Times New Roman" w:eastAsia="Times New Roman" w:hAnsi="Times New Roman" w:cs="Times New Roman"/>
          <w:sz w:val="28"/>
          <w:szCs w:val="28"/>
        </w:rPr>
        <w:t xml:space="preserve">М. А. Муравьева – инженер </w:t>
      </w:r>
      <w:r w:rsidRPr="00DC77FD">
        <w:rPr>
          <w:rFonts w:ascii="Times New Roman" w:eastAsia="Times New Roman" w:hAnsi="Times New Roman" w:cs="Times New Roman"/>
          <w:sz w:val="28"/>
          <w:szCs w:val="28"/>
          <w:lang w:val="en-US"/>
        </w:rPr>
        <w:t>II</w:t>
      </w:r>
      <w:r w:rsidRPr="00DC77FD">
        <w:rPr>
          <w:rFonts w:ascii="Times New Roman" w:eastAsia="Times New Roman" w:hAnsi="Times New Roman" w:cs="Times New Roman"/>
          <w:sz w:val="28"/>
          <w:szCs w:val="28"/>
        </w:rPr>
        <w:t xml:space="preserve"> категории;</w:t>
      </w:r>
    </w:p>
    <w:p w:rsidR="00B43E2D" w:rsidRPr="00DC77FD" w:rsidRDefault="00DC77FD" w:rsidP="007977AB">
      <w:pPr>
        <w:spacing w:after="0" w:line="300" w:lineRule="auto"/>
        <w:ind w:firstLine="709"/>
        <w:jc w:val="both"/>
        <w:rPr>
          <w:rFonts w:ascii="Times New Roman" w:eastAsia="Times New Roman" w:hAnsi="Times New Roman" w:cs="Times New Roman"/>
          <w:sz w:val="28"/>
          <w:szCs w:val="28"/>
        </w:rPr>
      </w:pPr>
      <w:r w:rsidRPr="00DC77FD">
        <w:rPr>
          <w:rFonts w:ascii="Times New Roman" w:eastAsia="Times New Roman" w:hAnsi="Times New Roman" w:cs="Times New Roman"/>
          <w:sz w:val="28"/>
          <w:szCs w:val="28"/>
        </w:rPr>
        <w:t>Л.</w:t>
      </w:r>
      <w:r w:rsidR="00B43E2D" w:rsidRPr="00DC77FD">
        <w:rPr>
          <w:rFonts w:ascii="Times New Roman" w:eastAsia="Times New Roman" w:hAnsi="Times New Roman" w:cs="Times New Roman"/>
          <w:sz w:val="28"/>
          <w:szCs w:val="28"/>
        </w:rPr>
        <w:t xml:space="preserve"> </w:t>
      </w:r>
      <w:r w:rsidRPr="00DC77FD">
        <w:rPr>
          <w:rFonts w:ascii="Times New Roman" w:eastAsia="Times New Roman" w:hAnsi="Times New Roman" w:cs="Times New Roman"/>
          <w:sz w:val="28"/>
          <w:szCs w:val="28"/>
        </w:rPr>
        <w:t>А</w:t>
      </w:r>
      <w:r w:rsidR="00B43E2D" w:rsidRPr="00DC77FD">
        <w:rPr>
          <w:rFonts w:ascii="Times New Roman" w:eastAsia="Times New Roman" w:hAnsi="Times New Roman" w:cs="Times New Roman"/>
          <w:sz w:val="28"/>
          <w:szCs w:val="28"/>
        </w:rPr>
        <w:t xml:space="preserve">. </w:t>
      </w:r>
      <w:r w:rsidRPr="00DC77FD">
        <w:rPr>
          <w:rFonts w:ascii="Times New Roman" w:eastAsia="Times New Roman" w:hAnsi="Times New Roman" w:cs="Times New Roman"/>
          <w:sz w:val="28"/>
          <w:szCs w:val="28"/>
        </w:rPr>
        <w:t>Ведерникова</w:t>
      </w:r>
      <w:r w:rsidR="00B43E2D" w:rsidRPr="00DC77FD">
        <w:rPr>
          <w:rFonts w:ascii="Times New Roman" w:eastAsia="Times New Roman" w:hAnsi="Times New Roman" w:cs="Times New Roman"/>
          <w:sz w:val="28"/>
          <w:szCs w:val="28"/>
        </w:rPr>
        <w:t xml:space="preserve"> – инженер.</w:t>
      </w:r>
    </w:p>
    <w:p w:rsidR="00B43E2D" w:rsidRPr="00DC77FD" w:rsidRDefault="00B43E2D" w:rsidP="007977AB">
      <w:pPr>
        <w:spacing w:after="0" w:line="300" w:lineRule="auto"/>
        <w:ind w:firstLine="709"/>
        <w:jc w:val="both"/>
        <w:rPr>
          <w:rFonts w:ascii="Times New Roman" w:eastAsia="Times New Roman" w:hAnsi="Times New Roman" w:cs="Times New Roman"/>
          <w:sz w:val="28"/>
          <w:szCs w:val="28"/>
        </w:rPr>
      </w:pPr>
      <w:r w:rsidRPr="00DC77FD">
        <w:rPr>
          <w:rFonts w:ascii="Times New Roman" w:eastAsia="Times New Roman" w:hAnsi="Times New Roman" w:cs="Times New Roman"/>
          <w:sz w:val="28"/>
          <w:szCs w:val="28"/>
        </w:rPr>
        <w:lastRenderedPageBreak/>
        <w:t xml:space="preserve">Графические материалы </w:t>
      </w:r>
      <w:r w:rsidR="00D71770" w:rsidRPr="00DC77FD">
        <w:rPr>
          <w:rFonts w:ascii="Times New Roman" w:eastAsia="Times New Roman" w:hAnsi="Times New Roman" w:cs="Times New Roman"/>
          <w:sz w:val="28"/>
          <w:szCs w:val="28"/>
        </w:rPr>
        <w:t>генерального плана</w:t>
      </w:r>
      <w:r w:rsidRPr="00DC77FD">
        <w:rPr>
          <w:rFonts w:ascii="Times New Roman" w:eastAsia="Times New Roman" w:hAnsi="Times New Roman" w:cs="Times New Roman"/>
          <w:sz w:val="28"/>
          <w:szCs w:val="28"/>
        </w:rPr>
        <w:t xml:space="preserve"> разработаны с использованием программного продукта ГИС «</w:t>
      </w:r>
      <w:proofErr w:type="spellStart"/>
      <w:r w:rsidRPr="00DC77FD">
        <w:rPr>
          <w:rFonts w:ascii="Times New Roman" w:eastAsia="Times New Roman" w:hAnsi="Times New Roman" w:cs="Times New Roman"/>
          <w:sz w:val="28"/>
          <w:szCs w:val="28"/>
        </w:rPr>
        <w:t>MapI</w:t>
      </w:r>
      <w:proofErr w:type="spellEnd"/>
      <w:r w:rsidR="009F318D" w:rsidRPr="00DC77FD">
        <w:rPr>
          <w:rFonts w:ascii="Times New Roman" w:eastAsia="Times New Roman" w:hAnsi="Times New Roman" w:cs="Times New Roman"/>
          <w:sz w:val="28"/>
          <w:szCs w:val="28"/>
          <w:lang w:val="en-US"/>
        </w:rPr>
        <w:t>n</w:t>
      </w:r>
      <w:proofErr w:type="spellStart"/>
      <w:r w:rsidRPr="00DC77FD">
        <w:rPr>
          <w:rFonts w:ascii="Times New Roman" w:eastAsia="Times New Roman" w:hAnsi="Times New Roman" w:cs="Times New Roman"/>
          <w:sz w:val="28"/>
          <w:szCs w:val="28"/>
        </w:rPr>
        <w:t>fo</w:t>
      </w:r>
      <w:proofErr w:type="spellEnd"/>
      <w:r w:rsidR="00DA3B76" w:rsidRPr="00DC77FD">
        <w:rPr>
          <w:rFonts w:ascii="Times New Roman" w:eastAsia="Times New Roman" w:hAnsi="Times New Roman" w:cs="Times New Roman"/>
          <w:sz w:val="28"/>
          <w:szCs w:val="28"/>
        </w:rPr>
        <w:t xml:space="preserve"> </w:t>
      </w:r>
      <w:r w:rsidR="009F318D" w:rsidRPr="00DC77FD">
        <w:rPr>
          <w:rFonts w:ascii="Times New Roman" w:eastAsia="Times New Roman" w:hAnsi="Times New Roman" w:cs="Times New Roman"/>
          <w:sz w:val="28"/>
          <w:szCs w:val="28"/>
          <w:lang w:val="en-US"/>
        </w:rPr>
        <w:t>Professional</w:t>
      </w:r>
      <w:r w:rsidR="009F318D" w:rsidRPr="00DC77FD">
        <w:rPr>
          <w:rFonts w:ascii="Times New Roman" w:eastAsia="Times New Roman" w:hAnsi="Times New Roman" w:cs="Times New Roman"/>
          <w:sz w:val="28"/>
          <w:szCs w:val="28"/>
        </w:rPr>
        <w:t xml:space="preserve"> 17.0</w:t>
      </w:r>
      <w:r w:rsidRPr="00DC77FD">
        <w:rPr>
          <w:rFonts w:ascii="Times New Roman" w:eastAsia="Times New Roman" w:hAnsi="Times New Roman" w:cs="Times New Roman"/>
          <w:sz w:val="28"/>
          <w:szCs w:val="28"/>
        </w:rPr>
        <w:t xml:space="preserve">»; специализированного приложения для ГИС </w:t>
      </w:r>
      <w:r w:rsidRPr="00DC77FD">
        <w:rPr>
          <w:rFonts w:ascii="Times New Roman" w:eastAsia="Times New Roman" w:hAnsi="Times New Roman" w:cs="Times New Roman"/>
          <w:sz w:val="28"/>
          <w:szCs w:val="28"/>
          <w:lang w:val="en-US"/>
        </w:rPr>
        <w:t>MapI</w:t>
      </w:r>
      <w:r w:rsidR="009F318D" w:rsidRPr="00DC77FD">
        <w:rPr>
          <w:rFonts w:ascii="Times New Roman" w:eastAsia="Times New Roman" w:hAnsi="Times New Roman" w:cs="Times New Roman"/>
          <w:sz w:val="28"/>
          <w:szCs w:val="28"/>
          <w:lang w:val="en-US"/>
        </w:rPr>
        <w:t>n</w:t>
      </w:r>
      <w:r w:rsidRPr="00DC77FD">
        <w:rPr>
          <w:rFonts w:ascii="Times New Roman" w:eastAsia="Times New Roman" w:hAnsi="Times New Roman" w:cs="Times New Roman"/>
          <w:sz w:val="28"/>
          <w:szCs w:val="28"/>
          <w:lang w:val="en-US"/>
        </w:rPr>
        <w:t>fo</w:t>
      </w:r>
      <w:r w:rsidRPr="00DC77FD">
        <w:rPr>
          <w:rFonts w:ascii="Times New Roman" w:eastAsia="Times New Roman" w:hAnsi="Times New Roman" w:cs="Times New Roman"/>
          <w:sz w:val="28"/>
          <w:szCs w:val="28"/>
        </w:rPr>
        <w:t xml:space="preserve"> «Территориальное планирование», разработанное компанией </w:t>
      </w:r>
      <w:r w:rsidRPr="00DC77FD">
        <w:rPr>
          <w:rFonts w:ascii="Times New Roman" w:hAnsi="Times New Roman" w:cs="Times New Roman"/>
          <w:sz w:val="28"/>
          <w:szCs w:val="28"/>
        </w:rPr>
        <w:t>ООО «ЭСТИ МАП».</w:t>
      </w:r>
    </w:p>
    <w:p w:rsidR="00B43E2D" w:rsidRPr="00DC77FD" w:rsidRDefault="00B43E2D" w:rsidP="007977AB">
      <w:pPr>
        <w:spacing w:after="0" w:line="300" w:lineRule="auto"/>
        <w:ind w:firstLine="709"/>
        <w:jc w:val="both"/>
        <w:rPr>
          <w:rFonts w:ascii="Times New Roman" w:eastAsia="Times New Roman" w:hAnsi="Times New Roman" w:cs="Times New Roman"/>
          <w:sz w:val="28"/>
          <w:szCs w:val="28"/>
        </w:rPr>
      </w:pPr>
      <w:r w:rsidRPr="00DC77FD">
        <w:rPr>
          <w:rFonts w:ascii="Times New Roman" w:eastAsia="Times New Roman" w:hAnsi="Times New Roman" w:cs="Times New Roman"/>
          <w:sz w:val="28"/>
          <w:szCs w:val="28"/>
        </w:rPr>
        <w:t>Создание и обработка текстовых материалов проводилась с использованием пакетов программ «</w:t>
      </w:r>
      <w:proofErr w:type="spellStart"/>
      <w:r w:rsidRPr="00DC77FD">
        <w:rPr>
          <w:rFonts w:ascii="Times New Roman" w:eastAsia="Times New Roman" w:hAnsi="Times New Roman" w:cs="Times New Roman"/>
          <w:sz w:val="28"/>
          <w:szCs w:val="28"/>
        </w:rPr>
        <w:t>Microsoft</w:t>
      </w:r>
      <w:proofErr w:type="spellEnd"/>
      <w:r w:rsidR="00163B00" w:rsidRPr="00DC77FD">
        <w:rPr>
          <w:rFonts w:ascii="Times New Roman" w:eastAsia="Times New Roman" w:hAnsi="Times New Roman" w:cs="Times New Roman"/>
          <w:sz w:val="28"/>
          <w:szCs w:val="28"/>
        </w:rPr>
        <w:t xml:space="preserve"> </w:t>
      </w:r>
      <w:proofErr w:type="spellStart"/>
      <w:r w:rsidRPr="00DC77FD">
        <w:rPr>
          <w:rFonts w:ascii="Times New Roman" w:eastAsia="Times New Roman" w:hAnsi="Times New Roman" w:cs="Times New Roman"/>
          <w:sz w:val="28"/>
          <w:szCs w:val="28"/>
        </w:rPr>
        <w:t>Office</w:t>
      </w:r>
      <w:proofErr w:type="spellEnd"/>
      <w:r w:rsidRPr="00DC77FD">
        <w:rPr>
          <w:rFonts w:ascii="Times New Roman" w:eastAsia="Times New Roman" w:hAnsi="Times New Roman" w:cs="Times New Roman"/>
          <w:sz w:val="28"/>
          <w:szCs w:val="28"/>
        </w:rPr>
        <w:t>».</w:t>
      </w:r>
    </w:p>
    <w:p w:rsidR="00B43E2D" w:rsidRDefault="00D71770" w:rsidP="007977AB">
      <w:pPr>
        <w:spacing w:after="0" w:line="300" w:lineRule="auto"/>
        <w:ind w:firstLine="709"/>
        <w:jc w:val="both"/>
        <w:rPr>
          <w:rFonts w:ascii="Times New Roman" w:eastAsia="Times New Roman" w:hAnsi="Times New Roman" w:cs="Times New Roman"/>
          <w:sz w:val="28"/>
          <w:szCs w:val="28"/>
        </w:rPr>
      </w:pPr>
      <w:r w:rsidRPr="00DC77FD">
        <w:rPr>
          <w:rFonts w:ascii="Times New Roman" w:eastAsia="Times New Roman" w:hAnsi="Times New Roman" w:cs="Times New Roman"/>
          <w:sz w:val="28"/>
          <w:szCs w:val="28"/>
        </w:rPr>
        <w:t>При подготовке генерального плана</w:t>
      </w:r>
      <w:r w:rsidR="00B43E2D" w:rsidRPr="00DC77FD">
        <w:rPr>
          <w:rFonts w:ascii="Times New Roman" w:eastAsia="Times New Roman" w:hAnsi="Times New Roman" w:cs="Times New Roman"/>
          <w:sz w:val="28"/>
          <w:szCs w:val="28"/>
        </w:rPr>
        <w:t xml:space="preserve"> использовано лицензионное программное обеспечение, являющееся собственностью филиала ФГБУ «ФКП </w:t>
      </w:r>
      <w:proofErr w:type="spellStart"/>
      <w:r w:rsidR="00B43E2D" w:rsidRPr="00DC77FD">
        <w:rPr>
          <w:rFonts w:ascii="Times New Roman" w:eastAsia="Times New Roman" w:hAnsi="Times New Roman" w:cs="Times New Roman"/>
          <w:sz w:val="28"/>
          <w:szCs w:val="28"/>
        </w:rPr>
        <w:t>Росреестра</w:t>
      </w:r>
      <w:proofErr w:type="spellEnd"/>
      <w:r w:rsidR="00B43E2D" w:rsidRPr="00DC77FD">
        <w:rPr>
          <w:rFonts w:ascii="Times New Roman" w:eastAsia="Times New Roman" w:hAnsi="Times New Roman" w:cs="Times New Roman"/>
          <w:sz w:val="28"/>
          <w:szCs w:val="28"/>
        </w:rPr>
        <w:t>» по Саратовской области.</w:t>
      </w:r>
    </w:p>
    <w:p w:rsidR="00B1682D" w:rsidRPr="00DC77FD" w:rsidRDefault="00B1682D" w:rsidP="007977AB">
      <w:pPr>
        <w:spacing w:after="0" w:line="300" w:lineRule="auto"/>
        <w:ind w:firstLine="709"/>
        <w:jc w:val="both"/>
        <w:rPr>
          <w:rFonts w:ascii="Times New Roman" w:eastAsia="Times New Roman" w:hAnsi="Times New Roman" w:cs="Times New Roman"/>
          <w:sz w:val="28"/>
          <w:szCs w:val="28"/>
        </w:rPr>
      </w:pPr>
    </w:p>
    <w:p w:rsidR="00B43E2D" w:rsidRPr="00F601F8" w:rsidRDefault="00B43E2D" w:rsidP="007977AB">
      <w:pPr>
        <w:spacing w:after="0" w:line="300" w:lineRule="auto"/>
        <w:ind w:firstLine="709"/>
        <w:rPr>
          <w:rFonts w:ascii="Times New Roman" w:eastAsia="Times New Roman" w:hAnsi="Times New Roman" w:cs="Times New Roman"/>
          <w:b/>
          <w:sz w:val="28"/>
          <w:szCs w:val="28"/>
        </w:rPr>
      </w:pPr>
      <w:r w:rsidRPr="00F601F8">
        <w:rPr>
          <w:rFonts w:ascii="Times New Roman" w:eastAsia="Times New Roman" w:hAnsi="Times New Roman" w:cs="Times New Roman"/>
          <w:b/>
          <w:sz w:val="28"/>
          <w:szCs w:val="28"/>
        </w:rPr>
        <w:t>Список принятых сокращений:</w:t>
      </w:r>
    </w:p>
    <w:p w:rsidR="00B43E2D" w:rsidRDefault="00B43E2D" w:rsidP="007977AB">
      <w:pPr>
        <w:spacing w:after="0" w:line="300" w:lineRule="auto"/>
        <w:ind w:firstLine="709"/>
        <w:jc w:val="both"/>
        <w:rPr>
          <w:rFonts w:ascii="Times New Roman" w:eastAsia="Times New Roman" w:hAnsi="Times New Roman" w:cs="Times New Roman"/>
          <w:sz w:val="28"/>
          <w:szCs w:val="28"/>
        </w:rPr>
      </w:pPr>
      <w:r w:rsidRPr="00F601F8">
        <w:rPr>
          <w:rFonts w:ascii="Times New Roman" w:eastAsia="Times New Roman" w:hAnsi="Times New Roman" w:cs="Times New Roman"/>
          <w:sz w:val="28"/>
          <w:szCs w:val="28"/>
        </w:rPr>
        <w:t>МО</w:t>
      </w:r>
      <w:r w:rsidRPr="00F601F8">
        <w:rPr>
          <w:rFonts w:ascii="Times New Roman" w:eastAsia="Times New Roman" w:hAnsi="Times New Roman" w:cs="Times New Roman"/>
          <w:sz w:val="28"/>
          <w:szCs w:val="28"/>
        </w:rPr>
        <w:tab/>
      </w:r>
      <w:r w:rsidRPr="00F601F8">
        <w:rPr>
          <w:rFonts w:ascii="Times New Roman" w:eastAsia="Times New Roman" w:hAnsi="Times New Roman" w:cs="Times New Roman"/>
          <w:sz w:val="28"/>
          <w:szCs w:val="28"/>
        </w:rPr>
        <w:tab/>
        <w:t>муниципальное образование</w:t>
      </w:r>
    </w:p>
    <w:p w:rsidR="00F601F8" w:rsidRPr="00F601F8" w:rsidRDefault="00F601F8" w:rsidP="00F601F8">
      <w:pPr>
        <w:spacing w:after="0" w:line="300" w:lineRule="auto"/>
        <w:ind w:firstLine="709"/>
        <w:jc w:val="both"/>
        <w:rPr>
          <w:rFonts w:ascii="Times New Roman" w:eastAsia="Times New Roman" w:hAnsi="Times New Roman" w:cs="Times New Roman"/>
          <w:sz w:val="28"/>
          <w:szCs w:val="28"/>
        </w:rPr>
      </w:pPr>
      <w:r w:rsidRPr="00F601F8">
        <w:rPr>
          <w:rFonts w:ascii="Times New Roman" w:eastAsia="Times New Roman" w:hAnsi="Times New Roman" w:cs="Times New Roman"/>
          <w:sz w:val="28"/>
          <w:szCs w:val="28"/>
        </w:rPr>
        <w:t>ЗСО</w:t>
      </w:r>
      <w:r w:rsidRPr="00F601F8">
        <w:rPr>
          <w:rFonts w:ascii="Times New Roman" w:eastAsia="Times New Roman" w:hAnsi="Times New Roman" w:cs="Times New Roman"/>
          <w:sz w:val="28"/>
          <w:szCs w:val="28"/>
        </w:rPr>
        <w:tab/>
      </w:r>
      <w:r w:rsidRPr="00F601F8">
        <w:rPr>
          <w:rFonts w:ascii="Times New Roman" w:eastAsia="Times New Roman" w:hAnsi="Times New Roman" w:cs="Times New Roman"/>
          <w:sz w:val="28"/>
          <w:szCs w:val="28"/>
        </w:rPr>
        <w:tab/>
        <w:t>закон Саратовской области</w:t>
      </w:r>
    </w:p>
    <w:p w:rsidR="00F601F8" w:rsidRPr="007D3840" w:rsidRDefault="00F601F8" w:rsidP="00F601F8">
      <w:pPr>
        <w:spacing w:after="0" w:line="300" w:lineRule="auto"/>
        <w:ind w:firstLine="709"/>
        <w:jc w:val="both"/>
        <w:rPr>
          <w:rFonts w:ascii="Times New Roman" w:eastAsia="Times New Roman" w:hAnsi="Times New Roman" w:cs="Times New Roman"/>
          <w:sz w:val="28"/>
          <w:szCs w:val="28"/>
        </w:rPr>
      </w:pPr>
      <w:r w:rsidRPr="007D3840">
        <w:rPr>
          <w:rFonts w:ascii="Times New Roman" w:eastAsia="Times New Roman" w:hAnsi="Times New Roman" w:cs="Times New Roman"/>
          <w:sz w:val="28"/>
          <w:szCs w:val="28"/>
        </w:rPr>
        <w:t>ФЗ</w:t>
      </w:r>
      <w:r w:rsidRPr="007D3840">
        <w:rPr>
          <w:rFonts w:ascii="Times New Roman" w:eastAsia="Times New Roman" w:hAnsi="Times New Roman" w:cs="Times New Roman"/>
          <w:sz w:val="28"/>
          <w:szCs w:val="28"/>
        </w:rPr>
        <w:tab/>
      </w:r>
      <w:r w:rsidRPr="007D3840">
        <w:rPr>
          <w:rFonts w:ascii="Times New Roman" w:eastAsia="Times New Roman" w:hAnsi="Times New Roman" w:cs="Times New Roman"/>
          <w:sz w:val="28"/>
          <w:szCs w:val="28"/>
        </w:rPr>
        <w:tab/>
        <w:t>Федеральный Закон</w:t>
      </w:r>
    </w:p>
    <w:p w:rsidR="00B43E2D" w:rsidRPr="007D3840" w:rsidRDefault="00B43E2D" w:rsidP="00CA6A5B">
      <w:pPr>
        <w:spacing w:after="0" w:line="300" w:lineRule="auto"/>
        <w:ind w:left="2127" w:hanging="1418"/>
        <w:jc w:val="both"/>
        <w:rPr>
          <w:rFonts w:ascii="Times New Roman" w:eastAsia="Times New Roman" w:hAnsi="Times New Roman" w:cs="Times New Roman"/>
          <w:sz w:val="28"/>
          <w:szCs w:val="28"/>
        </w:rPr>
      </w:pPr>
      <w:r w:rsidRPr="007D3840">
        <w:rPr>
          <w:rFonts w:ascii="Times New Roman" w:eastAsia="Times New Roman" w:hAnsi="Times New Roman" w:cs="Times New Roman"/>
          <w:sz w:val="28"/>
          <w:szCs w:val="28"/>
        </w:rPr>
        <w:t>М</w:t>
      </w:r>
      <w:r w:rsidR="00F601F8" w:rsidRPr="007D3840">
        <w:rPr>
          <w:rFonts w:ascii="Times New Roman" w:eastAsia="Times New Roman" w:hAnsi="Times New Roman" w:cs="Times New Roman"/>
          <w:sz w:val="28"/>
          <w:szCs w:val="28"/>
        </w:rPr>
        <w:t xml:space="preserve">Б </w:t>
      </w:r>
      <w:r w:rsidRPr="007D3840">
        <w:rPr>
          <w:rFonts w:ascii="Times New Roman" w:eastAsia="Times New Roman" w:hAnsi="Times New Roman" w:cs="Times New Roman"/>
          <w:sz w:val="28"/>
          <w:szCs w:val="28"/>
        </w:rPr>
        <w:t>ДОУ</w:t>
      </w:r>
      <w:r w:rsidRPr="007D3840">
        <w:rPr>
          <w:rFonts w:ascii="Times New Roman" w:eastAsia="Times New Roman" w:hAnsi="Times New Roman" w:cs="Times New Roman"/>
          <w:sz w:val="28"/>
          <w:szCs w:val="28"/>
        </w:rPr>
        <w:tab/>
        <w:t>муниципальное</w:t>
      </w:r>
      <w:r w:rsidR="00F601F8" w:rsidRPr="007D3840">
        <w:rPr>
          <w:rFonts w:ascii="Times New Roman" w:eastAsia="Times New Roman" w:hAnsi="Times New Roman" w:cs="Times New Roman"/>
          <w:sz w:val="28"/>
          <w:szCs w:val="28"/>
        </w:rPr>
        <w:t xml:space="preserve"> бюджетное </w:t>
      </w:r>
      <w:r w:rsidRPr="007D3840">
        <w:rPr>
          <w:rFonts w:ascii="Times New Roman" w:eastAsia="Times New Roman" w:hAnsi="Times New Roman" w:cs="Times New Roman"/>
          <w:sz w:val="28"/>
          <w:szCs w:val="28"/>
        </w:rPr>
        <w:t xml:space="preserve">дошкольное образовательное </w:t>
      </w:r>
      <w:r w:rsidR="00CA6A5B">
        <w:rPr>
          <w:rFonts w:ascii="Times New Roman" w:eastAsia="Times New Roman" w:hAnsi="Times New Roman" w:cs="Times New Roman"/>
          <w:sz w:val="28"/>
          <w:szCs w:val="28"/>
        </w:rPr>
        <w:t xml:space="preserve">            </w:t>
      </w:r>
      <w:r w:rsidRPr="007D3840">
        <w:rPr>
          <w:rFonts w:ascii="Times New Roman" w:eastAsia="Times New Roman" w:hAnsi="Times New Roman" w:cs="Times New Roman"/>
          <w:sz w:val="28"/>
          <w:szCs w:val="28"/>
        </w:rPr>
        <w:t>учреждение</w:t>
      </w:r>
    </w:p>
    <w:p w:rsidR="00B43E2D" w:rsidRPr="007D3840" w:rsidRDefault="00B43E2D" w:rsidP="007977AB">
      <w:pPr>
        <w:spacing w:after="0" w:line="300" w:lineRule="auto"/>
        <w:ind w:firstLine="709"/>
        <w:jc w:val="both"/>
        <w:rPr>
          <w:rFonts w:ascii="Times New Roman" w:eastAsia="Times New Roman" w:hAnsi="Times New Roman" w:cs="Times New Roman"/>
          <w:sz w:val="28"/>
          <w:szCs w:val="28"/>
        </w:rPr>
      </w:pPr>
      <w:r w:rsidRPr="007D3840">
        <w:rPr>
          <w:rFonts w:ascii="Times New Roman" w:eastAsia="Times New Roman" w:hAnsi="Times New Roman" w:cs="Times New Roman"/>
          <w:sz w:val="28"/>
          <w:szCs w:val="28"/>
        </w:rPr>
        <w:t>М</w:t>
      </w:r>
      <w:r w:rsidR="007D3840" w:rsidRPr="007D3840">
        <w:rPr>
          <w:rFonts w:ascii="Times New Roman" w:eastAsia="Times New Roman" w:hAnsi="Times New Roman" w:cs="Times New Roman"/>
          <w:sz w:val="28"/>
          <w:szCs w:val="28"/>
        </w:rPr>
        <w:t>БОУ</w:t>
      </w:r>
      <w:r w:rsidR="007D3840" w:rsidRPr="007D3840">
        <w:rPr>
          <w:rFonts w:ascii="Times New Roman" w:eastAsia="Times New Roman" w:hAnsi="Times New Roman" w:cs="Times New Roman"/>
          <w:sz w:val="28"/>
          <w:szCs w:val="28"/>
        </w:rPr>
        <w:tab/>
      </w:r>
      <w:r w:rsidRPr="007D3840">
        <w:rPr>
          <w:rFonts w:ascii="Times New Roman" w:eastAsia="Times New Roman" w:hAnsi="Times New Roman" w:cs="Times New Roman"/>
          <w:sz w:val="28"/>
          <w:szCs w:val="28"/>
        </w:rPr>
        <w:t xml:space="preserve">муниципальное </w:t>
      </w:r>
      <w:r w:rsidR="007D3840" w:rsidRPr="007D3840">
        <w:rPr>
          <w:rFonts w:ascii="Times New Roman" w:eastAsia="Times New Roman" w:hAnsi="Times New Roman" w:cs="Times New Roman"/>
          <w:sz w:val="28"/>
          <w:szCs w:val="28"/>
        </w:rPr>
        <w:t xml:space="preserve">бюджетное </w:t>
      </w:r>
      <w:r w:rsidRPr="007D3840">
        <w:rPr>
          <w:rFonts w:ascii="Times New Roman" w:eastAsia="Times New Roman" w:hAnsi="Times New Roman" w:cs="Times New Roman"/>
          <w:sz w:val="28"/>
          <w:szCs w:val="28"/>
        </w:rPr>
        <w:t>образовательное учреждение</w:t>
      </w:r>
    </w:p>
    <w:p w:rsidR="00B43E2D" w:rsidRPr="007D3840" w:rsidRDefault="00B43E2D" w:rsidP="007977AB">
      <w:pPr>
        <w:spacing w:after="0" w:line="300" w:lineRule="auto"/>
        <w:ind w:firstLine="709"/>
        <w:jc w:val="both"/>
        <w:rPr>
          <w:rFonts w:ascii="Times New Roman" w:eastAsia="Times New Roman" w:hAnsi="Times New Roman" w:cs="Times New Roman"/>
          <w:sz w:val="28"/>
          <w:szCs w:val="28"/>
        </w:rPr>
      </w:pPr>
      <w:r w:rsidRPr="007D3840">
        <w:rPr>
          <w:rFonts w:ascii="Times New Roman" w:eastAsia="Times New Roman" w:hAnsi="Times New Roman" w:cs="Times New Roman"/>
          <w:sz w:val="28"/>
          <w:szCs w:val="28"/>
        </w:rPr>
        <w:t>СОШ</w:t>
      </w:r>
      <w:r w:rsidRPr="007D3840">
        <w:rPr>
          <w:rFonts w:ascii="Times New Roman" w:eastAsia="Times New Roman" w:hAnsi="Times New Roman" w:cs="Times New Roman"/>
          <w:sz w:val="28"/>
          <w:szCs w:val="28"/>
        </w:rPr>
        <w:tab/>
      </w:r>
      <w:r w:rsidRPr="007D3840">
        <w:rPr>
          <w:rFonts w:ascii="Times New Roman" w:eastAsia="Times New Roman" w:hAnsi="Times New Roman" w:cs="Times New Roman"/>
          <w:sz w:val="28"/>
          <w:szCs w:val="28"/>
        </w:rPr>
        <w:tab/>
        <w:t>средняя общеобразовательная школа</w:t>
      </w:r>
    </w:p>
    <w:p w:rsidR="00B43E2D" w:rsidRPr="007D3840" w:rsidRDefault="007D3840" w:rsidP="007977AB">
      <w:pPr>
        <w:spacing w:after="0" w:line="300" w:lineRule="auto"/>
        <w:ind w:firstLine="709"/>
        <w:jc w:val="both"/>
        <w:rPr>
          <w:rFonts w:ascii="Times New Roman" w:eastAsia="Times New Roman" w:hAnsi="Times New Roman" w:cs="Times New Roman"/>
          <w:sz w:val="28"/>
          <w:szCs w:val="28"/>
        </w:rPr>
      </w:pPr>
      <w:r w:rsidRPr="007D3840">
        <w:rPr>
          <w:rFonts w:ascii="Times New Roman" w:eastAsia="Times New Roman" w:hAnsi="Times New Roman" w:cs="Times New Roman"/>
          <w:sz w:val="28"/>
          <w:szCs w:val="28"/>
        </w:rPr>
        <w:t>МБУ</w:t>
      </w:r>
      <w:r w:rsidR="00B43E2D" w:rsidRPr="007D3840">
        <w:rPr>
          <w:rFonts w:ascii="Times New Roman" w:eastAsia="Times New Roman" w:hAnsi="Times New Roman" w:cs="Times New Roman"/>
          <w:sz w:val="28"/>
          <w:szCs w:val="28"/>
        </w:rPr>
        <w:tab/>
      </w:r>
      <w:r w:rsidR="00B43E2D" w:rsidRPr="007D3840">
        <w:rPr>
          <w:rFonts w:ascii="Times New Roman" w:eastAsia="Times New Roman" w:hAnsi="Times New Roman" w:cs="Times New Roman"/>
          <w:sz w:val="28"/>
          <w:szCs w:val="28"/>
        </w:rPr>
        <w:tab/>
      </w:r>
      <w:r w:rsidRPr="007D3840">
        <w:rPr>
          <w:rFonts w:ascii="Times New Roman" w:eastAsia="Times New Roman" w:hAnsi="Times New Roman" w:cs="Times New Roman"/>
          <w:sz w:val="28"/>
          <w:szCs w:val="28"/>
        </w:rPr>
        <w:t>муниципальное бюджетное учреждение</w:t>
      </w:r>
    </w:p>
    <w:p w:rsidR="00B43E2D" w:rsidRDefault="007D3840" w:rsidP="007977AB">
      <w:pPr>
        <w:spacing w:after="0" w:line="300" w:lineRule="auto"/>
        <w:ind w:firstLine="709"/>
        <w:jc w:val="both"/>
        <w:rPr>
          <w:rFonts w:ascii="Times New Roman" w:eastAsia="Times New Roman" w:hAnsi="Times New Roman" w:cs="Times New Roman"/>
          <w:sz w:val="28"/>
          <w:szCs w:val="28"/>
        </w:rPr>
      </w:pPr>
      <w:r w:rsidRPr="007D3840">
        <w:rPr>
          <w:rFonts w:ascii="Times New Roman" w:eastAsia="Times New Roman" w:hAnsi="Times New Roman" w:cs="Times New Roman"/>
          <w:sz w:val="28"/>
          <w:szCs w:val="28"/>
        </w:rPr>
        <w:t>ДДТ</w:t>
      </w:r>
      <w:r w:rsidR="00B43E2D" w:rsidRPr="007D3840">
        <w:rPr>
          <w:rFonts w:ascii="Times New Roman" w:eastAsia="Times New Roman" w:hAnsi="Times New Roman" w:cs="Times New Roman"/>
          <w:sz w:val="28"/>
          <w:szCs w:val="28"/>
        </w:rPr>
        <w:tab/>
      </w:r>
      <w:r w:rsidR="00B43E2D" w:rsidRPr="007D3840">
        <w:rPr>
          <w:rFonts w:ascii="Times New Roman" w:eastAsia="Times New Roman" w:hAnsi="Times New Roman" w:cs="Times New Roman"/>
          <w:sz w:val="28"/>
          <w:szCs w:val="28"/>
        </w:rPr>
        <w:tab/>
      </w:r>
      <w:r w:rsidRPr="007D3840">
        <w:rPr>
          <w:rFonts w:ascii="Times New Roman" w:eastAsia="Times New Roman" w:hAnsi="Times New Roman" w:cs="Times New Roman"/>
          <w:sz w:val="28"/>
          <w:szCs w:val="28"/>
        </w:rPr>
        <w:t>дом детского творчества</w:t>
      </w:r>
    </w:p>
    <w:p w:rsidR="00CA6A5B" w:rsidRDefault="00CA6A5B" w:rsidP="00CA6A5B">
      <w:pPr>
        <w:spacing w:after="0" w:line="300" w:lineRule="auto"/>
        <w:ind w:left="2127" w:hanging="141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ГУЗ СО</w:t>
      </w:r>
      <w:r w:rsidRPr="007D3840">
        <w:rPr>
          <w:rFonts w:ascii="Times New Roman" w:eastAsia="Times New Roman" w:hAnsi="Times New Roman" w:cs="Times New Roman"/>
          <w:sz w:val="28"/>
          <w:szCs w:val="28"/>
        </w:rPr>
        <w:tab/>
      </w:r>
      <w:r>
        <w:rPr>
          <w:rFonts w:ascii="Times New Roman" w:eastAsia="Times New Roman" w:hAnsi="Times New Roman" w:cs="Times New Roman"/>
          <w:sz w:val="28"/>
          <w:szCs w:val="28"/>
        </w:rPr>
        <w:t>государственное учреждение здравоохранения Саратовской области</w:t>
      </w:r>
    </w:p>
    <w:p w:rsidR="00B43E2D" w:rsidRDefault="00615CBE" w:rsidP="007977AB">
      <w:pPr>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ТКО</w:t>
      </w:r>
      <w:r w:rsidR="00B43E2D" w:rsidRPr="007D3840">
        <w:rPr>
          <w:rFonts w:ascii="Times New Roman" w:eastAsia="Times New Roman" w:hAnsi="Times New Roman" w:cs="Times New Roman"/>
          <w:sz w:val="28"/>
          <w:szCs w:val="28"/>
        </w:rPr>
        <w:tab/>
      </w:r>
      <w:r w:rsidR="00B43E2D" w:rsidRPr="007D3840">
        <w:rPr>
          <w:rFonts w:ascii="Times New Roman" w:eastAsia="Times New Roman" w:hAnsi="Times New Roman" w:cs="Times New Roman"/>
          <w:sz w:val="28"/>
          <w:szCs w:val="28"/>
        </w:rPr>
        <w:tab/>
      </w:r>
      <w:r>
        <w:rPr>
          <w:rFonts w:ascii="Times New Roman" w:eastAsia="Times New Roman" w:hAnsi="Times New Roman" w:cs="Times New Roman"/>
          <w:sz w:val="28"/>
          <w:szCs w:val="28"/>
        </w:rPr>
        <w:t>твердые коммунальные отходы</w:t>
      </w:r>
    </w:p>
    <w:p w:rsidR="00615CBE" w:rsidRPr="007D3840" w:rsidRDefault="00615CBE" w:rsidP="00615CBE">
      <w:pPr>
        <w:spacing w:after="0" w:line="300" w:lineRule="auto"/>
        <w:ind w:firstLine="709"/>
        <w:jc w:val="both"/>
        <w:rPr>
          <w:rFonts w:ascii="Times New Roman" w:eastAsia="Times New Roman" w:hAnsi="Times New Roman" w:cs="Times New Roman"/>
          <w:sz w:val="28"/>
          <w:szCs w:val="28"/>
        </w:rPr>
      </w:pPr>
      <w:r w:rsidRPr="007D3840">
        <w:rPr>
          <w:rFonts w:ascii="Times New Roman" w:eastAsia="Times New Roman" w:hAnsi="Times New Roman" w:cs="Times New Roman"/>
          <w:sz w:val="28"/>
          <w:szCs w:val="28"/>
        </w:rPr>
        <w:t>ГРП</w:t>
      </w:r>
      <w:r w:rsidRPr="007D3840">
        <w:rPr>
          <w:rFonts w:ascii="Times New Roman" w:eastAsia="Times New Roman" w:hAnsi="Times New Roman" w:cs="Times New Roman"/>
          <w:sz w:val="28"/>
          <w:szCs w:val="28"/>
        </w:rPr>
        <w:tab/>
      </w:r>
      <w:r w:rsidRPr="007D3840">
        <w:rPr>
          <w:rFonts w:ascii="Times New Roman" w:eastAsia="Times New Roman" w:hAnsi="Times New Roman" w:cs="Times New Roman"/>
          <w:sz w:val="28"/>
          <w:szCs w:val="28"/>
        </w:rPr>
        <w:tab/>
        <w:t>газораспределительный пункт</w:t>
      </w:r>
    </w:p>
    <w:p w:rsidR="00B43E2D" w:rsidRPr="007D3840" w:rsidRDefault="00B43E2D" w:rsidP="007977AB">
      <w:pPr>
        <w:spacing w:after="0" w:line="300" w:lineRule="auto"/>
        <w:ind w:firstLine="709"/>
        <w:jc w:val="both"/>
        <w:rPr>
          <w:rFonts w:ascii="Times New Roman" w:eastAsia="Times New Roman" w:hAnsi="Times New Roman" w:cs="Times New Roman"/>
          <w:sz w:val="28"/>
          <w:szCs w:val="28"/>
        </w:rPr>
      </w:pPr>
      <w:r w:rsidRPr="007D3840">
        <w:rPr>
          <w:rFonts w:ascii="Times New Roman" w:eastAsia="Times New Roman" w:hAnsi="Times New Roman" w:cs="Times New Roman"/>
          <w:sz w:val="28"/>
          <w:szCs w:val="28"/>
        </w:rPr>
        <w:t>ГРС</w:t>
      </w:r>
      <w:r w:rsidRPr="007D3840">
        <w:rPr>
          <w:rFonts w:ascii="Times New Roman" w:eastAsia="Times New Roman" w:hAnsi="Times New Roman" w:cs="Times New Roman"/>
          <w:sz w:val="28"/>
          <w:szCs w:val="28"/>
        </w:rPr>
        <w:tab/>
      </w:r>
      <w:r w:rsidRPr="007D3840">
        <w:rPr>
          <w:rFonts w:ascii="Times New Roman" w:eastAsia="Times New Roman" w:hAnsi="Times New Roman" w:cs="Times New Roman"/>
          <w:sz w:val="28"/>
          <w:szCs w:val="28"/>
        </w:rPr>
        <w:tab/>
        <w:t>газораспределительная станция</w:t>
      </w:r>
    </w:p>
    <w:p w:rsidR="00B43E2D" w:rsidRPr="007D3840" w:rsidRDefault="00B43E2D" w:rsidP="007977AB">
      <w:pPr>
        <w:spacing w:after="0" w:line="300" w:lineRule="auto"/>
        <w:ind w:firstLine="709"/>
        <w:jc w:val="both"/>
        <w:rPr>
          <w:rFonts w:ascii="Times New Roman" w:eastAsia="Times New Roman" w:hAnsi="Times New Roman" w:cs="Times New Roman"/>
          <w:sz w:val="28"/>
          <w:szCs w:val="28"/>
        </w:rPr>
      </w:pPr>
      <w:r w:rsidRPr="007D3840">
        <w:rPr>
          <w:rFonts w:ascii="Times New Roman" w:eastAsia="Times New Roman" w:hAnsi="Times New Roman" w:cs="Times New Roman"/>
          <w:sz w:val="28"/>
          <w:szCs w:val="28"/>
        </w:rPr>
        <w:t>ТП</w:t>
      </w:r>
      <w:r w:rsidRPr="007D3840">
        <w:rPr>
          <w:rFonts w:ascii="Times New Roman" w:eastAsia="Times New Roman" w:hAnsi="Times New Roman" w:cs="Times New Roman"/>
          <w:sz w:val="28"/>
          <w:szCs w:val="28"/>
        </w:rPr>
        <w:tab/>
      </w:r>
      <w:r w:rsidRPr="007D3840">
        <w:rPr>
          <w:rFonts w:ascii="Times New Roman" w:eastAsia="Times New Roman" w:hAnsi="Times New Roman" w:cs="Times New Roman"/>
          <w:sz w:val="28"/>
          <w:szCs w:val="28"/>
        </w:rPr>
        <w:tab/>
        <w:t>трансформаторная подстанция</w:t>
      </w:r>
    </w:p>
    <w:p w:rsidR="00B43E2D" w:rsidRPr="007235E2" w:rsidRDefault="00B43E2D" w:rsidP="007977AB">
      <w:pPr>
        <w:spacing w:after="0" w:line="300" w:lineRule="auto"/>
        <w:ind w:firstLine="709"/>
        <w:jc w:val="both"/>
        <w:rPr>
          <w:rFonts w:ascii="Times New Roman" w:eastAsia="Times New Roman" w:hAnsi="Times New Roman" w:cs="Times New Roman"/>
          <w:color w:val="FF0000"/>
          <w:sz w:val="28"/>
          <w:szCs w:val="28"/>
        </w:rPr>
      </w:pPr>
    </w:p>
    <w:p w:rsidR="00BC67DF" w:rsidRPr="007235E2" w:rsidRDefault="00BC67DF" w:rsidP="007977AB">
      <w:pPr>
        <w:spacing w:after="0" w:line="300" w:lineRule="auto"/>
        <w:ind w:firstLine="709"/>
        <w:jc w:val="both"/>
        <w:rPr>
          <w:rFonts w:ascii="Times New Roman" w:eastAsia="Times New Roman" w:hAnsi="Times New Roman" w:cs="Times New Roman"/>
          <w:color w:val="FF0000"/>
          <w:sz w:val="28"/>
          <w:szCs w:val="28"/>
        </w:rPr>
      </w:pPr>
    </w:p>
    <w:p w:rsidR="00B43E2D" w:rsidRPr="007235E2" w:rsidRDefault="00BC67DF" w:rsidP="007977AB">
      <w:pPr>
        <w:spacing w:after="0" w:line="300" w:lineRule="auto"/>
        <w:ind w:firstLine="709"/>
        <w:jc w:val="both"/>
        <w:rPr>
          <w:rFonts w:ascii="Times New Roman" w:eastAsia="Times New Roman" w:hAnsi="Times New Roman" w:cs="Times New Roman"/>
          <w:color w:val="FF0000"/>
          <w:sz w:val="28"/>
          <w:szCs w:val="28"/>
        </w:rPr>
      </w:pPr>
      <w:r w:rsidRPr="007235E2">
        <w:rPr>
          <w:rFonts w:ascii="Times New Roman" w:eastAsia="Times New Roman" w:hAnsi="Times New Roman" w:cs="Times New Roman"/>
          <w:color w:val="FF0000"/>
        </w:rPr>
        <w:t> </w:t>
      </w:r>
    </w:p>
    <w:p w:rsidR="00B43E2D" w:rsidRPr="00DC77FD" w:rsidRDefault="00B43E2D" w:rsidP="007977AB">
      <w:pPr>
        <w:pStyle w:val="210"/>
        <w:spacing w:after="0" w:line="300" w:lineRule="auto"/>
        <w:ind w:firstLine="709"/>
        <w:rPr>
          <w:sz w:val="28"/>
          <w:szCs w:val="28"/>
        </w:rPr>
      </w:pPr>
      <w:r w:rsidRPr="00DC77FD">
        <w:rPr>
          <w:sz w:val="28"/>
          <w:szCs w:val="28"/>
        </w:rPr>
        <w:t xml:space="preserve">Авторы </w:t>
      </w:r>
      <w:r w:rsidR="00D71770" w:rsidRPr="00DC77FD">
        <w:rPr>
          <w:sz w:val="28"/>
          <w:szCs w:val="28"/>
        </w:rPr>
        <w:t>генерального плана</w:t>
      </w:r>
      <w:r w:rsidRPr="00DC77FD">
        <w:rPr>
          <w:sz w:val="28"/>
          <w:szCs w:val="28"/>
        </w:rPr>
        <w:t xml:space="preserve"> выражают благодарность Главе муниципального </w:t>
      </w:r>
      <w:r w:rsidR="006E2DE8" w:rsidRPr="00DC77FD">
        <w:rPr>
          <w:sz w:val="28"/>
          <w:szCs w:val="28"/>
        </w:rPr>
        <w:t xml:space="preserve">образования </w:t>
      </w:r>
      <w:r w:rsidR="00DC77FD" w:rsidRPr="00DC77FD">
        <w:rPr>
          <w:sz w:val="28"/>
          <w:szCs w:val="28"/>
        </w:rPr>
        <w:t>город Аркадак</w:t>
      </w:r>
      <w:r w:rsidRPr="00DC77FD">
        <w:rPr>
          <w:sz w:val="28"/>
          <w:szCs w:val="28"/>
        </w:rPr>
        <w:t xml:space="preserve"> – </w:t>
      </w:r>
      <w:proofErr w:type="spellStart"/>
      <w:r w:rsidR="00DC77FD" w:rsidRPr="00DC77FD">
        <w:rPr>
          <w:sz w:val="28"/>
          <w:szCs w:val="28"/>
        </w:rPr>
        <w:t>Луньк</w:t>
      </w:r>
      <w:r w:rsidR="006E2DE8" w:rsidRPr="00DC77FD">
        <w:rPr>
          <w:sz w:val="28"/>
          <w:szCs w:val="28"/>
        </w:rPr>
        <w:t>ову</w:t>
      </w:r>
      <w:proofErr w:type="spellEnd"/>
      <w:r w:rsidR="002B00B7" w:rsidRPr="00DC77FD">
        <w:rPr>
          <w:sz w:val="28"/>
          <w:szCs w:val="28"/>
        </w:rPr>
        <w:t xml:space="preserve"> </w:t>
      </w:r>
      <w:r w:rsidR="00DC77FD" w:rsidRPr="00DC77FD">
        <w:rPr>
          <w:sz w:val="28"/>
          <w:szCs w:val="28"/>
        </w:rPr>
        <w:t>Н</w:t>
      </w:r>
      <w:r w:rsidRPr="00DC77FD">
        <w:rPr>
          <w:sz w:val="28"/>
          <w:szCs w:val="28"/>
        </w:rPr>
        <w:t>.</w:t>
      </w:r>
      <w:r w:rsidR="00DC77FD" w:rsidRPr="00DC77FD">
        <w:rPr>
          <w:sz w:val="28"/>
          <w:szCs w:val="28"/>
        </w:rPr>
        <w:t>Н</w:t>
      </w:r>
      <w:r w:rsidRPr="00DC77FD">
        <w:rPr>
          <w:sz w:val="28"/>
          <w:szCs w:val="28"/>
        </w:rPr>
        <w:t>.,</w:t>
      </w:r>
      <w:r w:rsidR="002B00B7" w:rsidRPr="00DC77FD">
        <w:rPr>
          <w:sz w:val="28"/>
          <w:szCs w:val="28"/>
        </w:rPr>
        <w:t xml:space="preserve"> </w:t>
      </w:r>
      <w:r w:rsidRPr="00DC77FD">
        <w:rPr>
          <w:sz w:val="28"/>
          <w:szCs w:val="28"/>
        </w:rPr>
        <w:t xml:space="preserve">всем работникам подразделений администрации муниципального </w:t>
      </w:r>
      <w:r w:rsidR="006E2DE8" w:rsidRPr="00DC77FD">
        <w:rPr>
          <w:sz w:val="28"/>
          <w:szCs w:val="28"/>
        </w:rPr>
        <w:t xml:space="preserve">образования </w:t>
      </w:r>
      <w:r w:rsidR="00DC77FD" w:rsidRPr="00DC77FD">
        <w:rPr>
          <w:sz w:val="28"/>
          <w:szCs w:val="28"/>
        </w:rPr>
        <w:t>город Аркадак</w:t>
      </w:r>
      <w:r w:rsidRPr="00DC77FD">
        <w:rPr>
          <w:sz w:val="28"/>
          <w:szCs w:val="28"/>
        </w:rPr>
        <w:t xml:space="preserve"> за участие и помощь в предоставлении информации.</w:t>
      </w:r>
    </w:p>
    <w:p w:rsidR="00B43E2D" w:rsidRPr="007235E2" w:rsidRDefault="00B43E2D" w:rsidP="007977AB">
      <w:pPr>
        <w:spacing w:after="0" w:line="300" w:lineRule="auto"/>
        <w:ind w:firstLine="709"/>
        <w:rPr>
          <w:rFonts w:ascii="Times New Roman" w:eastAsia="Times New Roman" w:hAnsi="Times New Roman" w:cs="Times New Roman"/>
          <w:color w:val="FF0000"/>
          <w:sz w:val="28"/>
          <w:szCs w:val="28"/>
          <w:lang w:eastAsia="ar-SA"/>
        </w:rPr>
      </w:pPr>
      <w:r w:rsidRPr="007235E2">
        <w:rPr>
          <w:rFonts w:ascii="Times New Roman" w:hAnsi="Times New Roman" w:cs="Times New Roman"/>
          <w:color w:val="FF0000"/>
          <w:sz w:val="28"/>
          <w:szCs w:val="28"/>
        </w:rPr>
        <w:br w:type="page"/>
      </w:r>
    </w:p>
    <w:p w:rsidR="00E00749" w:rsidRDefault="00E00749" w:rsidP="00FE47BC">
      <w:pPr>
        <w:pStyle w:val="af6"/>
        <w:numPr>
          <w:ilvl w:val="0"/>
          <w:numId w:val="2"/>
        </w:numPr>
        <w:tabs>
          <w:tab w:val="left" w:pos="1701"/>
        </w:tabs>
        <w:spacing w:after="0" w:line="240" w:lineRule="auto"/>
        <w:ind w:left="0" w:firstLine="709"/>
        <w:jc w:val="left"/>
        <w:outlineLvl w:val="0"/>
        <w:rPr>
          <w:color w:val="auto"/>
        </w:rPr>
      </w:pPr>
      <w:bookmarkStart w:id="8" w:name="_Toc21089213"/>
      <w:bookmarkStart w:id="9" w:name="_Toc70579262"/>
      <w:r w:rsidRPr="00A40937">
        <w:rPr>
          <w:color w:val="auto"/>
        </w:rPr>
        <w:lastRenderedPageBreak/>
        <w:t>ОБЩИЕ СВЕДЕНИЯ О МУНИЦИПАЛЬНОМ ОБРАЗОВАНИИ</w:t>
      </w:r>
      <w:bookmarkEnd w:id="3"/>
      <w:bookmarkEnd w:id="4"/>
      <w:bookmarkEnd w:id="8"/>
      <w:bookmarkEnd w:id="9"/>
    </w:p>
    <w:p w:rsidR="004E647B" w:rsidRPr="00A40937" w:rsidRDefault="004E647B" w:rsidP="00D348AB">
      <w:pPr>
        <w:pStyle w:val="af6"/>
        <w:tabs>
          <w:tab w:val="left" w:pos="1701"/>
        </w:tabs>
        <w:spacing w:after="0" w:line="240" w:lineRule="auto"/>
        <w:ind w:left="709"/>
        <w:jc w:val="left"/>
        <w:rPr>
          <w:color w:val="auto"/>
        </w:rPr>
      </w:pPr>
    </w:p>
    <w:p w:rsidR="00E00749" w:rsidRPr="00A40937" w:rsidRDefault="00E00749" w:rsidP="00FE47BC">
      <w:pPr>
        <w:pStyle w:val="af8"/>
        <w:numPr>
          <w:ilvl w:val="1"/>
          <w:numId w:val="1"/>
        </w:numPr>
        <w:tabs>
          <w:tab w:val="left" w:pos="1701"/>
        </w:tabs>
        <w:spacing w:after="0"/>
        <w:ind w:left="0" w:firstLine="709"/>
        <w:jc w:val="left"/>
        <w:outlineLvl w:val="1"/>
      </w:pPr>
      <w:bookmarkStart w:id="10" w:name="_Toc9524866"/>
      <w:bookmarkStart w:id="11" w:name="_Toc268263623"/>
      <w:bookmarkStart w:id="12" w:name="_Toc342472302"/>
      <w:bookmarkStart w:id="13" w:name="_Toc509150238"/>
      <w:bookmarkStart w:id="14" w:name="_Toc21089214"/>
      <w:bookmarkStart w:id="15" w:name="_Toc70579263"/>
      <w:r w:rsidRPr="00A40937">
        <w:t>Общие сведения</w:t>
      </w:r>
      <w:bookmarkEnd w:id="10"/>
      <w:bookmarkEnd w:id="11"/>
      <w:bookmarkEnd w:id="12"/>
      <w:bookmarkEnd w:id="13"/>
      <w:bookmarkEnd w:id="14"/>
      <w:bookmarkEnd w:id="15"/>
    </w:p>
    <w:p w:rsidR="003F6C24" w:rsidRPr="00A40937" w:rsidRDefault="00F13F7F" w:rsidP="007977AB">
      <w:pPr>
        <w:spacing w:after="0" w:line="300" w:lineRule="auto"/>
        <w:ind w:firstLine="709"/>
        <w:jc w:val="both"/>
        <w:rPr>
          <w:rFonts w:ascii="Times New Roman" w:hAnsi="Times New Roman" w:cs="Times New Roman"/>
          <w:sz w:val="28"/>
          <w:szCs w:val="28"/>
        </w:rPr>
      </w:pPr>
      <w:r w:rsidRPr="00A40937">
        <w:rPr>
          <w:rFonts w:ascii="Times New Roman" w:hAnsi="Times New Roman" w:cs="Times New Roman"/>
          <w:sz w:val="28"/>
          <w:szCs w:val="28"/>
        </w:rPr>
        <w:t xml:space="preserve">Муниципальное образование </w:t>
      </w:r>
      <w:r w:rsidR="00A40937" w:rsidRPr="00A40937">
        <w:rPr>
          <w:rFonts w:ascii="Times New Roman" w:hAnsi="Times New Roman" w:cs="Times New Roman"/>
          <w:sz w:val="28"/>
          <w:szCs w:val="28"/>
        </w:rPr>
        <w:t xml:space="preserve">город Аркадак </w:t>
      </w:r>
      <w:r w:rsidRPr="00A40937">
        <w:rPr>
          <w:rFonts w:ascii="Times New Roman" w:hAnsi="Times New Roman" w:cs="Times New Roman"/>
          <w:sz w:val="28"/>
          <w:szCs w:val="28"/>
        </w:rPr>
        <w:t xml:space="preserve">Саратовской области </w:t>
      </w:r>
      <w:r w:rsidR="00E00749" w:rsidRPr="00A40937">
        <w:rPr>
          <w:rFonts w:ascii="Times New Roman" w:hAnsi="Times New Roman" w:cs="Times New Roman"/>
          <w:sz w:val="28"/>
          <w:szCs w:val="28"/>
        </w:rPr>
        <w:t>расположен</w:t>
      </w:r>
      <w:r w:rsidR="00C72947" w:rsidRPr="00A40937">
        <w:rPr>
          <w:rFonts w:ascii="Times New Roman" w:hAnsi="Times New Roman" w:cs="Times New Roman"/>
          <w:sz w:val="28"/>
          <w:szCs w:val="28"/>
        </w:rPr>
        <w:t>о</w:t>
      </w:r>
      <w:r w:rsidR="00091579" w:rsidRPr="00A40937">
        <w:rPr>
          <w:rFonts w:ascii="Times New Roman" w:hAnsi="Times New Roman" w:cs="Times New Roman"/>
          <w:sz w:val="28"/>
          <w:szCs w:val="28"/>
        </w:rPr>
        <w:t xml:space="preserve"> </w:t>
      </w:r>
      <w:r w:rsidR="00DB004D" w:rsidRPr="00A40937">
        <w:rPr>
          <w:rFonts w:ascii="Times New Roman" w:hAnsi="Times New Roman" w:cs="Times New Roman"/>
          <w:sz w:val="28"/>
          <w:szCs w:val="28"/>
        </w:rPr>
        <w:t xml:space="preserve">в </w:t>
      </w:r>
      <w:r w:rsidR="009F318D" w:rsidRPr="00A40937">
        <w:rPr>
          <w:rFonts w:ascii="Times New Roman" w:hAnsi="Times New Roman" w:cs="Times New Roman"/>
          <w:sz w:val="28"/>
          <w:szCs w:val="28"/>
        </w:rPr>
        <w:t>центральной</w:t>
      </w:r>
      <w:r w:rsidR="00DB004D" w:rsidRPr="00A40937">
        <w:rPr>
          <w:rFonts w:ascii="Times New Roman" w:hAnsi="Times New Roman" w:cs="Times New Roman"/>
          <w:sz w:val="28"/>
          <w:szCs w:val="28"/>
        </w:rPr>
        <w:t xml:space="preserve"> части</w:t>
      </w:r>
      <w:r w:rsidR="00091579" w:rsidRPr="00A40937">
        <w:rPr>
          <w:rFonts w:ascii="Times New Roman" w:hAnsi="Times New Roman" w:cs="Times New Roman"/>
          <w:sz w:val="28"/>
          <w:szCs w:val="28"/>
        </w:rPr>
        <w:t xml:space="preserve"> </w:t>
      </w:r>
      <w:proofErr w:type="spellStart"/>
      <w:r w:rsidR="00A40937" w:rsidRPr="00A40937">
        <w:rPr>
          <w:rFonts w:ascii="Times New Roman" w:hAnsi="Times New Roman" w:cs="Times New Roman"/>
          <w:sz w:val="28"/>
          <w:szCs w:val="28"/>
        </w:rPr>
        <w:t>Аркадакского</w:t>
      </w:r>
      <w:proofErr w:type="spellEnd"/>
      <w:r w:rsidR="003F6C24" w:rsidRPr="00A40937">
        <w:rPr>
          <w:rFonts w:ascii="Times New Roman" w:hAnsi="Times New Roman" w:cs="Times New Roman"/>
          <w:sz w:val="28"/>
          <w:szCs w:val="28"/>
        </w:rPr>
        <w:t xml:space="preserve"> муниципального района Саратовской области</w:t>
      </w:r>
      <w:r w:rsidR="00F36194" w:rsidRPr="00A40937">
        <w:rPr>
          <w:rFonts w:ascii="Times New Roman" w:hAnsi="Times New Roman" w:cs="Times New Roman"/>
          <w:sz w:val="28"/>
          <w:szCs w:val="28"/>
        </w:rPr>
        <w:t xml:space="preserve">, </w:t>
      </w:r>
      <w:r w:rsidR="003F6C24" w:rsidRPr="00A40937">
        <w:rPr>
          <w:rFonts w:ascii="Times New Roman" w:hAnsi="Times New Roman" w:cs="Times New Roman"/>
          <w:sz w:val="28"/>
          <w:szCs w:val="28"/>
        </w:rPr>
        <w:t xml:space="preserve">граничит с </w:t>
      </w:r>
      <w:r w:rsidR="00A40937" w:rsidRPr="00A40937">
        <w:rPr>
          <w:rFonts w:ascii="Times New Roman" w:hAnsi="Times New Roman" w:cs="Times New Roman"/>
          <w:sz w:val="28"/>
          <w:szCs w:val="28"/>
        </w:rPr>
        <w:t>5</w:t>
      </w:r>
      <w:r w:rsidR="00C72947" w:rsidRPr="00A40937">
        <w:rPr>
          <w:rFonts w:ascii="Times New Roman" w:hAnsi="Times New Roman" w:cs="Times New Roman"/>
          <w:sz w:val="28"/>
          <w:szCs w:val="28"/>
        </w:rPr>
        <w:t>-</w:t>
      </w:r>
      <w:r w:rsidR="00A40937" w:rsidRPr="00A40937">
        <w:rPr>
          <w:rFonts w:ascii="Times New Roman" w:hAnsi="Times New Roman" w:cs="Times New Roman"/>
          <w:sz w:val="28"/>
          <w:szCs w:val="28"/>
        </w:rPr>
        <w:t>ю</w:t>
      </w:r>
      <w:r w:rsidR="00AC6C65" w:rsidRPr="00A40937">
        <w:rPr>
          <w:rFonts w:ascii="Times New Roman" w:hAnsi="Times New Roman" w:cs="Times New Roman"/>
          <w:sz w:val="28"/>
          <w:szCs w:val="28"/>
        </w:rPr>
        <w:t xml:space="preserve"> </w:t>
      </w:r>
      <w:r w:rsidR="00C72947" w:rsidRPr="00A40937">
        <w:rPr>
          <w:rFonts w:ascii="Times New Roman" w:hAnsi="Times New Roman" w:cs="Times New Roman"/>
          <w:sz w:val="28"/>
          <w:szCs w:val="28"/>
        </w:rPr>
        <w:t xml:space="preserve">муниципальными образованиями </w:t>
      </w:r>
      <w:proofErr w:type="spellStart"/>
      <w:r w:rsidR="00A40937" w:rsidRPr="00A40937">
        <w:rPr>
          <w:rFonts w:ascii="Times New Roman" w:hAnsi="Times New Roman" w:cs="Times New Roman"/>
          <w:sz w:val="28"/>
          <w:szCs w:val="28"/>
        </w:rPr>
        <w:t>Аркадакского</w:t>
      </w:r>
      <w:proofErr w:type="spellEnd"/>
      <w:r w:rsidR="00C72947" w:rsidRPr="00A40937">
        <w:rPr>
          <w:rFonts w:ascii="Times New Roman" w:hAnsi="Times New Roman" w:cs="Times New Roman"/>
          <w:sz w:val="28"/>
          <w:szCs w:val="28"/>
        </w:rPr>
        <w:t xml:space="preserve"> муниципального района</w:t>
      </w:r>
      <w:r w:rsidR="003F6C24" w:rsidRPr="00A40937">
        <w:rPr>
          <w:rFonts w:ascii="Times New Roman" w:hAnsi="Times New Roman" w:cs="Times New Roman"/>
          <w:sz w:val="28"/>
          <w:szCs w:val="28"/>
        </w:rPr>
        <w:t xml:space="preserve"> Саратовской области: </w:t>
      </w:r>
      <w:proofErr w:type="spellStart"/>
      <w:r w:rsidR="00A40937" w:rsidRPr="00A40937">
        <w:rPr>
          <w:rFonts w:ascii="Times New Roman" w:hAnsi="Times New Roman" w:cs="Times New Roman"/>
          <w:sz w:val="28"/>
          <w:szCs w:val="28"/>
        </w:rPr>
        <w:t>Большежуравским</w:t>
      </w:r>
      <w:proofErr w:type="spellEnd"/>
      <w:r w:rsidR="00091579" w:rsidRPr="00A40937">
        <w:rPr>
          <w:rFonts w:ascii="Times New Roman" w:hAnsi="Times New Roman" w:cs="Times New Roman"/>
          <w:sz w:val="28"/>
          <w:szCs w:val="28"/>
        </w:rPr>
        <w:t xml:space="preserve"> </w:t>
      </w:r>
      <w:r w:rsidR="00C72947" w:rsidRPr="00A40937">
        <w:rPr>
          <w:rFonts w:ascii="Times New Roman" w:hAnsi="Times New Roman" w:cs="Times New Roman"/>
          <w:sz w:val="28"/>
          <w:szCs w:val="28"/>
        </w:rPr>
        <w:t xml:space="preserve">на </w:t>
      </w:r>
      <w:r w:rsidR="00A40937" w:rsidRPr="00A40937">
        <w:rPr>
          <w:rFonts w:ascii="Times New Roman" w:hAnsi="Times New Roman" w:cs="Times New Roman"/>
          <w:sz w:val="28"/>
          <w:szCs w:val="28"/>
        </w:rPr>
        <w:t>север</w:t>
      </w:r>
      <w:r w:rsidR="003F6C24" w:rsidRPr="00A40937">
        <w:rPr>
          <w:rFonts w:ascii="Times New Roman" w:hAnsi="Times New Roman" w:cs="Times New Roman"/>
          <w:sz w:val="28"/>
          <w:szCs w:val="28"/>
        </w:rPr>
        <w:t xml:space="preserve">е, </w:t>
      </w:r>
      <w:r w:rsidR="00A40937" w:rsidRPr="00A40937">
        <w:rPr>
          <w:rFonts w:ascii="Times New Roman" w:hAnsi="Times New Roman" w:cs="Times New Roman"/>
          <w:sz w:val="28"/>
          <w:szCs w:val="28"/>
        </w:rPr>
        <w:t>Львовским</w:t>
      </w:r>
      <w:r w:rsidR="00091579" w:rsidRPr="00A40937">
        <w:rPr>
          <w:rFonts w:ascii="Times New Roman" w:hAnsi="Times New Roman" w:cs="Times New Roman"/>
          <w:sz w:val="28"/>
          <w:szCs w:val="28"/>
        </w:rPr>
        <w:t xml:space="preserve"> </w:t>
      </w:r>
      <w:r w:rsidR="003F6C24" w:rsidRPr="00A40937">
        <w:rPr>
          <w:rFonts w:ascii="Times New Roman" w:hAnsi="Times New Roman" w:cs="Times New Roman"/>
          <w:sz w:val="28"/>
          <w:szCs w:val="28"/>
        </w:rPr>
        <w:t xml:space="preserve">на </w:t>
      </w:r>
      <w:r w:rsidR="00A40937" w:rsidRPr="00A40937">
        <w:rPr>
          <w:rFonts w:ascii="Times New Roman" w:hAnsi="Times New Roman" w:cs="Times New Roman"/>
          <w:sz w:val="28"/>
          <w:szCs w:val="28"/>
        </w:rPr>
        <w:t>запад</w:t>
      </w:r>
      <w:r w:rsidR="003F6C24" w:rsidRPr="00A40937">
        <w:rPr>
          <w:rFonts w:ascii="Times New Roman" w:hAnsi="Times New Roman" w:cs="Times New Roman"/>
          <w:sz w:val="28"/>
          <w:szCs w:val="28"/>
        </w:rPr>
        <w:t>е</w:t>
      </w:r>
      <w:r w:rsidR="00A40937" w:rsidRPr="00A40937">
        <w:rPr>
          <w:rFonts w:ascii="Times New Roman" w:hAnsi="Times New Roman" w:cs="Times New Roman"/>
          <w:sz w:val="28"/>
          <w:szCs w:val="28"/>
        </w:rPr>
        <w:t xml:space="preserve">, </w:t>
      </w:r>
      <w:proofErr w:type="spellStart"/>
      <w:r w:rsidR="00A40937" w:rsidRPr="00A40937">
        <w:rPr>
          <w:rFonts w:ascii="Times New Roman" w:hAnsi="Times New Roman" w:cs="Times New Roman"/>
          <w:sz w:val="28"/>
          <w:szCs w:val="28"/>
        </w:rPr>
        <w:t>Росташовским</w:t>
      </w:r>
      <w:proofErr w:type="spellEnd"/>
      <w:r w:rsidR="00A40937" w:rsidRPr="00A40937">
        <w:rPr>
          <w:rFonts w:ascii="Times New Roman" w:hAnsi="Times New Roman" w:cs="Times New Roman"/>
          <w:sz w:val="28"/>
          <w:szCs w:val="28"/>
        </w:rPr>
        <w:t xml:space="preserve"> на юго-востоке, Малиновским на юго-западе, Семеновским на западе.</w:t>
      </w:r>
    </w:p>
    <w:p w:rsidR="0065792E" w:rsidRPr="007235E2" w:rsidRDefault="0065792E" w:rsidP="007977AB">
      <w:pPr>
        <w:spacing w:after="0" w:line="300" w:lineRule="auto"/>
        <w:ind w:firstLine="709"/>
        <w:jc w:val="both"/>
        <w:rPr>
          <w:rFonts w:ascii="Times New Roman" w:hAnsi="Times New Roman" w:cs="Times New Roman"/>
          <w:color w:val="FF0000"/>
          <w:sz w:val="28"/>
          <w:szCs w:val="28"/>
        </w:rPr>
      </w:pPr>
      <w:r w:rsidRPr="00EB0D7D">
        <w:rPr>
          <w:rFonts w:ascii="Times New Roman" w:hAnsi="Times New Roman" w:cs="Times New Roman"/>
          <w:sz w:val="28"/>
          <w:szCs w:val="28"/>
        </w:rPr>
        <w:t xml:space="preserve">Муниципальное образование </w:t>
      </w:r>
      <w:r w:rsidR="00DC72B2" w:rsidRPr="00EB0D7D">
        <w:rPr>
          <w:rFonts w:ascii="Times New Roman" w:hAnsi="Times New Roman" w:cs="Times New Roman"/>
          <w:sz w:val="28"/>
          <w:szCs w:val="28"/>
        </w:rPr>
        <w:t>г. Аркадак</w:t>
      </w:r>
      <w:r w:rsidRPr="00EB0D7D">
        <w:rPr>
          <w:rFonts w:ascii="Times New Roman" w:hAnsi="Times New Roman" w:cs="Times New Roman"/>
          <w:sz w:val="28"/>
          <w:szCs w:val="28"/>
        </w:rPr>
        <w:t xml:space="preserve"> наделено статусом городского </w:t>
      </w:r>
      <w:r w:rsidR="00EB0D7D" w:rsidRPr="00EB0D7D">
        <w:rPr>
          <w:rFonts w:ascii="Times New Roman" w:hAnsi="Times New Roman" w:cs="Times New Roman"/>
          <w:sz w:val="28"/>
          <w:szCs w:val="28"/>
        </w:rPr>
        <w:t>поселения</w:t>
      </w:r>
      <w:r w:rsidR="0052450D" w:rsidRPr="00EB0D7D">
        <w:rPr>
          <w:rFonts w:ascii="Times New Roman" w:hAnsi="Times New Roman" w:cs="Times New Roman"/>
          <w:sz w:val="28"/>
          <w:szCs w:val="28"/>
        </w:rPr>
        <w:t>.</w:t>
      </w:r>
    </w:p>
    <w:p w:rsidR="00E00749" w:rsidRDefault="00E00749" w:rsidP="007977AB">
      <w:pPr>
        <w:spacing w:after="0" w:line="300" w:lineRule="auto"/>
        <w:ind w:firstLine="709"/>
        <w:jc w:val="both"/>
        <w:rPr>
          <w:rFonts w:ascii="Times New Roman" w:hAnsi="Times New Roman" w:cs="Times New Roman"/>
          <w:sz w:val="28"/>
          <w:szCs w:val="28"/>
        </w:rPr>
      </w:pPr>
      <w:r w:rsidRPr="0052450D">
        <w:rPr>
          <w:rFonts w:ascii="Times New Roman" w:hAnsi="Times New Roman" w:cs="Times New Roman"/>
          <w:sz w:val="28"/>
          <w:szCs w:val="28"/>
        </w:rPr>
        <w:t xml:space="preserve">В соответствии с </w:t>
      </w:r>
      <w:r w:rsidR="00DE2BC7" w:rsidRPr="0052450D">
        <w:rPr>
          <w:rFonts w:ascii="Times New Roman" w:hAnsi="Times New Roman" w:cs="Times New Roman"/>
          <w:sz w:val="28"/>
          <w:szCs w:val="28"/>
        </w:rPr>
        <w:t>законом Саратовской области от 2</w:t>
      </w:r>
      <w:r w:rsidR="0052450D" w:rsidRPr="0052450D">
        <w:rPr>
          <w:rFonts w:ascii="Times New Roman" w:hAnsi="Times New Roman" w:cs="Times New Roman"/>
          <w:sz w:val="28"/>
          <w:szCs w:val="28"/>
        </w:rPr>
        <w:t>7</w:t>
      </w:r>
      <w:r w:rsidR="00314255" w:rsidRPr="0052450D">
        <w:rPr>
          <w:rFonts w:ascii="Times New Roman" w:hAnsi="Times New Roman" w:cs="Times New Roman"/>
          <w:sz w:val="28"/>
          <w:szCs w:val="28"/>
        </w:rPr>
        <w:t xml:space="preserve">.12.2004 </w:t>
      </w:r>
      <w:r w:rsidR="00DE2BC7" w:rsidRPr="0052450D">
        <w:rPr>
          <w:rFonts w:ascii="Times New Roman" w:hAnsi="Times New Roman" w:cs="Times New Roman"/>
          <w:sz w:val="28"/>
          <w:szCs w:val="28"/>
        </w:rPr>
        <w:t>№</w:t>
      </w:r>
      <w:r w:rsidR="00FE5920" w:rsidRPr="0052450D">
        <w:rPr>
          <w:rFonts w:ascii="Times New Roman" w:hAnsi="Times New Roman" w:cs="Times New Roman"/>
          <w:sz w:val="28"/>
          <w:szCs w:val="28"/>
        </w:rPr>
        <w:t xml:space="preserve"> </w:t>
      </w:r>
      <w:r w:rsidR="0052450D" w:rsidRPr="0052450D">
        <w:rPr>
          <w:rFonts w:ascii="Times New Roman" w:hAnsi="Times New Roman" w:cs="Times New Roman"/>
          <w:sz w:val="28"/>
          <w:szCs w:val="28"/>
        </w:rPr>
        <w:t>109</w:t>
      </w:r>
      <w:r w:rsidR="00DE2BC7" w:rsidRPr="0052450D">
        <w:rPr>
          <w:rFonts w:ascii="Times New Roman" w:hAnsi="Times New Roman" w:cs="Times New Roman"/>
          <w:sz w:val="28"/>
          <w:szCs w:val="28"/>
        </w:rPr>
        <w:t>-ЗС</w:t>
      </w:r>
      <w:r w:rsidR="0080224D" w:rsidRPr="0052450D">
        <w:rPr>
          <w:rFonts w:ascii="Times New Roman" w:hAnsi="Times New Roman" w:cs="Times New Roman"/>
          <w:sz w:val="28"/>
          <w:szCs w:val="28"/>
        </w:rPr>
        <w:t>О</w:t>
      </w:r>
      <w:r w:rsidR="00DE2BC7" w:rsidRPr="0052450D">
        <w:rPr>
          <w:rFonts w:ascii="Times New Roman" w:hAnsi="Times New Roman" w:cs="Times New Roman"/>
          <w:sz w:val="28"/>
          <w:szCs w:val="28"/>
        </w:rPr>
        <w:t xml:space="preserve"> «</w:t>
      </w:r>
      <w:r w:rsidR="0052450D" w:rsidRPr="0052450D">
        <w:rPr>
          <w:rFonts w:ascii="Times New Roman" w:hAnsi="Times New Roman" w:cs="Times New Roman"/>
          <w:sz w:val="28"/>
          <w:szCs w:val="28"/>
        </w:rPr>
        <w:t xml:space="preserve">О муниципальных образованиях, входящих в состав </w:t>
      </w:r>
      <w:proofErr w:type="spellStart"/>
      <w:r w:rsidR="0052450D" w:rsidRPr="0052450D">
        <w:rPr>
          <w:rFonts w:ascii="Times New Roman" w:hAnsi="Times New Roman" w:cs="Times New Roman"/>
          <w:sz w:val="28"/>
          <w:szCs w:val="28"/>
        </w:rPr>
        <w:t>Аркадакского</w:t>
      </w:r>
      <w:proofErr w:type="spellEnd"/>
      <w:r w:rsidR="0052450D" w:rsidRPr="0052450D">
        <w:rPr>
          <w:rFonts w:ascii="Times New Roman" w:hAnsi="Times New Roman" w:cs="Times New Roman"/>
          <w:sz w:val="28"/>
          <w:szCs w:val="28"/>
        </w:rPr>
        <w:t xml:space="preserve"> муниципального района</w:t>
      </w:r>
      <w:r w:rsidR="00DE2BC7" w:rsidRPr="0052450D">
        <w:rPr>
          <w:rFonts w:ascii="Times New Roman" w:hAnsi="Times New Roman" w:cs="Times New Roman"/>
          <w:sz w:val="28"/>
          <w:szCs w:val="28"/>
        </w:rPr>
        <w:t>» и его изменениями</w:t>
      </w:r>
      <w:r w:rsidR="002B00B7" w:rsidRPr="0052450D">
        <w:rPr>
          <w:rFonts w:ascii="Times New Roman" w:hAnsi="Times New Roman" w:cs="Times New Roman"/>
          <w:sz w:val="28"/>
          <w:szCs w:val="28"/>
        </w:rPr>
        <w:t xml:space="preserve"> </w:t>
      </w:r>
      <w:r w:rsidRPr="0052450D">
        <w:rPr>
          <w:rFonts w:ascii="Times New Roman" w:hAnsi="Times New Roman" w:cs="Times New Roman"/>
          <w:sz w:val="28"/>
          <w:szCs w:val="28"/>
        </w:rPr>
        <w:t xml:space="preserve">в состав </w:t>
      </w:r>
      <w:r w:rsidR="0065792E" w:rsidRPr="0052450D">
        <w:rPr>
          <w:rFonts w:ascii="Times New Roman" w:hAnsi="Times New Roman" w:cs="Times New Roman"/>
          <w:sz w:val="28"/>
          <w:szCs w:val="28"/>
        </w:rPr>
        <w:t xml:space="preserve">территории муниципального образования </w:t>
      </w:r>
      <w:r w:rsidR="0052450D" w:rsidRPr="0052450D">
        <w:rPr>
          <w:rFonts w:ascii="Times New Roman" w:hAnsi="Times New Roman" w:cs="Times New Roman"/>
          <w:sz w:val="28"/>
          <w:szCs w:val="28"/>
        </w:rPr>
        <w:t>г. Аркадак</w:t>
      </w:r>
      <w:r w:rsidR="002B00B7" w:rsidRPr="0052450D">
        <w:rPr>
          <w:rFonts w:ascii="Times New Roman" w:hAnsi="Times New Roman" w:cs="Times New Roman"/>
          <w:sz w:val="28"/>
          <w:szCs w:val="28"/>
        </w:rPr>
        <w:t xml:space="preserve"> </w:t>
      </w:r>
      <w:r w:rsidR="0065792E" w:rsidRPr="0052450D">
        <w:rPr>
          <w:rFonts w:ascii="Times New Roman" w:hAnsi="Times New Roman" w:cs="Times New Roman"/>
          <w:sz w:val="28"/>
          <w:szCs w:val="28"/>
        </w:rPr>
        <w:t>в</w:t>
      </w:r>
      <w:r w:rsidRPr="0052450D">
        <w:rPr>
          <w:rFonts w:ascii="Times New Roman" w:hAnsi="Times New Roman" w:cs="Times New Roman"/>
          <w:sz w:val="28"/>
          <w:szCs w:val="28"/>
        </w:rPr>
        <w:t xml:space="preserve">ходят следующие населенные пункты: </w:t>
      </w:r>
      <w:r w:rsidR="0052450D" w:rsidRPr="0052450D">
        <w:rPr>
          <w:rFonts w:ascii="Times New Roman" w:hAnsi="Times New Roman" w:cs="Times New Roman"/>
          <w:sz w:val="28"/>
          <w:szCs w:val="28"/>
        </w:rPr>
        <w:t>город</w:t>
      </w:r>
      <w:r w:rsidR="0065792E" w:rsidRPr="0052450D">
        <w:rPr>
          <w:rFonts w:ascii="Times New Roman" w:hAnsi="Times New Roman" w:cs="Times New Roman"/>
          <w:sz w:val="28"/>
          <w:szCs w:val="28"/>
        </w:rPr>
        <w:t xml:space="preserve"> </w:t>
      </w:r>
      <w:r w:rsidR="0052450D" w:rsidRPr="0052450D">
        <w:rPr>
          <w:rFonts w:ascii="Times New Roman" w:hAnsi="Times New Roman" w:cs="Times New Roman"/>
          <w:sz w:val="28"/>
          <w:szCs w:val="28"/>
        </w:rPr>
        <w:t>Аркадак</w:t>
      </w:r>
      <w:r w:rsidR="0065792E" w:rsidRPr="0052450D">
        <w:rPr>
          <w:rFonts w:ascii="Times New Roman" w:hAnsi="Times New Roman" w:cs="Times New Roman"/>
          <w:sz w:val="28"/>
          <w:szCs w:val="28"/>
        </w:rPr>
        <w:t xml:space="preserve">, поселок </w:t>
      </w:r>
      <w:r w:rsidR="0052450D" w:rsidRPr="0052450D">
        <w:rPr>
          <w:rFonts w:ascii="Times New Roman" w:hAnsi="Times New Roman" w:cs="Times New Roman"/>
          <w:sz w:val="28"/>
          <w:szCs w:val="28"/>
        </w:rPr>
        <w:t>Красный</w:t>
      </w:r>
      <w:r w:rsidR="0065792E" w:rsidRPr="0052450D">
        <w:rPr>
          <w:rFonts w:ascii="Times New Roman" w:hAnsi="Times New Roman" w:cs="Times New Roman"/>
          <w:sz w:val="28"/>
          <w:szCs w:val="28"/>
        </w:rPr>
        <w:t>.</w:t>
      </w:r>
    </w:p>
    <w:p w:rsidR="00FB3FD9" w:rsidRPr="000660CC" w:rsidRDefault="00FB3FD9" w:rsidP="007977AB">
      <w:pPr>
        <w:spacing w:after="0" w:line="300" w:lineRule="auto"/>
        <w:ind w:firstLine="851"/>
        <w:jc w:val="both"/>
        <w:rPr>
          <w:rFonts w:ascii="Times New Roman" w:hAnsi="Times New Roman"/>
          <w:sz w:val="28"/>
          <w:szCs w:val="28"/>
        </w:rPr>
      </w:pPr>
      <w:r w:rsidRPr="000660CC">
        <w:rPr>
          <w:rFonts w:ascii="Times New Roman" w:hAnsi="Times New Roman"/>
          <w:sz w:val="28"/>
          <w:szCs w:val="28"/>
        </w:rPr>
        <w:t>В состав городского поселения входят 2 населенных пункта (табл.1.</w:t>
      </w:r>
      <w:r w:rsidR="004E647B" w:rsidRPr="000660CC">
        <w:rPr>
          <w:rFonts w:ascii="Times New Roman" w:hAnsi="Times New Roman"/>
          <w:sz w:val="28"/>
          <w:szCs w:val="28"/>
        </w:rPr>
        <w:t>1</w:t>
      </w:r>
      <w:r w:rsidRPr="000660CC">
        <w:rPr>
          <w:rFonts w:ascii="Times New Roman" w:hAnsi="Times New Roman"/>
          <w:sz w:val="28"/>
          <w:szCs w:val="28"/>
        </w:rPr>
        <w:t>).</w:t>
      </w:r>
    </w:p>
    <w:p w:rsidR="00FB3FD9" w:rsidRPr="000660CC" w:rsidRDefault="00FB3FD9" w:rsidP="00FB3FD9">
      <w:pPr>
        <w:spacing w:after="0" w:line="240" w:lineRule="auto"/>
        <w:ind w:firstLine="709"/>
        <w:jc w:val="both"/>
        <w:rPr>
          <w:rFonts w:ascii="Times New Roman" w:hAnsi="Times New Roman" w:cs="Times New Roman"/>
          <w:sz w:val="28"/>
          <w:szCs w:val="28"/>
        </w:rPr>
      </w:pPr>
    </w:p>
    <w:p w:rsidR="00FB3FD9" w:rsidRPr="000660CC" w:rsidRDefault="00FB3FD9" w:rsidP="00FB3FD9">
      <w:pPr>
        <w:spacing w:after="0" w:line="240" w:lineRule="auto"/>
        <w:ind w:firstLine="709"/>
        <w:jc w:val="both"/>
        <w:rPr>
          <w:rFonts w:ascii="Times New Roman" w:hAnsi="Times New Roman" w:cs="Times New Roman"/>
          <w:b/>
          <w:sz w:val="24"/>
          <w:szCs w:val="24"/>
        </w:rPr>
      </w:pPr>
      <w:r w:rsidRPr="000660CC">
        <w:rPr>
          <w:rFonts w:ascii="Times New Roman" w:hAnsi="Times New Roman" w:cs="Times New Roman"/>
          <w:b/>
          <w:sz w:val="24"/>
          <w:szCs w:val="24"/>
        </w:rPr>
        <w:t>Таблица 1.</w:t>
      </w:r>
      <w:r w:rsidR="004E647B" w:rsidRPr="000660CC">
        <w:rPr>
          <w:rFonts w:ascii="Times New Roman" w:hAnsi="Times New Roman" w:cs="Times New Roman"/>
          <w:b/>
          <w:sz w:val="24"/>
          <w:szCs w:val="24"/>
        </w:rPr>
        <w:t>1</w:t>
      </w:r>
      <w:r w:rsidRPr="000660CC">
        <w:rPr>
          <w:rFonts w:ascii="Times New Roman" w:hAnsi="Times New Roman" w:cs="Times New Roman"/>
          <w:b/>
          <w:sz w:val="24"/>
          <w:szCs w:val="24"/>
        </w:rPr>
        <w:t xml:space="preserve"> Населенные пункты муниципального образования </w:t>
      </w:r>
      <w:r w:rsidR="002947A8" w:rsidRPr="000660CC">
        <w:rPr>
          <w:rFonts w:ascii="Times New Roman" w:hAnsi="Times New Roman" w:cs="Times New Roman"/>
          <w:b/>
          <w:sz w:val="24"/>
          <w:szCs w:val="24"/>
        </w:rPr>
        <w:t>город Аркадак</w:t>
      </w:r>
    </w:p>
    <w:tbl>
      <w:tblPr>
        <w:tblStyle w:val="a6"/>
        <w:tblW w:w="0" w:type="auto"/>
        <w:jc w:val="center"/>
        <w:tblLook w:val="04A0"/>
      </w:tblPr>
      <w:tblGrid>
        <w:gridCol w:w="5255"/>
        <w:gridCol w:w="2389"/>
        <w:gridCol w:w="2255"/>
      </w:tblGrid>
      <w:tr w:rsidR="00FB3FD9" w:rsidRPr="000660CC" w:rsidTr="004A1986">
        <w:trPr>
          <w:jc w:val="center"/>
        </w:trPr>
        <w:tc>
          <w:tcPr>
            <w:tcW w:w="5255" w:type="dxa"/>
            <w:vAlign w:val="center"/>
          </w:tcPr>
          <w:p w:rsidR="00FB3FD9" w:rsidRPr="000660CC" w:rsidRDefault="00FB3FD9" w:rsidP="004A1986">
            <w:pPr>
              <w:ind w:firstLine="25"/>
              <w:jc w:val="center"/>
              <w:rPr>
                <w:rFonts w:ascii="Times New Roman" w:hAnsi="Times New Roman" w:cs="Times New Roman"/>
                <w:b/>
              </w:rPr>
            </w:pPr>
            <w:r w:rsidRPr="000660CC">
              <w:rPr>
                <w:rFonts w:ascii="Times New Roman" w:hAnsi="Times New Roman" w:cs="Times New Roman"/>
                <w:b/>
              </w:rPr>
              <w:t>Населенный пункт</w:t>
            </w:r>
          </w:p>
        </w:tc>
        <w:tc>
          <w:tcPr>
            <w:tcW w:w="2389" w:type="dxa"/>
            <w:vAlign w:val="center"/>
          </w:tcPr>
          <w:p w:rsidR="00FB3FD9" w:rsidRPr="000660CC" w:rsidRDefault="00FB3FD9" w:rsidP="004A1986">
            <w:pPr>
              <w:ind w:firstLine="13"/>
              <w:jc w:val="center"/>
              <w:rPr>
                <w:rFonts w:ascii="Times New Roman" w:hAnsi="Times New Roman" w:cs="Times New Roman"/>
                <w:b/>
              </w:rPr>
            </w:pPr>
            <w:r w:rsidRPr="000660CC">
              <w:rPr>
                <w:rFonts w:ascii="Times New Roman" w:hAnsi="Times New Roman" w:cs="Times New Roman"/>
                <w:b/>
              </w:rPr>
              <w:t>Год основания</w:t>
            </w:r>
          </w:p>
        </w:tc>
        <w:tc>
          <w:tcPr>
            <w:tcW w:w="2255" w:type="dxa"/>
            <w:vAlign w:val="center"/>
          </w:tcPr>
          <w:p w:rsidR="00FB3FD9" w:rsidRPr="000660CC" w:rsidRDefault="00FB3FD9" w:rsidP="004A1986">
            <w:pPr>
              <w:jc w:val="center"/>
              <w:rPr>
                <w:rFonts w:ascii="Times New Roman" w:hAnsi="Times New Roman" w:cs="Times New Roman"/>
                <w:b/>
              </w:rPr>
            </w:pPr>
            <w:r w:rsidRPr="000660CC">
              <w:rPr>
                <w:rFonts w:ascii="Times New Roman" w:hAnsi="Times New Roman" w:cs="Times New Roman"/>
                <w:b/>
              </w:rPr>
              <w:t>Количество домов</w:t>
            </w:r>
          </w:p>
        </w:tc>
      </w:tr>
      <w:tr w:rsidR="004E5AFA" w:rsidRPr="000660CC" w:rsidTr="004E5AFA">
        <w:trPr>
          <w:jc w:val="center"/>
        </w:trPr>
        <w:tc>
          <w:tcPr>
            <w:tcW w:w="5255" w:type="dxa"/>
          </w:tcPr>
          <w:p w:rsidR="004E5AFA" w:rsidRPr="000660CC" w:rsidRDefault="004E5AFA" w:rsidP="004A1986">
            <w:pPr>
              <w:ind w:firstLine="25"/>
              <w:jc w:val="both"/>
              <w:rPr>
                <w:rFonts w:ascii="Times New Roman" w:hAnsi="Times New Roman" w:cs="Times New Roman"/>
              </w:rPr>
            </w:pPr>
            <w:r w:rsidRPr="000660CC">
              <w:rPr>
                <w:rFonts w:ascii="Times New Roman" w:hAnsi="Times New Roman" w:cs="Times New Roman"/>
              </w:rPr>
              <w:t>город Аркадак</w:t>
            </w:r>
          </w:p>
        </w:tc>
        <w:tc>
          <w:tcPr>
            <w:tcW w:w="2389" w:type="dxa"/>
          </w:tcPr>
          <w:p w:rsidR="004E5AFA" w:rsidRPr="000660CC" w:rsidRDefault="004E5AFA" w:rsidP="004A1986">
            <w:pPr>
              <w:ind w:firstLine="13"/>
              <w:jc w:val="center"/>
              <w:rPr>
                <w:rFonts w:ascii="Times New Roman" w:hAnsi="Times New Roman" w:cs="Times New Roman"/>
              </w:rPr>
            </w:pPr>
            <w:r w:rsidRPr="000660CC">
              <w:rPr>
                <w:rFonts w:ascii="Times New Roman" w:hAnsi="Times New Roman" w:cs="Times New Roman"/>
              </w:rPr>
              <w:t>1721</w:t>
            </w:r>
          </w:p>
        </w:tc>
        <w:tc>
          <w:tcPr>
            <w:tcW w:w="2255" w:type="dxa"/>
            <w:vMerge w:val="restart"/>
            <w:vAlign w:val="center"/>
          </w:tcPr>
          <w:p w:rsidR="004E5AFA" w:rsidRPr="000660CC" w:rsidRDefault="004E5AFA" w:rsidP="004E5AFA">
            <w:pPr>
              <w:jc w:val="center"/>
              <w:rPr>
                <w:rFonts w:ascii="Times New Roman" w:hAnsi="Times New Roman" w:cs="Times New Roman"/>
              </w:rPr>
            </w:pPr>
            <w:r>
              <w:rPr>
                <w:rFonts w:ascii="Times New Roman" w:hAnsi="Times New Roman" w:cs="Times New Roman"/>
              </w:rPr>
              <w:t>3980</w:t>
            </w:r>
          </w:p>
        </w:tc>
      </w:tr>
      <w:tr w:rsidR="004E5AFA" w:rsidRPr="000660CC" w:rsidTr="004A1986">
        <w:trPr>
          <w:jc w:val="center"/>
        </w:trPr>
        <w:tc>
          <w:tcPr>
            <w:tcW w:w="5255" w:type="dxa"/>
          </w:tcPr>
          <w:p w:rsidR="004E5AFA" w:rsidRPr="000660CC" w:rsidRDefault="004E5AFA" w:rsidP="004A1986">
            <w:pPr>
              <w:ind w:firstLine="25"/>
              <w:jc w:val="both"/>
              <w:rPr>
                <w:rFonts w:ascii="Times New Roman" w:hAnsi="Times New Roman" w:cs="Times New Roman"/>
              </w:rPr>
            </w:pPr>
            <w:r w:rsidRPr="000660CC">
              <w:rPr>
                <w:rFonts w:ascii="Times New Roman" w:hAnsi="Times New Roman" w:cs="Times New Roman"/>
              </w:rPr>
              <w:t>поселок Красный</w:t>
            </w:r>
          </w:p>
        </w:tc>
        <w:tc>
          <w:tcPr>
            <w:tcW w:w="2389" w:type="dxa"/>
          </w:tcPr>
          <w:p w:rsidR="004E5AFA" w:rsidRPr="000660CC" w:rsidRDefault="004E5AFA" w:rsidP="004A1986">
            <w:pPr>
              <w:ind w:firstLine="13"/>
              <w:jc w:val="center"/>
              <w:rPr>
                <w:rFonts w:ascii="Times New Roman" w:hAnsi="Times New Roman" w:cs="Times New Roman"/>
              </w:rPr>
            </w:pPr>
            <w:r w:rsidRPr="000660CC">
              <w:rPr>
                <w:rFonts w:ascii="Times New Roman" w:hAnsi="Times New Roman" w:cs="Times New Roman"/>
              </w:rPr>
              <w:t>1908</w:t>
            </w:r>
          </w:p>
        </w:tc>
        <w:tc>
          <w:tcPr>
            <w:tcW w:w="2255" w:type="dxa"/>
            <w:vMerge/>
          </w:tcPr>
          <w:p w:rsidR="004E5AFA" w:rsidRPr="000660CC" w:rsidRDefault="004E5AFA" w:rsidP="004A1986">
            <w:pPr>
              <w:jc w:val="center"/>
              <w:rPr>
                <w:rFonts w:ascii="Times New Roman" w:hAnsi="Times New Roman" w:cs="Times New Roman"/>
              </w:rPr>
            </w:pPr>
          </w:p>
        </w:tc>
      </w:tr>
      <w:tr w:rsidR="00FB3FD9" w:rsidRPr="000660CC" w:rsidTr="004A1986">
        <w:trPr>
          <w:jc w:val="center"/>
        </w:trPr>
        <w:tc>
          <w:tcPr>
            <w:tcW w:w="5255" w:type="dxa"/>
          </w:tcPr>
          <w:p w:rsidR="00FB3FD9" w:rsidRPr="000660CC" w:rsidRDefault="00FB3FD9" w:rsidP="004A1986">
            <w:pPr>
              <w:ind w:firstLine="25"/>
              <w:jc w:val="both"/>
              <w:rPr>
                <w:rFonts w:ascii="Times New Roman" w:hAnsi="Times New Roman" w:cs="Times New Roman"/>
                <w:b/>
              </w:rPr>
            </w:pPr>
            <w:r w:rsidRPr="000660CC">
              <w:rPr>
                <w:rFonts w:ascii="Times New Roman" w:hAnsi="Times New Roman" w:cs="Times New Roman"/>
                <w:b/>
              </w:rPr>
              <w:t>Всего</w:t>
            </w:r>
          </w:p>
        </w:tc>
        <w:tc>
          <w:tcPr>
            <w:tcW w:w="2389" w:type="dxa"/>
          </w:tcPr>
          <w:p w:rsidR="00FB3FD9" w:rsidRPr="000660CC" w:rsidRDefault="00FB3FD9" w:rsidP="004A1986">
            <w:pPr>
              <w:ind w:firstLine="13"/>
              <w:jc w:val="center"/>
              <w:rPr>
                <w:rFonts w:ascii="Times New Roman" w:hAnsi="Times New Roman" w:cs="Times New Roman"/>
              </w:rPr>
            </w:pPr>
            <w:r w:rsidRPr="000660CC">
              <w:rPr>
                <w:rFonts w:ascii="Times New Roman" w:hAnsi="Times New Roman" w:cs="Times New Roman"/>
              </w:rPr>
              <w:t>-</w:t>
            </w:r>
          </w:p>
        </w:tc>
        <w:tc>
          <w:tcPr>
            <w:tcW w:w="2255" w:type="dxa"/>
          </w:tcPr>
          <w:p w:rsidR="00FB3FD9" w:rsidRPr="000660CC" w:rsidRDefault="004E5AFA" w:rsidP="004A1986">
            <w:pPr>
              <w:jc w:val="center"/>
              <w:rPr>
                <w:rFonts w:ascii="Times New Roman" w:hAnsi="Times New Roman" w:cs="Times New Roman"/>
                <w:b/>
              </w:rPr>
            </w:pPr>
            <w:r>
              <w:rPr>
                <w:rFonts w:ascii="Times New Roman" w:hAnsi="Times New Roman" w:cs="Times New Roman"/>
                <w:b/>
              </w:rPr>
              <w:t>3980</w:t>
            </w:r>
          </w:p>
        </w:tc>
      </w:tr>
    </w:tbl>
    <w:p w:rsidR="00FB3FD9" w:rsidRPr="000660CC" w:rsidRDefault="00FB3FD9" w:rsidP="00FB3FD9">
      <w:pPr>
        <w:spacing w:after="0" w:line="360" w:lineRule="auto"/>
        <w:ind w:firstLine="709"/>
        <w:jc w:val="both"/>
        <w:rPr>
          <w:rFonts w:ascii="Times New Roman" w:hAnsi="Times New Roman" w:cs="Times New Roman"/>
          <w:sz w:val="28"/>
          <w:szCs w:val="28"/>
        </w:rPr>
      </w:pPr>
    </w:p>
    <w:p w:rsidR="00C132AF" w:rsidRPr="000660CC" w:rsidRDefault="00E00749" w:rsidP="007977AB">
      <w:pPr>
        <w:widowControl w:val="0"/>
        <w:spacing w:after="0" w:line="300" w:lineRule="auto"/>
        <w:ind w:firstLine="709"/>
        <w:jc w:val="both"/>
        <w:rPr>
          <w:rFonts w:ascii="Times New Roman" w:hAnsi="Times New Roman" w:cs="Times New Roman"/>
          <w:sz w:val="28"/>
          <w:szCs w:val="28"/>
        </w:rPr>
      </w:pPr>
      <w:r w:rsidRPr="000660CC">
        <w:rPr>
          <w:rFonts w:ascii="Times New Roman" w:hAnsi="Times New Roman" w:cs="Times New Roman"/>
          <w:sz w:val="28"/>
          <w:szCs w:val="28"/>
        </w:rPr>
        <w:t xml:space="preserve">Административным центром </w:t>
      </w:r>
      <w:r w:rsidR="0080224D" w:rsidRPr="000660CC">
        <w:rPr>
          <w:rFonts w:ascii="Times New Roman" w:hAnsi="Times New Roman" w:cs="Times New Roman"/>
          <w:sz w:val="28"/>
          <w:szCs w:val="28"/>
        </w:rPr>
        <w:t xml:space="preserve">городского </w:t>
      </w:r>
      <w:r w:rsidR="00C132AF" w:rsidRPr="000660CC">
        <w:rPr>
          <w:rFonts w:ascii="Times New Roman" w:hAnsi="Times New Roman" w:cs="Times New Roman"/>
          <w:sz w:val="28"/>
          <w:szCs w:val="28"/>
        </w:rPr>
        <w:t>округа</w:t>
      </w:r>
      <w:r w:rsidR="0080224D" w:rsidRPr="000660CC">
        <w:rPr>
          <w:rFonts w:ascii="Times New Roman" w:hAnsi="Times New Roman" w:cs="Times New Roman"/>
          <w:sz w:val="28"/>
          <w:szCs w:val="28"/>
        </w:rPr>
        <w:t xml:space="preserve"> является </w:t>
      </w:r>
      <w:r w:rsidR="003A4E44" w:rsidRPr="000660CC">
        <w:rPr>
          <w:rFonts w:ascii="Times New Roman" w:hAnsi="Times New Roman" w:cs="Times New Roman"/>
          <w:sz w:val="28"/>
          <w:szCs w:val="28"/>
        </w:rPr>
        <w:t>город Аркадак</w:t>
      </w:r>
      <w:r w:rsidRPr="000660CC">
        <w:rPr>
          <w:rFonts w:ascii="Times New Roman" w:hAnsi="Times New Roman" w:cs="Times New Roman"/>
          <w:sz w:val="28"/>
          <w:szCs w:val="28"/>
        </w:rPr>
        <w:t>, котор</w:t>
      </w:r>
      <w:r w:rsidR="00BC1E6D" w:rsidRPr="000660CC">
        <w:rPr>
          <w:rFonts w:ascii="Times New Roman" w:hAnsi="Times New Roman" w:cs="Times New Roman"/>
          <w:sz w:val="28"/>
          <w:szCs w:val="28"/>
        </w:rPr>
        <w:t>ый</w:t>
      </w:r>
      <w:r w:rsidR="004E1E11" w:rsidRPr="000660CC">
        <w:rPr>
          <w:rFonts w:ascii="Times New Roman" w:hAnsi="Times New Roman" w:cs="Times New Roman"/>
          <w:sz w:val="28"/>
          <w:szCs w:val="28"/>
        </w:rPr>
        <w:t xml:space="preserve"> </w:t>
      </w:r>
      <w:r w:rsidR="00DD0BC2" w:rsidRPr="000660CC">
        <w:rPr>
          <w:rFonts w:ascii="Times New Roman" w:hAnsi="Times New Roman" w:cs="Times New Roman"/>
          <w:sz w:val="28"/>
          <w:szCs w:val="28"/>
        </w:rPr>
        <w:t xml:space="preserve">располагается </w:t>
      </w:r>
      <w:r w:rsidRPr="000660CC">
        <w:rPr>
          <w:rFonts w:ascii="Times New Roman" w:hAnsi="Times New Roman" w:cs="Times New Roman"/>
          <w:sz w:val="28"/>
          <w:szCs w:val="28"/>
        </w:rPr>
        <w:t>в</w:t>
      </w:r>
      <w:r w:rsidR="00E57129" w:rsidRPr="000660CC">
        <w:rPr>
          <w:rFonts w:ascii="Times New Roman" w:hAnsi="Times New Roman" w:cs="Times New Roman"/>
          <w:sz w:val="28"/>
          <w:szCs w:val="28"/>
        </w:rPr>
        <w:t xml:space="preserve"> 2</w:t>
      </w:r>
      <w:r w:rsidR="00F84009" w:rsidRPr="000660CC">
        <w:rPr>
          <w:rFonts w:ascii="Times New Roman" w:hAnsi="Times New Roman" w:cs="Times New Roman"/>
          <w:sz w:val="28"/>
          <w:szCs w:val="28"/>
        </w:rPr>
        <w:t>5</w:t>
      </w:r>
      <w:r w:rsidR="004E5AFA">
        <w:rPr>
          <w:rFonts w:ascii="Times New Roman" w:hAnsi="Times New Roman" w:cs="Times New Roman"/>
          <w:sz w:val="28"/>
          <w:szCs w:val="28"/>
        </w:rPr>
        <w:t>4</w:t>
      </w:r>
      <w:r w:rsidRPr="000660CC">
        <w:rPr>
          <w:rFonts w:ascii="Times New Roman" w:hAnsi="Times New Roman" w:cs="Times New Roman"/>
          <w:sz w:val="28"/>
          <w:szCs w:val="28"/>
        </w:rPr>
        <w:t xml:space="preserve"> километрах</w:t>
      </w:r>
      <w:r w:rsidR="004E1E11" w:rsidRPr="000660CC">
        <w:rPr>
          <w:rFonts w:ascii="Times New Roman" w:hAnsi="Times New Roman" w:cs="Times New Roman"/>
          <w:sz w:val="28"/>
          <w:szCs w:val="28"/>
        </w:rPr>
        <w:t xml:space="preserve"> </w:t>
      </w:r>
      <w:r w:rsidRPr="000660CC">
        <w:rPr>
          <w:rFonts w:ascii="Times New Roman" w:hAnsi="Times New Roman" w:cs="Times New Roman"/>
          <w:sz w:val="28"/>
          <w:szCs w:val="28"/>
        </w:rPr>
        <w:t>от</w:t>
      </w:r>
      <w:r w:rsidR="0041734D" w:rsidRPr="000660CC">
        <w:rPr>
          <w:rFonts w:ascii="Times New Roman" w:hAnsi="Times New Roman" w:cs="Times New Roman"/>
          <w:sz w:val="28"/>
          <w:szCs w:val="28"/>
        </w:rPr>
        <w:t xml:space="preserve"> областного </w:t>
      </w:r>
      <w:r w:rsidRPr="000660CC">
        <w:rPr>
          <w:rFonts w:ascii="Times New Roman" w:hAnsi="Times New Roman" w:cs="Times New Roman"/>
          <w:sz w:val="28"/>
          <w:szCs w:val="28"/>
        </w:rPr>
        <w:t xml:space="preserve">центра – </w:t>
      </w:r>
      <w:r w:rsidR="0041734D" w:rsidRPr="000660CC">
        <w:rPr>
          <w:rFonts w:ascii="Times New Roman" w:hAnsi="Times New Roman" w:cs="Times New Roman"/>
          <w:sz w:val="28"/>
          <w:szCs w:val="28"/>
        </w:rPr>
        <w:t>город Саратов</w:t>
      </w:r>
      <w:r w:rsidR="00FB3FD9" w:rsidRPr="000660CC">
        <w:rPr>
          <w:rFonts w:ascii="Times New Roman" w:hAnsi="Times New Roman" w:cs="Times New Roman"/>
          <w:sz w:val="28"/>
          <w:szCs w:val="28"/>
        </w:rPr>
        <w:t>.</w:t>
      </w:r>
    </w:p>
    <w:p w:rsidR="00BC1E6D" w:rsidRPr="000660CC" w:rsidRDefault="00BC1E6D" w:rsidP="007977AB">
      <w:pPr>
        <w:widowControl w:val="0"/>
        <w:spacing w:after="0" w:line="300" w:lineRule="auto"/>
        <w:ind w:firstLine="709"/>
        <w:jc w:val="both"/>
        <w:rPr>
          <w:rFonts w:ascii="Times New Roman" w:hAnsi="Times New Roman" w:cs="Times New Roman"/>
          <w:sz w:val="28"/>
          <w:szCs w:val="28"/>
        </w:rPr>
      </w:pPr>
      <w:r w:rsidRPr="000660CC">
        <w:rPr>
          <w:rFonts w:ascii="Times New Roman" w:hAnsi="Times New Roman" w:cs="Times New Roman"/>
          <w:sz w:val="28"/>
          <w:szCs w:val="28"/>
        </w:rPr>
        <w:t xml:space="preserve">Площадь территории муниципального образования в современных административных границах составляет </w:t>
      </w:r>
      <w:r w:rsidR="008C3F78" w:rsidRPr="000660CC">
        <w:rPr>
          <w:rFonts w:ascii="Times New Roman" w:hAnsi="Times New Roman" w:cs="Times New Roman"/>
          <w:sz w:val="28"/>
          <w:szCs w:val="28"/>
        </w:rPr>
        <w:t>5</w:t>
      </w:r>
      <w:r w:rsidR="0015793D" w:rsidRPr="000660CC">
        <w:rPr>
          <w:rFonts w:ascii="Times New Roman" w:hAnsi="Times New Roman" w:cs="Times New Roman"/>
          <w:sz w:val="28"/>
          <w:szCs w:val="28"/>
        </w:rPr>
        <w:t>6</w:t>
      </w:r>
      <w:r w:rsidR="008C3F78" w:rsidRPr="000660CC">
        <w:rPr>
          <w:rFonts w:ascii="Times New Roman" w:hAnsi="Times New Roman" w:cs="Times New Roman"/>
          <w:sz w:val="28"/>
          <w:szCs w:val="28"/>
        </w:rPr>
        <w:t>,</w:t>
      </w:r>
      <w:r w:rsidR="0015793D" w:rsidRPr="000660CC">
        <w:rPr>
          <w:rFonts w:ascii="Times New Roman" w:hAnsi="Times New Roman" w:cs="Times New Roman"/>
          <w:sz w:val="28"/>
          <w:szCs w:val="28"/>
        </w:rPr>
        <w:t xml:space="preserve"> </w:t>
      </w:r>
      <w:r w:rsidR="004E12E8">
        <w:rPr>
          <w:rFonts w:ascii="Times New Roman" w:hAnsi="Times New Roman" w:cs="Times New Roman"/>
          <w:sz w:val="28"/>
          <w:szCs w:val="28"/>
        </w:rPr>
        <w:t>87</w:t>
      </w:r>
      <w:r w:rsidRPr="000660CC">
        <w:rPr>
          <w:rFonts w:ascii="Times New Roman" w:hAnsi="Times New Roman" w:cs="Times New Roman"/>
          <w:sz w:val="28"/>
          <w:szCs w:val="28"/>
        </w:rPr>
        <w:t xml:space="preserve"> км</w:t>
      </w:r>
      <w:proofErr w:type="gramStart"/>
      <w:r w:rsidRPr="000660CC">
        <w:rPr>
          <w:rFonts w:ascii="Times New Roman" w:hAnsi="Times New Roman" w:cs="Times New Roman"/>
          <w:sz w:val="28"/>
          <w:szCs w:val="28"/>
          <w:vertAlign w:val="superscript"/>
        </w:rPr>
        <w:t>2</w:t>
      </w:r>
      <w:proofErr w:type="gramEnd"/>
      <w:r w:rsidR="008C3F78" w:rsidRPr="000660CC">
        <w:rPr>
          <w:rFonts w:ascii="Times New Roman" w:hAnsi="Times New Roman" w:cs="Times New Roman"/>
          <w:sz w:val="28"/>
          <w:szCs w:val="28"/>
        </w:rPr>
        <w:t>.</w:t>
      </w:r>
    </w:p>
    <w:p w:rsidR="00E774E4" w:rsidRPr="000660CC" w:rsidRDefault="00E00749" w:rsidP="007977AB">
      <w:pPr>
        <w:spacing w:after="0" w:line="300" w:lineRule="auto"/>
        <w:ind w:firstLine="709"/>
        <w:jc w:val="both"/>
        <w:rPr>
          <w:rFonts w:ascii="Times New Roman" w:hAnsi="Times New Roman" w:cs="Times New Roman"/>
          <w:sz w:val="28"/>
          <w:szCs w:val="28"/>
        </w:rPr>
      </w:pPr>
      <w:r w:rsidRPr="000660CC">
        <w:rPr>
          <w:rFonts w:ascii="Times New Roman" w:hAnsi="Times New Roman" w:cs="Times New Roman"/>
          <w:sz w:val="28"/>
          <w:szCs w:val="28"/>
        </w:rPr>
        <w:t xml:space="preserve">Общая численность населения, проживающего в муниципальном образовании на </w:t>
      </w:r>
      <w:r w:rsidR="00000A69" w:rsidRPr="000660CC">
        <w:rPr>
          <w:rFonts w:ascii="Times New Roman" w:hAnsi="Times New Roman" w:cs="Times New Roman"/>
          <w:sz w:val="28"/>
          <w:szCs w:val="28"/>
        </w:rPr>
        <w:t>начало 2020</w:t>
      </w:r>
      <w:r w:rsidRPr="000660CC">
        <w:rPr>
          <w:rFonts w:ascii="Times New Roman" w:hAnsi="Times New Roman" w:cs="Times New Roman"/>
          <w:sz w:val="28"/>
          <w:szCs w:val="28"/>
        </w:rPr>
        <w:t xml:space="preserve"> г. составляет </w:t>
      </w:r>
      <w:r w:rsidR="00430C73" w:rsidRPr="000660CC">
        <w:rPr>
          <w:rFonts w:ascii="Times New Roman" w:hAnsi="Times New Roman" w:cs="Times New Roman"/>
          <w:sz w:val="28"/>
          <w:szCs w:val="28"/>
        </w:rPr>
        <w:t>11516</w:t>
      </w:r>
      <w:r w:rsidR="00000A69" w:rsidRPr="000660CC">
        <w:rPr>
          <w:rFonts w:ascii="Times New Roman" w:hAnsi="Times New Roman" w:cs="Times New Roman"/>
          <w:sz w:val="28"/>
          <w:szCs w:val="28"/>
        </w:rPr>
        <w:t xml:space="preserve"> </w:t>
      </w:r>
      <w:r w:rsidR="00E774E4" w:rsidRPr="000660CC">
        <w:rPr>
          <w:rFonts w:ascii="Times New Roman" w:hAnsi="Times New Roman" w:cs="Times New Roman"/>
          <w:sz w:val="28"/>
          <w:szCs w:val="28"/>
        </w:rPr>
        <w:t>человек</w:t>
      </w:r>
      <w:r w:rsidR="008C3F78" w:rsidRPr="000660CC">
        <w:rPr>
          <w:rFonts w:ascii="Times New Roman" w:hAnsi="Times New Roman" w:cs="Times New Roman"/>
          <w:sz w:val="28"/>
          <w:szCs w:val="28"/>
        </w:rPr>
        <w:t>, что составляет  54,5%</w:t>
      </w:r>
      <w:r w:rsidR="00021067" w:rsidRPr="000660CC">
        <w:rPr>
          <w:rFonts w:ascii="Times New Roman" w:hAnsi="Times New Roman" w:cs="Times New Roman"/>
          <w:sz w:val="28"/>
          <w:szCs w:val="28"/>
        </w:rPr>
        <w:t xml:space="preserve"> и занимает первое место среди муниципальных образований района (табл. 1.</w:t>
      </w:r>
      <w:r w:rsidR="00870E3C" w:rsidRPr="000660CC">
        <w:rPr>
          <w:rFonts w:ascii="Times New Roman" w:hAnsi="Times New Roman" w:cs="Times New Roman"/>
          <w:sz w:val="28"/>
          <w:szCs w:val="28"/>
        </w:rPr>
        <w:t xml:space="preserve">2); по площади территории  муниципальное образование занимает  7-е место среди МО </w:t>
      </w:r>
      <w:proofErr w:type="spellStart"/>
      <w:r w:rsidR="00870E3C" w:rsidRPr="000660CC">
        <w:rPr>
          <w:rFonts w:ascii="Times New Roman" w:hAnsi="Times New Roman" w:cs="Times New Roman"/>
          <w:sz w:val="28"/>
          <w:szCs w:val="28"/>
        </w:rPr>
        <w:t>Аркадакского</w:t>
      </w:r>
      <w:proofErr w:type="spellEnd"/>
      <w:r w:rsidR="00870E3C" w:rsidRPr="000660CC">
        <w:rPr>
          <w:rFonts w:ascii="Times New Roman" w:hAnsi="Times New Roman" w:cs="Times New Roman"/>
          <w:sz w:val="28"/>
          <w:szCs w:val="28"/>
        </w:rPr>
        <w:t xml:space="preserve"> района, что составляет  2,56%.</w:t>
      </w:r>
    </w:p>
    <w:p w:rsidR="00E00749" w:rsidRDefault="00E00749" w:rsidP="007977AB">
      <w:pPr>
        <w:spacing w:after="0" w:line="300" w:lineRule="auto"/>
        <w:ind w:firstLine="709"/>
        <w:jc w:val="both"/>
        <w:rPr>
          <w:rFonts w:ascii="Times New Roman" w:hAnsi="Times New Roman" w:cs="Times New Roman"/>
          <w:sz w:val="28"/>
          <w:szCs w:val="28"/>
        </w:rPr>
      </w:pPr>
      <w:r w:rsidRPr="000660CC">
        <w:rPr>
          <w:rFonts w:ascii="Times New Roman" w:hAnsi="Times New Roman" w:cs="Times New Roman"/>
          <w:sz w:val="28"/>
          <w:szCs w:val="28"/>
        </w:rPr>
        <w:t>Плотность населения муниципального образования составляет</w:t>
      </w:r>
      <w:r w:rsidR="00D26A8C" w:rsidRPr="000660CC">
        <w:rPr>
          <w:rFonts w:ascii="Times New Roman" w:hAnsi="Times New Roman" w:cs="Times New Roman"/>
          <w:sz w:val="28"/>
          <w:szCs w:val="28"/>
        </w:rPr>
        <w:t xml:space="preserve"> </w:t>
      </w:r>
      <w:r w:rsidR="008C3F78" w:rsidRPr="000660CC">
        <w:rPr>
          <w:rFonts w:ascii="Times New Roman" w:hAnsi="Times New Roman" w:cs="Times New Roman"/>
          <w:sz w:val="28"/>
          <w:szCs w:val="28"/>
        </w:rPr>
        <w:t>20</w:t>
      </w:r>
      <w:r w:rsidR="0015793D" w:rsidRPr="000660CC">
        <w:rPr>
          <w:rFonts w:ascii="Times New Roman" w:hAnsi="Times New Roman" w:cs="Times New Roman"/>
          <w:sz w:val="28"/>
          <w:szCs w:val="28"/>
        </w:rPr>
        <w:t>2</w:t>
      </w:r>
      <w:r w:rsidR="00D26A8C" w:rsidRPr="000660CC">
        <w:rPr>
          <w:rFonts w:ascii="Times New Roman" w:hAnsi="Times New Roman" w:cs="Times New Roman"/>
          <w:sz w:val="28"/>
          <w:szCs w:val="28"/>
        </w:rPr>
        <w:t xml:space="preserve"> </w:t>
      </w:r>
      <w:r w:rsidRPr="000660CC">
        <w:rPr>
          <w:rFonts w:ascii="Times New Roman" w:hAnsi="Times New Roman" w:cs="Times New Roman"/>
          <w:sz w:val="28"/>
          <w:szCs w:val="28"/>
        </w:rPr>
        <w:t>чел</w:t>
      </w:r>
      <w:r w:rsidR="00820F9D" w:rsidRPr="000660CC">
        <w:rPr>
          <w:rFonts w:ascii="Times New Roman" w:hAnsi="Times New Roman" w:cs="Times New Roman"/>
          <w:sz w:val="28"/>
          <w:szCs w:val="28"/>
        </w:rPr>
        <w:t>.</w:t>
      </w:r>
      <w:r w:rsidRPr="000660CC">
        <w:rPr>
          <w:rFonts w:ascii="Times New Roman" w:hAnsi="Times New Roman" w:cs="Times New Roman"/>
          <w:sz w:val="28"/>
          <w:szCs w:val="28"/>
        </w:rPr>
        <w:t>/км</w:t>
      </w:r>
      <w:r w:rsidRPr="000660CC">
        <w:rPr>
          <w:rFonts w:ascii="Times New Roman" w:hAnsi="Times New Roman" w:cs="Times New Roman"/>
          <w:sz w:val="28"/>
          <w:szCs w:val="28"/>
          <w:vertAlign w:val="superscript"/>
        </w:rPr>
        <w:t>2</w:t>
      </w:r>
      <w:r w:rsidR="00021067" w:rsidRPr="000660CC">
        <w:rPr>
          <w:rFonts w:ascii="Times New Roman" w:hAnsi="Times New Roman" w:cs="Times New Roman"/>
          <w:sz w:val="28"/>
          <w:szCs w:val="28"/>
        </w:rPr>
        <w:t>,</w:t>
      </w:r>
      <w:r w:rsidR="00021067">
        <w:rPr>
          <w:rFonts w:ascii="Times New Roman" w:hAnsi="Times New Roman" w:cs="Times New Roman"/>
          <w:sz w:val="28"/>
          <w:szCs w:val="28"/>
        </w:rPr>
        <w:t xml:space="preserve"> что значительно превышает данный показательно всему району в целом  -  9,4</w:t>
      </w:r>
      <w:r w:rsidR="002947A8">
        <w:rPr>
          <w:rFonts w:ascii="Times New Roman" w:hAnsi="Times New Roman" w:cs="Times New Roman"/>
          <w:sz w:val="28"/>
          <w:szCs w:val="28"/>
        </w:rPr>
        <w:t> </w:t>
      </w:r>
      <w:r w:rsidR="00021067">
        <w:rPr>
          <w:rFonts w:ascii="Times New Roman" w:hAnsi="Times New Roman" w:cs="Times New Roman"/>
          <w:sz w:val="28"/>
          <w:szCs w:val="28"/>
        </w:rPr>
        <w:t>чел/км</w:t>
      </w:r>
      <w:r w:rsidR="00021067" w:rsidRPr="00021067">
        <w:rPr>
          <w:rFonts w:ascii="Times New Roman" w:hAnsi="Times New Roman" w:cs="Times New Roman"/>
          <w:sz w:val="28"/>
          <w:szCs w:val="28"/>
          <w:vertAlign w:val="superscript"/>
        </w:rPr>
        <w:t>2</w:t>
      </w:r>
      <w:r w:rsidR="00021067">
        <w:rPr>
          <w:rFonts w:ascii="Times New Roman" w:hAnsi="Times New Roman" w:cs="Times New Roman"/>
          <w:sz w:val="28"/>
          <w:szCs w:val="28"/>
        </w:rPr>
        <w:t>.</w:t>
      </w:r>
    </w:p>
    <w:p w:rsidR="00EB0D7D" w:rsidRPr="007235E2" w:rsidRDefault="00EB0D7D" w:rsidP="007977AB">
      <w:pPr>
        <w:spacing w:after="0" w:line="300" w:lineRule="auto"/>
        <w:ind w:firstLine="709"/>
        <w:jc w:val="both"/>
        <w:rPr>
          <w:rFonts w:ascii="Times New Roman" w:hAnsi="Times New Roman" w:cs="Times New Roman"/>
          <w:color w:val="FF0000"/>
          <w:sz w:val="28"/>
          <w:szCs w:val="28"/>
        </w:rPr>
      </w:pPr>
    </w:p>
    <w:p w:rsidR="004E647B" w:rsidRPr="00DB2339" w:rsidRDefault="004E647B" w:rsidP="00726AE9">
      <w:pPr>
        <w:spacing w:line="240" w:lineRule="auto"/>
        <w:ind w:firstLine="709"/>
        <w:jc w:val="both"/>
        <w:rPr>
          <w:rFonts w:ascii="Times New Roman" w:hAnsi="Times New Roman"/>
          <w:b/>
          <w:sz w:val="24"/>
        </w:rPr>
      </w:pPr>
      <w:r w:rsidRPr="00DB2339">
        <w:rPr>
          <w:rFonts w:ascii="Times New Roman" w:hAnsi="Times New Roman"/>
          <w:b/>
          <w:sz w:val="24"/>
        </w:rPr>
        <w:lastRenderedPageBreak/>
        <w:t>Таблица 1.</w:t>
      </w:r>
      <w:r>
        <w:rPr>
          <w:rFonts w:ascii="Times New Roman" w:hAnsi="Times New Roman"/>
          <w:b/>
          <w:sz w:val="24"/>
        </w:rPr>
        <w:t>2</w:t>
      </w:r>
      <w:r w:rsidRPr="00DB2339">
        <w:rPr>
          <w:rFonts w:ascii="Times New Roman" w:hAnsi="Times New Roman"/>
          <w:b/>
          <w:sz w:val="24"/>
        </w:rPr>
        <w:t xml:space="preserve"> Численность населения </w:t>
      </w:r>
      <w:proofErr w:type="spellStart"/>
      <w:r w:rsidRPr="00DB2339">
        <w:rPr>
          <w:rFonts w:ascii="Times New Roman" w:hAnsi="Times New Roman"/>
          <w:b/>
          <w:sz w:val="24"/>
        </w:rPr>
        <w:t>Аркадакского</w:t>
      </w:r>
      <w:proofErr w:type="spellEnd"/>
      <w:r w:rsidRPr="00DB2339">
        <w:rPr>
          <w:rFonts w:ascii="Times New Roman" w:hAnsi="Times New Roman"/>
          <w:b/>
          <w:sz w:val="24"/>
        </w:rPr>
        <w:t xml:space="preserve"> муниципального района по образованиям на 2020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2"/>
        <w:gridCol w:w="5383"/>
        <w:gridCol w:w="3101"/>
      </w:tblGrid>
      <w:tr w:rsidR="004E647B" w:rsidRPr="00DB2339" w:rsidTr="00726AE9">
        <w:trPr>
          <w:tblHeader/>
          <w:jc w:val="center"/>
        </w:trPr>
        <w:tc>
          <w:tcPr>
            <w:tcW w:w="1682" w:type="dxa"/>
          </w:tcPr>
          <w:p w:rsidR="004E647B" w:rsidRPr="00DB2339" w:rsidRDefault="004E647B" w:rsidP="004A1986">
            <w:pPr>
              <w:spacing w:after="0" w:line="240" w:lineRule="auto"/>
              <w:rPr>
                <w:rFonts w:ascii="Times New Roman" w:hAnsi="Times New Roman"/>
                <w:b/>
              </w:rPr>
            </w:pPr>
            <w:r w:rsidRPr="00DB2339">
              <w:rPr>
                <w:rFonts w:ascii="Times New Roman" w:hAnsi="Times New Roman"/>
                <w:b/>
              </w:rPr>
              <w:t xml:space="preserve">Номер </w:t>
            </w:r>
            <w:proofErr w:type="spellStart"/>
            <w:r w:rsidRPr="00DB2339">
              <w:rPr>
                <w:rFonts w:ascii="Times New Roman" w:hAnsi="Times New Roman"/>
                <w:b/>
              </w:rPr>
              <w:t>п</w:t>
            </w:r>
            <w:proofErr w:type="spellEnd"/>
            <w:r w:rsidRPr="00DB2339">
              <w:rPr>
                <w:rFonts w:ascii="Times New Roman" w:hAnsi="Times New Roman"/>
                <w:b/>
              </w:rPr>
              <w:t>/</w:t>
            </w:r>
            <w:proofErr w:type="spellStart"/>
            <w:r w:rsidRPr="00DB2339">
              <w:rPr>
                <w:rFonts w:ascii="Times New Roman" w:hAnsi="Times New Roman"/>
                <w:b/>
              </w:rPr>
              <w:t>п</w:t>
            </w:r>
            <w:proofErr w:type="spellEnd"/>
          </w:p>
        </w:tc>
        <w:tc>
          <w:tcPr>
            <w:tcW w:w="5383" w:type="dxa"/>
          </w:tcPr>
          <w:p w:rsidR="004E647B" w:rsidRPr="00DB2339" w:rsidRDefault="004E647B" w:rsidP="004A1986">
            <w:pPr>
              <w:spacing w:after="0" w:line="240" w:lineRule="auto"/>
              <w:jc w:val="center"/>
              <w:rPr>
                <w:rFonts w:ascii="Times New Roman" w:hAnsi="Times New Roman"/>
                <w:b/>
              </w:rPr>
            </w:pPr>
            <w:r w:rsidRPr="00DB2339">
              <w:rPr>
                <w:rFonts w:ascii="Times New Roman" w:hAnsi="Times New Roman"/>
                <w:b/>
              </w:rPr>
              <w:t>Наименование МО</w:t>
            </w:r>
          </w:p>
        </w:tc>
        <w:tc>
          <w:tcPr>
            <w:tcW w:w="3101" w:type="dxa"/>
          </w:tcPr>
          <w:p w:rsidR="004E647B" w:rsidRPr="00DB2339" w:rsidRDefault="004E647B" w:rsidP="004A1986">
            <w:pPr>
              <w:spacing w:after="0" w:line="240" w:lineRule="auto"/>
              <w:rPr>
                <w:rFonts w:ascii="Times New Roman" w:hAnsi="Times New Roman"/>
                <w:b/>
              </w:rPr>
            </w:pPr>
            <w:r w:rsidRPr="00DB2339">
              <w:rPr>
                <w:rFonts w:ascii="Times New Roman" w:hAnsi="Times New Roman"/>
                <w:b/>
              </w:rPr>
              <w:t>Численность населения, чел.</w:t>
            </w:r>
          </w:p>
        </w:tc>
      </w:tr>
      <w:tr w:rsidR="004E647B" w:rsidRPr="007E48A1" w:rsidTr="00726AE9">
        <w:trPr>
          <w:jc w:val="center"/>
        </w:trPr>
        <w:tc>
          <w:tcPr>
            <w:tcW w:w="1682" w:type="dxa"/>
            <w:shd w:val="clear" w:color="auto" w:fill="D6E3BC"/>
            <w:vAlign w:val="center"/>
          </w:tcPr>
          <w:p w:rsidR="004E647B" w:rsidRPr="00DB2339" w:rsidRDefault="004E647B" w:rsidP="004A1986">
            <w:pPr>
              <w:spacing w:after="0" w:line="240" w:lineRule="auto"/>
              <w:ind w:firstLine="25"/>
              <w:jc w:val="both"/>
              <w:rPr>
                <w:rFonts w:ascii="Times New Roman" w:hAnsi="Times New Roman" w:cs="Times New Roman"/>
              </w:rPr>
            </w:pPr>
            <w:r w:rsidRPr="00DB2339">
              <w:rPr>
                <w:rFonts w:ascii="Times New Roman" w:hAnsi="Times New Roman" w:cs="Times New Roman"/>
              </w:rPr>
              <w:t>1</w:t>
            </w:r>
          </w:p>
        </w:tc>
        <w:tc>
          <w:tcPr>
            <w:tcW w:w="5383" w:type="dxa"/>
            <w:shd w:val="clear" w:color="auto" w:fill="D6E3BC"/>
          </w:tcPr>
          <w:p w:rsidR="004E647B" w:rsidRPr="00DB2339" w:rsidRDefault="004E647B" w:rsidP="004A1986">
            <w:pPr>
              <w:spacing w:after="0" w:line="240" w:lineRule="auto"/>
              <w:ind w:firstLine="25"/>
              <w:jc w:val="both"/>
              <w:rPr>
                <w:rFonts w:ascii="Times New Roman" w:hAnsi="Times New Roman" w:cs="Times New Roman"/>
              </w:rPr>
            </w:pPr>
            <w:r w:rsidRPr="00DB2339">
              <w:rPr>
                <w:rFonts w:ascii="Times New Roman" w:hAnsi="Times New Roman" w:cs="Times New Roman"/>
              </w:rPr>
              <w:t>Город Аркадак</w:t>
            </w:r>
          </w:p>
        </w:tc>
        <w:tc>
          <w:tcPr>
            <w:tcW w:w="3101" w:type="dxa"/>
            <w:shd w:val="clear" w:color="auto" w:fill="D6E3BC"/>
          </w:tcPr>
          <w:p w:rsidR="004E647B" w:rsidRPr="00DB2339" w:rsidRDefault="004E647B" w:rsidP="00570978">
            <w:pPr>
              <w:spacing w:after="0" w:line="240" w:lineRule="auto"/>
              <w:ind w:firstLine="25"/>
              <w:jc w:val="center"/>
              <w:rPr>
                <w:rFonts w:ascii="Times New Roman" w:hAnsi="Times New Roman" w:cs="Times New Roman"/>
              </w:rPr>
            </w:pPr>
            <w:r w:rsidRPr="00DB2339">
              <w:rPr>
                <w:rFonts w:ascii="Times New Roman" w:hAnsi="Times New Roman" w:cs="Times New Roman"/>
              </w:rPr>
              <w:t>11516</w:t>
            </w:r>
          </w:p>
        </w:tc>
      </w:tr>
      <w:tr w:rsidR="004E647B" w:rsidRPr="007E48A1" w:rsidTr="00726AE9">
        <w:trPr>
          <w:jc w:val="center"/>
        </w:trPr>
        <w:tc>
          <w:tcPr>
            <w:tcW w:w="1682" w:type="dxa"/>
            <w:vAlign w:val="center"/>
          </w:tcPr>
          <w:p w:rsidR="004E647B" w:rsidRPr="00DB2339" w:rsidRDefault="004E647B" w:rsidP="004A1986">
            <w:pPr>
              <w:spacing w:after="0" w:line="240" w:lineRule="auto"/>
              <w:ind w:firstLine="25"/>
              <w:jc w:val="both"/>
              <w:rPr>
                <w:rFonts w:ascii="Times New Roman" w:hAnsi="Times New Roman" w:cs="Times New Roman"/>
              </w:rPr>
            </w:pPr>
            <w:r w:rsidRPr="00DB2339">
              <w:rPr>
                <w:rFonts w:ascii="Times New Roman" w:hAnsi="Times New Roman" w:cs="Times New Roman"/>
              </w:rPr>
              <w:t>2</w:t>
            </w:r>
          </w:p>
        </w:tc>
        <w:tc>
          <w:tcPr>
            <w:tcW w:w="5383" w:type="dxa"/>
          </w:tcPr>
          <w:p w:rsidR="004E647B" w:rsidRPr="00DB2339" w:rsidRDefault="004E647B" w:rsidP="00F370D2">
            <w:pPr>
              <w:spacing w:after="0" w:line="240" w:lineRule="auto"/>
              <w:ind w:firstLine="25"/>
              <w:jc w:val="both"/>
              <w:rPr>
                <w:rFonts w:ascii="Times New Roman" w:hAnsi="Times New Roman" w:cs="Times New Roman"/>
              </w:rPr>
            </w:pPr>
            <w:proofErr w:type="spellStart"/>
            <w:r w:rsidRPr="00DB2339">
              <w:rPr>
                <w:rFonts w:ascii="Times New Roman" w:hAnsi="Times New Roman" w:cs="Times New Roman"/>
              </w:rPr>
              <w:t>Росташ</w:t>
            </w:r>
            <w:r w:rsidR="00F370D2">
              <w:rPr>
                <w:rFonts w:ascii="Times New Roman" w:hAnsi="Times New Roman" w:cs="Times New Roman"/>
              </w:rPr>
              <w:t>о</w:t>
            </w:r>
            <w:r w:rsidRPr="00DB2339">
              <w:rPr>
                <w:rFonts w:ascii="Times New Roman" w:hAnsi="Times New Roman" w:cs="Times New Roman"/>
              </w:rPr>
              <w:t>вское</w:t>
            </w:r>
            <w:proofErr w:type="spellEnd"/>
          </w:p>
        </w:tc>
        <w:tc>
          <w:tcPr>
            <w:tcW w:w="3101" w:type="dxa"/>
          </w:tcPr>
          <w:p w:rsidR="004E647B" w:rsidRPr="00DB2339" w:rsidRDefault="004E647B" w:rsidP="00570978">
            <w:pPr>
              <w:spacing w:after="0" w:line="240" w:lineRule="auto"/>
              <w:ind w:firstLine="25"/>
              <w:jc w:val="center"/>
              <w:rPr>
                <w:rFonts w:ascii="Times New Roman" w:hAnsi="Times New Roman" w:cs="Times New Roman"/>
              </w:rPr>
            </w:pPr>
            <w:r w:rsidRPr="00DB2339">
              <w:rPr>
                <w:rFonts w:ascii="Times New Roman" w:hAnsi="Times New Roman" w:cs="Times New Roman"/>
              </w:rPr>
              <w:t>2096</w:t>
            </w:r>
          </w:p>
        </w:tc>
      </w:tr>
      <w:tr w:rsidR="004E647B" w:rsidRPr="007E48A1" w:rsidTr="00726AE9">
        <w:trPr>
          <w:jc w:val="center"/>
        </w:trPr>
        <w:tc>
          <w:tcPr>
            <w:tcW w:w="1682" w:type="dxa"/>
            <w:vAlign w:val="center"/>
          </w:tcPr>
          <w:p w:rsidR="004E647B" w:rsidRPr="00DB2339" w:rsidRDefault="004E647B" w:rsidP="004A1986">
            <w:pPr>
              <w:spacing w:after="0" w:line="240" w:lineRule="auto"/>
              <w:ind w:firstLine="25"/>
              <w:jc w:val="both"/>
              <w:rPr>
                <w:rFonts w:ascii="Times New Roman" w:hAnsi="Times New Roman" w:cs="Times New Roman"/>
              </w:rPr>
            </w:pPr>
            <w:r w:rsidRPr="00DB2339">
              <w:rPr>
                <w:rFonts w:ascii="Times New Roman" w:hAnsi="Times New Roman" w:cs="Times New Roman"/>
              </w:rPr>
              <w:t>3</w:t>
            </w:r>
          </w:p>
        </w:tc>
        <w:tc>
          <w:tcPr>
            <w:tcW w:w="5383" w:type="dxa"/>
          </w:tcPr>
          <w:p w:rsidR="004E647B" w:rsidRPr="00DB2339" w:rsidRDefault="004E647B" w:rsidP="004A1986">
            <w:pPr>
              <w:spacing w:after="0" w:line="240" w:lineRule="auto"/>
              <w:ind w:firstLine="25"/>
              <w:jc w:val="both"/>
              <w:rPr>
                <w:rFonts w:ascii="Times New Roman" w:hAnsi="Times New Roman" w:cs="Times New Roman"/>
              </w:rPr>
            </w:pPr>
            <w:r w:rsidRPr="00DB2339">
              <w:rPr>
                <w:rFonts w:ascii="Times New Roman" w:hAnsi="Times New Roman" w:cs="Times New Roman"/>
              </w:rPr>
              <w:t>Семеновское</w:t>
            </w:r>
          </w:p>
        </w:tc>
        <w:tc>
          <w:tcPr>
            <w:tcW w:w="3101" w:type="dxa"/>
          </w:tcPr>
          <w:p w:rsidR="004E647B" w:rsidRPr="00DB2339" w:rsidRDefault="004E647B" w:rsidP="00570978">
            <w:pPr>
              <w:spacing w:after="0" w:line="240" w:lineRule="auto"/>
              <w:ind w:firstLine="25"/>
              <w:jc w:val="center"/>
              <w:rPr>
                <w:rFonts w:ascii="Times New Roman" w:hAnsi="Times New Roman" w:cs="Times New Roman"/>
              </w:rPr>
            </w:pPr>
            <w:r w:rsidRPr="00DB2339">
              <w:rPr>
                <w:rFonts w:ascii="Times New Roman" w:hAnsi="Times New Roman" w:cs="Times New Roman"/>
              </w:rPr>
              <w:t>1794</w:t>
            </w:r>
          </w:p>
        </w:tc>
      </w:tr>
      <w:tr w:rsidR="004E647B" w:rsidRPr="007E48A1" w:rsidTr="00726AE9">
        <w:trPr>
          <w:jc w:val="center"/>
        </w:trPr>
        <w:tc>
          <w:tcPr>
            <w:tcW w:w="1682" w:type="dxa"/>
            <w:vAlign w:val="center"/>
          </w:tcPr>
          <w:p w:rsidR="004E647B" w:rsidRPr="00DB2339" w:rsidRDefault="004E647B" w:rsidP="004A1986">
            <w:pPr>
              <w:spacing w:after="0" w:line="240" w:lineRule="auto"/>
              <w:ind w:firstLine="25"/>
              <w:jc w:val="both"/>
              <w:rPr>
                <w:rFonts w:ascii="Times New Roman" w:hAnsi="Times New Roman" w:cs="Times New Roman"/>
              </w:rPr>
            </w:pPr>
            <w:r w:rsidRPr="00DB2339">
              <w:rPr>
                <w:rFonts w:ascii="Times New Roman" w:hAnsi="Times New Roman" w:cs="Times New Roman"/>
              </w:rPr>
              <w:t>4</w:t>
            </w:r>
          </w:p>
        </w:tc>
        <w:tc>
          <w:tcPr>
            <w:tcW w:w="5383" w:type="dxa"/>
          </w:tcPr>
          <w:p w:rsidR="004E647B" w:rsidRPr="00DB2339" w:rsidRDefault="004E647B" w:rsidP="004A1986">
            <w:pPr>
              <w:spacing w:after="0" w:line="240" w:lineRule="auto"/>
              <w:ind w:firstLine="25"/>
              <w:jc w:val="both"/>
              <w:rPr>
                <w:rFonts w:ascii="Times New Roman" w:hAnsi="Times New Roman" w:cs="Times New Roman"/>
              </w:rPr>
            </w:pPr>
            <w:proofErr w:type="spellStart"/>
            <w:r w:rsidRPr="00DB2339">
              <w:rPr>
                <w:rFonts w:ascii="Times New Roman" w:hAnsi="Times New Roman" w:cs="Times New Roman"/>
              </w:rPr>
              <w:t>Малиновское</w:t>
            </w:r>
            <w:proofErr w:type="spellEnd"/>
          </w:p>
        </w:tc>
        <w:tc>
          <w:tcPr>
            <w:tcW w:w="3101" w:type="dxa"/>
          </w:tcPr>
          <w:p w:rsidR="004E647B" w:rsidRPr="00DB2339" w:rsidRDefault="004E647B" w:rsidP="00570978">
            <w:pPr>
              <w:spacing w:after="0" w:line="240" w:lineRule="auto"/>
              <w:ind w:firstLine="25"/>
              <w:jc w:val="center"/>
              <w:rPr>
                <w:rFonts w:ascii="Times New Roman" w:hAnsi="Times New Roman" w:cs="Times New Roman"/>
              </w:rPr>
            </w:pPr>
            <w:r w:rsidRPr="00DB2339">
              <w:rPr>
                <w:rFonts w:ascii="Times New Roman" w:hAnsi="Times New Roman" w:cs="Times New Roman"/>
              </w:rPr>
              <w:t>1753</w:t>
            </w:r>
          </w:p>
        </w:tc>
      </w:tr>
      <w:tr w:rsidR="004E647B" w:rsidRPr="007E48A1" w:rsidTr="00726AE9">
        <w:trPr>
          <w:jc w:val="center"/>
        </w:trPr>
        <w:tc>
          <w:tcPr>
            <w:tcW w:w="1682" w:type="dxa"/>
            <w:vAlign w:val="center"/>
          </w:tcPr>
          <w:p w:rsidR="004E647B" w:rsidRPr="00DB2339" w:rsidRDefault="004E647B" w:rsidP="004A1986">
            <w:pPr>
              <w:spacing w:after="0" w:line="240" w:lineRule="auto"/>
              <w:ind w:firstLine="25"/>
              <w:jc w:val="both"/>
              <w:rPr>
                <w:rFonts w:ascii="Times New Roman" w:hAnsi="Times New Roman" w:cs="Times New Roman"/>
              </w:rPr>
            </w:pPr>
            <w:r w:rsidRPr="00DB2339">
              <w:rPr>
                <w:rFonts w:ascii="Times New Roman" w:hAnsi="Times New Roman" w:cs="Times New Roman"/>
              </w:rPr>
              <w:t>5</w:t>
            </w:r>
          </w:p>
        </w:tc>
        <w:tc>
          <w:tcPr>
            <w:tcW w:w="5383" w:type="dxa"/>
          </w:tcPr>
          <w:p w:rsidR="004E647B" w:rsidRPr="00DB2339" w:rsidRDefault="004E647B" w:rsidP="004A1986">
            <w:pPr>
              <w:spacing w:after="0" w:line="240" w:lineRule="auto"/>
              <w:ind w:firstLine="25"/>
              <w:jc w:val="both"/>
              <w:rPr>
                <w:rFonts w:ascii="Times New Roman" w:hAnsi="Times New Roman" w:cs="Times New Roman"/>
              </w:rPr>
            </w:pPr>
            <w:r w:rsidRPr="00DB2339">
              <w:rPr>
                <w:rFonts w:ascii="Times New Roman" w:hAnsi="Times New Roman" w:cs="Times New Roman"/>
              </w:rPr>
              <w:t>Краснознаменское</w:t>
            </w:r>
          </w:p>
        </w:tc>
        <w:tc>
          <w:tcPr>
            <w:tcW w:w="3101" w:type="dxa"/>
          </w:tcPr>
          <w:p w:rsidR="004E647B" w:rsidRPr="00DB2339" w:rsidRDefault="004E647B" w:rsidP="00570978">
            <w:pPr>
              <w:spacing w:after="0" w:line="240" w:lineRule="auto"/>
              <w:ind w:firstLine="25"/>
              <w:jc w:val="center"/>
              <w:rPr>
                <w:rFonts w:ascii="Times New Roman" w:hAnsi="Times New Roman" w:cs="Times New Roman"/>
              </w:rPr>
            </w:pPr>
            <w:r w:rsidRPr="00DB2339">
              <w:rPr>
                <w:rFonts w:ascii="Times New Roman" w:hAnsi="Times New Roman" w:cs="Times New Roman"/>
              </w:rPr>
              <w:t>1746</w:t>
            </w:r>
          </w:p>
        </w:tc>
      </w:tr>
      <w:tr w:rsidR="004E647B" w:rsidRPr="007E48A1" w:rsidTr="00726AE9">
        <w:trPr>
          <w:jc w:val="center"/>
        </w:trPr>
        <w:tc>
          <w:tcPr>
            <w:tcW w:w="1682" w:type="dxa"/>
            <w:vAlign w:val="center"/>
          </w:tcPr>
          <w:p w:rsidR="004E647B" w:rsidRPr="00DB2339" w:rsidRDefault="004E647B" w:rsidP="004A1986">
            <w:pPr>
              <w:spacing w:after="0" w:line="240" w:lineRule="auto"/>
              <w:ind w:firstLine="25"/>
              <w:jc w:val="both"/>
              <w:rPr>
                <w:rFonts w:ascii="Times New Roman" w:hAnsi="Times New Roman" w:cs="Times New Roman"/>
              </w:rPr>
            </w:pPr>
            <w:r w:rsidRPr="00DB2339">
              <w:rPr>
                <w:rFonts w:ascii="Times New Roman" w:hAnsi="Times New Roman" w:cs="Times New Roman"/>
              </w:rPr>
              <w:t>6</w:t>
            </w:r>
          </w:p>
        </w:tc>
        <w:tc>
          <w:tcPr>
            <w:tcW w:w="5383" w:type="dxa"/>
          </w:tcPr>
          <w:p w:rsidR="004E647B" w:rsidRPr="00DB2339" w:rsidRDefault="004E647B" w:rsidP="004A1986">
            <w:pPr>
              <w:spacing w:after="0" w:line="240" w:lineRule="auto"/>
              <w:ind w:firstLine="25"/>
              <w:jc w:val="both"/>
              <w:rPr>
                <w:rFonts w:ascii="Times New Roman" w:hAnsi="Times New Roman" w:cs="Times New Roman"/>
              </w:rPr>
            </w:pPr>
            <w:r w:rsidRPr="00DB2339">
              <w:rPr>
                <w:rFonts w:ascii="Times New Roman" w:hAnsi="Times New Roman" w:cs="Times New Roman"/>
              </w:rPr>
              <w:t>Львовское</w:t>
            </w:r>
          </w:p>
        </w:tc>
        <w:tc>
          <w:tcPr>
            <w:tcW w:w="3101" w:type="dxa"/>
          </w:tcPr>
          <w:p w:rsidR="004E647B" w:rsidRPr="00DB2339" w:rsidRDefault="004E647B" w:rsidP="00570978">
            <w:pPr>
              <w:spacing w:after="0" w:line="240" w:lineRule="auto"/>
              <w:ind w:firstLine="25"/>
              <w:jc w:val="center"/>
              <w:rPr>
                <w:rFonts w:ascii="Times New Roman" w:hAnsi="Times New Roman" w:cs="Times New Roman"/>
              </w:rPr>
            </w:pPr>
            <w:r w:rsidRPr="00DB2339">
              <w:rPr>
                <w:rFonts w:ascii="Times New Roman" w:hAnsi="Times New Roman" w:cs="Times New Roman"/>
              </w:rPr>
              <w:t>1198</w:t>
            </w:r>
          </w:p>
        </w:tc>
      </w:tr>
      <w:tr w:rsidR="004E647B" w:rsidRPr="007E48A1" w:rsidTr="00726AE9">
        <w:trPr>
          <w:jc w:val="center"/>
        </w:trPr>
        <w:tc>
          <w:tcPr>
            <w:tcW w:w="1682" w:type="dxa"/>
            <w:vAlign w:val="center"/>
          </w:tcPr>
          <w:p w:rsidR="004E647B" w:rsidRPr="00DB2339" w:rsidRDefault="004E647B" w:rsidP="004A1986">
            <w:pPr>
              <w:spacing w:after="0" w:line="240" w:lineRule="auto"/>
              <w:ind w:firstLine="25"/>
              <w:jc w:val="both"/>
              <w:rPr>
                <w:rFonts w:ascii="Times New Roman" w:hAnsi="Times New Roman" w:cs="Times New Roman"/>
              </w:rPr>
            </w:pPr>
            <w:r w:rsidRPr="00DB2339">
              <w:rPr>
                <w:rFonts w:ascii="Times New Roman" w:hAnsi="Times New Roman" w:cs="Times New Roman"/>
              </w:rPr>
              <w:t>7</w:t>
            </w:r>
          </w:p>
        </w:tc>
        <w:tc>
          <w:tcPr>
            <w:tcW w:w="5383" w:type="dxa"/>
          </w:tcPr>
          <w:p w:rsidR="004E647B" w:rsidRPr="00DB2339" w:rsidRDefault="004E647B" w:rsidP="004A1986">
            <w:pPr>
              <w:spacing w:after="0" w:line="240" w:lineRule="auto"/>
              <w:ind w:firstLine="25"/>
              <w:jc w:val="both"/>
              <w:rPr>
                <w:rFonts w:ascii="Times New Roman" w:hAnsi="Times New Roman" w:cs="Times New Roman"/>
              </w:rPr>
            </w:pPr>
            <w:proofErr w:type="spellStart"/>
            <w:r w:rsidRPr="00DB2339">
              <w:rPr>
                <w:rFonts w:ascii="Times New Roman" w:hAnsi="Times New Roman" w:cs="Times New Roman"/>
              </w:rPr>
              <w:t>Большежуравское</w:t>
            </w:r>
            <w:proofErr w:type="spellEnd"/>
          </w:p>
        </w:tc>
        <w:tc>
          <w:tcPr>
            <w:tcW w:w="3101" w:type="dxa"/>
          </w:tcPr>
          <w:p w:rsidR="004E647B" w:rsidRPr="00DB2339" w:rsidRDefault="004E647B" w:rsidP="00570978">
            <w:pPr>
              <w:spacing w:after="0" w:line="240" w:lineRule="auto"/>
              <w:ind w:firstLine="25"/>
              <w:jc w:val="center"/>
              <w:rPr>
                <w:rFonts w:ascii="Times New Roman" w:hAnsi="Times New Roman" w:cs="Times New Roman"/>
              </w:rPr>
            </w:pPr>
            <w:r w:rsidRPr="00DB2339">
              <w:rPr>
                <w:rFonts w:ascii="Times New Roman" w:hAnsi="Times New Roman" w:cs="Times New Roman"/>
              </w:rPr>
              <w:t>1023</w:t>
            </w:r>
          </w:p>
        </w:tc>
      </w:tr>
    </w:tbl>
    <w:p w:rsidR="004E647B" w:rsidRDefault="004E647B" w:rsidP="00FB3FD9">
      <w:pPr>
        <w:spacing w:after="0" w:line="360" w:lineRule="auto"/>
        <w:ind w:firstLine="709"/>
        <w:jc w:val="both"/>
        <w:rPr>
          <w:rFonts w:ascii="Times New Roman" w:hAnsi="Times New Roman" w:cs="Times New Roman"/>
          <w:color w:val="FF0000"/>
          <w:sz w:val="28"/>
          <w:szCs w:val="28"/>
        </w:rPr>
      </w:pPr>
    </w:p>
    <w:p w:rsidR="001B379B" w:rsidRPr="00DB2339" w:rsidRDefault="001B379B" w:rsidP="00726AE9">
      <w:pPr>
        <w:spacing w:line="240" w:lineRule="auto"/>
        <w:ind w:firstLine="709"/>
        <w:jc w:val="both"/>
        <w:rPr>
          <w:rFonts w:ascii="Times New Roman" w:hAnsi="Times New Roman"/>
          <w:b/>
        </w:rPr>
      </w:pPr>
      <w:r w:rsidRPr="00DB2339">
        <w:rPr>
          <w:rFonts w:ascii="Times New Roman" w:hAnsi="Times New Roman"/>
          <w:b/>
          <w:sz w:val="24"/>
        </w:rPr>
        <w:t>Таблица 1.</w:t>
      </w:r>
      <w:r w:rsidR="004E647B">
        <w:rPr>
          <w:rFonts w:ascii="Times New Roman" w:hAnsi="Times New Roman"/>
          <w:b/>
          <w:sz w:val="24"/>
        </w:rPr>
        <w:t>3</w:t>
      </w:r>
      <w:r w:rsidRPr="00DB2339">
        <w:rPr>
          <w:rFonts w:ascii="Times New Roman" w:hAnsi="Times New Roman"/>
          <w:b/>
          <w:sz w:val="24"/>
        </w:rPr>
        <w:t xml:space="preserve"> Площадь территории </w:t>
      </w:r>
      <w:proofErr w:type="spellStart"/>
      <w:r w:rsidRPr="00DB2339">
        <w:rPr>
          <w:rFonts w:ascii="Times New Roman" w:hAnsi="Times New Roman"/>
          <w:b/>
          <w:sz w:val="24"/>
        </w:rPr>
        <w:t>Аркадакского</w:t>
      </w:r>
      <w:proofErr w:type="spellEnd"/>
      <w:r w:rsidRPr="00DB2339">
        <w:rPr>
          <w:rFonts w:ascii="Times New Roman" w:hAnsi="Times New Roman"/>
          <w:b/>
          <w:sz w:val="24"/>
        </w:rPr>
        <w:t xml:space="preserve"> муниципального района по образованиям</w:t>
      </w:r>
      <w:r w:rsidR="00DB2339" w:rsidRPr="00DB2339">
        <w:rPr>
          <w:rFonts w:ascii="Times New Roman" w:hAnsi="Times New Roman"/>
          <w:b/>
          <w:sz w:val="24"/>
        </w:rPr>
        <w:t xml:space="preserve"> на 2020 г</w:t>
      </w:r>
      <w:r w:rsidR="00DB2339" w:rsidRPr="00DB2339">
        <w:rPr>
          <w:rFonts w:ascii="Times New Roman" w:hAnsi="Times New Roman"/>
          <w:b/>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5"/>
        <w:gridCol w:w="5432"/>
        <w:gridCol w:w="3133"/>
      </w:tblGrid>
      <w:tr w:rsidR="001B379B" w:rsidRPr="007E48A1" w:rsidTr="00726AE9">
        <w:trPr>
          <w:jc w:val="center"/>
        </w:trPr>
        <w:tc>
          <w:tcPr>
            <w:tcW w:w="1655" w:type="dxa"/>
          </w:tcPr>
          <w:p w:rsidR="001B379B" w:rsidRPr="00FB3FD9" w:rsidRDefault="001B379B" w:rsidP="00DB2339">
            <w:pPr>
              <w:spacing w:after="0" w:line="240" w:lineRule="auto"/>
              <w:rPr>
                <w:rFonts w:ascii="Times New Roman" w:hAnsi="Times New Roman"/>
                <w:b/>
              </w:rPr>
            </w:pPr>
            <w:r w:rsidRPr="00FB3FD9">
              <w:rPr>
                <w:rFonts w:ascii="Times New Roman" w:hAnsi="Times New Roman"/>
                <w:b/>
              </w:rPr>
              <w:t xml:space="preserve">Номер </w:t>
            </w:r>
            <w:proofErr w:type="spellStart"/>
            <w:r w:rsidRPr="00FB3FD9">
              <w:rPr>
                <w:rFonts w:ascii="Times New Roman" w:hAnsi="Times New Roman"/>
                <w:b/>
              </w:rPr>
              <w:t>п</w:t>
            </w:r>
            <w:proofErr w:type="spellEnd"/>
            <w:r w:rsidRPr="00FB3FD9">
              <w:rPr>
                <w:rFonts w:ascii="Times New Roman" w:hAnsi="Times New Roman"/>
                <w:b/>
              </w:rPr>
              <w:t>/</w:t>
            </w:r>
            <w:proofErr w:type="spellStart"/>
            <w:r w:rsidRPr="00FB3FD9">
              <w:rPr>
                <w:rFonts w:ascii="Times New Roman" w:hAnsi="Times New Roman"/>
                <w:b/>
              </w:rPr>
              <w:t>п</w:t>
            </w:r>
            <w:proofErr w:type="spellEnd"/>
          </w:p>
        </w:tc>
        <w:tc>
          <w:tcPr>
            <w:tcW w:w="5432" w:type="dxa"/>
          </w:tcPr>
          <w:p w:rsidR="001B379B" w:rsidRPr="00FB3FD9" w:rsidRDefault="001B379B" w:rsidP="00DB2339">
            <w:pPr>
              <w:spacing w:after="0" w:line="240" w:lineRule="auto"/>
              <w:jc w:val="center"/>
              <w:rPr>
                <w:rFonts w:ascii="Times New Roman" w:hAnsi="Times New Roman"/>
                <w:b/>
              </w:rPr>
            </w:pPr>
            <w:r w:rsidRPr="00FB3FD9">
              <w:rPr>
                <w:rFonts w:ascii="Times New Roman" w:hAnsi="Times New Roman"/>
                <w:b/>
              </w:rPr>
              <w:t>Наименование МО</w:t>
            </w:r>
          </w:p>
        </w:tc>
        <w:tc>
          <w:tcPr>
            <w:tcW w:w="3133" w:type="dxa"/>
          </w:tcPr>
          <w:p w:rsidR="001B379B" w:rsidRPr="00FB3FD9" w:rsidRDefault="001B379B" w:rsidP="00570978">
            <w:pPr>
              <w:spacing w:after="0" w:line="240" w:lineRule="auto"/>
              <w:jc w:val="center"/>
              <w:rPr>
                <w:rFonts w:ascii="Times New Roman" w:hAnsi="Times New Roman"/>
                <w:b/>
              </w:rPr>
            </w:pPr>
            <w:r w:rsidRPr="00FB3FD9">
              <w:rPr>
                <w:rFonts w:ascii="Times New Roman" w:hAnsi="Times New Roman"/>
                <w:b/>
              </w:rPr>
              <w:t>Площадь, км</w:t>
            </w:r>
            <w:r w:rsidR="00FB3FD9" w:rsidRPr="00FB3FD9">
              <w:rPr>
                <w:rFonts w:ascii="Times New Roman" w:hAnsi="Times New Roman"/>
                <w:b/>
                <w:vertAlign w:val="superscript"/>
              </w:rPr>
              <w:t>2</w:t>
            </w:r>
          </w:p>
        </w:tc>
      </w:tr>
      <w:tr w:rsidR="001B379B" w:rsidRPr="007E48A1" w:rsidTr="00726AE9">
        <w:trPr>
          <w:jc w:val="center"/>
        </w:trPr>
        <w:tc>
          <w:tcPr>
            <w:tcW w:w="1655" w:type="dxa"/>
            <w:vAlign w:val="center"/>
          </w:tcPr>
          <w:p w:rsidR="001B379B" w:rsidRPr="00DB2339" w:rsidRDefault="001B379B" w:rsidP="00DB2339">
            <w:pPr>
              <w:spacing w:after="0" w:line="240" w:lineRule="auto"/>
              <w:jc w:val="center"/>
              <w:rPr>
                <w:rFonts w:ascii="Times New Roman" w:hAnsi="Times New Roman"/>
              </w:rPr>
            </w:pPr>
            <w:r w:rsidRPr="00DB2339">
              <w:rPr>
                <w:rFonts w:ascii="Times New Roman" w:hAnsi="Times New Roman"/>
              </w:rPr>
              <w:t>1</w:t>
            </w:r>
          </w:p>
        </w:tc>
        <w:tc>
          <w:tcPr>
            <w:tcW w:w="5432" w:type="dxa"/>
          </w:tcPr>
          <w:p w:rsidR="001B379B" w:rsidRPr="00DB2339" w:rsidRDefault="00F0772D" w:rsidP="00120E22">
            <w:pPr>
              <w:spacing w:after="0" w:line="240" w:lineRule="auto"/>
              <w:rPr>
                <w:rFonts w:ascii="Times New Roman" w:hAnsi="Times New Roman"/>
              </w:rPr>
            </w:pPr>
            <w:r w:rsidRPr="00DB2339">
              <w:rPr>
                <w:rFonts w:ascii="Times New Roman" w:hAnsi="Times New Roman"/>
              </w:rPr>
              <w:t>Львовское</w:t>
            </w:r>
          </w:p>
        </w:tc>
        <w:tc>
          <w:tcPr>
            <w:tcW w:w="3133" w:type="dxa"/>
            <w:vAlign w:val="center"/>
          </w:tcPr>
          <w:p w:rsidR="001B379B" w:rsidRPr="00DB2339" w:rsidRDefault="00120E22" w:rsidP="00DB2339">
            <w:pPr>
              <w:spacing w:after="0" w:line="240" w:lineRule="auto"/>
              <w:jc w:val="center"/>
              <w:rPr>
                <w:rFonts w:ascii="Times New Roman" w:hAnsi="Times New Roman"/>
              </w:rPr>
            </w:pPr>
            <w:r w:rsidRPr="00DB2339">
              <w:rPr>
                <w:rFonts w:ascii="Times New Roman" w:hAnsi="Times New Roman"/>
              </w:rPr>
              <w:t>526,33</w:t>
            </w:r>
          </w:p>
        </w:tc>
      </w:tr>
      <w:tr w:rsidR="001B379B" w:rsidRPr="007E48A1" w:rsidTr="00726AE9">
        <w:trPr>
          <w:jc w:val="center"/>
        </w:trPr>
        <w:tc>
          <w:tcPr>
            <w:tcW w:w="1655" w:type="dxa"/>
            <w:vAlign w:val="center"/>
          </w:tcPr>
          <w:p w:rsidR="001B379B" w:rsidRPr="00DB2339" w:rsidRDefault="001B379B" w:rsidP="00DB2339">
            <w:pPr>
              <w:spacing w:after="0" w:line="240" w:lineRule="auto"/>
              <w:jc w:val="center"/>
              <w:rPr>
                <w:rFonts w:ascii="Times New Roman" w:hAnsi="Times New Roman"/>
              </w:rPr>
            </w:pPr>
            <w:r w:rsidRPr="00DB2339">
              <w:rPr>
                <w:rFonts w:ascii="Times New Roman" w:hAnsi="Times New Roman"/>
              </w:rPr>
              <w:t>2</w:t>
            </w:r>
          </w:p>
        </w:tc>
        <w:tc>
          <w:tcPr>
            <w:tcW w:w="5432" w:type="dxa"/>
          </w:tcPr>
          <w:p w:rsidR="001B379B" w:rsidRPr="00DB2339" w:rsidRDefault="00F0772D" w:rsidP="00120E22">
            <w:pPr>
              <w:spacing w:after="0" w:line="240" w:lineRule="auto"/>
              <w:rPr>
                <w:rFonts w:ascii="Times New Roman" w:hAnsi="Times New Roman"/>
              </w:rPr>
            </w:pPr>
            <w:proofErr w:type="spellStart"/>
            <w:r w:rsidRPr="00DB2339">
              <w:rPr>
                <w:rFonts w:ascii="Times New Roman" w:hAnsi="Times New Roman"/>
              </w:rPr>
              <w:t>Росташовское</w:t>
            </w:r>
            <w:proofErr w:type="spellEnd"/>
          </w:p>
        </w:tc>
        <w:tc>
          <w:tcPr>
            <w:tcW w:w="3133" w:type="dxa"/>
            <w:vAlign w:val="center"/>
          </w:tcPr>
          <w:p w:rsidR="001B379B" w:rsidRPr="00DB2339" w:rsidRDefault="00120E22" w:rsidP="00DB2339">
            <w:pPr>
              <w:spacing w:after="0" w:line="240" w:lineRule="auto"/>
              <w:jc w:val="center"/>
              <w:rPr>
                <w:rFonts w:ascii="Times New Roman" w:hAnsi="Times New Roman"/>
              </w:rPr>
            </w:pPr>
            <w:r w:rsidRPr="00DB2339">
              <w:rPr>
                <w:rFonts w:ascii="Times New Roman" w:hAnsi="Times New Roman"/>
              </w:rPr>
              <w:t>453,31</w:t>
            </w:r>
          </w:p>
        </w:tc>
      </w:tr>
      <w:tr w:rsidR="001B379B" w:rsidRPr="007E48A1" w:rsidTr="00726AE9">
        <w:trPr>
          <w:jc w:val="center"/>
        </w:trPr>
        <w:tc>
          <w:tcPr>
            <w:tcW w:w="1655" w:type="dxa"/>
            <w:vAlign w:val="center"/>
          </w:tcPr>
          <w:p w:rsidR="001B379B" w:rsidRPr="00DB2339" w:rsidRDefault="001B379B" w:rsidP="00DB2339">
            <w:pPr>
              <w:spacing w:after="0" w:line="240" w:lineRule="auto"/>
              <w:jc w:val="center"/>
              <w:rPr>
                <w:rFonts w:ascii="Times New Roman" w:hAnsi="Times New Roman"/>
              </w:rPr>
            </w:pPr>
            <w:r w:rsidRPr="00DB2339">
              <w:rPr>
                <w:rFonts w:ascii="Times New Roman" w:hAnsi="Times New Roman"/>
              </w:rPr>
              <w:t>3</w:t>
            </w:r>
          </w:p>
        </w:tc>
        <w:tc>
          <w:tcPr>
            <w:tcW w:w="5432" w:type="dxa"/>
          </w:tcPr>
          <w:p w:rsidR="001B379B" w:rsidRPr="00DB2339" w:rsidRDefault="00F0772D" w:rsidP="00120E22">
            <w:pPr>
              <w:spacing w:after="0" w:line="240" w:lineRule="auto"/>
              <w:rPr>
                <w:rFonts w:ascii="Times New Roman" w:hAnsi="Times New Roman"/>
              </w:rPr>
            </w:pPr>
            <w:r w:rsidRPr="00DB2339">
              <w:rPr>
                <w:rFonts w:ascii="Times New Roman" w:hAnsi="Times New Roman"/>
              </w:rPr>
              <w:t>Краснознаменское</w:t>
            </w:r>
          </w:p>
        </w:tc>
        <w:tc>
          <w:tcPr>
            <w:tcW w:w="3133" w:type="dxa"/>
            <w:vAlign w:val="center"/>
          </w:tcPr>
          <w:p w:rsidR="001B379B" w:rsidRPr="00DB2339" w:rsidRDefault="00120E22" w:rsidP="00DB2339">
            <w:pPr>
              <w:spacing w:after="0" w:line="240" w:lineRule="auto"/>
              <w:jc w:val="center"/>
              <w:rPr>
                <w:rFonts w:ascii="Times New Roman" w:hAnsi="Times New Roman"/>
              </w:rPr>
            </w:pPr>
            <w:r w:rsidRPr="00DB2339">
              <w:rPr>
                <w:rFonts w:ascii="Times New Roman" w:hAnsi="Times New Roman"/>
              </w:rPr>
              <w:t>417,58</w:t>
            </w:r>
          </w:p>
        </w:tc>
      </w:tr>
      <w:tr w:rsidR="001B379B" w:rsidRPr="007E48A1" w:rsidTr="00726AE9">
        <w:trPr>
          <w:jc w:val="center"/>
        </w:trPr>
        <w:tc>
          <w:tcPr>
            <w:tcW w:w="1655" w:type="dxa"/>
            <w:vAlign w:val="center"/>
          </w:tcPr>
          <w:p w:rsidR="001B379B" w:rsidRPr="00DB2339" w:rsidRDefault="001B379B" w:rsidP="00DB2339">
            <w:pPr>
              <w:spacing w:after="0" w:line="240" w:lineRule="auto"/>
              <w:jc w:val="center"/>
              <w:rPr>
                <w:rFonts w:ascii="Times New Roman" w:hAnsi="Times New Roman"/>
              </w:rPr>
            </w:pPr>
            <w:r w:rsidRPr="00DB2339">
              <w:rPr>
                <w:rFonts w:ascii="Times New Roman" w:hAnsi="Times New Roman"/>
              </w:rPr>
              <w:t>4</w:t>
            </w:r>
          </w:p>
        </w:tc>
        <w:tc>
          <w:tcPr>
            <w:tcW w:w="5432" w:type="dxa"/>
          </w:tcPr>
          <w:p w:rsidR="001B379B" w:rsidRPr="00DB2339" w:rsidRDefault="00F0772D" w:rsidP="00120E22">
            <w:pPr>
              <w:spacing w:after="0" w:line="240" w:lineRule="auto"/>
              <w:rPr>
                <w:rFonts w:ascii="Times New Roman" w:hAnsi="Times New Roman"/>
              </w:rPr>
            </w:pPr>
            <w:proofErr w:type="spellStart"/>
            <w:r w:rsidRPr="00DB2339">
              <w:rPr>
                <w:rFonts w:ascii="Times New Roman" w:hAnsi="Times New Roman"/>
              </w:rPr>
              <w:t>Большежуравское</w:t>
            </w:r>
            <w:proofErr w:type="spellEnd"/>
          </w:p>
        </w:tc>
        <w:tc>
          <w:tcPr>
            <w:tcW w:w="3133" w:type="dxa"/>
            <w:vAlign w:val="center"/>
          </w:tcPr>
          <w:p w:rsidR="001B379B" w:rsidRPr="00DB2339" w:rsidRDefault="00120E22" w:rsidP="00DB2339">
            <w:pPr>
              <w:spacing w:after="0" w:line="240" w:lineRule="auto"/>
              <w:jc w:val="center"/>
              <w:rPr>
                <w:rFonts w:ascii="Times New Roman" w:hAnsi="Times New Roman"/>
              </w:rPr>
            </w:pPr>
            <w:r w:rsidRPr="00DB2339">
              <w:rPr>
                <w:rFonts w:ascii="Times New Roman" w:hAnsi="Times New Roman"/>
              </w:rPr>
              <w:t>308,0</w:t>
            </w:r>
          </w:p>
        </w:tc>
      </w:tr>
      <w:tr w:rsidR="001B379B" w:rsidRPr="007E48A1" w:rsidTr="00726AE9">
        <w:trPr>
          <w:jc w:val="center"/>
        </w:trPr>
        <w:tc>
          <w:tcPr>
            <w:tcW w:w="1655" w:type="dxa"/>
            <w:shd w:val="clear" w:color="auto" w:fill="auto"/>
            <w:vAlign w:val="center"/>
          </w:tcPr>
          <w:p w:rsidR="001B379B" w:rsidRPr="00DB2339" w:rsidRDefault="001B379B" w:rsidP="00DB2339">
            <w:pPr>
              <w:spacing w:after="0" w:line="240" w:lineRule="auto"/>
              <w:jc w:val="center"/>
              <w:rPr>
                <w:rFonts w:ascii="Times New Roman" w:hAnsi="Times New Roman"/>
              </w:rPr>
            </w:pPr>
            <w:r w:rsidRPr="00DB2339">
              <w:rPr>
                <w:rFonts w:ascii="Times New Roman" w:hAnsi="Times New Roman"/>
              </w:rPr>
              <w:t>5</w:t>
            </w:r>
          </w:p>
        </w:tc>
        <w:tc>
          <w:tcPr>
            <w:tcW w:w="5432" w:type="dxa"/>
            <w:shd w:val="clear" w:color="auto" w:fill="auto"/>
          </w:tcPr>
          <w:p w:rsidR="001B379B" w:rsidRPr="00DB2339" w:rsidRDefault="00F0772D" w:rsidP="00120E22">
            <w:pPr>
              <w:spacing w:after="0" w:line="240" w:lineRule="auto"/>
              <w:rPr>
                <w:rFonts w:ascii="Times New Roman" w:hAnsi="Times New Roman"/>
              </w:rPr>
            </w:pPr>
            <w:proofErr w:type="spellStart"/>
            <w:r w:rsidRPr="00DB2339">
              <w:rPr>
                <w:rFonts w:ascii="Times New Roman" w:hAnsi="Times New Roman"/>
              </w:rPr>
              <w:t>Малиновское</w:t>
            </w:r>
            <w:proofErr w:type="spellEnd"/>
          </w:p>
        </w:tc>
        <w:tc>
          <w:tcPr>
            <w:tcW w:w="3133" w:type="dxa"/>
            <w:shd w:val="clear" w:color="auto" w:fill="auto"/>
            <w:vAlign w:val="center"/>
          </w:tcPr>
          <w:p w:rsidR="001B379B" w:rsidRPr="00DB2339" w:rsidRDefault="00120E22" w:rsidP="00DB2339">
            <w:pPr>
              <w:spacing w:after="0" w:line="240" w:lineRule="auto"/>
              <w:jc w:val="center"/>
              <w:rPr>
                <w:rFonts w:ascii="Times New Roman" w:hAnsi="Times New Roman"/>
              </w:rPr>
            </w:pPr>
            <w:r w:rsidRPr="00DB2339">
              <w:rPr>
                <w:rFonts w:ascii="Times New Roman" w:hAnsi="Times New Roman"/>
              </w:rPr>
              <w:t>256,63</w:t>
            </w:r>
          </w:p>
        </w:tc>
      </w:tr>
      <w:tr w:rsidR="001B379B" w:rsidRPr="007E48A1" w:rsidTr="00726AE9">
        <w:trPr>
          <w:jc w:val="center"/>
        </w:trPr>
        <w:tc>
          <w:tcPr>
            <w:tcW w:w="1655" w:type="dxa"/>
            <w:vAlign w:val="center"/>
          </w:tcPr>
          <w:p w:rsidR="001B379B" w:rsidRPr="00DB2339" w:rsidRDefault="001B379B" w:rsidP="00DB2339">
            <w:pPr>
              <w:spacing w:after="0" w:line="240" w:lineRule="auto"/>
              <w:jc w:val="center"/>
              <w:rPr>
                <w:rFonts w:ascii="Times New Roman" w:hAnsi="Times New Roman"/>
              </w:rPr>
            </w:pPr>
            <w:r w:rsidRPr="00DB2339">
              <w:rPr>
                <w:rFonts w:ascii="Times New Roman" w:hAnsi="Times New Roman"/>
              </w:rPr>
              <w:t>6</w:t>
            </w:r>
          </w:p>
        </w:tc>
        <w:tc>
          <w:tcPr>
            <w:tcW w:w="5432" w:type="dxa"/>
          </w:tcPr>
          <w:p w:rsidR="001B379B" w:rsidRPr="00DB2339" w:rsidRDefault="00120E22" w:rsidP="00120E22">
            <w:pPr>
              <w:spacing w:after="0" w:line="240" w:lineRule="auto"/>
              <w:rPr>
                <w:rFonts w:ascii="Times New Roman" w:hAnsi="Times New Roman"/>
              </w:rPr>
            </w:pPr>
            <w:r w:rsidRPr="00DB2339">
              <w:rPr>
                <w:rFonts w:ascii="Times New Roman" w:hAnsi="Times New Roman"/>
              </w:rPr>
              <w:t>Семеновское</w:t>
            </w:r>
          </w:p>
        </w:tc>
        <w:tc>
          <w:tcPr>
            <w:tcW w:w="3133" w:type="dxa"/>
            <w:vAlign w:val="center"/>
          </w:tcPr>
          <w:p w:rsidR="001B379B" w:rsidRPr="00DB2339" w:rsidRDefault="00120E22" w:rsidP="00DB2339">
            <w:pPr>
              <w:spacing w:after="0" w:line="240" w:lineRule="auto"/>
              <w:jc w:val="center"/>
              <w:rPr>
                <w:rFonts w:ascii="Times New Roman" w:hAnsi="Times New Roman"/>
              </w:rPr>
            </w:pPr>
            <w:r w:rsidRPr="00DB2339">
              <w:rPr>
                <w:rFonts w:ascii="Times New Roman" w:hAnsi="Times New Roman"/>
              </w:rPr>
              <w:t>218,47</w:t>
            </w:r>
          </w:p>
        </w:tc>
      </w:tr>
      <w:tr w:rsidR="001B379B" w:rsidRPr="007E48A1" w:rsidTr="00726AE9">
        <w:trPr>
          <w:jc w:val="center"/>
        </w:trPr>
        <w:tc>
          <w:tcPr>
            <w:tcW w:w="1655" w:type="dxa"/>
            <w:shd w:val="clear" w:color="auto" w:fill="D6E3BC" w:themeFill="accent3" w:themeFillTint="66"/>
            <w:vAlign w:val="center"/>
          </w:tcPr>
          <w:p w:rsidR="001B379B" w:rsidRPr="00DB2339" w:rsidRDefault="001B379B" w:rsidP="00DB2339">
            <w:pPr>
              <w:spacing w:after="0" w:line="240" w:lineRule="auto"/>
              <w:jc w:val="center"/>
              <w:rPr>
                <w:rFonts w:ascii="Times New Roman" w:hAnsi="Times New Roman"/>
              </w:rPr>
            </w:pPr>
            <w:r w:rsidRPr="00DB2339">
              <w:rPr>
                <w:rFonts w:ascii="Times New Roman" w:hAnsi="Times New Roman"/>
              </w:rPr>
              <w:t>7</w:t>
            </w:r>
          </w:p>
        </w:tc>
        <w:tc>
          <w:tcPr>
            <w:tcW w:w="5432" w:type="dxa"/>
            <w:shd w:val="clear" w:color="auto" w:fill="D6E3BC" w:themeFill="accent3" w:themeFillTint="66"/>
          </w:tcPr>
          <w:p w:rsidR="001B379B" w:rsidRPr="00DB2339" w:rsidRDefault="00F0772D" w:rsidP="00120E22">
            <w:pPr>
              <w:spacing w:after="0" w:line="240" w:lineRule="auto"/>
              <w:rPr>
                <w:rFonts w:ascii="Times New Roman" w:hAnsi="Times New Roman"/>
              </w:rPr>
            </w:pPr>
            <w:r w:rsidRPr="00DB2339">
              <w:rPr>
                <w:rFonts w:ascii="Times New Roman" w:hAnsi="Times New Roman"/>
              </w:rPr>
              <w:t>город Аркадак</w:t>
            </w:r>
          </w:p>
        </w:tc>
        <w:tc>
          <w:tcPr>
            <w:tcW w:w="3133" w:type="dxa"/>
            <w:shd w:val="clear" w:color="auto" w:fill="D6E3BC" w:themeFill="accent3" w:themeFillTint="66"/>
            <w:vAlign w:val="center"/>
          </w:tcPr>
          <w:p w:rsidR="001B379B" w:rsidRPr="00D84E23" w:rsidRDefault="00D84E23" w:rsidP="00DB2339">
            <w:pPr>
              <w:spacing w:after="0" w:line="240" w:lineRule="auto"/>
              <w:jc w:val="center"/>
              <w:rPr>
                <w:rFonts w:ascii="Times New Roman" w:hAnsi="Times New Roman"/>
              </w:rPr>
            </w:pPr>
            <w:r w:rsidRPr="00D84E23">
              <w:rPr>
                <w:rFonts w:ascii="Times New Roman" w:hAnsi="Times New Roman"/>
              </w:rPr>
              <w:t>56,87</w:t>
            </w:r>
          </w:p>
        </w:tc>
      </w:tr>
    </w:tbl>
    <w:p w:rsidR="001B379B" w:rsidRDefault="001B379B" w:rsidP="001B379B">
      <w:pPr>
        <w:rPr>
          <w:rFonts w:ascii="Times New Roman" w:hAnsi="Times New Roman"/>
          <w:sz w:val="28"/>
          <w:szCs w:val="28"/>
        </w:rPr>
      </w:pPr>
    </w:p>
    <w:p w:rsidR="00DB2339" w:rsidRPr="007B62D1" w:rsidRDefault="00870E3C" w:rsidP="007977AB">
      <w:pPr>
        <w:spacing w:after="0" w:line="300" w:lineRule="auto"/>
        <w:ind w:firstLine="709"/>
        <w:jc w:val="both"/>
        <w:rPr>
          <w:rFonts w:ascii="Times New Roman" w:hAnsi="Times New Roman"/>
          <w:sz w:val="28"/>
          <w:szCs w:val="28"/>
        </w:rPr>
      </w:pPr>
      <w:r w:rsidRPr="007B62D1">
        <w:rPr>
          <w:rFonts w:ascii="Times New Roman" w:hAnsi="Times New Roman" w:cs="Times New Roman"/>
          <w:sz w:val="28"/>
          <w:szCs w:val="28"/>
        </w:rPr>
        <w:t xml:space="preserve">Транспортная инфраструктура интегрирована в транспортную сеть </w:t>
      </w:r>
      <w:proofErr w:type="spellStart"/>
      <w:r w:rsidRPr="007B62D1">
        <w:rPr>
          <w:rFonts w:ascii="Times New Roman" w:hAnsi="Times New Roman" w:cs="Times New Roman"/>
          <w:sz w:val="28"/>
          <w:szCs w:val="28"/>
        </w:rPr>
        <w:t>Аркадакского</w:t>
      </w:r>
      <w:proofErr w:type="spellEnd"/>
      <w:r w:rsidRPr="007B62D1">
        <w:rPr>
          <w:rFonts w:ascii="Times New Roman" w:hAnsi="Times New Roman" w:cs="Times New Roman"/>
          <w:sz w:val="28"/>
          <w:szCs w:val="28"/>
        </w:rPr>
        <w:t xml:space="preserve"> муниципального района, которая в свою очередь интегрирована в транспортную сеть Саратовской области и европейской части России, и представлена железнодорожным и автомобильным транспортом.</w:t>
      </w:r>
    </w:p>
    <w:p w:rsidR="00DB2339" w:rsidRDefault="00DB2339" w:rsidP="007977AB">
      <w:pPr>
        <w:spacing w:after="0" w:line="300" w:lineRule="auto"/>
        <w:ind w:firstLine="709"/>
        <w:jc w:val="both"/>
        <w:rPr>
          <w:rFonts w:ascii="Times New Roman" w:hAnsi="Times New Roman"/>
          <w:sz w:val="28"/>
          <w:szCs w:val="28"/>
        </w:rPr>
      </w:pPr>
      <w:r w:rsidRPr="00E87BAC">
        <w:rPr>
          <w:rFonts w:ascii="Times New Roman" w:hAnsi="Times New Roman"/>
          <w:sz w:val="28"/>
          <w:szCs w:val="28"/>
        </w:rPr>
        <w:t xml:space="preserve">На территории муниципального образования осуществляется местное самоуправление, принят Устав, </w:t>
      </w:r>
      <w:r w:rsidRPr="006700F7">
        <w:rPr>
          <w:rFonts w:ascii="Times New Roman" w:hAnsi="Times New Roman"/>
          <w:sz w:val="28"/>
          <w:szCs w:val="28"/>
        </w:rPr>
        <w:t>действуют выборные всеобщим голосованием</w:t>
      </w:r>
      <w:r w:rsidRPr="00E87BAC">
        <w:rPr>
          <w:rFonts w:ascii="Times New Roman" w:hAnsi="Times New Roman"/>
          <w:sz w:val="28"/>
          <w:szCs w:val="28"/>
        </w:rPr>
        <w:t xml:space="preserve"> граждан, проживающих на территории </w:t>
      </w:r>
      <w:r w:rsidR="00EB0D7D">
        <w:rPr>
          <w:rFonts w:ascii="Times New Roman" w:hAnsi="Times New Roman"/>
          <w:sz w:val="28"/>
          <w:szCs w:val="28"/>
        </w:rPr>
        <w:t>городского</w:t>
      </w:r>
      <w:r w:rsidRPr="00E87BAC">
        <w:rPr>
          <w:rFonts w:ascii="Times New Roman" w:hAnsi="Times New Roman"/>
          <w:sz w:val="28"/>
          <w:szCs w:val="28"/>
        </w:rPr>
        <w:t xml:space="preserve"> поселения, органы исполнительной и представительной власти.</w:t>
      </w:r>
    </w:p>
    <w:p w:rsidR="008B3843" w:rsidRDefault="008B3843" w:rsidP="00DB2339">
      <w:pPr>
        <w:spacing w:after="0" w:line="360" w:lineRule="auto"/>
        <w:ind w:firstLine="851"/>
        <w:jc w:val="both"/>
        <w:rPr>
          <w:rFonts w:ascii="Times New Roman" w:hAnsi="Times New Roman"/>
          <w:sz w:val="28"/>
          <w:szCs w:val="28"/>
        </w:rPr>
      </w:pPr>
    </w:p>
    <w:p w:rsidR="005504E3" w:rsidRDefault="005504E3" w:rsidP="00FE47BC">
      <w:pPr>
        <w:pStyle w:val="af8"/>
        <w:numPr>
          <w:ilvl w:val="1"/>
          <w:numId w:val="1"/>
        </w:numPr>
        <w:tabs>
          <w:tab w:val="left" w:pos="1701"/>
        </w:tabs>
        <w:spacing w:after="0" w:line="240" w:lineRule="auto"/>
        <w:ind w:left="0" w:firstLine="709"/>
        <w:jc w:val="left"/>
        <w:outlineLvl w:val="1"/>
      </w:pPr>
      <w:bookmarkStart w:id="16" w:name="_Toc21089215"/>
      <w:bookmarkStart w:id="17" w:name="_Toc70579264"/>
      <w:r w:rsidRPr="002078E1">
        <w:t>Историческая справка</w:t>
      </w:r>
      <w:bookmarkEnd w:id="16"/>
      <w:bookmarkEnd w:id="17"/>
    </w:p>
    <w:p w:rsidR="00FB3FD9" w:rsidRPr="002078E1" w:rsidRDefault="00FB3FD9" w:rsidP="00323FC4">
      <w:pPr>
        <w:pStyle w:val="af8"/>
        <w:tabs>
          <w:tab w:val="left" w:pos="1701"/>
        </w:tabs>
        <w:spacing w:after="0" w:line="240" w:lineRule="auto"/>
        <w:ind w:left="709" w:firstLine="0"/>
        <w:jc w:val="left"/>
      </w:pPr>
    </w:p>
    <w:p w:rsidR="006854E1" w:rsidRPr="006854E1" w:rsidRDefault="006854E1" w:rsidP="007977AB">
      <w:pPr>
        <w:spacing w:after="0" w:line="300" w:lineRule="auto"/>
        <w:ind w:firstLine="709"/>
        <w:jc w:val="both"/>
        <w:rPr>
          <w:rFonts w:ascii="Times New Roman" w:hAnsi="Times New Roman" w:cs="Times New Roman"/>
          <w:sz w:val="28"/>
          <w:szCs w:val="28"/>
        </w:rPr>
      </w:pPr>
      <w:r w:rsidRPr="006854E1">
        <w:rPr>
          <w:rFonts w:ascii="Times New Roman" w:hAnsi="Times New Roman" w:cs="Times New Roman"/>
          <w:sz w:val="28"/>
          <w:szCs w:val="28"/>
        </w:rPr>
        <w:t xml:space="preserve">Поселение на месте существующего города Аркадака основано в 1721 году и первоначально носило название село Никольское, насчитавшее 313 душ. Плодородные земли и обширные пастбища, богатство лесных </w:t>
      </w:r>
      <w:proofErr w:type="spellStart"/>
      <w:r w:rsidRPr="006854E1">
        <w:rPr>
          <w:rFonts w:ascii="Times New Roman" w:hAnsi="Times New Roman" w:cs="Times New Roman"/>
          <w:sz w:val="28"/>
          <w:szCs w:val="28"/>
        </w:rPr>
        <w:t>прихоперских</w:t>
      </w:r>
      <w:proofErr w:type="spellEnd"/>
      <w:r w:rsidRPr="006854E1">
        <w:rPr>
          <w:rFonts w:ascii="Times New Roman" w:hAnsi="Times New Roman" w:cs="Times New Roman"/>
          <w:sz w:val="28"/>
          <w:szCs w:val="28"/>
        </w:rPr>
        <w:t xml:space="preserve"> долин, изобилие рыбы в полноводных реках – все это привлекало сюда русских землепашцев и охотников.</w:t>
      </w:r>
    </w:p>
    <w:p w:rsidR="006854E1" w:rsidRPr="006854E1" w:rsidRDefault="006854E1" w:rsidP="007977AB">
      <w:pPr>
        <w:spacing w:after="0" w:line="300" w:lineRule="auto"/>
        <w:ind w:firstLine="709"/>
        <w:jc w:val="both"/>
        <w:rPr>
          <w:rFonts w:ascii="Times New Roman" w:hAnsi="Times New Roman" w:cs="Times New Roman"/>
          <w:sz w:val="28"/>
          <w:szCs w:val="28"/>
        </w:rPr>
      </w:pPr>
      <w:r w:rsidRPr="006854E1">
        <w:rPr>
          <w:rFonts w:ascii="Times New Roman" w:hAnsi="Times New Roman" w:cs="Times New Roman"/>
          <w:sz w:val="28"/>
          <w:szCs w:val="28"/>
        </w:rPr>
        <w:t xml:space="preserve">В 1723 г., в ознаменовании победы над шведами, Петр </w:t>
      </w:r>
      <w:r w:rsidRPr="006854E1">
        <w:rPr>
          <w:rFonts w:ascii="Times New Roman" w:hAnsi="Times New Roman" w:cs="Times New Roman"/>
          <w:sz w:val="28"/>
          <w:szCs w:val="28"/>
          <w:lang w:val="en-US"/>
        </w:rPr>
        <w:t>I</w:t>
      </w:r>
      <w:r w:rsidRPr="006854E1">
        <w:rPr>
          <w:rFonts w:ascii="Times New Roman" w:hAnsi="Times New Roman" w:cs="Times New Roman"/>
          <w:sz w:val="28"/>
          <w:szCs w:val="28"/>
        </w:rPr>
        <w:t xml:space="preserve"> роздал шестистам отличившимся дворянам в </w:t>
      </w:r>
      <w:proofErr w:type="spellStart"/>
      <w:r w:rsidRPr="006854E1">
        <w:rPr>
          <w:rFonts w:ascii="Times New Roman" w:hAnsi="Times New Roman" w:cs="Times New Roman"/>
          <w:sz w:val="28"/>
          <w:szCs w:val="28"/>
        </w:rPr>
        <w:t>Балашовском</w:t>
      </w:r>
      <w:proofErr w:type="spellEnd"/>
      <w:r w:rsidRPr="006854E1">
        <w:rPr>
          <w:rFonts w:ascii="Times New Roman" w:hAnsi="Times New Roman" w:cs="Times New Roman"/>
          <w:sz w:val="28"/>
          <w:szCs w:val="28"/>
        </w:rPr>
        <w:t xml:space="preserve"> и Сердобском уездах от 50 до 500 десятин земли каждому. Все население было закреплено за помещиками </w:t>
      </w:r>
      <w:proofErr w:type="spellStart"/>
      <w:r w:rsidRPr="006854E1">
        <w:rPr>
          <w:rFonts w:ascii="Times New Roman" w:hAnsi="Times New Roman" w:cs="Times New Roman"/>
          <w:sz w:val="28"/>
          <w:szCs w:val="28"/>
        </w:rPr>
        <w:t>Нарышкинами</w:t>
      </w:r>
      <w:proofErr w:type="spellEnd"/>
      <w:r w:rsidRPr="006854E1">
        <w:rPr>
          <w:rFonts w:ascii="Times New Roman" w:hAnsi="Times New Roman" w:cs="Times New Roman"/>
          <w:sz w:val="28"/>
          <w:szCs w:val="28"/>
        </w:rPr>
        <w:t xml:space="preserve">. </w:t>
      </w:r>
      <w:r w:rsidRPr="006854E1">
        <w:rPr>
          <w:rFonts w:ascii="Times New Roman" w:hAnsi="Times New Roman" w:cs="Times New Roman"/>
          <w:sz w:val="28"/>
          <w:szCs w:val="28"/>
        </w:rPr>
        <w:lastRenderedPageBreak/>
        <w:t>Население занималось земледелием, рыбной ловлей, охотой, сбором меда диких пчел. В 1872 г. Князем Вяземским был основан спиртоводочный завод.</w:t>
      </w:r>
    </w:p>
    <w:p w:rsidR="006854E1" w:rsidRPr="006854E1" w:rsidRDefault="006854E1" w:rsidP="007977AB">
      <w:pPr>
        <w:spacing w:after="0" w:line="300" w:lineRule="auto"/>
        <w:ind w:firstLine="709"/>
        <w:jc w:val="both"/>
        <w:rPr>
          <w:rFonts w:ascii="Times New Roman" w:hAnsi="Times New Roman" w:cs="Times New Roman"/>
          <w:sz w:val="28"/>
          <w:szCs w:val="28"/>
        </w:rPr>
      </w:pPr>
      <w:r w:rsidRPr="006854E1">
        <w:rPr>
          <w:rFonts w:ascii="Times New Roman" w:hAnsi="Times New Roman" w:cs="Times New Roman"/>
          <w:sz w:val="28"/>
          <w:szCs w:val="28"/>
        </w:rPr>
        <w:t>Строительство железной дороги в 1896 г. дало толчок к экономическому развитию Аркадака. Так в 1908 г. был построен кирпичный завод, в 1913 г. – элеватор, маслозавод и две паровые мельницы. Количество жителей выросло до 3-х тысяч. Существовала земская больница и начальная школа.</w:t>
      </w:r>
    </w:p>
    <w:p w:rsidR="006854E1" w:rsidRPr="006854E1" w:rsidRDefault="006854E1" w:rsidP="007977AB">
      <w:pPr>
        <w:spacing w:after="0" w:line="300" w:lineRule="auto"/>
        <w:ind w:firstLine="709"/>
        <w:jc w:val="both"/>
        <w:rPr>
          <w:rFonts w:ascii="Times New Roman" w:hAnsi="Times New Roman" w:cs="Times New Roman"/>
          <w:sz w:val="28"/>
          <w:szCs w:val="28"/>
        </w:rPr>
      </w:pPr>
      <w:r w:rsidRPr="006854E1">
        <w:rPr>
          <w:rFonts w:ascii="Times New Roman" w:hAnsi="Times New Roman" w:cs="Times New Roman"/>
          <w:sz w:val="28"/>
          <w:szCs w:val="28"/>
        </w:rPr>
        <w:t>В 1939 г. село Аркадак стало рабочим поселком, а в 1963 г. – городом. К этому времени были реконструированы старые промышленные предприятия, построены новые заводы: молококонсервный, хлебозавод, комбикормовый, птицефабрика и строительные организации – межколхозная ПМК и ПМК-217.</w:t>
      </w:r>
    </w:p>
    <w:p w:rsidR="006854E1" w:rsidRPr="00C56551" w:rsidRDefault="006854E1" w:rsidP="007977AB">
      <w:pPr>
        <w:pStyle w:val="ConsPlusNormal"/>
        <w:widowControl/>
        <w:spacing w:line="300" w:lineRule="auto"/>
        <w:ind w:firstLine="709"/>
        <w:jc w:val="both"/>
        <w:rPr>
          <w:rFonts w:ascii="Times New Roman" w:hAnsi="Times New Roman"/>
          <w:sz w:val="28"/>
          <w:szCs w:val="28"/>
        </w:rPr>
      </w:pPr>
      <w:r w:rsidRPr="00C56551">
        <w:rPr>
          <w:rFonts w:ascii="Times New Roman" w:hAnsi="Times New Roman"/>
          <w:sz w:val="28"/>
          <w:szCs w:val="28"/>
        </w:rPr>
        <w:t xml:space="preserve">Согласно закону Саратовской области № 109-ЗСО "О муниципальных образованиях, входящих в состав </w:t>
      </w:r>
      <w:proofErr w:type="spellStart"/>
      <w:r w:rsidRPr="00C56551">
        <w:rPr>
          <w:rFonts w:ascii="Times New Roman" w:hAnsi="Times New Roman"/>
          <w:sz w:val="28"/>
          <w:szCs w:val="28"/>
        </w:rPr>
        <w:t>Аркадакского</w:t>
      </w:r>
      <w:proofErr w:type="spellEnd"/>
      <w:r w:rsidRPr="00C56551">
        <w:rPr>
          <w:rFonts w:ascii="Times New Roman" w:hAnsi="Times New Roman"/>
          <w:sz w:val="28"/>
          <w:szCs w:val="28"/>
        </w:rPr>
        <w:t xml:space="preserve"> муниципального района" от 29.12.2004г. на территории </w:t>
      </w:r>
      <w:proofErr w:type="spellStart"/>
      <w:r w:rsidRPr="00C56551">
        <w:rPr>
          <w:rFonts w:ascii="Times New Roman" w:hAnsi="Times New Roman"/>
          <w:sz w:val="28"/>
          <w:szCs w:val="28"/>
        </w:rPr>
        <w:t>Аркадакского</w:t>
      </w:r>
      <w:proofErr w:type="spellEnd"/>
      <w:r w:rsidRPr="00C56551">
        <w:rPr>
          <w:rFonts w:ascii="Times New Roman" w:hAnsi="Times New Roman"/>
          <w:sz w:val="28"/>
          <w:szCs w:val="28"/>
        </w:rPr>
        <w:t xml:space="preserve"> муниципального района были установлены границы муниципальных образований, в том числе муниципального образования город Аркадак.</w:t>
      </w:r>
    </w:p>
    <w:p w:rsidR="006854E1" w:rsidRPr="006854E1" w:rsidRDefault="006854E1" w:rsidP="007977AB">
      <w:pPr>
        <w:pStyle w:val="ac"/>
        <w:spacing w:after="0" w:line="300" w:lineRule="auto"/>
        <w:ind w:firstLine="709"/>
        <w:jc w:val="both"/>
        <w:rPr>
          <w:rFonts w:ascii="Times New Roman" w:hAnsi="Times New Roman" w:cs="Times New Roman"/>
          <w:sz w:val="28"/>
          <w:szCs w:val="28"/>
        </w:rPr>
      </w:pPr>
      <w:r w:rsidRPr="006854E1">
        <w:rPr>
          <w:rFonts w:ascii="Times New Roman" w:hAnsi="Times New Roman" w:cs="Times New Roman"/>
          <w:sz w:val="28"/>
          <w:szCs w:val="28"/>
        </w:rPr>
        <w:t xml:space="preserve">Расселение населения в </w:t>
      </w:r>
      <w:proofErr w:type="spellStart"/>
      <w:r w:rsidRPr="006854E1">
        <w:rPr>
          <w:rFonts w:ascii="Times New Roman" w:hAnsi="Times New Roman" w:cs="Times New Roman"/>
          <w:sz w:val="28"/>
          <w:szCs w:val="28"/>
        </w:rPr>
        <w:t>Аркадакском</w:t>
      </w:r>
      <w:proofErr w:type="spellEnd"/>
      <w:r w:rsidRPr="006854E1">
        <w:rPr>
          <w:rFonts w:ascii="Times New Roman" w:hAnsi="Times New Roman" w:cs="Times New Roman"/>
          <w:sz w:val="28"/>
          <w:szCs w:val="28"/>
        </w:rPr>
        <w:t xml:space="preserve"> районе — это заселение в течение трех последних столетий </w:t>
      </w:r>
      <w:proofErr w:type="spellStart"/>
      <w:r w:rsidRPr="006854E1">
        <w:rPr>
          <w:rFonts w:ascii="Times New Roman" w:hAnsi="Times New Roman" w:cs="Times New Roman"/>
          <w:sz w:val="28"/>
          <w:szCs w:val="28"/>
        </w:rPr>
        <w:t>прихоперских</w:t>
      </w:r>
      <w:proofErr w:type="spellEnd"/>
      <w:r w:rsidRPr="006854E1">
        <w:rPr>
          <w:rFonts w:ascii="Times New Roman" w:hAnsi="Times New Roman" w:cs="Times New Roman"/>
          <w:sz w:val="28"/>
          <w:szCs w:val="28"/>
        </w:rPr>
        <w:t xml:space="preserve"> долин.</w:t>
      </w:r>
    </w:p>
    <w:p w:rsidR="006854E1" w:rsidRPr="006854E1" w:rsidRDefault="006854E1" w:rsidP="007977AB">
      <w:pPr>
        <w:pStyle w:val="ac"/>
        <w:spacing w:after="0" w:line="300" w:lineRule="auto"/>
        <w:ind w:firstLine="709"/>
        <w:jc w:val="both"/>
        <w:rPr>
          <w:rFonts w:ascii="Times New Roman" w:hAnsi="Times New Roman" w:cs="Times New Roman"/>
          <w:sz w:val="28"/>
          <w:szCs w:val="28"/>
        </w:rPr>
      </w:pPr>
      <w:r w:rsidRPr="006854E1">
        <w:rPr>
          <w:rFonts w:ascii="Times New Roman" w:hAnsi="Times New Roman" w:cs="Times New Roman"/>
          <w:sz w:val="28"/>
          <w:szCs w:val="28"/>
        </w:rPr>
        <w:t xml:space="preserve">В условиях </w:t>
      </w:r>
      <w:proofErr w:type="spellStart"/>
      <w:r w:rsidRPr="006854E1">
        <w:rPr>
          <w:rFonts w:ascii="Times New Roman" w:hAnsi="Times New Roman" w:cs="Times New Roman"/>
          <w:sz w:val="28"/>
          <w:szCs w:val="28"/>
        </w:rPr>
        <w:t>Аркадакского</w:t>
      </w:r>
      <w:proofErr w:type="spellEnd"/>
      <w:r w:rsidRPr="006854E1">
        <w:rPr>
          <w:rFonts w:ascii="Times New Roman" w:hAnsi="Times New Roman" w:cs="Times New Roman"/>
          <w:sz w:val="28"/>
          <w:szCs w:val="28"/>
        </w:rPr>
        <w:t xml:space="preserve"> района, сложившаяся к середине ХХ в. сеть сельских поселений изменяется сравнительно медленно.</w:t>
      </w:r>
    </w:p>
    <w:p w:rsidR="006854E1" w:rsidRPr="006854E1" w:rsidRDefault="006854E1" w:rsidP="007977AB">
      <w:pPr>
        <w:pStyle w:val="ac"/>
        <w:spacing w:after="0" w:line="300" w:lineRule="auto"/>
        <w:ind w:firstLine="709"/>
        <w:jc w:val="both"/>
        <w:rPr>
          <w:rFonts w:ascii="Times New Roman" w:hAnsi="Times New Roman" w:cs="Times New Roman"/>
          <w:sz w:val="28"/>
          <w:szCs w:val="28"/>
        </w:rPr>
      </w:pPr>
      <w:r w:rsidRPr="006854E1">
        <w:rPr>
          <w:rFonts w:ascii="Times New Roman" w:hAnsi="Times New Roman" w:cs="Times New Roman"/>
          <w:sz w:val="28"/>
          <w:szCs w:val="28"/>
        </w:rPr>
        <w:t>Сложилось современное расселение в результате сложной трансформации традиционной сети сельских населенных мест. Самые существенные изменения — образование новых населенных пунктов и укрепление существующих за счет ликвидации (сселения) мелких поселений и отдельных жилых строений. Образование новых населенных пунктов или активное их развитие происходило главным образом в ходе транспортного строительства.</w:t>
      </w:r>
    </w:p>
    <w:p w:rsidR="006854E1" w:rsidRPr="006854E1" w:rsidRDefault="006854E1" w:rsidP="007977AB">
      <w:pPr>
        <w:pStyle w:val="ac"/>
        <w:spacing w:after="0" w:line="300" w:lineRule="auto"/>
        <w:ind w:firstLine="709"/>
        <w:jc w:val="both"/>
        <w:rPr>
          <w:rFonts w:ascii="Times New Roman" w:hAnsi="Times New Roman" w:cs="Times New Roman"/>
          <w:sz w:val="28"/>
          <w:szCs w:val="28"/>
        </w:rPr>
      </w:pPr>
      <w:r w:rsidRPr="006854E1">
        <w:rPr>
          <w:rFonts w:ascii="Times New Roman" w:hAnsi="Times New Roman" w:cs="Times New Roman"/>
          <w:sz w:val="28"/>
          <w:szCs w:val="28"/>
        </w:rPr>
        <w:t xml:space="preserve">Современная территориальная организация определена в соответствии с федеральным законом «Об общих принципах организации местного самоуправления в Российской Федерации» (№131-ФЗ от 06.10.2003 г.) и вышедшем на его основе Законе Саратовской области №109-ЗСО от 29.12.2004 г. «О муниципальных образованиях, входящих в состав </w:t>
      </w:r>
      <w:proofErr w:type="spellStart"/>
      <w:r w:rsidRPr="006854E1">
        <w:rPr>
          <w:rFonts w:ascii="Times New Roman" w:hAnsi="Times New Roman" w:cs="Times New Roman"/>
          <w:sz w:val="28"/>
          <w:szCs w:val="28"/>
        </w:rPr>
        <w:t>Аркадакского</w:t>
      </w:r>
      <w:proofErr w:type="spellEnd"/>
      <w:r w:rsidRPr="006854E1">
        <w:rPr>
          <w:rFonts w:ascii="Times New Roman" w:hAnsi="Times New Roman" w:cs="Times New Roman"/>
          <w:sz w:val="28"/>
          <w:szCs w:val="28"/>
        </w:rPr>
        <w:t xml:space="preserve"> муниципального района», и унаследовала базовые конфигурации предшествующих систем местного самоуправления.</w:t>
      </w:r>
    </w:p>
    <w:p w:rsidR="006854E1" w:rsidRDefault="006854E1" w:rsidP="007977AB">
      <w:pPr>
        <w:pStyle w:val="41"/>
        <w:spacing w:after="0" w:line="300" w:lineRule="auto"/>
        <w:ind w:firstLine="709"/>
        <w:jc w:val="both"/>
        <w:rPr>
          <w:sz w:val="28"/>
          <w:szCs w:val="28"/>
        </w:rPr>
      </w:pPr>
      <w:r w:rsidRPr="006854E1">
        <w:rPr>
          <w:sz w:val="28"/>
          <w:szCs w:val="28"/>
        </w:rPr>
        <w:t>Социально-экономическая активность сосредоточена в административном центре муниципального образования – городе Аркадак.</w:t>
      </w:r>
    </w:p>
    <w:p w:rsidR="006854E1" w:rsidRDefault="006854E1" w:rsidP="006854E1">
      <w:pPr>
        <w:pStyle w:val="41"/>
        <w:spacing w:after="0"/>
        <w:ind w:firstLine="709"/>
        <w:jc w:val="both"/>
        <w:rPr>
          <w:sz w:val="28"/>
          <w:szCs w:val="28"/>
        </w:rPr>
      </w:pPr>
    </w:p>
    <w:p w:rsidR="0053715D" w:rsidRPr="006854E1" w:rsidRDefault="0053715D" w:rsidP="006854E1">
      <w:pPr>
        <w:pStyle w:val="41"/>
        <w:spacing w:after="0"/>
        <w:ind w:firstLine="709"/>
        <w:jc w:val="both"/>
        <w:rPr>
          <w:sz w:val="28"/>
          <w:szCs w:val="28"/>
        </w:rPr>
      </w:pPr>
    </w:p>
    <w:p w:rsidR="005504E3" w:rsidRPr="009B480A" w:rsidRDefault="002C7CF3" w:rsidP="00FE47BC">
      <w:pPr>
        <w:pStyle w:val="af8"/>
        <w:numPr>
          <w:ilvl w:val="1"/>
          <w:numId w:val="1"/>
        </w:numPr>
        <w:tabs>
          <w:tab w:val="left" w:pos="1701"/>
        </w:tabs>
        <w:spacing w:after="0" w:line="240" w:lineRule="auto"/>
        <w:ind w:left="0" w:firstLine="709"/>
        <w:jc w:val="left"/>
        <w:outlineLvl w:val="1"/>
      </w:pPr>
      <w:bookmarkStart w:id="18" w:name="_Toc21089216"/>
      <w:bookmarkStart w:id="19" w:name="_Toc70579265"/>
      <w:r w:rsidRPr="009B480A">
        <w:lastRenderedPageBreak/>
        <w:t>Особенности экономико-географического положения</w:t>
      </w:r>
      <w:bookmarkEnd w:id="18"/>
      <w:bookmarkEnd w:id="19"/>
    </w:p>
    <w:p w:rsidR="007977AB" w:rsidRPr="00870E3C" w:rsidRDefault="007977AB" w:rsidP="00323FC4">
      <w:pPr>
        <w:pStyle w:val="af8"/>
        <w:tabs>
          <w:tab w:val="left" w:pos="1701"/>
        </w:tabs>
        <w:spacing w:after="0" w:line="240" w:lineRule="auto"/>
        <w:ind w:firstLine="0"/>
        <w:jc w:val="left"/>
        <w:rPr>
          <w:color w:val="FF0000"/>
          <w:highlight w:val="yellow"/>
        </w:rPr>
      </w:pPr>
    </w:p>
    <w:p w:rsidR="00FF657D" w:rsidRPr="00B1682D" w:rsidRDefault="00FF657D" w:rsidP="007977AB">
      <w:pPr>
        <w:spacing w:after="0" w:line="300" w:lineRule="auto"/>
        <w:ind w:firstLine="709"/>
        <w:jc w:val="both"/>
        <w:rPr>
          <w:rFonts w:ascii="Times New Roman" w:hAnsi="Times New Roman" w:cs="Times New Roman"/>
          <w:sz w:val="28"/>
          <w:szCs w:val="28"/>
        </w:rPr>
      </w:pPr>
      <w:r w:rsidRPr="00B1682D">
        <w:rPr>
          <w:rFonts w:ascii="Times New Roman" w:hAnsi="Times New Roman" w:cs="Times New Roman"/>
          <w:sz w:val="28"/>
          <w:szCs w:val="28"/>
        </w:rPr>
        <w:t>Э</w:t>
      </w:r>
      <w:r w:rsidR="00561F6C" w:rsidRPr="00B1682D">
        <w:rPr>
          <w:rFonts w:ascii="Times New Roman" w:hAnsi="Times New Roman" w:cs="Times New Roman"/>
          <w:sz w:val="28"/>
          <w:szCs w:val="28"/>
        </w:rPr>
        <w:t>кономико-географическое положение</w:t>
      </w:r>
      <w:r w:rsidRPr="00B1682D">
        <w:rPr>
          <w:rFonts w:ascii="Times New Roman" w:hAnsi="Times New Roman" w:cs="Times New Roman"/>
          <w:sz w:val="28"/>
          <w:szCs w:val="28"/>
        </w:rPr>
        <w:t xml:space="preserve"> определяет отраслевую направленность развития территории, а также темпы и масштабы ее роста развития.</w:t>
      </w:r>
    </w:p>
    <w:p w:rsidR="00FF657D" w:rsidRPr="003F5A50" w:rsidRDefault="00FF657D" w:rsidP="007977AB">
      <w:pPr>
        <w:spacing w:after="0" w:line="300" w:lineRule="auto"/>
        <w:ind w:firstLine="709"/>
        <w:jc w:val="both"/>
        <w:rPr>
          <w:rFonts w:ascii="Times New Roman" w:hAnsi="Times New Roman" w:cs="Times New Roman"/>
          <w:sz w:val="28"/>
          <w:szCs w:val="28"/>
        </w:rPr>
      </w:pPr>
      <w:r w:rsidRPr="003F5A50">
        <w:rPr>
          <w:rFonts w:ascii="Times New Roman" w:hAnsi="Times New Roman" w:cs="Times New Roman"/>
          <w:sz w:val="28"/>
          <w:szCs w:val="28"/>
        </w:rPr>
        <w:t xml:space="preserve">Экономико-географическое положение муниципального образования в целом характеризуется </w:t>
      </w:r>
      <w:r w:rsidR="00870E3C" w:rsidRPr="003F5A50">
        <w:rPr>
          <w:rFonts w:ascii="Times New Roman" w:hAnsi="Times New Roman" w:cs="Times New Roman"/>
          <w:sz w:val="28"/>
          <w:szCs w:val="28"/>
        </w:rPr>
        <w:t>как благоприятное для последующего развития в нем отраслей экономики</w:t>
      </w:r>
      <w:r w:rsidRPr="003F5A50">
        <w:rPr>
          <w:rFonts w:ascii="Times New Roman" w:hAnsi="Times New Roman" w:cs="Times New Roman"/>
          <w:sz w:val="28"/>
          <w:szCs w:val="28"/>
        </w:rPr>
        <w:t xml:space="preserve">. </w:t>
      </w:r>
    </w:p>
    <w:p w:rsidR="00FF657D" w:rsidRPr="003F5A50" w:rsidRDefault="00FF657D" w:rsidP="007977AB">
      <w:pPr>
        <w:spacing w:after="0" w:line="300" w:lineRule="auto"/>
        <w:ind w:firstLine="709"/>
        <w:jc w:val="both"/>
        <w:rPr>
          <w:rFonts w:ascii="Times New Roman" w:hAnsi="Times New Roman" w:cs="Times New Roman"/>
          <w:sz w:val="28"/>
          <w:szCs w:val="28"/>
        </w:rPr>
      </w:pPr>
      <w:r w:rsidRPr="003F5A50">
        <w:rPr>
          <w:rFonts w:ascii="Times New Roman" w:hAnsi="Times New Roman" w:cs="Times New Roman"/>
          <w:sz w:val="28"/>
          <w:szCs w:val="28"/>
        </w:rPr>
        <w:t>Среди позитивных черт выделяются:</w:t>
      </w:r>
    </w:p>
    <w:p w:rsidR="009B480A" w:rsidRPr="003F5A50" w:rsidRDefault="009B480A" w:rsidP="00FE47BC">
      <w:pPr>
        <w:pStyle w:val="a7"/>
        <w:numPr>
          <w:ilvl w:val="0"/>
          <w:numId w:val="37"/>
        </w:numPr>
        <w:tabs>
          <w:tab w:val="left" w:pos="993"/>
        </w:tabs>
        <w:spacing w:after="0" w:line="300" w:lineRule="auto"/>
        <w:ind w:left="0" w:firstLine="709"/>
        <w:jc w:val="both"/>
        <w:rPr>
          <w:rFonts w:ascii="Times New Roman" w:hAnsi="Times New Roman" w:cs="Times New Roman"/>
          <w:sz w:val="28"/>
          <w:szCs w:val="28"/>
        </w:rPr>
      </w:pPr>
      <w:r w:rsidRPr="003F5A50">
        <w:rPr>
          <w:rFonts w:ascii="Times New Roman" w:hAnsi="Times New Roman" w:cs="Times New Roman"/>
          <w:sz w:val="28"/>
          <w:szCs w:val="28"/>
        </w:rPr>
        <w:t>Федеральная трасса  Пенза – Балашов – Михайловка;</w:t>
      </w:r>
    </w:p>
    <w:p w:rsidR="00D04234" w:rsidRPr="003F5A50" w:rsidRDefault="00D04234" w:rsidP="00FE47BC">
      <w:pPr>
        <w:pStyle w:val="a7"/>
        <w:numPr>
          <w:ilvl w:val="0"/>
          <w:numId w:val="37"/>
        </w:numPr>
        <w:tabs>
          <w:tab w:val="left" w:pos="993"/>
        </w:tabs>
        <w:spacing w:after="0" w:line="300" w:lineRule="auto"/>
        <w:ind w:left="0" w:firstLine="709"/>
        <w:jc w:val="both"/>
        <w:rPr>
          <w:rFonts w:ascii="Times New Roman" w:hAnsi="Times New Roman" w:cs="Times New Roman"/>
          <w:sz w:val="28"/>
          <w:szCs w:val="28"/>
        </w:rPr>
      </w:pPr>
      <w:r w:rsidRPr="003F5A50">
        <w:rPr>
          <w:rFonts w:ascii="Times New Roman" w:hAnsi="Times New Roman" w:cs="Times New Roman"/>
          <w:sz w:val="28"/>
          <w:szCs w:val="28"/>
        </w:rPr>
        <w:t>Непосредственная территориальная близость от межрайонного цента г.</w:t>
      </w:r>
      <w:r w:rsidR="00B1682D" w:rsidRPr="003F5A50">
        <w:rPr>
          <w:rFonts w:ascii="Times New Roman" w:hAnsi="Times New Roman" w:cs="Times New Roman"/>
          <w:sz w:val="28"/>
          <w:szCs w:val="28"/>
        </w:rPr>
        <w:t> </w:t>
      </w:r>
      <w:r w:rsidRPr="003F5A50">
        <w:rPr>
          <w:rFonts w:ascii="Times New Roman" w:hAnsi="Times New Roman" w:cs="Times New Roman"/>
          <w:sz w:val="28"/>
          <w:szCs w:val="28"/>
        </w:rPr>
        <w:t>Балашов и г. Ртищево</w:t>
      </w:r>
      <w:r w:rsidR="009B480A" w:rsidRPr="003F5A50">
        <w:rPr>
          <w:rFonts w:ascii="Times New Roman" w:hAnsi="Times New Roman" w:cs="Times New Roman"/>
          <w:sz w:val="28"/>
          <w:szCs w:val="28"/>
        </w:rPr>
        <w:t>.</w:t>
      </w:r>
    </w:p>
    <w:p w:rsidR="00561F6C" w:rsidRPr="003F5A50" w:rsidRDefault="00561F6C" w:rsidP="009B480A">
      <w:pPr>
        <w:spacing w:after="0" w:line="300" w:lineRule="auto"/>
        <w:ind w:firstLine="709"/>
        <w:jc w:val="both"/>
        <w:rPr>
          <w:rFonts w:ascii="Times New Roman" w:hAnsi="Times New Roman" w:cs="Times New Roman"/>
          <w:sz w:val="28"/>
          <w:szCs w:val="28"/>
        </w:rPr>
      </w:pPr>
      <w:r w:rsidRPr="003F5A50">
        <w:rPr>
          <w:rFonts w:ascii="Times New Roman" w:hAnsi="Times New Roman" w:cs="Times New Roman"/>
          <w:sz w:val="28"/>
          <w:szCs w:val="28"/>
        </w:rPr>
        <w:t>Среди негативных черт выделяются:</w:t>
      </w:r>
    </w:p>
    <w:p w:rsidR="00B1682D" w:rsidRPr="003F5A50" w:rsidRDefault="00B1682D" w:rsidP="00FE47BC">
      <w:pPr>
        <w:pStyle w:val="a7"/>
        <w:numPr>
          <w:ilvl w:val="0"/>
          <w:numId w:val="37"/>
        </w:numPr>
        <w:tabs>
          <w:tab w:val="left" w:pos="993"/>
        </w:tabs>
        <w:spacing w:after="0" w:line="300" w:lineRule="auto"/>
        <w:ind w:left="0" w:firstLine="709"/>
        <w:jc w:val="both"/>
        <w:rPr>
          <w:rFonts w:ascii="Times New Roman" w:hAnsi="Times New Roman" w:cs="Times New Roman"/>
          <w:sz w:val="28"/>
          <w:szCs w:val="28"/>
        </w:rPr>
      </w:pPr>
      <w:r w:rsidRPr="003F5A50">
        <w:rPr>
          <w:rFonts w:ascii="Times New Roman" w:hAnsi="Times New Roman" w:cs="Times New Roman"/>
          <w:sz w:val="28"/>
          <w:szCs w:val="28"/>
        </w:rPr>
        <w:t>Значительная удаленность от областного центра г. Саратов</w:t>
      </w:r>
      <w:r w:rsidR="009B480A" w:rsidRPr="003F5A50">
        <w:rPr>
          <w:rFonts w:ascii="Times New Roman" w:hAnsi="Times New Roman" w:cs="Times New Roman"/>
          <w:sz w:val="28"/>
          <w:szCs w:val="28"/>
        </w:rPr>
        <w:t>.</w:t>
      </w:r>
    </w:p>
    <w:p w:rsidR="00197EBB" w:rsidRPr="003F5A50" w:rsidRDefault="00197EBB" w:rsidP="00FE47BC">
      <w:pPr>
        <w:pStyle w:val="a7"/>
        <w:numPr>
          <w:ilvl w:val="0"/>
          <w:numId w:val="37"/>
        </w:numPr>
        <w:tabs>
          <w:tab w:val="left" w:pos="993"/>
        </w:tabs>
        <w:spacing w:after="0" w:line="300" w:lineRule="auto"/>
        <w:ind w:left="0" w:firstLine="709"/>
        <w:jc w:val="both"/>
        <w:rPr>
          <w:rFonts w:ascii="Times New Roman" w:hAnsi="Times New Roman" w:cs="Times New Roman"/>
          <w:sz w:val="28"/>
          <w:szCs w:val="28"/>
        </w:rPr>
      </w:pPr>
      <w:r w:rsidRPr="003F5A50">
        <w:rPr>
          <w:rFonts w:ascii="Times New Roman" w:hAnsi="Times New Roman" w:cs="Times New Roman"/>
          <w:sz w:val="28"/>
          <w:szCs w:val="28"/>
        </w:rPr>
        <w:t>Нахождение в зоне рискованного земледелия</w:t>
      </w:r>
    </w:p>
    <w:p w:rsidR="00FF657D" w:rsidRPr="009B480A" w:rsidRDefault="00AE733F" w:rsidP="007977AB">
      <w:pPr>
        <w:pStyle w:val="a7"/>
        <w:tabs>
          <w:tab w:val="left" w:pos="1418"/>
        </w:tabs>
        <w:spacing w:after="0" w:line="300" w:lineRule="auto"/>
        <w:ind w:left="0" w:firstLine="709"/>
        <w:jc w:val="both"/>
        <w:rPr>
          <w:rFonts w:ascii="Times New Roman" w:hAnsi="Times New Roman" w:cs="Times New Roman"/>
          <w:sz w:val="28"/>
          <w:szCs w:val="28"/>
        </w:rPr>
      </w:pPr>
      <w:r w:rsidRPr="009B480A">
        <w:rPr>
          <w:rFonts w:ascii="Times New Roman" w:hAnsi="Times New Roman" w:cs="Times New Roman"/>
          <w:sz w:val="28"/>
          <w:szCs w:val="28"/>
        </w:rPr>
        <w:t>Благоприятное э</w:t>
      </w:r>
      <w:r w:rsidR="00FF657D" w:rsidRPr="009B480A">
        <w:rPr>
          <w:rFonts w:ascii="Times New Roman" w:hAnsi="Times New Roman" w:cs="Times New Roman"/>
          <w:sz w:val="28"/>
          <w:szCs w:val="28"/>
        </w:rPr>
        <w:t>кономико-географическое положение способствует успешному развитию, а степень и темпы развития зависят от исторических и социально-экономических условий.</w:t>
      </w:r>
    </w:p>
    <w:p w:rsidR="00FF657D" w:rsidRPr="009B480A" w:rsidRDefault="00AA153B" w:rsidP="007977AB">
      <w:pPr>
        <w:spacing w:after="0" w:line="300" w:lineRule="auto"/>
        <w:ind w:firstLine="709"/>
        <w:jc w:val="both"/>
        <w:rPr>
          <w:rFonts w:ascii="Times New Roman" w:hAnsi="Times New Roman" w:cs="Times New Roman"/>
          <w:sz w:val="28"/>
          <w:szCs w:val="28"/>
        </w:rPr>
      </w:pPr>
      <w:r w:rsidRPr="009B480A">
        <w:rPr>
          <w:rFonts w:ascii="Times New Roman" w:hAnsi="Times New Roman" w:cs="Times New Roman"/>
          <w:sz w:val="28"/>
          <w:szCs w:val="28"/>
        </w:rPr>
        <w:t>Следует отметить, что э</w:t>
      </w:r>
      <w:r w:rsidR="00FF657D" w:rsidRPr="009B480A">
        <w:rPr>
          <w:rFonts w:ascii="Times New Roman" w:hAnsi="Times New Roman" w:cs="Times New Roman"/>
          <w:sz w:val="28"/>
          <w:szCs w:val="28"/>
        </w:rPr>
        <w:t>кономико-географическое положение является лишь одним из факторов развития территории.</w:t>
      </w:r>
    </w:p>
    <w:p w:rsidR="00FF657D" w:rsidRPr="009B480A" w:rsidRDefault="00FF657D" w:rsidP="007977AB">
      <w:pPr>
        <w:spacing w:after="0" w:line="300" w:lineRule="auto"/>
        <w:ind w:firstLine="709"/>
        <w:jc w:val="both"/>
        <w:rPr>
          <w:rFonts w:ascii="Times New Roman" w:hAnsi="Times New Roman" w:cs="Times New Roman"/>
          <w:sz w:val="28"/>
          <w:szCs w:val="28"/>
        </w:rPr>
      </w:pPr>
      <w:r w:rsidRPr="009B480A">
        <w:rPr>
          <w:rFonts w:ascii="Times New Roman" w:hAnsi="Times New Roman" w:cs="Times New Roman"/>
          <w:sz w:val="28"/>
          <w:szCs w:val="28"/>
        </w:rPr>
        <w:t>Максимальный потенциал развития территор</w:t>
      </w:r>
      <w:r w:rsidR="00AE733F" w:rsidRPr="009B480A">
        <w:rPr>
          <w:rFonts w:ascii="Times New Roman" w:hAnsi="Times New Roman" w:cs="Times New Roman"/>
          <w:sz w:val="28"/>
          <w:szCs w:val="28"/>
        </w:rPr>
        <w:t>ии складывается</w:t>
      </w:r>
      <w:r w:rsidRPr="009B480A">
        <w:rPr>
          <w:rFonts w:ascii="Times New Roman" w:hAnsi="Times New Roman" w:cs="Times New Roman"/>
          <w:sz w:val="28"/>
          <w:szCs w:val="28"/>
        </w:rPr>
        <w:t xml:space="preserve"> из правильного использования выгод своего экономико-географического положения, экономического взаимодействия с другими территориями, инвестиций, объема производства, бюджета, миграционного прироста.</w:t>
      </w:r>
    </w:p>
    <w:p w:rsidR="00AA153B" w:rsidRPr="007235E2" w:rsidRDefault="00AA153B" w:rsidP="00935248">
      <w:pPr>
        <w:spacing w:after="0" w:line="240" w:lineRule="auto"/>
        <w:ind w:firstLine="709"/>
        <w:jc w:val="both"/>
        <w:rPr>
          <w:rFonts w:ascii="Times New Roman" w:hAnsi="Times New Roman" w:cs="Times New Roman"/>
          <w:color w:val="FF0000"/>
          <w:sz w:val="28"/>
          <w:szCs w:val="28"/>
        </w:rPr>
      </w:pPr>
    </w:p>
    <w:p w:rsidR="00626999" w:rsidRDefault="00626999" w:rsidP="00935248">
      <w:pPr>
        <w:spacing w:after="0" w:line="240" w:lineRule="auto"/>
        <w:ind w:firstLine="709"/>
        <w:rPr>
          <w:rFonts w:ascii="Times New Roman" w:hAnsi="Times New Roman" w:cs="Times New Roman"/>
          <w:color w:val="FF0000"/>
          <w:sz w:val="28"/>
          <w:szCs w:val="28"/>
        </w:rPr>
      </w:pPr>
      <w:r w:rsidRPr="007235E2">
        <w:rPr>
          <w:rFonts w:ascii="Times New Roman" w:hAnsi="Times New Roman" w:cs="Times New Roman"/>
          <w:color w:val="FF0000"/>
          <w:sz w:val="28"/>
          <w:szCs w:val="28"/>
        </w:rPr>
        <w:br w:type="page"/>
      </w:r>
    </w:p>
    <w:p w:rsidR="009316FA" w:rsidRPr="004A1986" w:rsidRDefault="009316FA" w:rsidP="00FE47BC">
      <w:pPr>
        <w:pStyle w:val="af6"/>
        <w:numPr>
          <w:ilvl w:val="0"/>
          <w:numId w:val="2"/>
        </w:numPr>
        <w:tabs>
          <w:tab w:val="left" w:pos="1701"/>
        </w:tabs>
        <w:spacing w:after="0" w:line="240" w:lineRule="auto"/>
        <w:ind w:left="0" w:firstLine="709"/>
        <w:jc w:val="left"/>
        <w:outlineLvl w:val="0"/>
        <w:rPr>
          <w:color w:val="auto"/>
        </w:rPr>
      </w:pPr>
      <w:bookmarkStart w:id="20" w:name="_Toc21089217"/>
      <w:bookmarkStart w:id="21" w:name="_Toc70579266"/>
      <w:bookmarkStart w:id="22" w:name="_Toc21089232"/>
      <w:bookmarkStart w:id="23" w:name="_Toc21089234"/>
      <w:r w:rsidRPr="00156817">
        <w:rPr>
          <w:color w:val="auto"/>
        </w:rPr>
        <w:lastRenderedPageBreak/>
        <w:t>ПРИРОДНЫЕ РЕСУРСЫ</w:t>
      </w:r>
      <w:r w:rsidR="00366DCC">
        <w:rPr>
          <w:color w:val="auto"/>
        </w:rPr>
        <w:t xml:space="preserve">  </w:t>
      </w:r>
      <w:r w:rsidRPr="00156817">
        <w:rPr>
          <w:color w:val="auto"/>
        </w:rPr>
        <w:t>И</w:t>
      </w:r>
      <w:r w:rsidR="00366DCC">
        <w:rPr>
          <w:color w:val="auto"/>
        </w:rPr>
        <w:t xml:space="preserve"> </w:t>
      </w:r>
      <w:r w:rsidRPr="00156817">
        <w:rPr>
          <w:color w:val="auto"/>
        </w:rPr>
        <w:t xml:space="preserve"> УСЛОВИЯ</w:t>
      </w:r>
      <w:bookmarkEnd w:id="20"/>
      <w:bookmarkEnd w:id="21"/>
    </w:p>
    <w:p w:rsidR="004A1986" w:rsidRPr="00156817" w:rsidRDefault="004A1986" w:rsidP="00323FC4">
      <w:pPr>
        <w:pStyle w:val="af6"/>
        <w:tabs>
          <w:tab w:val="left" w:pos="1701"/>
        </w:tabs>
        <w:spacing w:after="0" w:line="240" w:lineRule="auto"/>
        <w:ind w:left="709"/>
        <w:jc w:val="left"/>
        <w:rPr>
          <w:color w:val="auto"/>
        </w:rPr>
      </w:pPr>
    </w:p>
    <w:p w:rsidR="00A32E92" w:rsidRPr="00A32E92" w:rsidRDefault="00A32E92" w:rsidP="00FE47BC">
      <w:pPr>
        <w:pStyle w:val="a7"/>
        <w:numPr>
          <w:ilvl w:val="0"/>
          <w:numId w:val="1"/>
        </w:numPr>
        <w:tabs>
          <w:tab w:val="left" w:pos="1701"/>
        </w:tabs>
        <w:spacing w:after="0" w:line="240" w:lineRule="auto"/>
        <w:contextualSpacing w:val="0"/>
        <w:outlineLvl w:val="1"/>
        <w:rPr>
          <w:rFonts w:ascii="Times New Roman" w:hAnsi="Times New Roman" w:cs="Times New Roman"/>
          <w:b/>
          <w:vanish/>
          <w:sz w:val="28"/>
          <w:szCs w:val="28"/>
        </w:rPr>
      </w:pPr>
      <w:bookmarkStart w:id="24" w:name="_Toc70579006"/>
      <w:bookmarkStart w:id="25" w:name="_Toc70579100"/>
      <w:bookmarkStart w:id="26" w:name="_Toc70579187"/>
      <w:bookmarkStart w:id="27" w:name="_Toc70579267"/>
      <w:bookmarkStart w:id="28" w:name="_Toc220407137"/>
      <w:bookmarkEnd w:id="22"/>
      <w:bookmarkEnd w:id="24"/>
      <w:bookmarkEnd w:id="25"/>
      <w:bookmarkEnd w:id="26"/>
      <w:bookmarkEnd w:id="27"/>
    </w:p>
    <w:p w:rsidR="00A32E92" w:rsidRPr="004A1986" w:rsidRDefault="00A32E92" w:rsidP="00FE47BC">
      <w:pPr>
        <w:pStyle w:val="af8"/>
        <w:numPr>
          <w:ilvl w:val="1"/>
          <w:numId w:val="1"/>
        </w:numPr>
        <w:tabs>
          <w:tab w:val="left" w:pos="1701"/>
        </w:tabs>
        <w:spacing w:after="0" w:line="240" w:lineRule="auto"/>
        <w:ind w:left="1129"/>
        <w:jc w:val="left"/>
        <w:outlineLvl w:val="1"/>
      </w:pPr>
      <w:bookmarkStart w:id="29" w:name="_Toc70579268"/>
      <w:r w:rsidRPr="00A32E92">
        <w:t>Климат</w:t>
      </w:r>
      <w:bookmarkEnd w:id="28"/>
      <w:bookmarkEnd w:id="29"/>
    </w:p>
    <w:p w:rsidR="004A1986" w:rsidRPr="00A32E92" w:rsidRDefault="004A1986" w:rsidP="00323FC4">
      <w:pPr>
        <w:pStyle w:val="af8"/>
        <w:tabs>
          <w:tab w:val="left" w:pos="1701"/>
        </w:tabs>
        <w:spacing w:after="0" w:line="240" w:lineRule="auto"/>
        <w:ind w:left="1129" w:firstLine="0"/>
        <w:jc w:val="left"/>
      </w:pP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Муниципальное образование город Аркадак входит в состав </w:t>
      </w:r>
      <w:proofErr w:type="spellStart"/>
      <w:r w:rsidRPr="00A32E92">
        <w:rPr>
          <w:rFonts w:ascii="Times New Roman" w:hAnsi="Times New Roman" w:cs="Times New Roman"/>
          <w:sz w:val="28"/>
          <w:szCs w:val="28"/>
        </w:rPr>
        <w:t>Аркадакского</w:t>
      </w:r>
      <w:proofErr w:type="spellEnd"/>
      <w:r w:rsidRPr="00A32E92">
        <w:rPr>
          <w:rFonts w:ascii="Times New Roman" w:hAnsi="Times New Roman" w:cs="Times New Roman"/>
          <w:sz w:val="28"/>
          <w:szCs w:val="28"/>
        </w:rPr>
        <w:t xml:space="preserve"> муниципального района в западной части Правобережья Саратовской области. Климат муниципального образования город Аркадак, учитывая его расположение на территории Саратовской области, континентальный с холодной малоснежной зимой, короткой весной, жарким и сухим летом и непродолжительной осенью. Равнинный рельеф способствует проникновению на территорию различных воздушных масс. Зимой сюда приходит холодный, сухой, континентальный воздух сибирского антициклона и усиливает суровость климата.</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Летом наблюдается приток воздушных масс с Атлантического океана. В</w:t>
      </w:r>
      <w:r w:rsidR="00156817">
        <w:rPr>
          <w:rFonts w:ascii="Times New Roman" w:hAnsi="Times New Roman" w:cs="Times New Roman"/>
          <w:sz w:val="28"/>
          <w:szCs w:val="28"/>
        </w:rPr>
        <w:t> </w:t>
      </w:r>
      <w:r w:rsidRPr="00A32E92">
        <w:rPr>
          <w:rFonts w:ascii="Times New Roman" w:hAnsi="Times New Roman" w:cs="Times New Roman"/>
          <w:sz w:val="28"/>
          <w:szCs w:val="28"/>
        </w:rPr>
        <w:t xml:space="preserve">течение всего года не исключается возможность проникновения арктического воздуха с севера. Зимой он еще более усиливает мороз, летом приносит прохладу, а весной и ранней осенью </w:t>
      </w:r>
      <w:r w:rsidR="00F30409">
        <w:rPr>
          <w:rFonts w:ascii="Times New Roman" w:hAnsi="Times New Roman" w:cs="Times New Roman"/>
          <w:sz w:val="28"/>
          <w:szCs w:val="28"/>
        </w:rPr>
        <w:t>–</w:t>
      </w:r>
      <w:r w:rsidRPr="00A32E92">
        <w:rPr>
          <w:rFonts w:ascii="Times New Roman" w:hAnsi="Times New Roman" w:cs="Times New Roman"/>
          <w:sz w:val="28"/>
          <w:szCs w:val="28"/>
        </w:rPr>
        <w:t xml:space="preserve"> заморозки.</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С Атлантического океана и Средиземного моря приходят циклоны. Чаще они бывают зимой, поэтому погода в этот сезон более изменчива. Летом могут вторгаться сухие горячие массы воздуха из Казахстана, и тогда устанавливается жаркая, сухая погода.</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Самая низкая температура за последние 100 лет опускалась до –39°С. Но крайние значения температуры воздуха наблюдаются редко (вероятность менее 10%). Среднегодовая температура составляет +4,7°С.</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Температура самого холодного месяца января в среднем -11,1°С, самого теплого </w:t>
      </w:r>
      <w:r w:rsidR="00D05C91">
        <w:rPr>
          <w:rFonts w:ascii="Times New Roman" w:hAnsi="Times New Roman" w:cs="Times New Roman"/>
          <w:sz w:val="28"/>
          <w:szCs w:val="28"/>
        </w:rPr>
        <w:t>–</w:t>
      </w:r>
      <w:r w:rsidRPr="00A32E92">
        <w:rPr>
          <w:rFonts w:ascii="Times New Roman" w:hAnsi="Times New Roman" w:cs="Times New Roman"/>
          <w:sz w:val="28"/>
          <w:szCs w:val="28"/>
        </w:rPr>
        <w:t xml:space="preserve"> июля +20,7°С. Абсолютный максимум +39°С.</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Вегетационный период (переход со средней температурой более 5°) продолжается 180-184 дня. Период активной вегетации (выше 10°) равен 150 дням. Сумма активных температур 2400-2500°С. Средняя продолжительность безморозного периода 145-155 дней, число дней со снежным покровом </w:t>
      </w:r>
      <w:r w:rsidR="00D05C91">
        <w:rPr>
          <w:rFonts w:ascii="Times New Roman" w:hAnsi="Times New Roman" w:cs="Times New Roman"/>
          <w:sz w:val="28"/>
          <w:szCs w:val="28"/>
        </w:rPr>
        <w:t>–</w:t>
      </w:r>
      <w:r w:rsidRPr="00A32E92">
        <w:rPr>
          <w:rFonts w:ascii="Times New Roman" w:hAnsi="Times New Roman" w:cs="Times New Roman"/>
          <w:sz w:val="28"/>
          <w:szCs w:val="28"/>
        </w:rPr>
        <w:t xml:space="preserve"> 130-135.</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Территория муниципального образования город Аркадак расположена преимущественно в зоне значительного увлажнения. Гидротермический коэффициент равен 0,8-1,0.</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Среднегодовое количество осадков составляет свыше 500 мм, в том числе за теплый период 220-300 мм. Осадки теплого периода часто бывают ливневого характера со среднесуточной суммой осадков до 30 мм. В результате таких ливней происходит углубление и </w:t>
      </w:r>
      <w:proofErr w:type="spellStart"/>
      <w:r w:rsidRPr="00A32E92">
        <w:rPr>
          <w:rFonts w:ascii="Times New Roman" w:hAnsi="Times New Roman" w:cs="Times New Roman"/>
          <w:sz w:val="28"/>
          <w:szCs w:val="28"/>
        </w:rPr>
        <w:t>paсширение</w:t>
      </w:r>
      <w:proofErr w:type="spellEnd"/>
      <w:r w:rsidRPr="00A32E92">
        <w:rPr>
          <w:rFonts w:ascii="Times New Roman" w:hAnsi="Times New Roman" w:cs="Times New Roman"/>
          <w:sz w:val="28"/>
          <w:szCs w:val="28"/>
        </w:rPr>
        <w:t xml:space="preserve"> оврагов.</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lastRenderedPageBreak/>
        <w:t>Основным источником накопления влаги в почве являются осадки, выпадающие в холодное время года в виде снега.</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Характерной чертой климата являются засухи причиной которых служит преобладание на юге Европейской части России повышенного давления воздуха и возникновения юго-восточных суховеев. В среднем за год в пределах района насчитывается до 12-13 дней с суховеями преимущественно слабой интенсивности.</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Преобладающие ветры на территории района </w:t>
      </w:r>
      <w:r w:rsidR="00FF11AF">
        <w:rPr>
          <w:rFonts w:ascii="Times New Roman" w:hAnsi="Times New Roman" w:cs="Times New Roman"/>
          <w:sz w:val="28"/>
          <w:szCs w:val="28"/>
        </w:rPr>
        <w:t>–</w:t>
      </w:r>
      <w:r w:rsidRPr="00A32E92">
        <w:rPr>
          <w:rFonts w:ascii="Times New Roman" w:hAnsi="Times New Roman" w:cs="Times New Roman"/>
          <w:sz w:val="28"/>
          <w:szCs w:val="28"/>
        </w:rPr>
        <w:t xml:space="preserve"> южных румбов. Скорость ветра в среднем не превышает 2-5 м/с.</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Снежный покров устойчив в течение 125-135 дней. Средняя высота снежного покрова 20-35 см. Средняя максимальная высота снежного покрова достигает 60 см. Незначительная высота снежного, покрова и неравномерность его распространения способствует глубокому промерзанию почвы до 90 см. По площади глубина промерзания изменчива и зависит от климатических факторов, местных условий, рельефа, растительности и механического состава грунтов.</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Промерзание почвы имеет определенное гидрогеологическое значение, так, как мерзлый слой весной играет роль </w:t>
      </w:r>
      <w:proofErr w:type="spellStart"/>
      <w:r w:rsidRPr="00A32E92">
        <w:rPr>
          <w:rFonts w:ascii="Times New Roman" w:hAnsi="Times New Roman" w:cs="Times New Roman"/>
          <w:sz w:val="28"/>
          <w:szCs w:val="28"/>
        </w:rPr>
        <w:t>водоупора</w:t>
      </w:r>
      <w:proofErr w:type="spellEnd"/>
      <w:r w:rsidRPr="00A32E92">
        <w:rPr>
          <w:rFonts w:ascii="Times New Roman" w:hAnsi="Times New Roman" w:cs="Times New Roman"/>
          <w:sz w:val="28"/>
          <w:szCs w:val="28"/>
        </w:rPr>
        <w:t>, задерживает инфильтрацию талых снеговых вод и увеличивает относительное значение поверхностного стока.</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При размещении нового промышленного и гражданского строительства предприятий и животноводческие комплексы, загрязняющие атмосферу, необходимо располагать к северо-востоку и северо-западу от селитьбы.</w:t>
      </w:r>
    </w:p>
    <w:p w:rsid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Расчетные температуры для проектирования отопления и зимней вентиляции соответственно равны -27</w:t>
      </w:r>
      <w:r w:rsidR="00F30409">
        <w:rPr>
          <w:rFonts w:ascii="Times New Roman" w:hAnsi="Times New Roman" w:cs="Times New Roman"/>
          <w:sz w:val="28"/>
          <w:szCs w:val="28"/>
        </w:rPr>
        <w:t>,0</w:t>
      </w:r>
      <w:r w:rsidRPr="00A32E92">
        <w:rPr>
          <w:rFonts w:ascii="Times New Roman" w:hAnsi="Times New Roman" w:cs="Times New Roman"/>
          <w:sz w:val="28"/>
          <w:szCs w:val="28"/>
        </w:rPr>
        <w:t xml:space="preserve">°С и -16,5°С. Продолжительность отопительного сезона 204 дня. В общем, климатические условия района не могут быть ограничивающими факторами и благоприятны для строительства. </w:t>
      </w:r>
    </w:p>
    <w:p w:rsidR="00A32E92" w:rsidRPr="00A32E92" w:rsidRDefault="00A32E92" w:rsidP="00A32E92">
      <w:pPr>
        <w:spacing w:after="0" w:line="240" w:lineRule="auto"/>
        <w:ind w:firstLine="709"/>
        <w:jc w:val="both"/>
        <w:rPr>
          <w:rFonts w:ascii="Times New Roman" w:hAnsi="Times New Roman" w:cs="Times New Roman"/>
          <w:sz w:val="28"/>
          <w:szCs w:val="28"/>
        </w:rPr>
      </w:pPr>
    </w:p>
    <w:p w:rsidR="00A32E92" w:rsidRPr="004A1986" w:rsidRDefault="00A32E92" w:rsidP="00FE47BC">
      <w:pPr>
        <w:pStyle w:val="af8"/>
        <w:numPr>
          <w:ilvl w:val="1"/>
          <w:numId w:val="1"/>
        </w:numPr>
        <w:tabs>
          <w:tab w:val="left" w:pos="1701"/>
        </w:tabs>
        <w:spacing w:after="0" w:line="240" w:lineRule="auto"/>
        <w:ind w:left="1129"/>
        <w:jc w:val="left"/>
        <w:outlineLvl w:val="1"/>
      </w:pPr>
      <w:bookmarkStart w:id="30" w:name="_Toc220407139"/>
      <w:bookmarkStart w:id="31" w:name="_Toc70579269"/>
      <w:r w:rsidRPr="00A32E92">
        <w:t>Гео</w:t>
      </w:r>
      <w:bookmarkEnd w:id="30"/>
      <w:r w:rsidRPr="00A32E92">
        <w:t>морфология</w:t>
      </w:r>
      <w:bookmarkEnd w:id="31"/>
    </w:p>
    <w:p w:rsidR="004A1986" w:rsidRPr="00A32E92" w:rsidRDefault="004A1986" w:rsidP="00323FC4">
      <w:pPr>
        <w:pStyle w:val="af8"/>
        <w:tabs>
          <w:tab w:val="left" w:pos="1701"/>
        </w:tabs>
        <w:spacing w:after="0" w:line="240" w:lineRule="auto"/>
        <w:ind w:left="1129" w:firstLine="0"/>
        <w:jc w:val="left"/>
      </w:pP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Территория муниципального образования город Аркадак (как и всей Саратовской области) располагается в юго-восточной части Восточно-Европейской тектонической платформы, имеющей двухэтажное строение. Нижний этаж представляет собой кристаллический фундамент архейского возраста, верхний </w:t>
      </w:r>
      <w:r w:rsidR="00F30409">
        <w:rPr>
          <w:rFonts w:ascii="Times New Roman" w:hAnsi="Times New Roman" w:cs="Times New Roman"/>
          <w:sz w:val="28"/>
          <w:szCs w:val="28"/>
        </w:rPr>
        <w:t>–</w:t>
      </w:r>
      <w:r w:rsidRPr="00A32E92">
        <w:rPr>
          <w:rFonts w:ascii="Times New Roman" w:hAnsi="Times New Roman" w:cs="Times New Roman"/>
          <w:sz w:val="28"/>
          <w:szCs w:val="28"/>
        </w:rPr>
        <w:t xml:space="preserve"> т.н. осадочный чехол, сложен комплексом пород от палеозойского до четвертичного возраста. В тектоническом строении территория представлена преимущественно отрицательными структурными элементами </w:t>
      </w:r>
      <w:r w:rsidR="00F30409">
        <w:rPr>
          <w:rFonts w:ascii="Times New Roman" w:hAnsi="Times New Roman" w:cs="Times New Roman"/>
          <w:sz w:val="28"/>
          <w:szCs w:val="28"/>
        </w:rPr>
        <w:t>–</w:t>
      </w:r>
      <w:r w:rsidRPr="00A32E92">
        <w:rPr>
          <w:rFonts w:ascii="Times New Roman" w:hAnsi="Times New Roman" w:cs="Times New Roman"/>
          <w:sz w:val="28"/>
          <w:szCs w:val="28"/>
        </w:rPr>
        <w:t xml:space="preserve"> </w:t>
      </w:r>
      <w:proofErr w:type="spellStart"/>
      <w:r w:rsidRPr="00A32E92">
        <w:rPr>
          <w:rFonts w:ascii="Times New Roman" w:hAnsi="Times New Roman" w:cs="Times New Roman"/>
          <w:sz w:val="28"/>
          <w:szCs w:val="28"/>
        </w:rPr>
        <w:t>Рязано-Саратовским</w:t>
      </w:r>
      <w:proofErr w:type="spellEnd"/>
      <w:r w:rsidRPr="00A32E92">
        <w:rPr>
          <w:rFonts w:ascii="Times New Roman" w:hAnsi="Times New Roman" w:cs="Times New Roman"/>
          <w:sz w:val="28"/>
          <w:szCs w:val="28"/>
        </w:rPr>
        <w:t xml:space="preserve"> прогибом, разделяющим Воронежский и </w:t>
      </w:r>
      <w:proofErr w:type="spellStart"/>
      <w:r w:rsidRPr="00A32E92">
        <w:rPr>
          <w:rFonts w:ascii="Times New Roman" w:hAnsi="Times New Roman" w:cs="Times New Roman"/>
          <w:sz w:val="28"/>
          <w:szCs w:val="28"/>
        </w:rPr>
        <w:t>Токмовский</w:t>
      </w:r>
      <w:proofErr w:type="spellEnd"/>
      <w:r w:rsidRPr="00A32E92">
        <w:rPr>
          <w:rFonts w:ascii="Times New Roman" w:hAnsi="Times New Roman" w:cs="Times New Roman"/>
          <w:sz w:val="28"/>
          <w:szCs w:val="28"/>
        </w:rPr>
        <w:t xml:space="preserve"> своды.</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Кристаллический фундамент в муниципальном образовании город Аркадак большей частью находится на глубине от 1000 до 2000 м. Он слагается </w:t>
      </w:r>
      <w:r w:rsidRPr="00A32E92">
        <w:rPr>
          <w:rFonts w:ascii="Times New Roman" w:hAnsi="Times New Roman" w:cs="Times New Roman"/>
          <w:sz w:val="28"/>
          <w:szCs w:val="28"/>
        </w:rPr>
        <w:lastRenderedPageBreak/>
        <w:t>метаморфическими породами, среди которых наиболее развиты полнокристаллические гнейсы мелко</w:t>
      </w:r>
      <w:r w:rsidR="00F30409">
        <w:rPr>
          <w:rFonts w:ascii="Times New Roman" w:hAnsi="Times New Roman" w:cs="Times New Roman"/>
          <w:sz w:val="28"/>
          <w:szCs w:val="28"/>
        </w:rPr>
        <w:t xml:space="preserve"> </w:t>
      </w:r>
      <w:r w:rsidRPr="00A32E92">
        <w:rPr>
          <w:rFonts w:ascii="Times New Roman" w:hAnsi="Times New Roman" w:cs="Times New Roman"/>
          <w:sz w:val="28"/>
          <w:szCs w:val="28"/>
        </w:rPr>
        <w:t xml:space="preserve">– и среднезернистой структуры. Возраст этих пород </w:t>
      </w:r>
      <w:r w:rsidR="00F30409">
        <w:rPr>
          <w:rFonts w:ascii="Times New Roman" w:hAnsi="Times New Roman" w:cs="Times New Roman"/>
          <w:sz w:val="28"/>
          <w:szCs w:val="28"/>
        </w:rPr>
        <w:t>–</w:t>
      </w:r>
      <w:r w:rsidRPr="00A32E92">
        <w:rPr>
          <w:rFonts w:ascii="Times New Roman" w:hAnsi="Times New Roman" w:cs="Times New Roman"/>
          <w:sz w:val="28"/>
          <w:szCs w:val="28"/>
        </w:rPr>
        <w:t xml:space="preserve"> архейско-протерозойский. Кристаллический фундамент подвергался интенсивной длительной денудации. Он разбит на отдельные блоки разной формы и размеров, которые в своем развитии подверглись подвижкам различных скоростей и направлений, что обусловило значительные неровности его современной поверхности.</w:t>
      </w:r>
    </w:p>
    <w:p w:rsid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Осадочные отложения, перекрывающие кристаллический фундамент, представлены отложениями преимущественно палеозойско-мезозойской групп, а также палеогеновой и четвертичной системы кайнозойской группы.</w:t>
      </w:r>
    </w:p>
    <w:p w:rsidR="00A32E92" w:rsidRPr="00A32E92" w:rsidRDefault="00A32E92" w:rsidP="00A32E92">
      <w:pPr>
        <w:spacing w:after="0" w:line="240" w:lineRule="auto"/>
        <w:ind w:firstLine="709"/>
        <w:jc w:val="both"/>
        <w:rPr>
          <w:rFonts w:ascii="Times New Roman" w:hAnsi="Times New Roman" w:cs="Times New Roman"/>
          <w:sz w:val="28"/>
          <w:szCs w:val="28"/>
        </w:rPr>
      </w:pPr>
    </w:p>
    <w:p w:rsidR="00A32E92" w:rsidRPr="004A1986" w:rsidRDefault="00A32E92" w:rsidP="00FE47BC">
      <w:pPr>
        <w:pStyle w:val="af8"/>
        <w:numPr>
          <w:ilvl w:val="1"/>
          <w:numId w:val="1"/>
        </w:numPr>
        <w:tabs>
          <w:tab w:val="left" w:pos="1701"/>
        </w:tabs>
        <w:spacing w:after="0" w:line="240" w:lineRule="auto"/>
        <w:ind w:left="1129"/>
        <w:jc w:val="left"/>
        <w:outlineLvl w:val="1"/>
      </w:pPr>
      <w:bookmarkStart w:id="32" w:name="_Toc70579270"/>
      <w:r w:rsidRPr="00A32E92">
        <w:t>Геологическое строение</w:t>
      </w:r>
      <w:bookmarkEnd w:id="32"/>
    </w:p>
    <w:p w:rsidR="004A1986" w:rsidRPr="00A32E92" w:rsidRDefault="004A1986" w:rsidP="00323FC4">
      <w:pPr>
        <w:pStyle w:val="af8"/>
        <w:tabs>
          <w:tab w:val="left" w:pos="1701"/>
        </w:tabs>
        <w:spacing w:after="0" w:line="240" w:lineRule="auto"/>
        <w:ind w:left="1129" w:firstLine="0"/>
        <w:jc w:val="left"/>
      </w:pP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Наиболее древними отложениями являются песчаники, известняки и глины девонской системы. Их мощность колеблется от 200 до 400 м. Каменноугольные отложения залегают согласно девонским и представлены различными отделами и ярусами. Ярусы сложены серыми </w:t>
      </w:r>
      <w:proofErr w:type="spellStart"/>
      <w:r w:rsidRPr="00A32E92">
        <w:rPr>
          <w:rFonts w:ascii="Times New Roman" w:hAnsi="Times New Roman" w:cs="Times New Roman"/>
          <w:sz w:val="28"/>
          <w:szCs w:val="28"/>
        </w:rPr>
        <w:t>доломитизированными</w:t>
      </w:r>
      <w:proofErr w:type="spellEnd"/>
      <w:r w:rsidRPr="00A32E92">
        <w:rPr>
          <w:rFonts w:ascii="Times New Roman" w:hAnsi="Times New Roman" w:cs="Times New Roman"/>
          <w:sz w:val="28"/>
          <w:szCs w:val="28"/>
        </w:rPr>
        <w:t>, плотными, глинистыми известняками мощностью до 150 м, чередующимися слоями глин, алевролитов, песчаников, известняков и доломитов общей мощностью 200-300 м.</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Мезозойская группа на территории муниципального образования представлена отложениями юрской и меловой систем. Горные породы юрских отложений представлены песчаниками и глинами мощностью до 100 м, а также серыми </w:t>
      </w:r>
      <w:proofErr w:type="spellStart"/>
      <w:r w:rsidRPr="00A32E92">
        <w:rPr>
          <w:rFonts w:ascii="Times New Roman" w:hAnsi="Times New Roman" w:cs="Times New Roman"/>
          <w:sz w:val="28"/>
          <w:szCs w:val="28"/>
        </w:rPr>
        <w:t>алевритистыми</w:t>
      </w:r>
      <w:proofErr w:type="spellEnd"/>
      <w:r w:rsidRPr="00A32E92">
        <w:rPr>
          <w:rFonts w:ascii="Times New Roman" w:hAnsi="Times New Roman" w:cs="Times New Roman"/>
          <w:sz w:val="28"/>
          <w:szCs w:val="28"/>
        </w:rPr>
        <w:t>, тонкослоистыми глинами с большим количеством остатков аммонитов. Мощность отложений достигает 55-60 м.</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Широко распространены на территории МО отложения меловой системы, которые представлены песчанистыми, глинистыми и песчано-глинистыми отложениями, мощностью от 50 до 75 м.</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Нижнюю толщу меловых отложений слагают плотные темно-серые глины </w:t>
      </w:r>
      <w:proofErr w:type="spellStart"/>
      <w:r w:rsidRPr="00A32E92">
        <w:rPr>
          <w:rFonts w:ascii="Times New Roman" w:hAnsi="Times New Roman" w:cs="Times New Roman"/>
          <w:sz w:val="28"/>
          <w:szCs w:val="28"/>
        </w:rPr>
        <w:t>альбского</w:t>
      </w:r>
      <w:proofErr w:type="spellEnd"/>
      <w:r w:rsidRPr="00A32E92">
        <w:rPr>
          <w:rFonts w:ascii="Times New Roman" w:hAnsi="Times New Roman" w:cs="Times New Roman"/>
          <w:sz w:val="28"/>
          <w:szCs w:val="28"/>
        </w:rPr>
        <w:t xml:space="preserve"> яруса мощностью от 60 до 120 м. Выше по разрезу залегают пески и песчаники </w:t>
      </w:r>
      <w:proofErr w:type="spellStart"/>
      <w:r w:rsidRPr="00A32E92">
        <w:rPr>
          <w:rFonts w:ascii="Times New Roman" w:hAnsi="Times New Roman" w:cs="Times New Roman"/>
          <w:sz w:val="28"/>
          <w:szCs w:val="28"/>
        </w:rPr>
        <w:t>сеноманского</w:t>
      </w:r>
      <w:proofErr w:type="spellEnd"/>
      <w:r w:rsidRPr="00A32E92">
        <w:rPr>
          <w:rFonts w:ascii="Times New Roman" w:hAnsi="Times New Roman" w:cs="Times New Roman"/>
          <w:sz w:val="28"/>
          <w:szCs w:val="28"/>
        </w:rPr>
        <w:t xml:space="preserve"> яруса. Пески мелкозернистые, серые и жёлто-серые. Песчаники рыхлые и крепкие залегают в виде резких прослоев. Общая мощность </w:t>
      </w:r>
      <w:proofErr w:type="spellStart"/>
      <w:r w:rsidRPr="00A32E92">
        <w:rPr>
          <w:rFonts w:ascii="Times New Roman" w:hAnsi="Times New Roman" w:cs="Times New Roman"/>
          <w:sz w:val="28"/>
          <w:szCs w:val="28"/>
        </w:rPr>
        <w:t>сеноманских</w:t>
      </w:r>
      <w:proofErr w:type="spellEnd"/>
      <w:r w:rsidRPr="00A32E92">
        <w:rPr>
          <w:rFonts w:ascii="Times New Roman" w:hAnsi="Times New Roman" w:cs="Times New Roman"/>
          <w:sz w:val="28"/>
          <w:szCs w:val="28"/>
        </w:rPr>
        <w:t xml:space="preserve"> отложений 25-40 м. Отложения </w:t>
      </w:r>
      <w:proofErr w:type="spellStart"/>
      <w:r w:rsidRPr="00A32E92">
        <w:rPr>
          <w:rFonts w:ascii="Times New Roman" w:hAnsi="Times New Roman" w:cs="Times New Roman"/>
          <w:sz w:val="28"/>
          <w:szCs w:val="28"/>
        </w:rPr>
        <w:t>сеномана</w:t>
      </w:r>
      <w:proofErr w:type="spellEnd"/>
      <w:r w:rsidRPr="00A32E92">
        <w:rPr>
          <w:rFonts w:ascii="Times New Roman" w:hAnsi="Times New Roman" w:cs="Times New Roman"/>
          <w:sz w:val="28"/>
          <w:szCs w:val="28"/>
        </w:rPr>
        <w:t xml:space="preserve"> перекрыты глинисто-опоковой толщей </w:t>
      </w:r>
      <w:proofErr w:type="spellStart"/>
      <w:r w:rsidRPr="00A32E92">
        <w:rPr>
          <w:rFonts w:ascii="Times New Roman" w:hAnsi="Times New Roman" w:cs="Times New Roman"/>
          <w:sz w:val="28"/>
          <w:szCs w:val="28"/>
        </w:rPr>
        <w:t>сантонского</w:t>
      </w:r>
      <w:proofErr w:type="spellEnd"/>
      <w:r w:rsidRPr="00A32E92">
        <w:rPr>
          <w:rFonts w:ascii="Times New Roman" w:hAnsi="Times New Roman" w:cs="Times New Roman"/>
          <w:sz w:val="28"/>
          <w:szCs w:val="28"/>
        </w:rPr>
        <w:t xml:space="preserve"> яруса, мощностью 40-50 м. Глины темно-серые, плотные занимают господствующее положение. В виде прослоев отмечаются </w:t>
      </w:r>
      <w:proofErr w:type="spellStart"/>
      <w:r w:rsidRPr="00A32E92">
        <w:rPr>
          <w:rFonts w:ascii="Times New Roman" w:hAnsi="Times New Roman" w:cs="Times New Roman"/>
          <w:sz w:val="28"/>
          <w:szCs w:val="28"/>
        </w:rPr>
        <w:t>кремнистовидные</w:t>
      </w:r>
      <w:proofErr w:type="spellEnd"/>
      <w:r w:rsidRPr="00A32E92">
        <w:rPr>
          <w:rFonts w:ascii="Times New Roman" w:hAnsi="Times New Roman" w:cs="Times New Roman"/>
          <w:sz w:val="28"/>
          <w:szCs w:val="28"/>
        </w:rPr>
        <w:t xml:space="preserve"> опоки.</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Верхняя часть разреза меловых отложений сложена породами </w:t>
      </w:r>
      <w:proofErr w:type="spellStart"/>
      <w:r w:rsidRPr="00A32E92">
        <w:rPr>
          <w:rFonts w:ascii="Times New Roman" w:hAnsi="Times New Roman" w:cs="Times New Roman"/>
          <w:sz w:val="28"/>
          <w:szCs w:val="28"/>
        </w:rPr>
        <w:t>кампанского</w:t>
      </w:r>
      <w:proofErr w:type="spellEnd"/>
      <w:r w:rsidRPr="00A32E92">
        <w:rPr>
          <w:rFonts w:ascii="Times New Roman" w:hAnsi="Times New Roman" w:cs="Times New Roman"/>
          <w:sz w:val="28"/>
          <w:szCs w:val="28"/>
        </w:rPr>
        <w:t xml:space="preserve"> яруса и представлена песками желтыми и зеленовато-серыми, тонкозернистыми с </w:t>
      </w:r>
      <w:r w:rsidRPr="00A32E92">
        <w:rPr>
          <w:rFonts w:ascii="Times New Roman" w:hAnsi="Times New Roman" w:cs="Times New Roman"/>
          <w:sz w:val="28"/>
          <w:szCs w:val="28"/>
        </w:rPr>
        <w:lastRenderedPageBreak/>
        <w:t xml:space="preserve">подчиненными прослоями рыхлых и крепких песчаников. Общая мощность пород </w:t>
      </w:r>
      <w:proofErr w:type="spellStart"/>
      <w:r w:rsidRPr="00A32E92">
        <w:rPr>
          <w:rFonts w:ascii="Times New Roman" w:hAnsi="Times New Roman" w:cs="Times New Roman"/>
          <w:sz w:val="28"/>
          <w:szCs w:val="28"/>
        </w:rPr>
        <w:t>кампанского</w:t>
      </w:r>
      <w:proofErr w:type="spellEnd"/>
      <w:r w:rsidRPr="00A32E92">
        <w:rPr>
          <w:rFonts w:ascii="Times New Roman" w:hAnsi="Times New Roman" w:cs="Times New Roman"/>
          <w:sz w:val="28"/>
          <w:szCs w:val="28"/>
        </w:rPr>
        <w:t xml:space="preserve"> яруса 20-40 м.</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Коренные отложения перекрыты мощным чехлом четвертичных и современных отложений, распространенных повсеместно.</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Современные отложения представлены аллювиальными песками, супесями, суглинками общей мощностью 1-15 м.</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Аллювий развит полосами по долинам рек и слагает их русла, поймы и первые террасы.</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Из четвертичных отложений наиболее распространены моренные коричнево-бурые суглинки и пески, общая мощность которых изменяется от 10 до 25 м, достигая максимума на водоразделах.</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Эти грунты являются наиболее надежными основаниями для фундаментов.</w:t>
      </w:r>
    </w:p>
    <w:p w:rsidR="00A32E92" w:rsidRP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Особенностью геологического строения муниципального образования является широкое развитие ледниковых отложений, которые связаны с Днепровским оледенением Русской равнины и представлены ледниковыми (моренные глины и суглинки с валунами, состоящими из красных гранитов, красных и розовых песчаников и </w:t>
      </w:r>
      <w:proofErr w:type="spellStart"/>
      <w:r w:rsidRPr="00A32E92">
        <w:rPr>
          <w:rFonts w:ascii="Times New Roman" w:hAnsi="Times New Roman" w:cs="Times New Roman"/>
          <w:sz w:val="28"/>
          <w:szCs w:val="28"/>
        </w:rPr>
        <w:t>гранитогнейсов</w:t>
      </w:r>
      <w:proofErr w:type="spellEnd"/>
      <w:r w:rsidRPr="00A32E92">
        <w:rPr>
          <w:rFonts w:ascii="Times New Roman" w:hAnsi="Times New Roman" w:cs="Times New Roman"/>
          <w:sz w:val="28"/>
          <w:szCs w:val="28"/>
        </w:rPr>
        <w:t>), водно-ледниковыми (глины и суглинки) отложениями и прикрыта покровными суглинками.</w:t>
      </w:r>
    </w:p>
    <w:p w:rsidR="00A32E92" w:rsidRDefault="00A32E92" w:rsidP="007977AB">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Лёгкие (супесчаные и песчаные) отложения встречаются по долинам рек, но их общая площадь незначительна.</w:t>
      </w:r>
    </w:p>
    <w:p w:rsidR="00A32E92" w:rsidRPr="00A32E92" w:rsidRDefault="00A32E92" w:rsidP="00A32E92">
      <w:pPr>
        <w:spacing w:after="0" w:line="240" w:lineRule="auto"/>
        <w:ind w:firstLine="709"/>
        <w:jc w:val="both"/>
        <w:rPr>
          <w:rFonts w:ascii="Times New Roman" w:hAnsi="Times New Roman" w:cs="Times New Roman"/>
          <w:sz w:val="28"/>
          <w:szCs w:val="28"/>
        </w:rPr>
      </w:pPr>
    </w:p>
    <w:p w:rsidR="00A32E92" w:rsidRPr="00A32E92" w:rsidRDefault="00A32E92" w:rsidP="00FE47BC">
      <w:pPr>
        <w:pStyle w:val="af8"/>
        <w:numPr>
          <w:ilvl w:val="1"/>
          <w:numId w:val="1"/>
        </w:numPr>
        <w:tabs>
          <w:tab w:val="left" w:pos="1701"/>
        </w:tabs>
        <w:spacing w:after="0" w:line="300" w:lineRule="auto"/>
        <w:ind w:left="1129"/>
        <w:jc w:val="left"/>
        <w:outlineLvl w:val="1"/>
      </w:pPr>
      <w:bookmarkStart w:id="33" w:name="_Toc70579271"/>
      <w:r w:rsidRPr="00A32E92">
        <w:t>Рельеф</w:t>
      </w:r>
      <w:bookmarkEnd w:id="33"/>
    </w:p>
    <w:p w:rsidR="00A32E92" w:rsidRPr="00A32E92" w:rsidRDefault="00A32E92" w:rsidP="000A72E7">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Поверхность территории муниципального образования город Аркадак расположенной в юго-восточной части Окско-Донской низменности разделяющей Среднерусскую и Приволжскую возвышенности представляет собой плоско-волнистую, слабо всхолмлённую равнину, в разной степени расчленённую эрозионной сетью.</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Общий уклон поверхности направлен с востока на запад-юго-запад. Преобладающие уклоны склонов водоразделов составляют 0,5-3</w:t>
      </w:r>
      <w:r w:rsidR="00F30409">
        <w:rPr>
          <w:rFonts w:ascii="Times New Roman" w:hAnsi="Times New Roman" w:cs="Times New Roman"/>
          <w:sz w:val="28"/>
          <w:szCs w:val="28"/>
        </w:rPr>
        <w:t>,0</w:t>
      </w:r>
      <w:r w:rsidRPr="00A32E92">
        <w:rPr>
          <w:rFonts w:ascii="Times New Roman" w:hAnsi="Times New Roman" w:cs="Times New Roman"/>
          <w:sz w:val="28"/>
          <w:szCs w:val="28"/>
        </w:rPr>
        <w:t>°. Водораздельные пространства имеют наивысшие абсолютные отметки 140 м. Минимальные абсолютные высоты отмечаются в долине р. Хопёр</w:t>
      </w:r>
      <w:r w:rsidR="000A72E7">
        <w:rPr>
          <w:rFonts w:ascii="Times New Roman" w:hAnsi="Times New Roman" w:cs="Times New Roman"/>
          <w:sz w:val="28"/>
          <w:szCs w:val="28"/>
        </w:rPr>
        <w:t xml:space="preserve"> – </w:t>
      </w:r>
      <w:r w:rsidRPr="00A32E92">
        <w:rPr>
          <w:rFonts w:ascii="Times New Roman" w:hAnsi="Times New Roman" w:cs="Times New Roman"/>
          <w:sz w:val="28"/>
          <w:szCs w:val="28"/>
        </w:rPr>
        <w:t>115</w:t>
      </w:r>
      <w:r w:rsidR="000A72E7">
        <w:rPr>
          <w:rFonts w:ascii="Times New Roman" w:hAnsi="Times New Roman" w:cs="Times New Roman"/>
          <w:sz w:val="28"/>
          <w:szCs w:val="28"/>
        </w:rPr>
        <w:t>-</w:t>
      </w:r>
      <w:r w:rsidRPr="00A32E92">
        <w:rPr>
          <w:rFonts w:ascii="Times New Roman" w:hAnsi="Times New Roman" w:cs="Times New Roman"/>
          <w:sz w:val="28"/>
          <w:szCs w:val="28"/>
        </w:rPr>
        <w:t>120 м.</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По густоте эрозионного расчленения рельеф относится к слаборасчленённому. Густота долинно-балочного расчленения территории составляет 0,9-1,5 км/км</w:t>
      </w:r>
      <w:r w:rsidRPr="000A72E7">
        <w:rPr>
          <w:rFonts w:ascii="Times New Roman" w:hAnsi="Times New Roman" w:cs="Times New Roman"/>
          <w:sz w:val="28"/>
          <w:szCs w:val="28"/>
          <w:vertAlign w:val="superscript"/>
        </w:rPr>
        <w:t>2</w:t>
      </w:r>
      <w:r w:rsidRPr="00A32E92">
        <w:rPr>
          <w:rFonts w:ascii="Times New Roman" w:hAnsi="Times New Roman" w:cs="Times New Roman"/>
          <w:sz w:val="28"/>
          <w:szCs w:val="28"/>
        </w:rPr>
        <w:t xml:space="preserve">. Глубина местных базисов эрозии </w:t>
      </w:r>
      <w:r w:rsidR="00FF11AF">
        <w:rPr>
          <w:rFonts w:ascii="Times New Roman" w:hAnsi="Times New Roman" w:cs="Times New Roman"/>
          <w:sz w:val="28"/>
          <w:szCs w:val="28"/>
        </w:rPr>
        <w:t>–</w:t>
      </w:r>
      <w:r w:rsidRPr="00A32E92">
        <w:rPr>
          <w:rFonts w:ascii="Times New Roman" w:hAnsi="Times New Roman" w:cs="Times New Roman"/>
          <w:sz w:val="28"/>
          <w:szCs w:val="28"/>
        </w:rPr>
        <w:t xml:space="preserve"> 60-100 м. Степень </w:t>
      </w:r>
      <w:proofErr w:type="spellStart"/>
      <w:r w:rsidRPr="00A32E92">
        <w:rPr>
          <w:rFonts w:ascii="Times New Roman" w:hAnsi="Times New Roman" w:cs="Times New Roman"/>
          <w:sz w:val="28"/>
          <w:szCs w:val="28"/>
        </w:rPr>
        <w:t>эродированности</w:t>
      </w:r>
      <w:proofErr w:type="spellEnd"/>
      <w:r w:rsidRPr="00A32E92">
        <w:rPr>
          <w:rFonts w:ascii="Times New Roman" w:hAnsi="Times New Roman" w:cs="Times New Roman"/>
          <w:sz w:val="28"/>
          <w:szCs w:val="28"/>
        </w:rPr>
        <w:t xml:space="preserve"> почв повышается с запада на восток от 25% до 50%.</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lastRenderedPageBreak/>
        <w:t>Долины рек хорошо разработаны, террасированы. Склоны долин прорезаются балками, оврагами и промоинами. Балки хорошо разработаны, корытообразной формы с пологими, прекратившими рост вершинами, высота склонов 8-12 м.</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Склоны балок прорезаются растущими оврагами и промоинами. В днищах балок наблюдаются эрозионные врезы, глубиной до 1 м. Глубина оврагов и промоин достигает 8-10 м. В верховьях балок и оврагов часто наблюдаются выходы родниковых вод.</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Основные черты современного рельефа унаследованы от </w:t>
      </w:r>
      <w:proofErr w:type="spellStart"/>
      <w:r w:rsidRPr="00A32E92">
        <w:rPr>
          <w:rFonts w:ascii="Times New Roman" w:hAnsi="Times New Roman" w:cs="Times New Roman"/>
          <w:sz w:val="28"/>
          <w:szCs w:val="28"/>
        </w:rPr>
        <w:t>дочетвертичного</w:t>
      </w:r>
      <w:proofErr w:type="spellEnd"/>
      <w:r w:rsidRPr="00A32E92">
        <w:rPr>
          <w:rFonts w:ascii="Times New Roman" w:hAnsi="Times New Roman" w:cs="Times New Roman"/>
          <w:sz w:val="28"/>
          <w:szCs w:val="28"/>
        </w:rPr>
        <w:t xml:space="preserve"> рельефа, который сформировался, главным образом, в меловое время и, отчасти, в раннечетвертичное время.</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Характерная черта территории </w:t>
      </w:r>
      <w:r w:rsidR="00366DCC">
        <w:rPr>
          <w:rFonts w:ascii="Times New Roman" w:hAnsi="Times New Roman" w:cs="Times New Roman"/>
          <w:sz w:val="28"/>
          <w:szCs w:val="28"/>
        </w:rPr>
        <w:t>–</w:t>
      </w:r>
      <w:r w:rsidRPr="00A32E92">
        <w:rPr>
          <w:rFonts w:ascii="Times New Roman" w:hAnsi="Times New Roman" w:cs="Times New Roman"/>
          <w:sz w:val="28"/>
          <w:szCs w:val="28"/>
        </w:rPr>
        <w:t xml:space="preserve"> однообразие рельефа и однотипность климатических условий.</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Большая часть территории по своим орографическим условиям благоприятна для промышленного и гражданского строительства.</w:t>
      </w:r>
    </w:p>
    <w:p w:rsid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Территории неблагоприятные для застройки </w:t>
      </w:r>
      <w:r w:rsidR="00366DCC">
        <w:rPr>
          <w:rFonts w:ascii="Times New Roman" w:hAnsi="Times New Roman" w:cs="Times New Roman"/>
          <w:sz w:val="28"/>
          <w:szCs w:val="28"/>
        </w:rPr>
        <w:t>–</w:t>
      </w:r>
      <w:r w:rsidRPr="00A32E92">
        <w:rPr>
          <w:rFonts w:ascii="Times New Roman" w:hAnsi="Times New Roman" w:cs="Times New Roman"/>
          <w:sz w:val="28"/>
          <w:szCs w:val="28"/>
        </w:rPr>
        <w:t xml:space="preserve"> крутые склоны, овраги и поймы, развиты отдельными участками. При использовании их под застройку необходимо проведение инженерных мероприятий (планировка, понижение уровня грунтовых вод, защита от затопления и т.п.).</w:t>
      </w:r>
    </w:p>
    <w:p w:rsidR="00A32E92" w:rsidRPr="00A32E92" w:rsidRDefault="00A32E92" w:rsidP="00517922">
      <w:pPr>
        <w:spacing w:after="0" w:line="300" w:lineRule="auto"/>
        <w:ind w:firstLine="709"/>
        <w:jc w:val="both"/>
        <w:rPr>
          <w:rFonts w:ascii="Times New Roman" w:hAnsi="Times New Roman" w:cs="Times New Roman"/>
          <w:sz w:val="28"/>
          <w:szCs w:val="28"/>
        </w:rPr>
      </w:pPr>
    </w:p>
    <w:p w:rsidR="00A32E92" w:rsidRPr="00A32E92" w:rsidRDefault="00A32E92" w:rsidP="00FE47BC">
      <w:pPr>
        <w:pStyle w:val="af8"/>
        <w:numPr>
          <w:ilvl w:val="1"/>
          <w:numId w:val="1"/>
        </w:numPr>
        <w:tabs>
          <w:tab w:val="left" w:pos="1701"/>
        </w:tabs>
        <w:spacing w:after="0" w:line="300" w:lineRule="auto"/>
        <w:ind w:left="1129"/>
        <w:jc w:val="left"/>
        <w:outlineLvl w:val="1"/>
      </w:pPr>
      <w:bookmarkStart w:id="34" w:name="_Toc70579272"/>
      <w:r w:rsidRPr="00A32E92">
        <w:t>Полезные ископаемые</w:t>
      </w:r>
      <w:bookmarkEnd w:id="34"/>
    </w:p>
    <w:p w:rsidR="00A32E92" w:rsidRPr="00A32E92" w:rsidRDefault="00A32E92" w:rsidP="00517922">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Запасы и ресурсы полезных ископаемых являются одним из ключевых элементов природно-ресурсного потенциала любого района.</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Для достижения рациональной территориальной организации производства, обеспечивающей наибольший экономический эффект должны учитываться специфические особенности района, касающиеся, в частности, выбора сырьевых баз, а также определения экономических показателей их освоения.</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На территории муниципального образования город Аркадак выявлены и разведаны нерудные полезные ископаемые</w:t>
      </w:r>
      <w:r w:rsidR="002E6EAD">
        <w:rPr>
          <w:rFonts w:ascii="Times New Roman" w:hAnsi="Times New Roman" w:cs="Times New Roman"/>
          <w:sz w:val="28"/>
          <w:szCs w:val="28"/>
        </w:rPr>
        <w:t>,</w:t>
      </w:r>
      <w:r w:rsidRPr="00A32E92">
        <w:rPr>
          <w:rFonts w:ascii="Times New Roman" w:hAnsi="Times New Roman" w:cs="Times New Roman"/>
          <w:sz w:val="28"/>
          <w:szCs w:val="28"/>
        </w:rPr>
        <w:t xml:space="preserve"> представлен</w:t>
      </w:r>
      <w:r w:rsidR="002E6EAD">
        <w:rPr>
          <w:rFonts w:ascii="Times New Roman" w:hAnsi="Times New Roman" w:cs="Times New Roman"/>
          <w:sz w:val="28"/>
          <w:szCs w:val="28"/>
        </w:rPr>
        <w:t>н</w:t>
      </w:r>
      <w:r w:rsidRPr="00A32E92">
        <w:rPr>
          <w:rFonts w:ascii="Times New Roman" w:hAnsi="Times New Roman" w:cs="Times New Roman"/>
          <w:sz w:val="28"/>
          <w:szCs w:val="28"/>
        </w:rPr>
        <w:t>ы</w:t>
      </w:r>
      <w:r w:rsidR="002E6EAD">
        <w:rPr>
          <w:rFonts w:ascii="Times New Roman" w:hAnsi="Times New Roman" w:cs="Times New Roman"/>
          <w:sz w:val="28"/>
          <w:szCs w:val="28"/>
        </w:rPr>
        <w:t xml:space="preserve">е </w:t>
      </w:r>
      <w:r w:rsidRPr="00A32E92">
        <w:rPr>
          <w:rFonts w:ascii="Times New Roman" w:hAnsi="Times New Roman" w:cs="Times New Roman"/>
          <w:sz w:val="28"/>
          <w:szCs w:val="28"/>
        </w:rPr>
        <w:t>глинами строительными.</w:t>
      </w:r>
    </w:p>
    <w:p w:rsidR="00366DCC" w:rsidRPr="002947A8" w:rsidRDefault="00A32E92" w:rsidP="002947A8">
      <w:pPr>
        <w:spacing w:after="0" w:line="300" w:lineRule="auto"/>
        <w:ind w:firstLine="709"/>
        <w:jc w:val="both"/>
        <w:rPr>
          <w:rFonts w:ascii="Times New Roman" w:hAnsi="Times New Roman" w:cs="Times New Roman"/>
          <w:b/>
          <w:i/>
          <w:sz w:val="28"/>
          <w:szCs w:val="28"/>
        </w:rPr>
      </w:pPr>
      <w:r w:rsidRPr="002947A8">
        <w:rPr>
          <w:rFonts w:ascii="Times New Roman" w:hAnsi="Times New Roman" w:cs="Times New Roman"/>
          <w:b/>
          <w:i/>
          <w:sz w:val="28"/>
          <w:szCs w:val="28"/>
        </w:rPr>
        <w:t xml:space="preserve">Глинистое сырьё </w:t>
      </w:r>
    </w:p>
    <w:p w:rsidR="00A32E92" w:rsidRPr="00A32E92" w:rsidRDefault="00A32E92" w:rsidP="002947A8">
      <w:pPr>
        <w:spacing w:after="0" w:line="300" w:lineRule="auto"/>
        <w:ind w:firstLine="709"/>
        <w:jc w:val="both"/>
        <w:rPr>
          <w:rFonts w:ascii="Times New Roman" w:hAnsi="Times New Roman" w:cs="Times New Roman"/>
          <w:sz w:val="28"/>
          <w:szCs w:val="28"/>
        </w:rPr>
      </w:pPr>
      <w:proofErr w:type="spellStart"/>
      <w:r w:rsidRPr="00A32E92">
        <w:rPr>
          <w:rFonts w:ascii="Times New Roman" w:hAnsi="Times New Roman" w:cs="Times New Roman"/>
          <w:sz w:val="28"/>
          <w:szCs w:val="28"/>
        </w:rPr>
        <w:t>Аркадакское</w:t>
      </w:r>
      <w:proofErr w:type="spellEnd"/>
      <w:r w:rsidRPr="00A32E92">
        <w:rPr>
          <w:rFonts w:ascii="Times New Roman" w:hAnsi="Times New Roman" w:cs="Times New Roman"/>
          <w:sz w:val="28"/>
          <w:szCs w:val="28"/>
        </w:rPr>
        <w:t xml:space="preserve"> месторождение суглинков коричнево-бурых и желто-бурых; глин темно-серых, жирных, пластичных, четвертичного возраста расположено в 3,0 км юго-восточнее ж. д. ст. Аркадак. Мощность полезной 3,53 м. Промышленные запасы по категории АВС1</w:t>
      </w:r>
      <w:r w:rsidR="00E21BBD">
        <w:rPr>
          <w:rFonts w:ascii="Times New Roman" w:hAnsi="Times New Roman" w:cs="Times New Roman"/>
          <w:sz w:val="28"/>
          <w:szCs w:val="28"/>
        </w:rPr>
        <w:t xml:space="preserve"> </w:t>
      </w:r>
      <w:r w:rsidRPr="00A32E92">
        <w:rPr>
          <w:rFonts w:ascii="Times New Roman" w:hAnsi="Times New Roman" w:cs="Times New Roman"/>
          <w:sz w:val="28"/>
          <w:szCs w:val="28"/>
        </w:rPr>
        <w:t xml:space="preserve"> </w:t>
      </w:r>
      <w:r w:rsidR="00E21BBD">
        <w:rPr>
          <w:rFonts w:ascii="Times New Roman" w:hAnsi="Times New Roman" w:cs="Times New Roman"/>
          <w:sz w:val="28"/>
          <w:szCs w:val="28"/>
        </w:rPr>
        <w:t>̶</w:t>
      </w:r>
      <w:r w:rsidRPr="00A32E92">
        <w:rPr>
          <w:rFonts w:ascii="Times New Roman" w:hAnsi="Times New Roman" w:cs="Times New Roman"/>
          <w:sz w:val="28"/>
          <w:szCs w:val="28"/>
        </w:rPr>
        <w:t xml:space="preserve"> </w:t>
      </w:r>
      <w:r w:rsidR="00E21BBD">
        <w:rPr>
          <w:rFonts w:ascii="Times New Roman" w:hAnsi="Times New Roman" w:cs="Times New Roman"/>
          <w:sz w:val="28"/>
          <w:szCs w:val="28"/>
        </w:rPr>
        <w:t xml:space="preserve"> </w:t>
      </w:r>
      <w:r w:rsidRPr="00A32E92">
        <w:rPr>
          <w:rFonts w:ascii="Times New Roman" w:hAnsi="Times New Roman" w:cs="Times New Roman"/>
          <w:sz w:val="28"/>
          <w:szCs w:val="28"/>
        </w:rPr>
        <w:t>499 тыс. м</w:t>
      </w:r>
      <w:r w:rsidRPr="00517922">
        <w:rPr>
          <w:rFonts w:ascii="Times New Roman" w:hAnsi="Times New Roman" w:cs="Times New Roman"/>
          <w:sz w:val="28"/>
          <w:szCs w:val="28"/>
          <w:vertAlign w:val="superscript"/>
        </w:rPr>
        <w:t>3</w:t>
      </w:r>
      <w:r w:rsidRPr="00A32E92">
        <w:rPr>
          <w:rFonts w:ascii="Times New Roman" w:hAnsi="Times New Roman" w:cs="Times New Roman"/>
          <w:sz w:val="28"/>
          <w:szCs w:val="28"/>
        </w:rPr>
        <w:t xml:space="preserve">. Отрасль потребления </w:t>
      </w:r>
      <w:r w:rsidR="00E21BBD">
        <w:rPr>
          <w:rFonts w:ascii="Times New Roman" w:hAnsi="Times New Roman" w:cs="Times New Roman"/>
          <w:sz w:val="28"/>
          <w:szCs w:val="28"/>
        </w:rPr>
        <w:t>–</w:t>
      </w:r>
      <w:r w:rsidRPr="00A32E92">
        <w:rPr>
          <w:rFonts w:ascii="Times New Roman" w:hAnsi="Times New Roman" w:cs="Times New Roman"/>
          <w:sz w:val="28"/>
          <w:szCs w:val="28"/>
        </w:rPr>
        <w:t xml:space="preserve"> строительная.</w:t>
      </w:r>
    </w:p>
    <w:p w:rsidR="00A32E92" w:rsidRDefault="00A32E92" w:rsidP="00A32E92">
      <w:pPr>
        <w:spacing w:after="0" w:line="240" w:lineRule="auto"/>
        <w:ind w:firstLine="709"/>
        <w:jc w:val="both"/>
        <w:rPr>
          <w:rFonts w:ascii="Times New Roman" w:hAnsi="Times New Roman" w:cs="Times New Roman"/>
          <w:sz w:val="28"/>
          <w:szCs w:val="28"/>
        </w:rPr>
      </w:pPr>
    </w:p>
    <w:p w:rsidR="000A72E7" w:rsidRPr="00A32E92" w:rsidRDefault="000A72E7" w:rsidP="00A32E92">
      <w:pPr>
        <w:spacing w:after="0" w:line="240" w:lineRule="auto"/>
        <w:ind w:firstLine="709"/>
        <w:jc w:val="both"/>
        <w:rPr>
          <w:rFonts w:ascii="Times New Roman" w:hAnsi="Times New Roman" w:cs="Times New Roman"/>
          <w:sz w:val="28"/>
          <w:szCs w:val="28"/>
        </w:rPr>
      </w:pPr>
    </w:p>
    <w:p w:rsidR="00A32E92" w:rsidRDefault="00A32E92" w:rsidP="00FE47BC">
      <w:pPr>
        <w:pStyle w:val="af8"/>
        <w:numPr>
          <w:ilvl w:val="1"/>
          <w:numId w:val="1"/>
        </w:numPr>
        <w:tabs>
          <w:tab w:val="left" w:pos="1701"/>
        </w:tabs>
        <w:spacing w:after="0" w:line="240" w:lineRule="auto"/>
        <w:ind w:left="1129"/>
        <w:jc w:val="left"/>
        <w:outlineLvl w:val="1"/>
      </w:pPr>
      <w:bookmarkStart w:id="35" w:name="_Toc70579273"/>
      <w:r w:rsidRPr="00A32E92">
        <w:lastRenderedPageBreak/>
        <w:t>Поверхностные и подземные воды</w:t>
      </w:r>
      <w:bookmarkEnd w:id="35"/>
    </w:p>
    <w:p w:rsidR="00DE2F3D" w:rsidRPr="00A32E92" w:rsidRDefault="00DE2F3D" w:rsidP="005778F7">
      <w:pPr>
        <w:pStyle w:val="af8"/>
        <w:tabs>
          <w:tab w:val="left" w:pos="1701"/>
        </w:tabs>
        <w:spacing w:after="0" w:line="240" w:lineRule="auto"/>
        <w:ind w:left="1129" w:firstLine="0"/>
        <w:jc w:val="left"/>
      </w:pPr>
    </w:p>
    <w:p w:rsidR="00A32E92" w:rsidRPr="00A32E92" w:rsidRDefault="00A32E92" w:rsidP="00A32E92">
      <w:pPr>
        <w:spacing w:after="0" w:line="240" w:lineRule="auto"/>
        <w:ind w:firstLine="709"/>
        <w:jc w:val="both"/>
        <w:rPr>
          <w:rFonts w:ascii="Times New Roman" w:hAnsi="Times New Roman" w:cs="Times New Roman"/>
          <w:b/>
          <w:i/>
          <w:sz w:val="28"/>
          <w:szCs w:val="28"/>
        </w:rPr>
      </w:pPr>
      <w:r w:rsidRPr="00A32E92">
        <w:rPr>
          <w:rFonts w:ascii="Times New Roman" w:hAnsi="Times New Roman" w:cs="Times New Roman"/>
          <w:b/>
          <w:i/>
          <w:sz w:val="28"/>
          <w:szCs w:val="28"/>
        </w:rPr>
        <w:t>Поверхностные воды</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Территория муниципального образования отличается </w:t>
      </w:r>
      <w:proofErr w:type="spellStart"/>
      <w:r w:rsidRPr="00A32E92">
        <w:rPr>
          <w:rFonts w:ascii="Times New Roman" w:hAnsi="Times New Roman" w:cs="Times New Roman"/>
          <w:sz w:val="28"/>
          <w:szCs w:val="28"/>
        </w:rPr>
        <w:t>средне-развитой</w:t>
      </w:r>
      <w:proofErr w:type="spellEnd"/>
      <w:r w:rsidRPr="00A32E92">
        <w:rPr>
          <w:rFonts w:ascii="Times New Roman" w:hAnsi="Times New Roman" w:cs="Times New Roman"/>
          <w:sz w:val="28"/>
          <w:szCs w:val="28"/>
        </w:rPr>
        <w:t xml:space="preserve"> гидрографической сетью. Густота речной сети составляет 0,2</w:t>
      </w:r>
      <w:r w:rsidR="003E1987">
        <w:rPr>
          <w:rFonts w:ascii="Times New Roman" w:hAnsi="Times New Roman" w:cs="Times New Roman"/>
          <w:sz w:val="28"/>
          <w:szCs w:val="28"/>
        </w:rPr>
        <w:t>-</w:t>
      </w:r>
      <w:r w:rsidRPr="00A32E92">
        <w:rPr>
          <w:rFonts w:ascii="Times New Roman" w:hAnsi="Times New Roman" w:cs="Times New Roman"/>
          <w:sz w:val="28"/>
          <w:szCs w:val="28"/>
        </w:rPr>
        <w:t>0,3 км/км</w:t>
      </w:r>
      <w:r w:rsidRPr="00EC322F">
        <w:rPr>
          <w:rFonts w:ascii="Times New Roman" w:hAnsi="Times New Roman" w:cs="Times New Roman"/>
          <w:sz w:val="28"/>
          <w:szCs w:val="28"/>
          <w:vertAlign w:val="superscript"/>
        </w:rPr>
        <w:t>2</w:t>
      </w:r>
      <w:r w:rsidRPr="00A32E92">
        <w:rPr>
          <w:rFonts w:ascii="Times New Roman" w:hAnsi="Times New Roman" w:cs="Times New Roman"/>
          <w:sz w:val="28"/>
          <w:szCs w:val="28"/>
        </w:rPr>
        <w:t>.</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Большая часть территории муниципального образования находится в бассейне р. Аркадак и р. Хопер. </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Северная часть муниципального образования дренируется р. Большой Аркадак, являющейся левым притоком р. Хопёр. Основной приток Аркадака на территории МО: правый — р. </w:t>
      </w:r>
      <w:proofErr w:type="spellStart"/>
      <w:r w:rsidRPr="00A32E92">
        <w:rPr>
          <w:rFonts w:ascii="Times New Roman" w:hAnsi="Times New Roman" w:cs="Times New Roman"/>
          <w:sz w:val="28"/>
          <w:szCs w:val="28"/>
        </w:rPr>
        <w:t>Кистендей</w:t>
      </w:r>
      <w:proofErr w:type="spellEnd"/>
      <w:r w:rsidRPr="00A32E92">
        <w:rPr>
          <w:rFonts w:ascii="Times New Roman" w:hAnsi="Times New Roman" w:cs="Times New Roman"/>
          <w:sz w:val="28"/>
          <w:szCs w:val="28"/>
        </w:rPr>
        <w:t>.</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Реки МО имеют снеговое питание, поэтому наибольшая часть годового стока наблюдается в период весеннего половодья. Во время весеннего половодья сток рек составляет в среднем 80-85%.</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Годовой ход уровней рек типичный для рек со снеговым питанием. Быстрый подъём уровней в период весеннего половодья сменяемся более медленным спадом, за которым наступает летняя, затем зимняя межень. Летняя межень в отдельные годы нарушается небольшими дождевыми паводками. Зимний режим рек характеризуется устойчивым ледяным покровом.</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Река Хопёр со среднегодовым минимальным расходом воды 10</w:t>
      </w:r>
      <w:r w:rsidR="000D1766">
        <w:rPr>
          <w:rFonts w:ascii="Times New Roman" w:hAnsi="Times New Roman" w:cs="Times New Roman"/>
          <w:sz w:val="28"/>
          <w:szCs w:val="28"/>
        </w:rPr>
        <w:t>-</w:t>
      </w:r>
      <w:r w:rsidRPr="00A32E92">
        <w:rPr>
          <w:rFonts w:ascii="Times New Roman" w:hAnsi="Times New Roman" w:cs="Times New Roman"/>
          <w:sz w:val="28"/>
          <w:szCs w:val="28"/>
        </w:rPr>
        <w:t>14 м3/с., при условии отбора воды в маловодный период в размере 30% может обеспечить водопотребление в объеме 4,3 м</w:t>
      </w:r>
      <w:r w:rsidRPr="002947A8">
        <w:rPr>
          <w:rFonts w:ascii="Times New Roman" w:hAnsi="Times New Roman" w:cs="Times New Roman"/>
          <w:sz w:val="28"/>
          <w:szCs w:val="28"/>
        </w:rPr>
        <w:t>3</w:t>
      </w:r>
      <w:r w:rsidRPr="00A32E92">
        <w:rPr>
          <w:rFonts w:ascii="Times New Roman" w:hAnsi="Times New Roman" w:cs="Times New Roman"/>
          <w:sz w:val="28"/>
          <w:szCs w:val="28"/>
        </w:rPr>
        <w:t>/с.</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Река Аркадак в нижнем течении со среднегодовым минимальным расходом воды 0,96 м</w:t>
      </w:r>
      <w:r w:rsidRPr="002947A8">
        <w:rPr>
          <w:rFonts w:ascii="Times New Roman" w:hAnsi="Times New Roman" w:cs="Times New Roman"/>
          <w:sz w:val="28"/>
          <w:szCs w:val="28"/>
        </w:rPr>
        <w:t>3</w:t>
      </w:r>
      <w:r w:rsidRPr="00A32E92">
        <w:rPr>
          <w:rFonts w:ascii="Times New Roman" w:hAnsi="Times New Roman" w:cs="Times New Roman"/>
          <w:sz w:val="28"/>
          <w:szCs w:val="28"/>
        </w:rPr>
        <w:t>/с. может обеспечить водопотребление в размере 0,3 м</w:t>
      </w:r>
      <w:r w:rsidRPr="002947A8">
        <w:rPr>
          <w:rFonts w:ascii="Times New Roman" w:hAnsi="Times New Roman" w:cs="Times New Roman"/>
          <w:sz w:val="28"/>
          <w:szCs w:val="28"/>
        </w:rPr>
        <w:t>3</w:t>
      </w:r>
      <w:r w:rsidRPr="00A32E92">
        <w:rPr>
          <w:rFonts w:ascii="Times New Roman" w:hAnsi="Times New Roman" w:cs="Times New Roman"/>
          <w:sz w:val="28"/>
          <w:szCs w:val="28"/>
        </w:rPr>
        <w:t>/с.</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Река Хопёр имеет широкую, хорошо разработанную долину с расстоянием между противоположными склонами от 4-5 до 13 км. Ширина русла реки колеблется в пределах от 35 до 65 м, хотя в некоторых участках образуются плёсы шириной до 200 м, глубина реки 0,2-10 м (в среднем 1,1-2,6 м). Уклон дна реки менее 1 м на 8-10 км, что обуславливает довольно медленное течение — 0,1-0,3 м/с. На всей протяжении река сильно </w:t>
      </w:r>
      <w:proofErr w:type="spellStart"/>
      <w:r w:rsidRPr="00A32E92">
        <w:rPr>
          <w:rFonts w:ascii="Times New Roman" w:hAnsi="Times New Roman" w:cs="Times New Roman"/>
          <w:sz w:val="28"/>
          <w:szCs w:val="28"/>
        </w:rPr>
        <w:t>меандрирует</w:t>
      </w:r>
      <w:proofErr w:type="spellEnd"/>
      <w:r w:rsidRPr="00A32E92">
        <w:rPr>
          <w:rFonts w:ascii="Times New Roman" w:hAnsi="Times New Roman" w:cs="Times New Roman"/>
          <w:sz w:val="28"/>
          <w:szCs w:val="28"/>
        </w:rPr>
        <w:t>, образуя в пойме многочисленные озера и старицы. Заросшая кустарниковой растительностью пойма располагается, как правило, на левом берегу реки.</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Долина реки </w:t>
      </w:r>
      <w:proofErr w:type="spellStart"/>
      <w:r w:rsidRPr="00A32E92">
        <w:rPr>
          <w:rFonts w:ascii="Times New Roman" w:hAnsi="Times New Roman" w:cs="Times New Roman"/>
          <w:sz w:val="28"/>
          <w:szCs w:val="28"/>
        </w:rPr>
        <w:t>Xопёр</w:t>
      </w:r>
      <w:proofErr w:type="spellEnd"/>
      <w:r w:rsidRPr="00A32E92">
        <w:rPr>
          <w:rFonts w:ascii="Times New Roman" w:hAnsi="Times New Roman" w:cs="Times New Roman"/>
          <w:sz w:val="28"/>
          <w:szCs w:val="28"/>
        </w:rPr>
        <w:t xml:space="preserve"> на всем протяжении имеет асимметричный характер. Правый склон ее крутой (13-20°) — плоские водоразделы в ряде мест подходят непосредственно к реке и образуют высокие (до 50-70 м) крутые уступы. Левый, наоборот, чрезвычайно пологий: широкая долина реки незаметно сливается с низким коренным берегом, полого возвышающимся в восточном и юго-восточном направлениях.</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lastRenderedPageBreak/>
        <w:t xml:space="preserve">Дно песчаное, местами заиленное. Долина с умеренно-крутыми склонами, </w:t>
      </w:r>
      <w:proofErr w:type="spellStart"/>
      <w:r w:rsidRPr="00A32E92">
        <w:rPr>
          <w:rFonts w:ascii="Times New Roman" w:hAnsi="Times New Roman" w:cs="Times New Roman"/>
          <w:sz w:val="28"/>
          <w:szCs w:val="28"/>
        </w:rPr>
        <w:t>среднерасчленённая</w:t>
      </w:r>
      <w:proofErr w:type="spellEnd"/>
      <w:r w:rsidRPr="00A32E92">
        <w:rPr>
          <w:rFonts w:ascii="Times New Roman" w:hAnsi="Times New Roman" w:cs="Times New Roman"/>
          <w:sz w:val="28"/>
          <w:szCs w:val="28"/>
        </w:rPr>
        <w:t xml:space="preserve"> оврагами и балками весьма живописна.</w:t>
      </w:r>
    </w:p>
    <w:p w:rsid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Вода в реке умеренно-жесткая, прозрачная. Используется для водоснабжения, орошения, рыболовства.</w:t>
      </w:r>
    </w:p>
    <w:p w:rsidR="00A32E92" w:rsidRPr="00A32E92" w:rsidRDefault="00A32E92" w:rsidP="00A32E92">
      <w:pPr>
        <w:spacing w:after="0" w:line="240" w:lineRule="auto"/>
        <w:ind w:firstLine="709"/>
        <w:jc w:val="both"/>
        <w:rPr>
          <w:rFonts w:ascii="Times New Roman" w:hAnsi="Times New Roman" w:cs="Times New Roman"/>
          <w:sz w:val="28"/>
          <w:szCs w:val="28"/>
        </w:rPr>
      </w:pPr>
    </w:p>
    <w:p w:rsidR="00A32E92" w:rsidRDefault="00A32E92" w:rsidP="00FE47BC">
      <w:pPr>
        <w:pStyle w:val="af8"/>
        <w:numPr>
          <w:ilvl w:val="1"/>
          <w:numId w:val="1"/>
        </w:numPr>
        <w:tabs>
          <w:tab w:val="left" w:pos="1701"/>
        </w:tabs>
        <w:spacing w:after="0" w:line="240" w:lineRule="auto"/>
        <w:ind w:left="1129"/>
        <w:jc w:val="left"/>
        <w:outlineLvl w:val="1"/>
      </w:pPr>
      <w:bookmarkStart w:id="36" w:name="_Toc70579274"/>
      <w:r w:rsidRPr="00A32E92">
        <w:t>Гидрогеологические условия</w:t>
      </w:r>
      <w:bookmarkEnd w:id="36"/>
    </w:p>
    <w:p w:rsidR="00DE2F3D" w:rsidRPr="00A32E92" w:rsidRDefault="00DE2F3D" w:rsidP="005778F7">
      <w:pPr>
        <w:pStyle w:val="af8"/>
        <w:tabs>
          <w:tab w:val="left" w:pos="1701"/>
        </w:tabs>
        <w:spacing w:after="0" w:line="240" w:lineRule="auto"/>
        <w:ind w:left="1129" w:firstLine="0"/>
        <w:jc w:val="left"/>
      </w:pP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По гидрогеологическому районированию РФ территория района принадлежит </w:t>
      </w:r>
      <w:proofErr w:type="spellStart"/>
      <w:r w:rsidRPr="00A32E92">
        <w:rPr>
          <w:rFonts w:ascii="Times New Roman" w:hAnsi="Times New Roman" w:cs="Times New Roman"/>
          <w:sz w:val="28"/>
          <w:szCs w:val="28"/>
        </w:rPr>
        <w:t>Сурско-Хопёрскому</w:t>
      </w:r>
      <w:proofErr w:type="spellEnd"/>
      <w:r w:rsidRPr="00A32E92">
        <w:rPr>
          <w:rFonts w:ascii="Times New Roman" w:hAnsi="Times New Roman" w:cs="Times New Roman"/>
          <w:sz w:val="28"/>
          <w:szCs w:val="28"/>
        </w:rPr>
        <w:t xml:space="preserve"> артезианскому бассейну. На территории МО широко распространены воды различных водоносных горизонтов осадочного комплекса.</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К породам четвертичного возраста приурочен ряд водоносных горизонтов, имеющих гидравлическую связь с поверхностными водами. Водовмещающие породы представлены песками, супесями с гравием и галькой мощностью от 2 до 20</w:t>
      </w:r>
      <w:r w:rsidR="00DE2F3D">
        <w:rPr>
          <w:rFonts w:ascii="Times New Roman" w:hAnsi="Times New Roman" w:cs="Times New Roman"/>
          <w:sz w:val="28"/>
          <w:szCs w:val="28"/>
        </w:rPr>
        <w:t> </w:t>
      </w:r>
      <w:r w:rsidRPr="00A32E92">
        <w:rPr>
          <w:rFonts w:ascii="Times New Roman" w:hAnsi="Times New Roman" w:cs="Times New Roman"/>
          <w:sz w:val="28"/>
          <w:szCs w:val="28"/>
        </w:rPr>
        <w:t>м.</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Верхние водоносные горизонты, не имеющие водоупорной кровли, подвержены загрязнению, </w:t>
      </w:r>
      <w:proofErr w:type="spellStart"/>
      <w:r w:rsidRPr="00A32E92">
        <w:rPr>
          <w:rFonts w:ascii="Times New Roman" w:hAnsi="Times New Roman" w:cs="Times New Roman"/>
          <w:sz w:val="28"/>
          <w:szCs w:val="28"/>
        </w:rPr>
        <w:t>малообильны</w:t>
      </w:r>
      <w:proofErr w:type="spellEnd"/>
      <w:r w:rsidRPr="00A32E92">
        <w:rPr>
          <w:rFonts w:ascii="Times New Roman" w:hAnsi="Times New Roman" w:cs="Times New Roman"/>
          <w:sz w:val="28"/>
          <w:szCs w:val="28"/>
        </w:rPr>
        <w:t xml:space="preserve"> и не имеют практического значения для водоснабжения. Частично их используют шахтными колодцами.</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К верхним водоносным горизонтам относятся: верховодка, распространенная на глубине 0,5-3,5 м; воды аллювиального водоносного горизонта, распространённые по поймам рек на глубине 1-3 м; воды верхнечетвертичного комплекса, приуроченные к террасам рек на глубине не более 40 м.</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Четвертичные суглинки, слагающие водоразделы, почти всюду безводны. Только в верховьях балок и оврагов имеется слабый водоносный горизонт, используемый населением путем каптажа шахтными колодцами.</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Химический состав грунтовых вод различен. В долинах рек Хопер и Аркадак подземные воды сульфатно-гидрокарбонатные с минерализацией до 1 г/л. Южную часть МО захватывают сульфатные подземные воды.</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Основными источниками централизованного водоснабжения в районе являются межпластовые воды меловых отложений.</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Первый от поверхности горизонт межпластовых подземных вод приурочен к пескам и песчаникам </w:t>
      </w:r>
      <w:proofErr w:type="spellStart"/>
      <w:r w:rsidRPr="00A32E92">
        <w:rPr>
          <w:rFonts w:ascii="Times New Roman" w:hAnsi="Times New Roman" w:cs="Times New Roman"/>
          <w:sz w:val="28"/>
          <w:szCs w:val="28"/>
        </w:rPr>
        <w:t>кампанского</w:t>
      </w:r>
      <w:proofErr w:type="spellEnd"/>
      <w:r w:rsidRPr="00A32E92">
        <w:rPr>
          <w:rFonts w:ascii="Times New Roman" w:hAnsi="Times New Roman" w:cs="Times New Roman"/>
          <w:sz w:val="28"/>
          <w:szCs w:val="28"/>
        </w:rPr>
        <w:t xml:space="preserve"> яруса. В долинах рек и крупных балок он дренирован, давая выход родникам, дебиты которых колеблются от 30 до 100 м</w:t>
      </w:r>
      <w:r w:rsidRPr="002947A8">
        <w:rPr>
          <w:rFonts w:ascii="Times New Roman" w:hAnsi="Times New Roman" w:cs="Times New Roman"/>
          <w:sz w:val="28"/>
          <w:szCs w:val="28"/>
        </w:rPr>
        <w:t>3</w:t>
      </w:r>
      <w:r w:rsidRPr="00A32E92">
        <w:rPr>
          <w:rFonts w:ascii="Times New Roman" w:hAnsi="Times New Roman" w:cs="Times New Roman"/>
          <w:sz w:val="28"/>
          <w:szCs w:val="28"/>
        </w:rPr>
        <w:t>/</w:t>
      </w:r>
      <w:proofErr w:type="spellStart"/>
      <w:r w:rsidRPr="00A32E92">
        <w:rPr>
          <w:rFonts w:ascii="Times New Roman" w:hAnsi="Times New Roman" w:cs="Times New Roman"/>
          <w:sz w:val="28"/>
          <w:szCs w:val="28"/>
        </w:rPr>
        <w:t>сут</w:t>
      </w:r>
      <w:proofErr w:type="spellEnd"/>
      <w:r w:rsidRPr="00A32E92">
        <w:rPr>
          <w:rFonts w:ascii="Times New Roman" w:hAnsi="Times New Roman" w:cs="Times New Roman"/>
          <w:sz w:val="28"/>
          <w:szCs w:val="28"/>
        </w:rPr>
        <w:t>.</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На водоразделах </w:t>
      </w:r>
      <w:proofErr w:type="spellStart"/>
      <w:r w:rsidRPr="00A32E92">
        <w:rPr>
          <w:rFonts w:ascii="Times New Roman" w:hAnsi="Times New Roman" w:cs="Times New Roman"/>
          <w:sz w:val="28"/>
          <w:szCs w:val="28"/>
        </w:rPr>
        <w:t>кампанский</w:t>
      </w:r>
      <w:proofErr w:type="spellEnd"/>
      <w:r w:rsidRPr="00A32E92">
        <w:rPr>
          <w:rFonts w:ascii="Times New Roman" w:hAnsi="Times New Roman" w:cs="Times New Roman"/>
          <w:sz w:val="28"/>
          <w:szCs w:val="28"/>
        </w:rPr>
        <w:t xml:space="preserve"> водоносный горизонт каптируется некоторыми скважинами на глубине 20-98 м, с дебитом 0,8-4 л/с. Мощность водоносной толщи составляет от 17 до 35 м. Воды пресные с минерализацией 0,6-0,7 г/л, мягкие, вполне пригодные для питьевых и хозяйственных нужд.</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lastRenderedPageBreak/>
        <w:t xml:space="preserve">Второй от поверхности водоносный горизонт приурочен к </w:t>
      </w:r>
      <w:proofErr w:type="spellStart"/>
      <w:r w:rsidRPr="00A32E92">
        <w:rPr>
          <w:rFonts w:ascii="Times New Roman" w:hAnsi="Times New Roman" w:cs="Times New Roman"/>
          <w:sz w:val="28"/>
          <w:szCs w:val="28"/>
        </w:rPr>
        <w:t>сантонским</w:t>
      </w:r>
      <w:proofErr w:type="spellEnd"/>
      <w:r w:rsidRPr="00A32E92">
        <w:rPr>
          <w:rFonts w:ascii="Times New Roman" w:hAnsi="Times New Roman" w:cs="Times New Roman"/>
          <w:sz w:val="28"/>
          <w:szCs w:val="28"/>
        </w:rPr>
        <w:t xml:space="preserve"> отложениям. Глубина залегания водоносной толщи 38-84 м, мощность 20-28 м, величина напора изменяется от 4 до 38 м, дебит 1,9-6,9 л/с. Воды пресные и слабосолоноватые с минерализацией 0,4-1,1 г/л.</w:t>
      </w:r>
    </w:p>
    <w:p w:rsidR="00A32E92" w:rsidRPr="00A32E92" w:rsidRDefault="00A32E92" w:rsidP="002947A8">
      <w:pPr>
        <w:spacing w:after="0" w:line="300" w:lineRule="auto"/>
        <w:ind w:firstLine="709"/>
        <w:jc w:val="both"/>
        <w:rPr>
          <w:rFonts w:ascii="Times New Roman" w:hAnsi="Times New Roman" w:cs="Times New Roman"/>
          <w:sz w:val="28"/>
          <w:szCs w:val="28"/>
        </w:rPr>
      </w:pPr>
      <w:proofErr w:type="spellStart"/>
      <w:r w:rsidRPr="00A32E92">
        <w:rPr>
          <w:rFonts w:ascii="Times New Roman" w:hAnsi="Times New Roman" w:cs="Times New Roman"/>
          <w:sz w:val="28"/>
          <w:szCs w:val="28"/>
        </w:rPr>
        <w:t>Сеноманский</w:t>
      </w:r>
      <w:proofErr w:type="spellEnd"/>
      <w:r w:rsidRPr="00A32E92">
        <w:rPr>
          <w:rFonts w:ascii="Times New Roman" w:hAnsi="Times New Roman" w:cs="Times New Roman"/>
          <w:sz w:val="28"/>
          <w:szCs w:val="28"/>
        </w:rPr>
        <w:t xml:space="preserve"> водоносный горизонт приурочен к пескам, залегающим на глубине от 15 до 129 м. Он выдержан по простиранию и мощности и характеризуется большим напором до 76 м. </w:t>
      </w:r>
      <w:proofErr w:type="spellStart"/>
      <w:r w:rsidRPr="00A32E92">
        <w:rPr>
          <w:rFonts w:ascii="Times New Roman" w:hAnsi="Times New Roman" w:cs="Times New Roman"/>
          <w:sz w:val="28"/>
          <w:szCs w:val="28"/>
        </w:rPr>
        <w:t>Сеноманский</w:t>
      </w:r>
      <w:proofErr w:type="spellEnd"/>
      <w:r w:rsidRPr="00A32E92">
        <w:rPr>
          <w:rFonts w:ascii="Times New Roman" w:hAnsi="Times New Roman" w:cs="Times New Roman"/>
          <w:sz w:val="28"/>
          <w:szCs w:val="28"/>
        </w:rPr>
        <w:t xml:space="preserve"> водоносный горизонт является основным источником питьевого и хозяйственного водоснабжения в районе. Дебит скважин изменяется от 0,6 до 13,8 л/с.</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По химическому составу воды </w:t>
      </w:r>
      <w:proofErr w:type="spellStart"/>
      <w:r w:rsidRPr="00A32E92">
        <w:rPr>
          <w:rFonts w:ascii="Times New Roman" w:hAnsi="Times New Roman" w:cs="Times New Roman"/>
          <w:sz w:val="28"/>
          <w:szCs w:val="28"/>
        </w:rPr>
        <w:t>сеноманского</w:t>
      </w:r>
      <w:proofErr w:type="spellEnd"/>
      <w:r w:rsidRPr="00A32E92">
        <w:rPr>
          <w:rFonts w:ascii="Times New Roman" w:hAnsi="Times New Roman" w:cs="Times New Roman"/>
          <w:sz w:val="28"/>
          <w:szCs w:val="28"/>
        </w:rPr>
        <w:t xml:space="preserve"> горизонта гидрокарбонатные и гидрокарбонатно-кальциевые, пресные и </w:t>
      </w:r>
      <w:proofErr w:type="spellStart"/>
      <w:r w:rsidRPr="00A32E92">
        <w:rPr>
          <w:rFonts w:ascii="Times New Roman" w:hAnsi="Times New Roman" w:cs="Times New Roman"/>
          <w:sz w:val="28"/>
          <w:szCs w:val="28"/>
        </w:rPr>
        <w:t>слабо-солоноватые</w:t>
      </w:r>
      <w:proofErr w:type="spellEnd"/>
      <w:r w:rsidRPr="00A32E92">
        <w:rPr>
          <w:rFonts w:ascii="Times New Roman" w:hAnsi="Times New Roman" w:cs="Times New Roman"/>
          <w:sz w:val="28"/>
          <w:szCs w:val="28"/>
        </w:rPr>
        <w:t xml:space="preserve"> и минерализацией 0,4-1,5 г/л, мягкие, плотный остаток не превышает 600 800 мг/л, а общая жесткость 2,5-6,0 мг/</w:t>
      </w:r>
      <w:proofErr w:type="spellStart"/>
      <w:r w:rsidRPr="00A32E92">
        <w:rPr>
          <w:rFonts w:ascii="Times New Roman" w:hAnsi="Times New Roman" w:cs="Times New Roman"/>
          <w:sz w:val="28"/>
          <w:szCs w:val="28"/>
        </w:rPr>
        <w:t>экв</w:t>
      </w:r>
      <w:proofErr w:type="spellEnd"/>
      <w:r w:rsidRPr="00A32E92">
        <w:rPr>
          <w:rFonts w:ascii="Times New Roman" w:hAnsi="Times New Roman" w:cs="Times New Roman"/>
          <w:sz w:val="28"/>
          <w:szCs w:val="28"/>
        </w:rPr>
        <w:t>.</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Таким образом, муниципальное образование  город Аркадак характеризуется относительно хорошими гидрогеологическими условиями. Запасы подземных  вод для города  Аркадак утверждены  протоколом ТКЗ №59 от 28.03.2002 года в количестве 8 тыс. м</w:t>
      </w:r>
      <w:r w:rsidRPr="002947A8">
        <w:rPr>
          <w:rFonts w:ascii="Times New Roman" w:hAnsi="Times New Roman" w:cs="Times New Roman"/>
          <w:sz w:val="28"/>
          <w:szCs w:val="28"/>
        </w:rPr>
        <w:t>3</w:t>
      </w:r>
      <w:r w:rsidRPr="00A32E92">
        <w:rPr>
          <w:rFonts w:ascii="Times New Roman" w:hAnsi="Times New Roman" w:cs="Times New Roman"/>
          <w:sz w:val="28"/>
          <w:szCs w:val="28"/>
        </w:rPr>
        <w:t xml:space="preserve">/ сутки по </w:t>
      </w:r>
      <w:proofErr w:type="spellStart"/>
      <w:r w:rsidRPr="00A32E92">
        <w:rPr>
          <w:rFonts w:ascii="Times New Roman" w:hAnsi="Times New Roman" w:cs="Times New Roman"/>
          <w:sz w:val="28"/>
          <w:szCs w:val="28"/>
        </w:rPr>
        <w:t>альбскому</w:t>
      </w:r>
      <w:proofErr w:type="spellEnd"/>
      <w:r w:rsidRPr="00A32E92">
        <w:rPr>
          <w:rFonts w:ascii="Times New Roman" w:hAnsi="Times New Roman" w:cs="Times New Roman"/>
          <w:sz w:val="28"/>
          <w:szCs w:val="28"/>
        </w:rPr>
        <w:t xml:space="preserve"> и </w:t>
      </w:r>
      <w:proofErr w:type="spellStart"/>
      <w:r w:rsidRPr="00A32E92">
        <w:rPr>
          <w:rFonts w:ascii="Times New Roman" w:hAnsi="Times New Roman" w:cs="Times New Roman"/>
          <w:sz w:val="28"/>
          <w:szCs w:val="28"/>
        </w:rPr>
        <w:t>барремскому</w:t>
      </w:r>
      <w:proofErr w:type="spellEnd"/>
      <w:r w:rsidRPr="00A32E92">
        <w:rPr>
          <w:rFonts w:ascii="Times New Roman" w:hAnsi="Times New Roman" w:cs="Times New Roman"/>
          <w:sz w:val="28"/>
          <w:szCs w:val="28"/>
        </w:rPr>
        <w:t xml:space="preserve"> водоносным горизонтам.</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Для водоснабжения населенных пунктов и животноводческих ферм рекомендуется строительство буровых скважин на водоносные горизонты верхнемеловых отложений. Глубина скважин при этом будет не более 150 м.</w:t>
      </w:r>
    </w:p>
    <w:p w:rsid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В долинах рек, где имеются выходы на поверхность подземных вод, можно использовать воды родников посредством строительства каптажей.</w:t>
      </w:r>
    </w:p>
    <w:p w:rsidR="00F30409" w:rsidRPr="00A32E92" w:rsidRDefault="00F30409" w:rsidP="00A32E92">
      <w:pPr>
        <w:spacing w:after="0" w:line="240" w:lineRule="auto"/>
        <w:ind w:firstLine="709"/>
        <w:jc w:val="both"/>
        <w:rPr>
          <w:rFonts w:ascii="Times New Roman" w:hAnsi="Times New Roman" w:cs="Times New Roman"/>
          <w:sz w:val="28"/>
          <w:szCs w:val="28"/>
        </w:rPr>
      </w:pPr>
    </w:p>
    <w:p w:rsidR="00A32E92" w:rsidRDefault="00A32E92" w:rsidP="00FE47BC">
      <w:pPr>
        <w:pStyle w:val="af8"/>
        <w:numPr>
          <w:ilvl w:val="1"/>
          <w:numId w:val="1"/>
        </w:numPr>
        <w:tabs>
          <w:tab w:val="left" w:pos="1701"/>
        </w:tabs>
        <w:spacing w:after="0" w:line="240" w:lineRule="auto"/>
        <w:ind w:left="1129"/>
        <w:jc w:val="left"/>
        <w:outlineLvl w:val="1"/>
      </w:pPr>
      <w:bookmarkStart w:id="37" w:name="_Toc70579275"/>
      <w:r w:rsidRPr="00A32E92">
        <w:t>Экзогенные геологические процессы</w:t>
      </w:r>
      <w:bookmarkEnd w:id="37"/>
    </w:p>
    <w:p w:rsidR="00DE2F3D" w:rsidRPr="00A32E92" w:rsidRDefault="005778F7" w:rsidP="005778F7">
      <w:pPr>
        <w:pStyle w:val="af8"/>
        <w:tabs>
          <w:tab w:val="left" w:pos="1701"/>
        </w:tabs>
        <w:spacing w:after="0" w:line="240" w:lineRule="auto"/>
        <w:ind w:left="1129" w:firstLine="0"/>
        <w:jc w:val="left"/>
      </w:pPr>
      <w:r>
        <w:t xml:space="preserve"> </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На территории муниципального образования распространены разнообразные природные и инженерно-геологические процессы, определяющие основные черты современного мезо– и микрорельефа. Наиболее ярко проявляются эрозионные процессы (овраги, балки, плоскостной смыв, русловая и боковая эрозия). В облик современного ландшафта вписаны крупные и мелкие карьеры, связанные с добычей глин. Развитие и распространение этих форм рельефа по площади контролируется неотектонической историей развития территории, составом слагающих местных пород, климатическими особенностями и хозяйственной деятельностью человека.</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Современные </w:t>
      </w:r>
      <w:proofErr w:type="spellStart"/>
      <w:r w:rsidRPr="00A32E92">
        <w:rPr>
          <w:rFonts w:ascii="Times New Roman" w:hAnsi="Times New Roman" w:cs="Times New Roman"/>
          <w:sz w:val="28"/>
          <w:szCs w:val="28"/>
        </w:rPr>
        <w:t>экзодинамические</w:t>
      </w:r>
      <w:proofErr w:type="spellEnd"/>
      <w:r w:rsidRPr="00A32E92">
        <w:rPr>
          <w:rFonts w:ascii="Times New Roman" w:hAnsi="Times New Roman" w:cs="Times New Roman"/>
          <w:sz w:val="28"/>
          <w:szCs w:val="28"/>
        </w:rPr>
        <w:t xml:space="preserve"> процессы и явления играют существенную роль в формировании и изменении рельефа и непосредственно отражаются на инженерно-геологических условиях МО.</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lastRenderedPageBreak/>
        <w:t>На территории муниципального образования отмечаются следующие процессы и явления:</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Линейная эрозия. Активное проявление линейной эрозии отмечается преимущественно на участках территории с развитой овражно-балочной сетью и склоновых землях с уклонами более 1°. Тенденции активного проявления наблюдаются в долинных комплексах малых рек.</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Ветровая эрозия. В слабой и средней степени проявляется на склонах водоразделов, тяготеющих к долине р. Хопёр и повышенных частях надпойменных террас, где ветровой эрозии подвержены черноземы выщелоченные, </w:t>
      </w:r>
      <w:proofErr w:type="spellStart"/>
      <w:r w:rsidRPr="00A32E92">
        <w:rPr>
          <w:rFonts w:ascii="Times New Roman" w:hAnsi="Times New Roman" w:cs="Times New Roman"/>
          <w:sz w:val="28"/>
          <w:szCs w:val="28"/>
        </w:rPr>
        <w:t>остаточно-луговатые</w:t>
      </w:r>
      <w:proofErr w:type="spellEnd"/>
      <w:r w:rsidRPr="00A32E92">
        <w:rPr>
          <w:rFonts w:ascii="Times New Roman" w:hAnsi="Times New Roman" w:cs="Times New Roman"/>
          <w:sz w:val="28"/>
          <w:szCs w:val="28"/>
        </w:rPr>
        <w:t xml:space="preserve"> слабо дифференцированные на легких породах.</w:t>
      </w:r>
    </w:p>
    <w:p w:rsid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Заболачивание. Отчётливо процесс заболачивания проявляется в пойме р. Хопёр. Участки подверженные заболачиванию характеризуются высоким залеганием грунтовых вод и, как правило, сложены аллювиальными суглинками, глинами, песками, галечниками, слагающими пойменные террасы р. Хопёр.</w:t>
      </w:r>
    </w:p>
    <w:p w:rsidR="00A32E92" w:rsidRPr="00A32E92" w:rsidRDefault="00A32E92" w:rsidP="002947A8">
      <w:pPr>
        <w:spacing w:after="0" w:line="300" w:lineRule="auto"/>
        <w:ind w:firstLine="709"/>
        <w:jc w:val="both"/>
        <w:rPr>
          <w:rFonts w:ascii="Times New Roman" w:hAnsi="Times New Roman" w:cs="Times New Roman"/>
          <w:sz w:val="28"/>
          <w:szCs w:val="28"/>
        </w:rPr>
      </w:pPr>
    </w:p>
    <w:p w:rsidR="00A32E92" w:rsidRDefault="00A32E92" w:rsidP="00FE47BC">
      <w:pPr>
        <w:pStyle w:val="af8"/>
        <w:numPr>
          <w:ilvl w:val="1"/>
          <w:numId w:val="1"/>
        </w:numPr>
        <w:tabs>
          <w:tab w:val="left" w:pos="1701"/>
        </w:tabs>
        <w:spacing w:after="0" w:line="300" w:lineRule="auto"/>
        <w:ind w:left="1129"/>
        <w:jc w:val="left"/>
        <w:outlineLvl w:val="1"/>
      </w:pPr>
      <w:bookmarkStart w:id="38" w:name="_Toc70579276"/>
      <w:r w:rsidRPr="00A32E92">
        <w:t>Почвенный покров</w:t>
      </w:r>
      <w:bookmarkEnd w:id="38"/>
    </w:p>
    <w:p w:rsidR="00A32E92" w:rsidRPr="00A32E92" w:rsidRDefault="00A32E92" w:rsidP="002E6EAD">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Однообразие рельефа, геологического строения и однородность климатических условий способствовали развитию в муниципальном образовании город Аркадак сравнительно немногочисленных подтипов почв.</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Наибольшее распространение на территории муниципального образования получили аллювиальные луговые и почвы с луговыми, лугово-черноземными и лугово-болотными почвами (механический состав: глинистые и тяжелосуглинистые; почвообразующие породы: смена по глубине и площади пород различного состава: песков, супесей, суглинков и глин).</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В центральной части МО расположены черноземы обыкновенные </w:t>
      </w:r>
      <w:proofErr w:type="spellStart"/>
      <w:r w:rsidRPr="00A32E92">
        <w:rPr>
          <w:rFonts w:ascii="Times New Roman" w:hAnsi="Times New Roman" w:cs="Times New Roman"/>
          <w:sz w:val="28"/>
          <w:szCs w:val="28"/>
        </w:rPr>
        <w:t>остаточно-луговатые</w:t>
      </w:r>
      <w:proofErr w:type="spellEnd"/>
      <w:r w:rsidRPr="00A32E92">
        <w:rPr>
          <w:rFonts w:ascii="Times New Roman" w:hAnsi="Times New Roman" w:cs="Times New Roman"/>
          <w:sz w:val="28"/>
          <w:szCs w:val="28"/>
        </w:rPr>
        <w:t xml:space="preserve"> </w:t>
      </w:r>
      <w:proofErr w:type="spellStart"/>
      <w:r w:rsidRPr="00A32E92">
        <w:rPr>
          <w:rFonts w:ascii="Times New Roman" w:hAnsi="Times New Roman" w:cs="Times New Roman"/>
          <w:sz w:val="28"/>
          <w:szCs w:val="28"/>
        </w:rPr>
        <w:t>малогумусные</w:t>
      </w:r>
      <w:proofErr w:type="spellEnd"/>
      <w:r w:rsidRPr="00A32E92">
        <w:rPr>
          <w:rFonts w:ascii="Times New Roman" w:hAnsi="Times New Roman" w:cs="Times New Roman"/>
          <w:sz w:val="28"/>
          <w:szCs w:val="28"/>
        </w:rPr>
        <w:t xml:space="preserve"> маломощные (механический состав: глинистые и тяжелосуглинистые; почвообразующие породы: глины и тяжелые суглинки карбонатные).</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На юге распространены черноземы обыкновенные </w:t>
      </w:r>
      <w:proofErr w:type="spellStart"/>
      <w:r w:rsidRPr="00A32E92">
        <w:rPr>
          <w:rFonts w:ascii="Times New Roman" w:hAnsi="Times New Roman" w:cs="Times New Roman"/>
          <w:sz w:val="28"/>
          <w:szCs w:val="28"/>
        </w:rPr>
        <w:t>малогумусные</w:t>
      </w:r>
      <w:proofErr w:type="spellEnd"/>
      <w:r w:rsidRPr="00A32E92">
        <w:rPr>
          <w:rFonts w:ascii="Times New Roman" w:hAnsi="Times New Roman" w:cs="Times New Roman"/>
          <w:sz w:val="28"/>
          <w:szCs w:val="28"/>
        </w:rPr>
        <w:t xml:space="preserve"> маломощные (механический состав: глинистые и тяжелосуглинистые; почвообразующие породы: глины и тяжелые суглинки карбонатные).</w:t>
      </w:r>
    </w:p>
    <w:p w:rsidR="00A32E92" w:rsidRP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Участки с черноземными почвами в районе все распаханы, на них возделываются основные зерновые культуры, в том числе ведущие продовольственные культуры — озимая и яровая пшеница, а из технических — сахарная свекла, картофель, подсолнечник.</w:t>
      </w:r>
    </w:p>
    <w:p w:rsidR="00A32E92" w:rsidRDefault="00A32E92" w:rsidP="002947A8">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Естественная травянистая растительность сохранилась лишь на лугах.</w:t>
      </w:r>
    </w:p>
    <w:p w:rsidR="00A32E92" w:rsidRDefault="00A32E92" w:rsidP="00FE47BC">
      <w:pPr>
        <w:pStyle w:val="af8"/>
        <w:numPr>
          <w:ilvl w:val="1"/>
          <w:numId w:val="1"/>
        </w:numPr>
        <w:tabs>
          <w:tab w:val="left" w:pos="1701"/>
        </w:tabs>
        <w:spacing w:after="0" w:line="300" w:lineRule="auto"/>
        <w:ind w:left="1129"/>
        <w:jc w:val="left"/>
        <w:outlineLvl w:val="1"/>
      </w:pPr>
      <w:bookmarkStart w:id="39" w:name="_Toc70579277"/>
      <w:r w:rsidRPr="00A32E92">
        <w:lastRenderedPageBreak/>
        <w:t>Естественная растительность и животный мир</w:t>
      </w:r>
      <w:bookmarkEnd w:id="39"/>
    </w:p>
    <w:p w:rsidR="00A32E92" w:rsidRPr="00A32E92" w:rsidRDefault="00A32E92" w:rsidP="002E6EAD">
      <w:pPr>
        <w:spacing w:after="0" w:line="300" w:lineRule="auto"/>
        <w:ind w:firstLine="709"/>
        <w:jc w:val="both"/>
        <w:rPr>
          <w:rFonts w:ascii="Times New Roman" w:hAnsi="Times New Roman" w:cs="Times New Roman"/>
          <w:sz w:val="28"/>
          <w:szCs w:val="28"/>
        </w:rPr>
      </w:pPr>
      <w:bookmarkStart w:id="40" w:name="_Toc220407141"/>
      <w:r w:rsidRPr="00A32E92">
        <w:rPr>
          <w:rFonts w:ascii="Times New Roman" w:hAnsi="Times New Roman" w:cs="Times New Roman"/>
          <w:sz w:val="28"/>
          <w:szCs w:val="28"/>
        </w:rPr>
        <w:t xml:space="preserve">Территория муниципального образования расположена в северной степной зоне. Зональным типом растительности на территории муниципального образования город Аркадак </w:t>
      </w:r>
      <w:proofErr w:type="spellStart"/>
      <w:r w:rsidRPr="00A32E92">
        <w:rPr>
          <w:rFonts w:ascii="Times New Roman" w:hAnsi="Times New Roman" w:cs="Times New Roman"/>
          <w:sz w:val="28"/>
          <w:szCs w:val="28"/>
        </w:rPr>
        <w:t>богаторазнотравно-типчаково-ковыльные</w:t>
      </w:r>
      <w:proofErr w:type="spellEnd"/>
      <w:r w:rsidRPr="00A32E92">
        <w:rPr>
          <w:rFonts w:ascii="Times New Roman" w:hAnsi="Times New Roman" w:cs="Times New Roman"/>
          <w:sz w:val="28"/>
          <w:szCs w:val="28"/>
        </w:rPr>
        <w:t xml:space="preserve"> степи на обыкновенных чернозёмах.</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В настоящее время на месте луговых и </w:t>
      </w:r>
      <w:proofErr w:type="spellStart"/>
      <w:r w:rsidRPr="00A32E92">
        <w:rPr>
          <w:rFonts w:ascii="Times New Roman" w:hAnsi="Times New Roman" w:cs="Times New Roman"/>
          <w:sz w:val="28"/>
          <w:szCs w:val="28"/>
        </w:rPr>
        <w:t>богаторазнотравно-типчаково-ковыльных</w:t>
      </w:r>
      <w:proofErr w:type="spellEnd"/>
      <w:r w:rsidRPr="00A32E92">
        <w:rPr>
          <w:rFonts w:ascii="Times New Roman" w:hAnsi="Times New Roman" w:cs="Times New Roman"/>
          <w:sz w:val="28"/>
          <w:szCs w:val="28"/>
        </w:rPr>
        <w:t xml:space="preserve"> степей созданы сельскохозяйственные ландшафты; природные комплексы сохранились лишь в поймах рек, оврагах и балках. На сохранившихся участках естественного травостоя преобладают пырей, типчак, мятлик узколистный, костер прибрежный, шалфей степной.</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Господствующими растениями луговой степи являются сухолюбивые дерновинные злаки: ковыль перистый, ковыль узколистный, тимофеевка степная, овсец пустынный, типчак, </w:t>
      </w:r>
      <w:proofErr w:type="spellStart"/>
      <w:r w:rsidRPr="00A32E92">
        <w:rPr>
          <w:rFonts w:ascii="Times New Roman" w:hAnsi="Times New Roman" w:cs="Times New Roman"/>
          <w:sz w:val="28"/>
          <w:szCs w:val="28"/>
        </w:rPr>
        <w:t>келерия</w:t>
      </w:r>
      <w:proofErr w:type="spellEnd"/>
      <w:r w:rsidRPr="00A32E92">
        <w:rPr>
          <w:rFonts w:ascii="Times New Roman" w:hAnsi="Times New Roman" w:cs="Times New Roman"/>
          <w:sz w:val="28"/>
          <w:szCs w:val="28"/>
        </w:rPr>
        <w:t xml:space="preserve"> тонкая или тонконог. Обильны также корневищные злаки и осоки: костры береговой и безостый, мятлик узколистный, пырей ползучий, осоки ранняя и приземистая. Разнотравье в этих степях занимает подчиненное положение и состоит из многолетних двудольных растений: лабазника степного, клевера горного, земляники зелёной, девясила </w:t>
      </w:r>
      <w:proofErr w:type="spellStart"/>
      <w:r w:rsidRPr="00A32E92">
        <w:rPr>
          <w:rFonts w:ascii="Times New Roman" w:hAnsi="Times New Roman" w:cs="Times New Roman"/>
          <w:sz w:val="28"/>
          <w:szCs w:val="28"/>
        </w:rPr>
        <w:t>иволистного</w:t>
      </w:r>
      <w:proofErr w:type="spellEnd"/>
      <w:r w:rsidRPr="00A32E92">
        <w:rPr>
          <w:rFonts w:ascii="Times New Roman" w:hAnsi="Times New Roman" w:cs="Times New Roman"/>
          <w:sz w:val="28"/>
          <w:szCs w:val="28"/>
        </w:rPr>
        <w:t xml:space="preserve"> подмаренника настоящего, ястребинки, сон-травы, шалфея лугового колокольчика и др. В настоящее время луговые степи сильно изменены в результате их распашки и интенсивного использования под пастбища.</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На обыкновенных чернозёмах муниципального образования характерное распространение получили </w:t>
      </w:r>
      <w:proofErr w:type="spellStart"/>
      <w:r w:rsidRPr="00A32E92">
        <w:rPr>
          <w:rFonts w:ascii="Times New Roman" w:hAnsi="Times New Roman" w:cs="Times New Roman"/>
          <w:sz w:val="28"/>
          <w:szCs w:val="28"/>
        </w:rPr>
        <w:t>богаторазнотравно-типчаково-ковыльные</w:t>
      </w:r>
      <w:proofErr w:type="spellEnd"/>
      <w:r w:rsidRPr="00A32E92">
        <w:rPr>
          <w:rFonts w:ascii="Times New Roman" w:hAnsi="Times New Roman" w:cs="Times New Roman"/>
          <w:sz w:val="28"/>
          <w:szCs w:val="28"/>
        </w:rPr>
        <w:t xml:space="preserve"> степи. Господствующими растениями чернозёмной степи являются сухолюбивые дерновинные злаки: ковыль перистый (узколистный, красный, Лессинга, </w:t>
      </w:r>
      <w:proofErr w:type="spellStart"/>
      <w:r w:rsidRPr="00A32E92">
        <w:rPr>
          <w:rFonts w:ascii="Times New Roman" w:hAnsi="Times New Roman" w:cs="Times New Roman"/>
          <w:sz w:val="28"/>
          <w:szCs w:val="28"/>
        </w:rPr>
        <w:t>тырса</w:t>
      </w:r>
      <w:proofErr w:type="spellEnd"/>
      <w:r w:rsidRPr="00A32E92">
        <w:rPr>
          <w:rFonts w:ascii="Times New Roman" w:hAnsi="Times New Roman" w:cs="Times New Roman"/>
          <w:sz w:val="28"/>
          <w:szCs w:val="28"/>
        </w:rPr>
        <w:t xml:space="preserve">), а также типчак, тонконог, мятлик, тимофеевка степная, пырей, костер. </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Из бобовых распространены люцерна, донник, клевер. Разнотравье в этих степях состоит из многолетних двудольных растений: тысячелистника, чабреца, донника, шалфея, подорожника и др.</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Слабо холмистый рельеф, относительно слабое развитие водной эрозии, плодородные чернозёмные почвы способствовали массовой распашке степей.</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В настоящее время большая часть степей занята сельскохозяйственными угодьями. Естественная травянистая растительность сохранилась в основном на лугах. На них практически отсутствуют виды ковыля, а решающее значение при умеренной трансформации приобретают типчак, мятлик луковичный и полынь австрийская, а при более сильном антропогенном воздействии — пырей ползучий и </w:t>
      </w:r>
      <w:r w:rsidRPr="00A32E92">
        <w:rPr>
          <w:rFonts w:ascii="Times New Roman" w:hAnsi="Times New Roman" w:cs="Times New Roman"/>
          <w:sz w:val="28"/>
          <w:szCs w:val="28"/>
        </w:rPr>
        <w:lastRenderedPageBreak/>
        <w:t>другие сорные растения. Лишь в местах, не используемых под пастбища, сохраняются первичные растительные группировки.</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Леса в основном пойменного типа. Большая часть лесов произрастает в долинах </w:t>
      </w:r>
      <w:proofErr w:type="spellStart"/>
      <w:r w:rsidRPr="00A32E92">
        <w:rPr>
          <w:rFonts w:ascii="Times New Roman" w:hAnsi="Times New Roman" w:cs="Times New Roman"/>
          <w:sz w:val="28"/>
          <w:szCs w:val="28"/>
        </w:rPr>
        <w:t>рр</w:t>
      </w:r>
      <w:proofErr w:type="spellEnd"/>
      <w:r w:rsidRPr="00A32E92">
        <w:rPr>
          <w:rFonts w:ascii="Times New Roman" w:hAnsi="Times New Roman" w:cs="Times New Roman"/>
          <w:sz w:val="28"/>
          <w:szCs w:val="28"/>
        </w:rPr>
        <w:t>. Хопёр и Аркадак. В лесах преобладают насаждения дуба, ольхи, клена. В составе насаждений встречаются осина, берёза, липа, тополь, ива и сосна.</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Из кустарников встречается спирея, ракитник, степная вишня бобовник — которые приурочены, в основном, к понижениям, склонам балок, оврагов и малым рекам.</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Все леса в муниципальном образовании относятся к первой группе с наличием практически всех категорий </w:t>
      </w:r>
      <w:proofErr w:type="spellStart"/>
      <w:r w:rsidRPr="00A32E92">
        <w:rPr>
          <w:rFonts w:ascii="Times New Roman" w:hAnsi="Times New Roman" w:cs="Times New Roman"/>
          <w:sz w:val="28"/>
          <w:szCs w:val="28"/>
        </w:rPr>
        <w:t>водоохранного</w:t>
      </w:r>
      <w:proofErr w:type="spellEnd"/>
      <w:r w:rsidRPr="00A32E92">
        <w:rPr>
          <w:rFonts w:ascii="Times New Roman" w:hAnsi="Times New Roman" w:cs="Times New Roman"/>
          <w:sz w:val="28"/>
          <w:szCs w:val="28"/>
        </w:rPr>
        <w:t>, почвозащитного, санитарно-гигиенического и оздоровительного назначения.</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Проблемой остается сохранение, улучшение состояния и увеличение площади зеленых насаждений, но успешно решается.</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Одним из основных компонентов природной среды и важной составной частью природных богатств муниципального образования является животный мир, имеющий относительно высокое биологическое разнообразие. Это объясняется физико-географическим положением, своеобразием ландшафтных условий и высокой мозаичностью ландшафтов, что в свою очередь, определяет совместное распространение в пределах исследуемой территории животных с разными требованиями к среде обитания и порождает смешанный состав животного мира. Здесь обитают как типичные представители фауны степи и лесостепи, так и космополитические виды, число которых особенно велико в пойменных сообществах </w:t>
      </w:r>
      <w:proofErr w:type="spellStart"/>
      <w:r w:rsidRPr="00A32E92">
        <w:rPr>
          <w:rFonts w:ascii="Times New Roman" w:hAnsi="Times New Roman" w:cs="Times New Roman"/>
          <w:sz w:val="28"/>
          <w:szCs w:val="28"/>
        </w:rPr>
        <w:t>рр</w:t>
      </w:r>
      <w:proofErr w:type="spellEnd"/>
      <w:r w:rsidRPr="00A32E92">
        <w:rPr>
          <w:rFonts w:ascii="Times New Roman" w:hAnsi="Times New Roman" w:cs="Times New Roman"/>
          <w:sz w:val="28"/>
          <w:szCs w:val="28"/>
        </w:rPr>
        <w:t>. Хопёр и Аркадак.</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В условиях степной зоны животные занимают различные типы ландшафтов, однако предпочитают стации со сложным микрорельефом и с высоким проективным покрытием; животные населяют разнообразные варианты биотопов, преобразованных под воздействием антропогенных факторов и имеющие чётко выраженные </w:t>
      </w:r>
      <w:proofErr w:type="spellStart"/>
      <w:r w:rsidRPr="00A32E92">
        <w:rPr>
          <w:rFonts w:ascii="Times New Roman" w:hAnsi="Times New Roman" w:cs="Times New Roman"/>
          <w:sz w:val="28"/>
          <w:szCs w:val="28"/>
        </w:rPr>
        <w:t>экотонные</w:t>
      </w:r>
      <w:proofErr w:type="spellEnd"/>
      <w:r w:rsidRPr="00A32E92">
        <w:rPr>
          <w:rFonts w:ascii="Times New Roman" w:hAnsi="Times New Roman" w:cs="Times New Roman"/>
          <w:sz w:val="28"/>
          <w:szCs w:val="28"/>
        </w:rPr>
        <w:t xml:space="preserve"> свойства.</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Основными представителями луговых и степных </w:t>
      </w:r>
      <w:proofErr w:type="spellStart"/>
      <w:r w:rsidRPr="00A32E92">
        <w:rPr>
          <w:rFonts w:ascii="Times New Roman" w:hAnsi="Times New Roman" w:cs="Times New Roman"/>
          <w:sz w:val="28"/>
          <w:szCs w:val="28"/>
        </w:rPr>
        <w:t>ценозов</w:t>
      </w:r>
      <w:proofErr w:type="spellEnd"/>
      <w:r w:rsidRPr="00A32E92">
        <w:rPr>
          <w:rFonts w:ascii="Times New Roman" w:hAnsi="Times New Roman" w:cs="Times New Roman"/>
          <w:sz w:val="28"/>
          <w:szCs w:val="28"/>
        </w:rPr>
        <w:t xml:space="preserve"> являются заяц русак, малый и рыжеватый суслики, барсук; встречаются обыкновенная </w:t>
      </w:r>
      <w:proofErr w:type="spellStart"/>
      <w:r w:rsidRPr="00A32E92">
        <w:rPr>
          <w:rFonts w:ascii="Times New Roman" w:hAnsi="Times New Roman" w:cs="Times New Roman"/>
          <w:sz w:val="28"/>
          <w:szCs w:val="28"/>
        </w:rPr>
        <w:t>слепушонка</w:t>
      </w:r>
      <w:proofErr w:type="spellEnd"/>
      <w:r w:rsidRPr="00A32E92">
        <w:rPr>
          <w:rFonts w:ascii="Times New Roman" w:hAnsi="Times New Roman" w:cs="Times New Roman"/>
          <w:sz w:val="28"/>
          <w:szCs w:val="28"/>
        </w:rPr>
        <w:t>, малая лесная мышь, обыкновенная полевка, часто встречается обыкновенная лисица, бобры.</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Видовой состав птиц сравнительно небогат. В настоящее время к доминирующим видам изучаемой территории относятся жаворонок, степная пустельга, серая куропатка, перепел, из хищников: коршун, ястреб, скопа.</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lastRenderedPageBreak/>
        <w:t xml:space="preserve">Среди пресмыкающихся наиболее многочисленна на данной территории прыткая ящерица, много змей в пойме </w:t>
      </w:r>
      <w:proofErr w:type="spellStart"/>
      <w:r w:rsidRPr="00A32E92">
        <w:rPr>
          <w:rFonts w:ascii="Times New Roman" w:hAnsi="Times New Roman" w:cs="Times New Roman"/>
          <w:sz w:val="28"/>
          <w:szCs w:val="28"/>
        </w:rPr>
        <w:t>Хопра</w:t>
      </w:r>
      <w:proofErr w:type="spellEnd"/>
      <w:r w:rsidRPr="00A32E92">
        <w:rPr>
          <w:rFonts w:ascii="Times New Roman" w:hAnsi="Times New Roman" w:cs="Times New Roman"/>
          <w:sz w:val="28"/>
          <w:szCs w:val="28"/>
        </w:rPr>
        <w:t>.</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Фауна лесов более разнообразна и представлена копытными и пушными животными, а также птицами.</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Среди копытных животных имеются кабаны, лоси, косули. Из хищников встречается волк, лиса, ласка, хорёк. Из пушных: куница лесная, горностай, барсук, заяц-русак, заяц-беляк, белка, бобер, норка, ондатра, сурок.</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Разнообразен состав певчих птиц, среди которых часто встречаются соловей, славка, иволга, дрозды, пеночки, синички, скворцы.</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На водных просторах озер, прудов и в зарослях по берегам рек в изобилии обитают и гнездятся многие виды водоплавающих и околоводных птиц. Среди них утки (лысухи, чирки, кряквы, гоголь), кулик, чибис, витютень, вальдшнеп, </w:t>
      </w:r>
      <w:proofErr w:type="spellStart"/>
      <w:r w:rsidRPr="00A32E92">
        <w:rPr>
          <w:rFonts w:ascii="Times New Roman" w:hAnsi="Times New Roman" w:cs="Times New Roman"/>
          <w:sz w:val="28"/>
          <w:szCs w:val="28"/>
        </w:rPr>
        <w:t>камышовка</w:t>
      </w:r>
      <w:proofErr w:type="spellEnd"/>
      <w:r w:rsidRPr="00A32E92">
        <w:rPr>
          <w:rFonts w:ascii="Times New Roman" w:hAnsi="Times New Roman" w:cs="Times New Roman"/>
          <w:sz w:val="28"/>
          <w:szCs w:val="28"/>
        </w:rPr>
        <w:t>, цапля серая, журавль серый, лебеди, гуси.</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Среди млекопитающих, населяющих околоводные местообитания можно встретить бобра, ондатру, выхухоль. Из хищных птиц обычны</w:t>
      </w:r>
      <w:r w:rsidR="00837161">
        <w:rPr>
          <w:rFonts w:ascii="Times New Roman" w:hAnsi="Times New Roman" w:cs="Times New Roman"/>
          <w:sz w:val="28"/>
          <w:szCs w:val="28"/>
        </w:rPr>
        <w:t>й</w:t>
      </w:r>
      <w:r w:rsidRPr="00A32E92">
        <w:rPr>
          <w:rFonts w:ascii="Times New Roman" w:hAnsi="Times New Roman" w:cs="Times New Roman"/>
          <w:sz w:val="28"/>
          <w:szCs w:val="28"/>
        </w:rPr>
        <w:t xml:space="preserve"> лунь болотный, филин, сова.</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Все указанные виды имеют эстетическое и большое экологическое значение для поддержания экологического равновесия в почвах, фитоценозах и водоёмах.</w:t>
      </w:r>
    </w:p>
    <w:p w:rsid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К отрицательным явлениям, наносящим урон животному миру и рыбному хозяйству, относятся браконьерство, загрязнение водоемов и овражно-балочной сети промышленно-бытовыми отходами.</w:t>
      </w:r>
    </w:p>
    <w:p w:rsidR="00E5049B" w:rsidRPr="00A32E92" w:rsidRDefault="00E5049B" w:rsidP="00086D7C">
      <w:pPr>
        <w:spacing w:after="0" w:line="300" w:lineRule="auto"/>
        <w:ind w:firstLine="709"/>
        <w:jc w:val="both"/>
        <w:rPr>
          <w:rFonts w:ascii="Times New Roman" w:hAnsi="Times New Roman" w:cs="Times New Roman"/>
          <w:sz w:val="28"/>
          <w:szCs w:val="28"/>
        </w:rPr>
      </w:pPr>
    </w:p>
    <w:bookmarkEnd w:id="40"/>
    <w:p w:rsidR="00A32E92" w:rsidRPr="0028064F" w:rsidRDefault="00A32E92" w:rsidP="00086D7C">
      <w:pPr>
        <w:spacing w:after="0" w:line="300" w:lineRule="auto"/>
        <w:ind w:firstLine="709"/>
        <w:jc w:val="both"/>
        <w:rPr>
          <w:rFonts w:ascii="Times New Roman" w:hAnsi="Times New Roman" w:cs="Times New Roman"/>
          <w:b/>
          <w:sz w:val="28"/>
          <w:szCs w:val="28"/>
        </w:rPr>
      </w:pPr>
      <w:r w:rsidRPr="0028064F">
        <w:rPr>
          <w:rFonts w:ascii="Times New Roman" w:hAnsi="Times New Roman" w:cs="Times New Roman"/>
          <w:b/>
          <w:sz w:val="28"/>
          <w:szCs w:val="28"/>
        </w:rPr>
        <w:t>Ландшафтное районирование и основные типы ландшафтов</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Для планирования рационального и экологически сбалансированного природопользования крайне необходима информация о естественной дифференциации природной среды и характере ландшафтного покрова, которая позволяет уяснить исходное состояние ландшафтов, ныне преобразованных хозяйственной деятельностью.</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Ландшафтное районирование позволяет дать комплексную характеристику естественной природной неоднородности территории, отражает её биоклиматическую и литолого-морфологическую дифференциацию.</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Территория муниципального образования город Аркадак располагается в северной степной зоне. Согласно схеме ландшафтного районирования, рассматриваемая территория МО город Аркадак приурочена к Донской низменно-равнинной степной провинции и включает </w:t>
      </w:r>
      <w:proofErr w:type="spellStart"/>
      <w:r w:rsidRPr="00A32E92">
        <w:rPr>
          <w:rFonts w:ascii="Times New Roman" w:hAnsi="Times New Roman" w:cs="Times New Roman"/>
          <w:sz w:val="28"/>
          <w:szCs w:val="28"/>
        </w:rPr>
        <w:t>хоперско-терсинский</w:t>
      </w:r>
      <w:proofErr w:type="spellEnd"/>
      <w:r w:rsidRPr="00A32E92">
        <w:rPr>
          <w:rFonts w:ascii="Times New Roman" w:hAnsi="Times New Roman" w:cs="Times New Roman"/>
          <w:sz w:val="28"/>
          <w:szCs w:val="28"/>
        </w:rPr>
        <w:t xml:space="preserve"> ландшафтный </w:t>
      </w:r>
      <w:r w:rsidRPr="00A32E92">
        <w:rPr>
          <w:rFonts w:ascii="Times New Roman" w:hAnsi="Times New Roman" w:cs="Times New Roman"/>
          <w:sz w:val="28"/>
          <w:szCs w:val="28"/>
        </w:rPr>
        <w:lastRenderedPageBreak/>
        <w:t>район (</w:t>
      </w:r>
      <w:proofErr w:type="spellStart"/>
      <w:r w:rsidRPr="00A32E92">
        <w:rPr>
          <w:rFonts w:ascii="Times New Roman" w:hAnsi="Times New Roman" w:cs="Times New Roman"/>
          <w:sz w:val="28"/>
          <w:szCs w:val="28"/>
        </w:rPr>
        <w:t>ольшанско-меликский</w:t>
      </w:r>
      <w:proofErr w:type="spellEnd"/>
      <w:r w:rsidRPr="00A32E92">
        <w:rPr>
          <w:rFonts w:ascii="Times New Roman" w:hAnsi="Times New Roman" w:cs="Times New Roman"/>
          <w:sz w:val="28"/>
          <w:szCs w:val="28"/>
        </w:rPr>
        <w:t xml:space="preserve"> ландшафт) и интразональный </w:t>
      </w:r>
      <w:proofErr w:type="spellStart"/>
      <w:r w:rsidRPr="00A32E92">
        <w:rPr>
          <w:rFonts w:ascii="Times New Roman" w:hAnsi="Times New Roman" w:cs="Times New Roman"/>
          <w:sz w:val="28"/>
          <w:szCs w:val="28"/>
        </w:rPr>
        <w:t>аркадакско-хоперский</w:t>
      </w:r>
      <w:proofErr w:type="spellEnd"/>
      <w:r w:rsidRPr="00A32E92">
        <w:rPr>
          <w:rFonts w:ascii="Times New Roman" w:hAnsi="Times New Roman" w:cs="Times New Roman"/>
          <w:sz w:val="28"/>
          <w:szCs w:val="28"/>
        </w:rPr>
        <w:t xml:space="preserve"> долинный ландшафт.</w:t>
      </w:r>
    </w:p>
    <w:p w:rsidR="00A32E92" w:rsidRPr="00A32E92" w:rsidRDefault="00A32E92" w:rsidP="00086D7C">
      <w:pPr>
        <w:spacing w:after="0" w:line="300" w:lineRule="auto"/>
        <w:ind w:firstLine="709"/>
        <w:jc w:val="both"/>
        <w:rPr>
          <w:rFonts w:ascii="Times New Roman" w:hAnsi="Times New Roman" w:cs="Times New Roman"/>
          <w:sz w:val="28"/>
          <w:szCs w:val="28"/>
        </w:rPr>
      </w:pPr>
      <w:proofErr w:type="spellStart"/>
      <w:r w:rsidRPr="00A32E92">
        <w:rPr>
          <w:rFonts w:ascii="Times New Roman" w:hAnsi="Times New Roman" w:cs="Times New Roman"/>
          <w:sz w:val="28"/>
          <w:szCs w:val="28"/>
        </w:rPr>
        <w:t>Хопёрско-Терсинский</w:t>
      </w:r>
      <w:proofErr w:type="spellEnd"/>
      <w:r w:rsidRPr="00A32E92">
        <w:rPr>
          <w:rFonts w:ascii="Times New Roman" w:hAnsi="Times New Roman" w:cs="Times New Roman"/>
          <w:sz w:val="28"/>
          <w:szCs w:val="28"/>
        </w:rPr>
        <w:t xml:space="preserve"> ландшафтный район расположен в южной части </w:t>
      </w:r>
      <w:proofErr w:type="spellStart"/>
      <w:r w:rsidRPr="00A32E92">
        <w:rPr>
          <w:rFonts w:ascii="Times New Roman" w:hAnsi="Times New Roman" w:cs="Times New Roman"/>
          <w:sz w:val="28"/>
          <w:szCs w:val="28"/>
        </w:rPr>
        <w:t>Аркадакского</w:t>
      </w:r>
      <w:proofErr w:type="spellEnd"/>
      <w:r w:rsidRPr="00A32E92">
        <w:rPr>
          <w:rFonts w:ascii="Times New Roman" w:hAnsi="Times New Roman" w:cs="Times New Roman"/>
          <w:sz w:val="28"/>
          <w:szCs w:val="28"/>
        </w:rPr>
        <w:t xml:space="preserve"> района. В пределах </w:t>
      </w:r>
      <w:proofErr w:type="spellStart"/>
      <w:r w:rsidRPr="00A32E92">
        <w:rPr>
          <w:rFonts w:ascii="Times New Roman" w:hAnsi="Times New Roman" w:cs="Times New Roman"/>
          <w:sz w:val="28"/>
          <w:szCs w:val="28"/>
        </w:rPr>
        <w:t>Хопёрско-Терсинский</w:t>
      </w:r>
      <w:proofErr w:type="spellEnd"/>
      <w:r w:rsidRPr="00A32E92">
        <w:rPr>
          <w:rFonts w:ascii="Times New Roman" w:hAnsi="Times New Roman" w:cs="Times New Roman"/>
          <w:sz w:val="28"/>
          <w:szCs w:val="28"/>
        </w:rPr>
        <w:t xml:space="preserve"> ландшафтного района выделяется </w:t>
      </w:r>
      <w:proofErr w:type="spellStart"/>
      <w:r w:rsidRPr="00A32E92">
        <w:rPr>
          <w:rFonts w:ascii="Times New Roman" w:hAnsi="Times New Roman" w:cs="Times New Roman"/>
          <w:sz w:val="28"/>
          <w:szCs w:val="28"/>
        </w:rPr>
        <w:t>Ольшанско-Меликский</w:t>
      </w:r>
      <w:proofErr w:type="spellEnd"/>
      <w:r w:rsidRPr="00A32E92">
        <w:rPr>
          <w:rFonts w:ascii="Times New Roman" w:hAnsi="Times New Roman" w:cs="Times New Roman"/>
          <w:sz w:val="28"/>
          <w:szCs w:val="28"/>
        </w:rPr>
        <w:t xml:space="preserve"> ландшафт, который охватывает юго-западную часть МО город Аркадак. Абсолютные высоты данного ландшафта от 120 м (в долинах) до 140 м. на </w:t>
      </w:r>
      <w:proofErr w:type="spellStart"/>
      <w:r w:rsidRPr="00A32E92">
        <w:rPr>
          <w:rFonts w:ascii="Times New Roman" w:hAnsi="Times New Roman" w:cs="Times New Roman"/>
          <w:sz w:val="28"/>
          <w:szCs w:val="28"/>
        </w:rPr>
        <w:t>междолинных</w:t>
      </w:r>
      <w:proofErr w:type="spellEnd"/>
      <w:r w:rsidRPr="00A32E92">
        <w:rPr>
          <w:rFonts w:ascii="Times New Roman" w:hAnsi="Times New Roman" w:cs="Times New Roman"/>
          <w:sz w:val="28"/>
          <w:szCs w:val="28"/>
        </w:rPr>
        <w:t xml:space="preserve"> участках. Ландшафт характеризуется господством плоских и слабонаклонных равнин, очень пологих склонов (1-3°). </w:t>
      </w:r>
      <w:proofErr w:type="spellStart"/>
      <w:r w:rsidRPr="00A32E92">
        <w:rPr>
          <w:rFonts w:ascii="Times New Roman" w:hAnsi="Times New Roman" w:cs="Times New Roman"/>
          <w:sz w:val="28"/>
          <w:szCs w:val="28"/>
        </w:rPr>
        <w:t>Придолинные</w:t>
      </w:r>
      <w:proofErr w:type="spellEnd"/>
      <w:r w:rsidRPr="00A32E92">
        <w:rPr>
          <w:rFonts w:ascii="Times New Roman" w:hAnsi="Times New Roman" w:cs="Times New Roman"/>
          <w:sz w:val="28"/>
          <w:szCs w:val="28"/>
        </w:rPr>
        <w:t xml:space="preserve"> склоны имеют уклоны от 3-5°.</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Почвенный покров представлен черноземами обыкновенными </w:t>
      </w:r>
      <w:proofErr w:type="spellStart"/>
      <w:r w:rsidRPr="00A32E92">
        <w:rPr>
          <w:rFonts w:ascii="Times New Roman" w:hAnsi="Times New Roman" w:cs="Times New Roman"/>
          <w:sz w:val="28"/>
          <w:szCs w:val="28"/>
        </w:rPr>
        <w:t>малогумусными</w:t>
      </w:r>
      <w:proofErr w:type="spellEnd"/>
      <w:r w:rsidRPr="00A32E92">
        <w:rPr>
          <w:rFonts w:ascii="Times New Roman" w:hAnsi="Times New Roman" w:cs="Times New Roman"/>
          <w:sz w:val="28"/>
          <w:szCs w:val="28"/>
        </w:rPr>
        <w:t xml:space="preserve"> среднемощными на карбонатных глинах и тяжелых суглинках. На </w:t>
      </w:r>
      <w:proofErr w:type="spellStart"/>
      <w:r w:rsidRPr="00A32E92">
        <w:rPr>
          <w:rFonts w:ascii="Times New Roman" w:hAnsi="Times New Roman" w:cs="Times New Roman"/>
          <w:sz w:val="28"/>
          <w:szCs w:val="28"/>
        </w:rPr>
        <w:t>придолинных</w:t>
      </w:r>
      <w:proofErr w:type="spellEnd"/>
      <w:r w:rsidRPr="00A32E92">
        <w:rPr>
          <w:rFonts w:ascii="Times New Roman" w:hAnsi="Times New Roman" w:cs="Times New Roman"/>
          <w:sz w:val="28"/>
          <w:szCs w:val="28"/>
        </w:rPr>
        <w:t xml:space="preserve"> склонах почвы среднесмытые.</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Интразональный </w:t>
      </w:r>
      <w:proofErr w:type="spellStart"/>
      <w:r w:rsidRPr="00A32E92">
        <w:rPr>
          <w:rFonts w:ascii="Times New Roman" w:hAnsi="Times New Roman" w:cs="Times New Roman"/>
          <w:sz w:val="28"/>
          <w:szCs w:val="28"/>
        </w:rPr>
        <w:t>Аркадакско-Хопёрский</w:t>
      </w:r>
      <w:proofErr w:type="spellEnd"/>
      <w:r w:rsidRPr="00A32E92">
        <w:rPr>
          <w:rFonts w:ascii="Times New Roman" w:hAnsi="Times New Roman" w:cs="Times New Roman"/>
          <w:sz w:val="28"/>
          <w:szCs w:val="28"/>
        </w:rPr>
        <w:t xml:space="preserve"> долинный ландшафт включает долины </w:t>
      </w:r>
      <w:proofErr w:type="spellStart"/>
      <w:r w:rsidRPr="00A32E92">
        <w:rPr>
          <w:rFonts w:ascii="Times New Roman" w:hAnsi="Times New Roman" w:cs="Times New Roman"/>
          <w:sz w:val="28"/>
          <w:szCs w:val="28"/>
        </w:rPr>
        <w:t>Хопра</w:t>
      </w:r>
      <w:proofErr w:type="spellEnd"/>
      <w:r w:rsidRPr="00A32E92">
        <w:rPr>
          <w:rFonts w:ascii="Times New Roman" w:hAnsi="Times New Roman" w:cs="Times New Roman"/>
          <w:sz w:val="28"/>
          <w:szCs w:val="28"/>
        </w:rPr>
        <w:t>, Аркадака.</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Река Хопёр пересекает МО город Аркадак с севера на юг вдоль западных границ муниципального образования. Река Аркадак, протекая с востока на запад, делит левобережье </w:t>
      </w:r>
      <w:proofErr w:type="spellStart"/>
      <w:r w:rsidRPr="00A32E92">
        <w:rPr>
          <w:rFonts w:ascii="Times New Roman" w:hAnsi="Times New Roman" w:cs="Times New Roman"/>
          <w:sz w:val="28"/>
          <w:szCs w:val="28"/>
        </w:rPr>
        <w:t>Хопра</w:t>
      </w:r>
      <w:proofErr w:type="spellEnd"/>
      <w:r w:rsidRPr="00A32E92">
        <w:rPr>
          <w:rFonts w:ascii="Times New Roman" w:hAnsi="Times New Roman" w:cs="Times New Roman"/>
          <w:sz w:val="28"/>
          <w:szCs w:val="28"/>
        </w:rPr>
        <w:t xml:space="preserve"> на северную лесостепную и южную степную части.</w:t>
      </w:r>
    </w:p>
    <w:p w:rsid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Для долин рек характерны аллювиальные пески, супеси, суглинки и глины, а также болотные суглинки и глины в пойменных понижениях. В поймах </w:t>
      </w:r>
      <w:proofErr w:type="spellStart"/>
      <w:r w:rsidRPr="00A32E92">
        <w:rPr>
          <w:rFonts w:ascii="Times New Roman" w:hAnsi="Times New Roman" w:cs="Times New Roman"/>
          <w:sz w:val="28"/>
          <w:szCs w:val="28"/>
        </w:rPr>
        <w:t>Хопра</w:t>
      </w:r>
      <w:proofErr w:type="spellEnd"/>
      <w:r w:rsidRPr="00A32E92">
        <w:rPr>
          <w:rFonts w:ascii="Times New Roman" w:hAnsi="Times New Roman" w:cs="Times New Roman"/>
          <w:sz w:val="28"/>
          <w:szCs w:val="28"/>
        </w:rPr>
        <w:t xml:space="preserve"> и Аркадака, в низовьях их притоков развиты аллювиальные насыщенные </w:t>
      </w:r>
      <w:proofErr w:type="spellStart"/>
      <w:r w:rsidRPr="00A32E92">
        <w:rPr>
          <w:rFonts w:ascii="Times New Roman" w:hAnsi="Times New Roman" w:cs="Times New Roman"/>
          <w:sz w:val="28"/>
          <w:szCs w:val="28"/>
        </w:rPr>
        <w:t>среднегумусные</w:t>
      </w:r>
      <w:proofErr w:type="spellEnd"/>
      <w:r w:rsidRPr="00A32E92">
        <w:rPr>
          <w:rFonts w:ascii="Times New Roman" w:hAnsi="Times New Roman" w:cs="Times New Roman"/>
          <w:sz w:val="28"/>
          <w:szCs w:val="28"/>
        </w:rPr>
        <w:t xml:space="preserve"> среднемощные почвы. На первой надпойменной террасе представлены лугово-черноземные почвы. На второй надпойменной террасе черноземы </w:t>
      </w:r>
      <w:proofErr w:type="spellStart"/>
      <w:r w:rsidRPr="00A32E92">
        <w:rPr>
          <w:rFonts w:ascii="Times New Roman" w:hAnsi="Times New Roman" w:cs="Times New Roman"/>
          <w:sz w:val="28"/>
          <w:szCs w:val="28"/>
        </w:rPr>
        <w:t>остаточно-луговатые</w:t>
      </w:r>
      <w:proofErr w:type="spellEnd"/>
      <w:r w:rsidRPr="00A32E92">
        <w:rPr>
          <w:rFonts w:ascii="Times New Roman" w:hAnsi="Times New Roman" w:cs="Times New Roman"/>
          <w:sz w:val="28"/>
          <w:szCs w:val="28"/>
        </w:rPr>
        <w:t xml:space="preserve"> мало- и среднемощные имеют разную </w:t>
      </w:r>
      <w:proofErr w:type="spellStart"/>
      <w:r w:rsidRPr="00A32E92">
        <w:rPr>
          <w:rFonts w:ascii="Times New Roman" w:hAnsi="Times New Roman" w:cs="Times New Roman"/>
          <w:sz w:val="28"/>
          <w:szCs w:val="28"/>
        </w:rPr>
        <w:t>гумусированность</w:t>
      </w:r>
      <w:proofErr w:type="spellEnd"/>
      <w:r w:rsidRPr="00A32E92">
        <w:rPr>
          <w:rFonts w:ascii="Times New Roman" w:hAnsi="Times New Roman" w:cs="Times New Roman"/>
          <w:sz w:val="28"/>
          <w:szCs w:val="28"/>
        </w:rPr>
        <w:t xml:space="preserve">: на тяжелых и средних суглинках черноземы </w:t>
      </w:r>
      <w:proofErr w:type="spellStart"/>
      <w:r w:rsidRPr="00A32E92">
        <w:rPr>
          <w:rFonts w:ascii="Times New Roman" w:hAnsi="Times New Roman" w:cs="Times New Roman"/>
          <w:sz w:val="28"/>
          <w:szCs w:val="28"/>
        </w:rPr>
        <w:t>малогумусные</w:t>
      </w:r>
      <w:proofErr w:type="spellEnd"/>
      <w:r w:rsidRPr="00A32E92">
        <w:rPr>
          <w:rFonts w:ascii="Times New Roman" w:hAnsi="Times New Roman" w:cs="Times New Roman"/>
          <w:sz w:val="28"/>
          <w:szCs w:val="28"/>
        </w:rPr>
        <w:t xml:space="preserve">, на легких суглинках и супесях – </w:t>
      </w:r>
      <w:proofErr w:type="spellStart"/>
      <w:r w:rsidRPr="00A32E92">
        <w:rPr>
          <w:rFonts w:ascii="Times New Roman" w:hAnsi="Times New Roman" w:cs="Times New Roman"/>
          <w:sz w:val="28"/>
          <w:szCs w:val="28"/>
        </w:rPr>
        <w:t>слабогумусированные</w:t>
      </w:r>
      <w:proofErr w:type="spellEnd"/>
      <w:r w:rsidRPr="00A32E92">
        <w:rPr>
          <w:rFonts w:ascii="Times New Roman" w:hAnsi="Times New Roman" w:cs="Times New Roman"/>
          <w:sz w:val="28"/>
          <w:szCs w:val="28"/>
        </w:rPr>
        <w:t>. В левобережье р. Хопёр поверхности террас, сложенные супесями и легкими суглинками, подвержены процессам дефляции.</w:t>
      </w:r>
    </w:p>
    <w:p w:rsidR="00A32E92" w:rsidRPr="00A32E92" w:rsidRDefault="00A32E92" w:rsidP="00A32E92">
      <w:pPr>
        <w:spacing w:after="0" w:line="240" w:lineRule="auto"/>
        <w:ind w:firstLine="709"/>
        <w:jc w:val="both"/>
        <w:rPr>
          <w:rFonts w:ascii="Times New Roman" w:hAnsi="Times New Roman" w:cs="Times New Roman"/>
          <w:sz w:val="28"/>
          <w:szCs w:val="28"/>
        </w:rPr>
      </w:pPr>
    </w:p>
    <w:p w:rsidR="00A32E92" w:rsidRDefault="00A32E92" w:rsidP="00FE47BC">
      <w:pPr>
        <w:pStyle w:val="af8"/>
        <w:numPr>
          <w:ilvl w:val="1"/>
          <w:numId w:val="1"/>
        </w:numPr>
        <w:tabs>
          <w:tab w:val="left" w:pos="1701"/>
        </w:tabs>
        <w:spacing w:after="0" w:line="240" w:lineRule="auto"/>
        <w:ind w:left="1129"/>
        <w:jc w:val="left"/>
        <w:outlineLvl w:val="1"/>
      </w:pPr>
      <w:bookmarkStart w:id="41" w:name="_Toc220407145"/>
      <w:bookmarkStart w:id="42" w:name="_Toc70579278"/>
      <w:r w:rsidRPr="00A32E92">
        <w:t>Природно-экологический каркас МО город Аркадак</w:t>
      </w:r>
      <w:bookmarkEnd w:id="41"/>
      <w:bookmarkEnd w:id="42"/>
    </w:p>
    <w:p w:rsidR="00086D7C" w:rsidRPr="00A32E92" w:rsidRDefault="00086D7C" w:rsidP="00323FC4">
      <w:pPr>
        <w:pStyle w:val="af8"/>
        <w:tabs>
          <w:tab w:val="left" w:pos="1701"/>
        </w:tabs>
        <w:spacing w:after="0" w:line="240" w:lineRule="auto"/>
        <w:ind w:left="1129" w:firstLine="0"/>
        <w:jc w:val="left"/>
      </w:pP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К основе природно-экологического каркаса муниципального образования город Аркадак, прежде всего, относятся природные комплексы, сохранившие естественный растительный покров и, следовательно, являющиеся слабонарушенными, а также акватории рек, озёр, прудов, водохранилищ, выполняющих </w:t>
      </w:r>
      <w:proofErr w:type="spellStart"/>
      <w:r w:rsidRPr="00A32E92">
        <w:rPr>
          <w:rFonts w:ascii="Times New Roman" w:hAnsi="Times New Roman" w:cs="Times New Roman"/>
          <w:sz w:val="28"/>
          <w:szCs w:val="28"/>
        </w:rPr>
        <w:t>средоформирующие</w:t>
      </w:r>
      <w:proofErr w:type="spellEnd"/>
      <w:r w:rsidRPr="00A32E92">
        <w:rPr>
          <w:rFonts w:ascii="Times New Roman" w:hAnsi="Times New Roman" w:cs="Times New Roman"/>
          <w:sz w:val="28"/>
          <w:szCs w:val="28"/>
        </w:rPr>
        <w:t xml:space="preserve"> и эколого-стабилизирующие функции.</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К землям природно-экологического каркаса, в частности, отнесены следующие категории и виды земельных угодий:</w:t>
      </w:r>
    </w:p>
    <w:p w:rsidR="00A32E92" w:rsidRPr="00A32E92" w:rsidRDefault="00A32E92" w:rsidP="00FE47BC">
      <w:pPr>
        <w:pStyle w:val="a7"/>
        <w:numPr>
          <w:ilvl w:val="0"/>
          <w:numId w:val="10"/>
        </w:numPr>
        <w:tabs>
          <w:tab w:val="left" w:pos="993"/>
        </w:tabs>
        <w:spacing w:after="0" w:line="300" w:lineRule="auto"/>
        <w:ind w:left="0" w:firstLine="709"/>
        <w:jc w:val="both"/>
        <w:rPr>
          <w:rFonts w:ascii="Times New Roman" w:hAnsi="Times New Roman" w:cs="Times New Roman"/>
          <w:sz w:val="28"/>
          <w:szCs w:val="28"/>
        </w:rPr>
      </w:pPr>
      <w:r w:rsidRPr="00A32E92">
        <w:rPr>
          <w:rFonts w:ascii="Times New Roman" w:hAnsi="Times New Roman" w:cs="Times New Roman"/>
          <w:sz w:val="28"/>
          <w:szCs w:val="28"/>
        </w:rPr>
        <w:lastRenderedPageBreak/>
        <w:t>естественные леса в долинах рек и крупных балок;</w:t>
      </w:r>
    </w:p>
    <w:p w:rsidR="00A32E92" w:rsidRPr="00A32E92" w:rsidRDefault="00A32E92" w:rsidP="00FE47BC">
      <w:pPr>
        <w:pStyle w:val="a7"/>
        <w:numPr>
          <w:ilvl w:val="0"/>
          <w:numId w:val="10"/>
        </w:numPr>
        <w:tabs>
          <w:tab w:val="left" w:pos="993"/>
        </w:tabs>
        <w:spacing w:after="0" w:line="300" w:lineRule="auto"/>
        <w:ind w:left="0" w:firstLine="709"/>
        <w:jc w:val="both"/>
        <w:rPr>
          <w:rFonts w:ascii="Times New Roman" w:hAnsi="Times New Roman" w:cs="Times New Roman"/>
          <w:sz w:val="28"/>
          <w:szCs w:val="28"/>
        </w:rPr>
      </w:pPr>
      <w:r w:rsidRPr="00A32E92">
        <w:rPr>
          <w:rFonts w:ascii="Times New Roman" w:hAnsi="Times New Roman" w:cs="Times New Roman"/>
          <w:sz w:val="28"/>
          <w:szCs w:val="28"/>
        </w:rPr>
        <w:t>искусственные лесные насаждения в лесополосах и массивах, на участках междуречий;</w:t>
      </w:r>
    </w:p>
    <w:p w:rsidR="00A32E92" w:rsidRPr="00A32E92" w:rsidRDefault="00A32E92" w:rsidP="00FE47BC">
      <w:pPr>
        <w:pStyle w:val="a7"/>
        <w:numPr>
          <w:ilvl w:val="0"/>
          <w:numId w:val="10"/>
        </w:numPr>
        <w:tabs>
          <w:tab w:val="left" w:pos="993"/>
        </w:tabs>
        <w:spacing w:after="0" w:line="300" w:lineRule="auto"/>
        <w:ind w:left="0" w:firstLine="709"/>
        <w:jc w:val="both"/>
        <w:rPr>
          <w:rFonts w:ascii="Times New Roman" w:hAnsi="Times New Roman" w:cs="Times New Roman"/>
          <w:sz w:val="28"/>
          <w:szCs w:val="28"/>
        </w:rPr>
      </w:pPr>
      <w:r w:rsidRPr="00A32E92">
        <w:rPr>
          <w:rFonts w:ascii="Times New Roman" w:hAnsi="Times New Roman" w:cs="Times New Roman"/>
          <w:sz w:val="28"/>
          <w:szCs w:val="28"/>
        </w:rPr>
        <w:t>целинные и старозалежные участки степей на склонах и днищах балок, оврагов;</w:t>
      </w:r>
    </w:p>
    <w:p w:rsidR="00A32E92" w:rsidRPr="00A32E92" w:rsidRDefault="00A32E92" w:rsidP="00FE47BC">
      <w:pPr>
        <w:pStyle w:val="a7"/>
        <w:numPr>
          <w:ilvl w:val="0"/>
          <w:numId w:val="10"/>
        </w:numPr>
        <w:tabs>
          <w:tab w:val="left" w:pos="993"/>
        </w:tabs>
        <w:spacing w:after="0" w:line="300" w:lineRule="auto"/>
        <w:ind w:left="0" w:firstLine="709"/>
        <w:jc w:val="both"/>
        <w:rPr>
          <w:rFonts w:ascii="Times New Roman" w:hAnsi="Times New Roman" w:cs="Times New Roman"/>
          <w:sz w:val="28"/>
          <w:szCs w:val="28"/>
        </w:rPr>
      </w:pPr>
      <w:r w:rsidRPr="00A32E92">
        <w:rPr>
          <w:rFonts w:ascii="Times New Roman" w:hAnsi="Times New Roman" w:cs="Times New Roman"/>
          <w:sz w:val="28"/>
          <w:szCs w:val="28"/>
        </w:rPr>
        <w:t>суходольные и заливные луга на пойменных и надпойменных террас рек, представляющие пастбища и сенокосы;</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Структура любого природно-экологического каркаса состоит из площадных и линейных элементов. Площадные элементы выполняют функцию «ядер» каркаса. Именно ядра природно-экологического каркаса в наибольшей степени сохраняют экологический баланс территории. Линейные элементы связывают вещественно-энергетическими потоками экологические ядра между собой.</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В МО город Аркадак к площадным элементам природно-экологического каркаса могут быть отнесены крупные лесные массивы в пойме </w:t>
      </w:r>
      <w:proofErr w:type="spellStart"/>
      <w:r w:rsidRPr="00A32E92">
        <w:rPr>
          <w:rFonts w:ascii="Times New Roman" w:hAnsi="Times New Roman" w:cs="Times New Roman"/>
          <w:sz w:val="28"/>
          <w:szCs w:val="28"/>
        </w:rPr>
        <w:t>рр</w:t>
      </w:r>
      <w:proofErr w:type="spellEnd"/>
      <w:r w:rsidRPr="00A32E92">
        <w:rPr>
          <w:rFonts w:ascii="Times New Roman" w:hAnsi="Times New Roman" w:cs="Times New Roman"/>
          <w:sz w:val="28"/>
          <w:szCs w:val="28"/>
        </w:rPr>
        <w:t>. Хопёр и Аркадак, значительные по площади участки разнотравно-злаковых степей. Именно эти две реки образуют главные оси природно-экологического каркаса района. Линейными элементами каркаса являются небольшие долины малых рек и балок, старицы, полевые, придорожные и приовражные лесополосы.</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Река Хопёр является элементом регионального каркаса и сочетает функцию экологического «коридора» для регионального каркаса и «ядра» для районного каркаса. В настоящий момент наиболее ценными лесными массивами являются пойменные дубравы, липняки, </w:t>
      </w:r>
      <w:proofErr w:type="spellStart"/>
      <w:r w:rsidRPr="00A32E92">
        <w:rPr>
          <w:rFonts w:ascii="Times New Roman" w:hAnsi="Times New Roman" w:cs="Times New Roman"/>
          <w:sz w:val="28"/>
          <w:szCs w:val="28"/>
        </w:rPr>
        <w:t>ветлянники</w:t>
      </w:r>
      <w:proofErr w:type="spellEnd"/>
      <w:r w:rsidRPr="00A32E92">
        <w:rPr>
          <w:rFonts w:ascii="Times New Roman" w:hAnsi="Times New Roman" w:cs="Times New Roman"/>
          <w:sz w:val="28"/>
          <w:szCs w:val="28"/>
        </w:rPr>
        <w:t xml:space="preserve"> и </w:t>
      </w:r>
      <w:proofErr w:type="spellStart"/>
      <w:r w:rsidRPr="00A32E92">
        <w:rPr>
          <w:rFonts w:ascii="Times New Roman" w:hAnsi="Times New Roman" w:cs="Times New Roman"/>
          <w:sz w:val="28"/>
          <w:szCs w:val="28"/>
        </w:rPr>
        <w:t>ольшанники</w:t>
      </w:r>
      <w:proofErr w:type="spellEnd"/>
      <w:r w:rsidRPr="00A32E92">
        <w:rPr>
          <w:rFonts w:ascii="Times New Roman" w:hAnsi="Times New Roman" w:cs="Times New Roman"/>
          <w:sz w:val="28"/>
          <w:szCs w:val="28"/>
        </w:rPr>
        <w:t xml:space="preserve"> р. Хопёр.</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Зональным типом растительности, который приурочен к междуречным водоразделам и их склонам, являлись луговые и </w:t>
      </w:r>
      <w:proofErr w:type="spellStart"/>
      <w:r w:rsidRPr="00A32E92">
        <w:rPr>
          <w:rFonts w:ascii="Times New Roman" w:hAnsi="Times New Roman" w:cs="Times New Roman"/>
          <w:sz w:val="28"/>
          <w:szCs w:val="28"/>
        </w:rPr>
        <w:t>богато-разнотравно-ковыльные</w:t>
      </w:r>
      <w:proofErr w:type="spellEnd"/>
      <w:r w:rsidRPr="00A32E92">
        <w:rPr>
          <w:rFonts w:ascii="Times New Roman" w:hAnsi="Times New Roman" w:cs="Times New Roman"/>
          <w:sz w:val="28"/>
          <w:szCs w:val="28"/>
        </w:rPr>
        <w:t xml:space="preserve"> степи на обыкновенных чернозёмах, ныне повсеместно распаханные. В основном большая часть сохранившихся лугово-степных и степных участков используется под выпас или сенокошение, что привело к некоторому изменению и обеднению растительных сообществ. Наиболее перспективными с точки зрения сохранения и восстановления естественных фитоценозов являются степные участки в оврагах и балках, расположенные вблизи муниципальных границ, приграничных частей хозяйств, а также старозалежный фонд. В структуре землепользования это земли дальних выгонов, удаленные сенокосные участки, а также старозалежный фонд земель, образовавшийся в результате сокращения пашни на малоценных, малопродуктивных землях. Самовосстановление данных участков, происходившее в последние 15-20 лет демонстрирует их значительный природный потенциал. </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lastRenderedPageBreak/>
        <w:t>Важную роль в структуре природно-экологического каркаса выполняют акватории рек, прудов, водохранилищ, ручьев и других водных объектов.</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Несмотря на достаточно высокую удельную площадь элементов природно-экологического каркаса муниципального образования город Аркадак, необходимо проводить природоохранные мероприятия, поддерживающие каркас. Кроме того, анализ структурных элементов природно-экологического каркаса показывает отсутствие крупных зональных элементов в структуре каркаса и в целом раздробленность и обособленность некоторых его элементов. В таких условиях выполнение </w:t>
      </w:r>
      <w:proofErr w:type="spellStart"/>
      <w:r w:rsidRPr="00A32E92">
        <w:rPr>
          <w:rFonts w:ascii="Times New Roman" w:hAnsi="Times New Roman" w:cs="Times New Roman"/>
          <w:sz w:val="28"/>
          <w:szCs w:val="28"/>
        </w:rPr>
        <w:t>средоформирующих</w:t>
      </w:r>
      <w:proofErr w:type="spellEnd"/>
      <w:r w:rsidRPr="00A32E92">
        <w:rPr>
          <w:rFonts w:ascii="Times New Roman" w:hAnsi="Times New Roman" w:cs="Times New Roman"/>
          <w:sz w:val="28"/>
          <w:szCs w:val="28"/>
        </w:rPr>
        <w:t xml:space="preserve"> и </w:t>
      </w:r>
      <w:proofErr w:type="spellStart"/>
      <w:r w:rsidRPr="00A32E92">
        <w:rPr>
          <w:rFonts w:ascii="Times New Roman" w:hAnsi="Times New Roman" w:cs="Times New Roman"/>
          <w:sz w:val="28"/>
          <w:szCs w:val="28"/>
        </w:rPr>
        <w:t>средорегулирующих</w:t>
      </w:r>
      <w:proofErr w:type="spellEnd"/>
      <w:r w:rsidRPr="00A32E92">
        <w:rPr>
          <w:rFonts w:ascii="Times New Roman" w:hAnsi="Times New Roman" w:cs="Times New Roman"/>
          <w:sz w:val="28"/>
          <w:szCs w:val="28"/>
        </w:rPr>
        <w:t xml:space="preserve"> функций существующим каркасом невозможно. Учитывая дальнейшее социально-экономическое развитие муниципального образования город Аркадак формирование и наращивание элементов природно-экологического каркаса — актуальная и своевременная задача.</w:t>
      </w:r>
    </w:p>
    <w:p w:rsidR="00A32E92" w:rsidRPr="00A32E92" w:rsidRDefault="00A32E92" w:rsidP="00086D7C">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Особое природоохранное значение в структуре природоохранной системы муниципального образования имеют особо охраняемые природные территории (ООПТ), находящиеся под защитой специального природоохранного законодательства РФ, позволяющего регулировать в них характер природопользования и решать природоохранные задачи. В настоящее время в МО город Аркадак отсутствуют ООПТ, что негативно сказывается на функционировании элементов природно-экологического каркаса, а также отрицательно влияет на обеспечение необходимого уровня экологической безопасности в муниципальном образовании.</w:t>
      </w:r>
    </w:p>
    <w:p w:rsidR="00A32E92" w:rsidRPr="00A32E92" w:rsidRDefault="00A32E92" w:rsidP="00086D7C">
      <w:pPr>
        <w:spacing w:after="0" w:line="300" w:lineRule="auto"/>
        <w:ind w:firstLine="709"/>
        <w:jc w:val="both"/>
        <w:rPr>
          <w:rFonts w:ascii="Times New Roman" w:hAnsi="Times New Roman" w:cs="Times New Roman"/>
          <w:sz w:val="28"/>
          <w:szCs w:val="28"/>
        </w:rPr>
      </w:pPr>
    </w:p>
    <w:p w:rsidR="00A32E92" w:rsidRPr="00A32E92" w:rsidRDefault="00A32E92" w:rsidP="00086D7C">
      <w:pPr>
        <w:spacing w:after="0" w:line="300" w:lineRule="auto"/>
        <w:ind w:firstLine="709"/>
        <w:jc w:val="both"/>
        <w:rPr>
          <w:rFonts w:ascii="Times New Roman" w:hAnsi="Times New Roman" w:cs="Times New Roman"/>
          <w:sz w:val="28"/>
          <w:szCs w:val="28"/>
        </w:rPr>
      </w:pPr>
    </w:p>
    <w:p w:rsidR="00A32E92" w:rsidRPr="00A32E92" w:rsidRDefault="00A32E92" w:rsidP="00086D7C">
      <w:pPr>
        <w:spacing w:after="0" w:line="300" w:lineRule="auto"/>
        <w:ind w:firstLine="709"/>
        <w:jc w:val="both"/>
        <w:rPr>
          <w:rFonts w:ascii="Times New Roman" w:hAnsi="Times New Roman" w:cs="Times New Roman"/>
          <w:sz w:val="28"/>
          <w:szCs w:val="28"/>
        </w:rPr>
      </w:pPr>
    </w:p>
    <w:p w:rsidR="00A32E92" w:rsidRPr="00A32E92" w:rsidRDefault="00A32E92" w:rsidP="00A32E92">
      <w:pPr>
        <w:spacing w:after="0" w:line="240" w:lineRule="auto"/>
        <w:ind w:firstLine="709"/>
        <w:jc w:val="both"/>
        <w:rPr>
          <w:rFonts w:ascii="Times New Roman" w:hAnsi="Times New Roman" w:cs="Times New Roman"/>
          <w:sz w:val="28"/>
          <w:szCs w:val="28"/>
        </w:rPr>
      </w:pPr>
    </w:p>
    <w:p w:rsidR="00A32E92" w:rsidRPr="00A32E92" w:rsidRDefault="00A32E92" w:rsidP="00A32E92">
      <w:pPr>
        <w:spacing w:after="0" w:line="240" w:lineRule="auto"/>
        <w:ind w:firstLine="709"/>
        <w:jc w:val="both"/>
        <w:rPr>
          <w:rFonts w:ascii="Times New Roman" w:hAnsi="Times New Roman" w:cs="Times New Roman"/>
          <w:sz w:val="28"/>
          <w:szCs w:val="28"/>
        </w:rPr>
      </w:pPr>
    </w:p>
    <w:p w:rsidR="00A32E92" w:rsidRPr="00A32E92" w:rsidRDefault="00A32E92" w:rsidP="00A32E92">
      <w:pPr>
        <w:spacing w:after="0" w:line="240" w:lineRule="auto"/>
        <w:ind w:firstLine="709"/>
        <w:jc w:val="both"/>
        <w:rPr>
          <w:rFonts w:ascii="Times New Roman" w:hAnsi="Times New Roman" w:cs="Times New Roman"/>
          <w:sz w:val="28"/>
          <w:szCs w:val="28"/>
        </w:rPr>
      </w:pPr>
    </w:p>
    <w:p w:rsidR="00086D7C" w:rsidRDefault="00086D7C">
      <w:pPr>
        <w:rPr>
          <w:rFonts w:ascii="Times New Roman" w:hAnsi="Times New Roman" w:cs="Times New Roman"/>
          <w:sz w:val="28"/>
          <w:szCs w:val="28"/>
        </w:rPr>
      </w:pPr>
      <w:r>
        <w:rPr>
          <w:rFonts w:ascii="Times New Roman" w:hAnsi="Times New Roman" w:cs="Times New Roman"/>
          <w:sz w:val="28"/>
          <w:szCs w:val="28"/>
        </w:rPr>
        <w:br w:type="page"/>
      </w:r>
    </w:p>
    <w:p w:rsidR="009316FA" w:rsidRDefault="009316FA" w:rsidP="00FE47BC">
      <w:pPr>
        <w:pStyle w:val="af6"/>
        <w:numPr>
          <w:ilvl w:val="0"/>
          <w:numId w:val="2"/>
        </w:numPr>
        <w:tabs>
          <w:tab w:val="left" w:pos="1701"/>
        </w:tabs>
        <w:spacing w:after="0" w:line="240" w:lineRule="auto"/>
        <w:ind w:left="0" w:firstLine="709"/>
        <w:jc w:val="left"/>
        <w:outlineLvl w:val="0"/>
        <w:rPr>
          <w:color w:val="auto"/>
        </w:rPr>
      </w:pPr>
      <w:bookmarkStart w:id="43" w:name="_Toc70579279"/>
      <w:r w:rsidRPr="00A32E92">
        <w:rPr>
          <w:color w:val="auto"/>
        </w:rPr>
        <w:lastRenderedPageBreak/>
        <w:t>НАСЕЛЕНИЕ И ТРУДОВЫЕ РЕСУРСЫ</w:t>
      </w:r>
      <w:bookmarkEnd w:id="43"/>
    </w:p>
    <w:p w:rsidR="009316FA" w:rsidRDefault="009316FA" w:rsidP="00FE47BC">
      <w:pPr>
        <w:pStyle w:val="af8"/>
        <w:numPr>
          <w:ilvl w:val="1"/>
          <w:numId w:val="2"/>
        </w:numPr>
        <w:tabs>
          <w:tab w:val="left" w:pos="1701"/>
        </w:tabs>
        <w:spacing w:after="0" w:line="240" w:lineRule="auto"/>
        <w:ind w:left="0" w:firstLine="709"/>
        <w:jc w:val="left"/>
        <w:outlineLvl w:val="1"/>
        <w:rPr>
          <w:color w:val="000000" w:themeColor="text1"/>
        </w:rPr>
      </w:pPr>
      <w:bookmarkStart w:id="44" w:name="_Toc21089233"/>
      <w:bookmarkStart w:id="45" w:name="_Toc70579280"/>
      <w:r w:rsidRPr="00E0697F">
        <w:rPr>
          <w:color w:val="000000" w:themeColor="text1"/>
        </w:rPr>
        <w:t>Динамика численности населения, миграционные процессы</w:t>
      </w:r>
      <w:bookmarkEnd w:id="44"/>
      <w:bookmarkEnd w:id="45"/>
    </w:p>
    <w:p w:rsidR="00E0697F" w:rsidRPr="00E0697F" w:rsidRDefault="00E0697F" w:rsidP="00323FC4">
      <w:pPr>
        <w:pStyle w:val="af8"/>
        <w:tabs>
          <w:tab w:val="left" w:pos="1701"/>
        </w:tabs>
        <w:spacing w:after="0" w:line="240" w:lineRule="auto"/>
        <w:ind w:left="709" w:firstLine="0"/>
        <w:jc w:val="left"/>
        <w:rPr>
          <w:color w:val="000000" w:themeColor="text1"/>
        </w:rPr>
      </w:pPr>
    </w:p>
    <w:p w:rsidR="00E0697F" w:rsidRDefault="009316FA" w:rsidP="00086D7C">
      <w:pPr>
        <w:autoSpaceDE w:val="0"/>
        <w:autoSpaceDN w:val="0"/>
        <w:adjustRightInd w:val="0"/>
        <w:spacing w:after="0" w:line="300" w:lineRule="auto"/>
        <w:ind w:firstLine="709"/>
        <w:jc w:val="both"/>
        <w:rPr>
          <w:rFonts w:ascii="Times New Roman" w:hAnsi="Times New Roman" w:cs="Times New Roman"/>
          <w:sz w:val="28"/>
          <w:szCs w:val="28"/>
        </w:rPr>
      </w:pPr>
      <w:r w:rsidRPr="00086D7C">
        <w:rPr>
          <w:rFonts w:ascii="Times New Roman" w:hAnsi="Times New Roman" w:cs="Times New Roman"/>
          <w:sz w:val="28"/>
          <w:szCs w:val="28"/>
        </w:rPr>
        <w:t xml:space="preserve">Согласно </w:t>
      </w:r>
      <w:r w:rsidR="00820F9D" w:rsidRPr="00086D7C">
        <w:rPr>
          <w:rFonts w:ascii="Times New Roman" w:hAnsi="Times New Roman" w:cs="Times New Roman"/>
          <w:sz w:val="28"/>
          <w:szCs w:val="28"/>
        </w:rPr>
        <w:t>Концепции демографической политики Саратовской области,</w:t>
      </w:r>
      <w:r w:rsidRPr="00086D7C">
        <w:rPr>
          <w:rFonts w:ascii="Times New Roman" w:hAnsi="Times New Roman" w:cs="Times New Roman"/>
          <w:sz w:val="28"/>
          <w:szCs w:val="28"/>
        </w:rPr>
        <w:t xml:space="preserve"> на период до 2025 года </w:t>
      </w:r>
      <w:r w:rsidR="003A188B" w:rsidRPr="00086D7C">
        <w:rPr>
          <w:rFonts w:ascii="Times New Roman" w:hAnsi="Times New Roman" w:cs="Times New Roman"/>
          <w:sz w:val="28"/>
          <w:szCs w:val="28"/>
        </w:rPr>
        <w:t xml:space="preserve">муниципальное образование </w:t>
      </w:r>
      <w:r w:rsidRPr="00086D7C">
        <w:rPr>
          <w:rFonts w:ascii="Times New Roman" w:hAnsi="Times New Roman" w:cs="Times New Roman"/>
          <w:sz w:val="28"/>
          <w:szCs w:val="28"/>
        </w:rPr>
        <w:t>в части демографической политики относ</w:t>
      </w:r>
      <w:r w:rsidR="003A188B" w:rsidRPr="00086D7C">
        <w:rPr>
          <w:rFonts w:ascii="Times New Roman" w:hAnsi="Times New Roman" w:cs="Times New Roman"/>
          <w:sz w:val="28"/>
          <w:szCs w:val="28"/>
        </w:rPr>
        <w:t>и</w:t>
      </w:r>
      <w:r w:rsidRPr="00086D7C">
        <w:rPr>
          <w:rFonts w:ascii="Times New Roman" w:hAnsi="Times New Roman" w:cs="Times New Roman"/>
          <w:sz w:val="28"/>
          <w:szCs w:val="28"/>
        </w:rPr>
        <w:t>тся к депрессивным</w:t>
      </w:r>
      <w:r w:rsidR="003A188B" w:rsidRPr="00086D7C">
        <w:rPr>
          <w:rFonts w:ascii="Times New Roman" w:hAnsi="Times New Roman" w:cs="Times New Roman"/>
          <w:sz w:val="28"/>
          <w:szCs w:val="28"/>
        </w:rPr>
        <w:t>.</w:t>
      </w:r>
      <w:r w:rsidR="00F479C2" w:rsidRPr="00086D7C">
        <w:rPr>
          <w:rFonts w:ascii="Times New Roman" w:hAnsi="Times New Roman" w:cs="Times New Roman"/>
          <w:sz w:val="28"/>
          <w:szCs w:val="28"/>
        </w:rPr>
        <w:t xml:space="preserve"> </w:t>
      </w:r>
      <w:r w:rsidR="00E0697F">
        <w:rPr>
          <w:rFonts w:ascii="Times New Roman" w:hAnsi="Times New Roman" w:cs="Times New Roman"/>
          <w:sz w:val="28"/>
          <w:szCs w:val="28"/>
        </w:rPr>
        <w:t>Для этой группы характерны самые высокие потери населения, существенное превышение числа умерших над числом родившихся, миграционный отток.</w:t>
      </w:r>
    </w:p>
    <w:p w:rsidR="009316FA" w:rsidRPr="00086D7C" w:rsidRDefault="00F360FE" w:rsidP="00086D7C">
      <w:pPr>
        <w:pStyle w:val="a7"/>
        <w:widowControl w:val="0"/>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На территории Саратовской области действует демографическая политика, ц</w:t>
      </w:r>
      <w:r w:rsidR="009316FA" w:rsidRPr="00086D7C">
        <w:rPr>
          <w:rFonts w:ascii="Times New Roman" w:hAnsi="Times New Roman" w:cs="Times New Roman"/>
          <w:sz w:val="28"/>
          <w:szCs w:val="28"/>
        </w:rPr>
        <w:t xml:space="preserve">елью политики является стабилизация численности населения в ближайшие 5-10 лет и </w:t>
      </w:r>
      <w:r w:rsidR="00820F9D" w:rsidRPr="00086D7C">
        <w:rPr>
          <w:rFonts w:ascii="Times New Roman" w:hAnsi="Times New Roman" w:cs="Times New Roman"/>
          <w:sz w:val="28"/>
          <w:szCs w:val="28"/>
        </w:rPr>
        <w:t>на основе социально-экономического развития,</w:t>
      </w:r>
      <w:r w:rsidR="009316FA" w:rsidRPr="00086D7C">
        <w:rPr>
          <w:rFonts w:ascii="Times New Roman" w:hAnsi="Times New Roman" w:cs="Times New Roman"/>
          <w:sz w:val="28"/>
          <w:szCs w:val="28"/>
        </w:rPr>
        <w:t xml:space="preserve"> и оздоровления демографической ситуации обеспечения постепенного прироста населения до уровня 1991 года к 2020-2030 годам. При разработке и реализации мер по повышению рождаемости, снижению смертности и регулированию миграционных потоков необходимо сопоставлять наличное население с потребностью в нем с точки зрения возрастного, полового, профессионально-квалификационного состава.</w:t>
      </w:r>
    </w:p>
    <w:p w:rsidR="009316FA" w:rsidRPr="00086D7C" w:rsidRDefault="009316FA" w:rsidP="00086D7C">
      <w:pPr>
        <w:pStyle w:val="a7"/>
        <w:widowControl w:val="0"/>
        <w:spacing w:after="0" w:line="300" w:lineRule="auto"/>
        <w:ind w:left="0" w:firstLine="709"/>
        <w:jc w:val="both"/>
        <w:rPr>
          <w:rFonts w:ascii="Times New Roman" w:hAnsi="Times New Roman" w:cs="Times New Roman"/>
          <w:sz w:val="28"/>
          <w:szCs w:val="28"/>
        </w:rPr>
      </w:pPr>
      <w:r w:rsidRPr="00086D7C">
        <w:rPr>
          <w:rFonts w:ascii="Times New Roman" w:hAnsi="Times New Roman" w:cs="Times New Roman"/>
          <w:sz w:val="28"/>
          <w:szCs w:val="28"/>
        </w:rPr>
        <w:t>Динамика численности населе</w:t>
      </w:r>
      <w:r w:rsidR="00811FC1" w:rsidRPr="00086D7C">
        <w:rPr>
          <w:rFonts w:ascii="Times New Roman" w:hAnsi="Times New Roman" w:cs="Times New Roman"/>
          <w:sz w:val="28"/>
          <w:szCs w:val="28"/>
        </w:rPr>
        <w:t xml:space="preserve">ния муниципального образования город Аркадак </w:t>
      </w:r>
      <w:r w:rsidRPr="00086D7C">
        <w:rPr>
          <w:rFonts w:ascii="Times New Roman" w:hAnsi="Times New Roman" w:cs="Times New Roman"/>
          <w:sz w:val="28"/>
          <w:szCs w:val="28"/>
        </w:rPr>
        <w:t>за предшествующий период характеризовалась следующими показателями (табл.3.1.1).</w:t>
      </w:r>
    </w:p>
    <w:p w:rsidR="007D4EA9" w:rsidRPr="00BE7766" w:rsidRDefault="007D4EA9" w:rsidP="00935248">
      <w:pPr>
        <w:pStyle w:val="a7"/>
        <w:widowControl w:val="0"/>
        <w:spacing w:after="0" w:line="240" w:lineRule="auto"/>
        <w:ind w:left="0" w:firstLine="709"/>
        <w:jc w:val="both"/>
        <w:rPr>
          <w:rFonts w:ascii="Times New Roman" w:hAnsi="Times New Roman" w:cs="Times New Roman"/>
          <w:color w:val="000000" w:themeColor="text1"/>
          <w:sz w:val="28"/>
          <w:szCs w:val="28"/>
        </w:rPr>
      </w:pPr>
    </w:p>
    <w:p w:rsidR="009316FA" w:rsidRPr="00BE7766" w:rsidRDefault="009316FA" w:rsidP="00935248">
      <w:pPr>
        <w:spacing w:after="0" w:line="240" w:lineRule="auto"/>
        <w:ind w:firstLine="709"/>
        <w:rPr>
          <w:rFonts w:ascii="Times New Roman" w:hAnsi="Times New Roman" w:cs="Times New Roman"/>
          <w:b/>
          <w:color w:val="000000" w:themeColor="text1"/>
          <w:sz w:val="24"/>
          <w:szCs w:val="24"/>
        </w:rPr>
      </w:pPr>
      <w:r w:rsidRPr="00BE7766">
        <w:rPr>
          <w:rFonts w:ascii="Times New Roman" w:hAnsi="Times New Roman" w:cs="Times New Roman"/>
          <w:b/>
          <w:color w:val="000000" w:themeColor="text1"/>
          <w:sz w:val="24"/>
          <w:szCs w:val="24"/>
        </w:rPr>
        <w:t xml:space="preserve">Таблица 3.1.1 Динамика численности населения МО </w:t>
      </w:r>
      <w:r w:rsidR="00E13274" w:rsidRPr="00BE7766">
        <w:rPr>
          <w:rFonts w:ascii="Times New Roman" w:hAnsi="Times New Roman" w:cs="Times New Roman"/>
          <w:b/>
          <w:color w:val="000000" w:themeColor="text1"/>
          <w:sz w:val="24"/>
          <w:szCs w:val="24"/>
        </w:rPr>
        <w:t xml:space="preserve">г. </w:t>
      </w:r>
      <w:r w:rsidR="00811FC1" w:rsidRPr="00BE7766">
        <w:rPr>
          <w:rFonts w:ascii="Times New Roman" w:hAnsi="Times New Roman" w:cs="Times New Roman"/>
          <w:b/>
          <w:color w:val="000000" w:themeColor="text1"/>
          <w:sz w:val="24"/>
          <w:szCs w:val="24"/>
        </w:rPr>
        <w:t>Аркадак</w:t>
      </w:r>
      <w:r w:rsidRPr="00BE7766">
        <w:rPr>
          <w:rFonts w:ascii="Times New Roman" w:hAnsi="Times New Roman" w:cs="Times New Roman"/>
          <w:b/>
          <w:color w:val="000000" w:themeColor="text1"/>
          <w:sz w:val="24"/>
          <w:szCs w:val="24"/>
        </w:rPr>
        <w:t>, чел.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07"/>
        <w:gridCol w:w="712"/>
        <w:gridCol w:w="712"/>
        <w:gridCol w:w="766"/>
        <w:gridCol w:w="766"/>
        <w:gridCol w:w="940"/>
        <w:gridCol w:w="851"/>
        <w:gridCol w:w="850"/>
        <w:gridCol w:w="851"/>
        <w:gridCol w:w="850"/>
        <w:gridCol w:w="851"/>
        <w:gridCol w:w="850"/>
      </w:tblGrid>
      <w:tr w:rsidR="00315ED8" w:rsidRPr="00BE7766" w:rsidTr="00BE7766">
        <w:trPr>
          <w:cantSplit/>
          <w:trHeight w:val="481"/>
        </w:trPr>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ED8" w:rsidRPr="00BE7766" w:rsidRDefault="00315ED8" w:rsidP="00820F9D">
            <w:pPr>
              <w:spacing w:after="0" w:line="240" w:lineRule="auto"/>
              <w:ind w:firstLine="30"/>
              <w:jc w:val="center"/>
              <w:rPr>
                <w:rFonts w:ascii="Times New Roman" w:hAnsi="Times New Roman" w:cs="Times New Roman"/>
                <w:b/>
                <w:color w:val="000000" w:themeColor="text1"/>
              </w:rPr>
            </w:pPr>
            <w:r w:rsidRPr="00BE7766">
              <w:rPr>
                <w:rFonts w:ascii="Times New Roman" w:hAnsi="Times New Roman" w:cs="Times New Roman"/>
                <w:b/>
                <w:color w:val="000000" w:themeColor="text1"/>
              </w:rPr>
              <w:t>МО</w:t>
            </w:r>
          </w:p>
        </w:tc>
        <w:tc>
          <w:tcPr>
            <w:tcW w:w="712" w:type="dxa"/>
            <w:tcBorders>
              <w:top w:val="single" w:sz="4" w:space="0" w:color="000000"/>
              <w:left w:val="single" w:sz="4" w:space="0" w:color="000000"/>
              <w:bottom w:val="single" w:sz="4" w:space="0" w:color="000000"/>
              <w:right w:val="single" w:sz="4" w:space="0" w:color="000000"/>
            </w:tcBorders>
            <w:vAlign w:val="center"/>
          </w:tcPr>
          <w:p w:rsidR="00315ED8" w:rsidRPr="00BE7766" w:rsidRDefault="00315ED8" w:rsidP="00315ED8">
            <w:pPr>
              <w:spacing w:after="0" w:line="240" w:lineRule="auto"/>
              <w:ind w:firstLine="30"/>
              <w:jc w:val="center"/>
              <w:rPr>
                <w:rFonts w:ascii="Times New Roman" w:hAnsi="Times New Roman" w:cs="Times New Roman"/>
                <w:b/>
                <w:color w:val="000000" w:themeColor="text1"/>
              </w:rPr>
            </w:pPr>
            <w:r w:rsidRPr="00BE7766">
              <w:rPr>
                <w:rFonts w:ascii="Times New Roman" w:hAnsi="Times New Roman" w:cs="Times New Roman"/>
                <w:b/>
                <w:color w:val="000000" w:themeColor="text1"/>
              </w:rPr>
              <w:t>2010</w:t>
            </w:r>
          </w:p>
        </w:tc>
        <w:tc>
          <w:tcPr>
            <w:tcW w:w="712" w:type="dxa"/>
            <w:tcBorders>
              <w:top w:val="single" w:sz="4" w:space="0" w:color="000000"/>
              <w:left w:val="single" w:sz="4" w:space="0" w:color="000000"/>
              <w:bottom w:val="single" w:sz="4" w:space="0" w:color="000000"/>
              <w:right w:val="single" w:sz="4" w:space="0" w:color="000000"/>
            </w:tcBorders>
            <w:vAlign w:val="center"/>
          </w:tcPr>
          <w:p w:rsidR="00315ED8" w:rsidRPr="00BE7766" w:rsidRDefault="00315ED8" w:rsidP="00315ED8">
            <w:pPr>
              <w:spacing w:after="0" w:line="240" w:lineRule="auto"/>
              <w:jc w:val="center"/>
              <w:rPr>
                <w:rFonts w:ascii="Times New Roman" w:hAnsi="Times New Roman" w:cs="Times New Roman"/>
                <w:b/>
                <w:color w:val="000000" w:themeColor="text1"/>
              </w:rPr>
            </w:pPr>
            <w:r w:rsidRPr="00BE7766">
              <w:rPr>
                <w:rFonts w:ascii="Times New Roman" w:hAnsi="Times New Roman" w:cs="Times New Roman"/>
                <w:b/>
                <w:color w:val="000000" w:themeColor="text1"/>
              </w:rPr>
              <w:t>2011</w:t>
            </w:r>
          </w:p>
        </w:tc>
        <w:tc>
          <w:tcPr>
            <w:tcW w:w="766" w:type="dxa"/>
            <w:tcBorders>
              <w:top w:val="single" w:sz="4" w:space="0" w:color="000000"/>
              <w:left w:val="single" w:sz="4" w:space="0" w:color="000000"/>
              <w:bottom w:val="single" w:sz="4" w:space="0" w:color="000000"/>
              <w:right w:val="single" w:sz="4" w:space="0" w:color="000000"/>
            </w:tcBorders>
            <w:vAlign w:val="center"/>
          </w:tcPr>
          <w:p w:rsidR="00315ED8" w:rsidRPr="00BE7766" w:rsidRDefault="00315ED8" w:rsidP="00315ED8">
            <w:pPr>
              <w:spacing w:after="0" w:line="240" w:lineRule="auto"/>
              <w:jc w:val="center"/>
              <w:rPr>
                <w:rFonts w:ascii="Times New Roman" w:hAnsi="Times New Roman" w:cs="Times New Roman"/>
                <w:b/>
                <w:color w:val="000000" w:themeColor="text1"/>
              </w:rPr>
            </w:pPr>
            <w:r w:rsidRPr="00BE7766">
              <w:rPr>
                <w:rFonts w:ascii="Times New Roman" w:hAnsi="Times New Roman" w:cs="Times New Roman"/>
                <w:b/>
                <w:color w:val="000000" w:themeColor="text1"/>
              </w:rPr>
              <w:t>2012</w:t>
            </w:r>
          </w:p>
        </w:tc>
        <w:tc>
          <w:tcPr>
            <w:tcW w:w="766" w:type="dxa"/>
            <w:tcBorders>
              <w:top w:val="single" w:sz="4" w:space="0" w:color="000000"/>
              <w:left w:val="single" w:sz="4" w:space="0" w:color="000000"/>
              <w:bottom w:val="single" w:sz="4" w:space="0" w:color="000000"/>
              <w:right w:val="single" w:sz="4" w:space="0" w:color="000000"/>
            </w:tcBorders>
            <w:vAlign w:val="center"/>
          </w:tcPr>
          <w:p w:rsidR="00315ED8" w:rsidRPr="00BE7766" w:rsidRDefault="00315ED8" w:rsidP="00315ED8">
            <w:pPr>
              <w:spacing w:after="0" w:line="240" w:lineRule="auto"/>
              <w:jc w:val="center"/>
              <w:rPr>
                <w:rFonts w:ascii="Times New Roman" w:hAnsi="Times New Roman" w:cs="Times New Roman"/>
                <w:b/>
                <w:color w:val="000000" w:themeColor="text1"/>
              </w:rPr>
            </w:pPr>
            <w:r w:rsidRPr="00BE7766">
              <w:rPr>
                <w:rFonts w:ascii="Times New Roman" w:hAnsi="Times New Roman" w:cs="Times New Roman"/>
                <w:b/>
                <w:color w:val="000000" w:themeColor="text1"/>
              </w:rPr>
              <w:t>2013</w:t>
            </w:r>
          </w:p>
        </w:tc>
        <w:tc>
          <w:tcPr>
            <w:tcW w:w="940" w:type="dxa"/>
            <w:tcBorders>
              <w:top w:val="single" w:sz="4" w:space="0" w:color="000000"/>
              <w:left w:val="single" w:sz="4" w:space="0" w:color="000000"/>
              <w:bottom w:val="single" w:sz="4" w:space="0" w:color="000000"/>
              <w:right w:val="single" w:sz="4" w:space="0" w:color="000000"/>
            </w:tcBorders>
            <w:vAlign w:val="center"/>
          </w:tcPr>
          <w:p w:rsidR="00315ED8" w:rsidRPr="00BE7766" w:rsidRDefault="00315ED8" w:rsidP="00315ED8">
            <w:pPr>
              <w:spacing w:after="0" w:line="240" w:lineRule="auto"/>
              <w:ind w:firstLine="40"/>
              <w:jc w:val="center"/>
              <w:rPr>
                <w:rFonts w:ascii="Times New Roman" w:hAnsi="Times New Roman" w:cs="Times New Roman"/>
                <w:b/>
                <w:color w:val="000000" w:themeColor="text1"/>
              </w:rPr>
            </w:pPr>
            <w:r w:rsidRPr="00BE7766">
              <w:rPr>
                <w:rFonts w:ascii="Times New Roman" w:hAnsi="Times New Roman" w:cs="Times New Roman"/>
                <w:b/>
                <w:color w:val="000000" w:themeColor="text1"/>
              </w:rPr>
              <w:t>2014</w:t>
            </w:r>
          </w:p>
        </w:tc>
        <w:tc>
          <w:tcPr>
            <w:tcW w:w="851" w:type="dxa"/>
            <w:tcBorders>
              <w:top w:val="single" w:sz="4" w:space="0" w:color="000000"/>
              <w:left w:val="single" w:sz="4" w:space="0" w:color="000000"/>
              <w:bottom w:val="single" w:sz="4" w:space="0" w:color="000000"/>
              <w:right w:val="single" w:sz="4" w:space="0" w:color="000000"/>
            </w:tcBorders>
            <w:vAlign w:val="center"/>
          </w:tcPr>
          <w:p w:rsidR="00315ED8" w:rsidRPr="00BE7766" w:rsidRDefault="00315ED8" w:rsidP="00315ED8">
            <w:pPr>
              <w:spacing w:after="0" w:line="240" w:lineRule="auto"/>
              <w:ind w:firstLine="40"/>
              <w:jc w:val="center"/>
              <w:rPr>
                <w:rFonts w:ascii="Times New Roman" w:hAnsi="Times New Roman" w:cs="Times New Roman"/>
                <w:b/>
                <w:color w:val="000000" w:themeColor="text1"/>
              </w:rPr>
            </w:pPr>
            <w:r w:rsidRPr="00BE7766">
              <w:rPr>
                <w:rFonts w:ascii="Times New Roman" w:hAnsi="Times New Roman" w:cs="Times New Roman"/>
                <w:b/>
                <w:color w:val="000000" w:themeColor="text1"/>
              </w:rPr>
              <w:t>2015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ED8" w:rsidRPr="00BE7766" w:rsidRDefault="00315ED8" w:rsidP="00820F9D">
            <w:pPr>
              <w:spacing w:after="0" w:line="240" w:lineRule="auto"/>
              <w:jc w:val="center"/>
              <w:rPr>
                <w:rFonts w:ascii="Times New Roman" w:hAnsi="Times New Roman" w:cs="Times New Roman"/>
                <w:b/>
                <w:color w:val="000000" w:themeColor="text1"/>
              </w:rPr>
            </w:pPr>
            <w:r w:rsidRPr="00BE7766">
              <w:rPr>
                <w:rFonts w:ascii="Times New Roman" w:hAnsi="Times New Roman" w:cs="Times New Roman"/>
                <w:b/>
                <w:color w:val="000000" w:themeColor="text1"/>
              </w:rPr>
              <w:t>2016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ED8" w:rsidRPr="00BE7766" w:rsidRDefault="00315ED8" w:rsidP="00820F9D">
            <w:pPr>
              <w:spacing w:after="0" w:line="240" w:lineRule="auto"/>
              <w:jc w:val="center"/>
              <w:rPr>
                <w:rFonts w:ascii="Times New Roman" w:hAnsi="Times New Roman" w:cs="Times New Roman"/>
                <w:b/>
                <w:color w:val="000000" w:themeColor="text1"/>
              </w:rPr>
            </w:pPr>
            <w:r w:rsidRPr="00BE7766">
              <w:rPr>
                <w:rFonts w:ascii="Times New Roman" w:hAnsi="Times New Roman" w:cs="Times New Roman"/>
                <w:b/>
                <w:color w:val="000000" w:themeColor="text1"/>
              </w:rPr>
              <w:t>2017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ED8" w:rsidRPr="00BE7766" w:rsidRDefault="00315ED8" w:rsidP="00820F9D">
            <w:pPr>
              <w:spacing w:after="0" w:line="240" w:lineRule="auto"/>
              <w:jc w:val="center"/>
              <w:rPr>
                <w:rFonts w:ascii="Times New Roman" w:hAnsi="Times New Roman" w:cs="Times New Roman"/>
                <w:b/>
                <w:color w:val="000000" w:themeColor="text1"/>
              </w:rPr>
            </w:pPr>
            <w:r w:rsidRPr="00BE7766">
              <w:rPr>
                <w:rFonts w:ascii="Times New Roman" w:hAnsi="Times New Roman" w:cs="Times New Roman"/>
                <w:b/>
                <w:color w:val="000000" w:themeColor="text1"/>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ED8" w:rsidRPr="00BE7766" w:rsidRDefault="00315ED8" w:rsidP="00820F9D">
            <w:pPr>
              <w:spacing w:after="0" w:line="240" w:lineRule="auto"/>
              <w:ind w:hanging="51"/>
              <w:jc w:val="center"/>
              <w:rPr>
                <w:rFonts w:ascii="Times New Roman" w:hAnsi="Times New Roman" w:cs="Times New Roman"/>
                <w:b/>
                <w:color w:val="000000" w:themeColor="text1"/>
              </w:rPr>
            </w:pPr>
            <w:r w:rsidRPr="00BE7766">
              <w:rPr>
                <w:rFonts w:ascii="Times New Roman" w:hAnsi="Times New Roman" w:cs="Times New Roman"/>
                <w:b/>
                <w:color w:val="000000" w:themeColor="text1"/>
              </w:rPr>
              <w:t>2019</w:t>
            </w:r>
          </w:p>
        </w:tc>
        <w:tc>
          <w:tcPr>
            <w:tcW w:w="850" w:type="dxa"/>
            <w:tcBorders>
              <w:top w:val="single" w:sz="4" w:space="0" w:color="000000"/>
              <w:left w:val="single" w:sz="4" w:space="0" w:color="000000"/>
              <w:bottom w:val="single" w:sz="4" w:space="0" w:color="000000"/>
              <w:right w:val="single" w:sz="4" w:space="0" w:color="000000"/>
            </w:tcBorders>
            <w:vAlign w:val="center"/>
          </w:tcPr>
          <w:p w:rsidR="00315ED8" w:rsidRPr="00BE7766" w:rsidRDefault="00315ED8" w:rsidP="00820F9D">
            <w:pPr>
              <w:spacing w:after="0" w:line="240" w:lineRule="auto"/>
              <w:jc w:val="center"/>
              <w:rPr>
                <w:rFonts w:ascii="Times New Roman" w:hAnsi="Times New Roman" w:cs="Times New Roman"/>
                <w:b/>
                <w:color w:val="000000" w:themeColor="text1"/>
              </w:rPr>
            </w:pPr>
            <w:r w:rsidRPr="00BE7766">
              <w:rPr>
                <w:rFonts w:ascii="Times New Roman" w:hAnsi="Times New Roman" w:cs="Times New Roman"/>
                <w:b/>
                <w:color w:val="000000" w:themeColor="text1"/>
              </w:rPr>
              <w:t>2020</w:t>
            </w:r>
          </w:p>
        </w:tc>
      </w:tr>
      <w:tr w:rsidR="00315ED8" w:rsidRPr="00BE7766" w:rsidTr="00BE7766">
        <w:trPr>
          <w:trHeight w:val="561"/>
        </w:trPr>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ED8" w:rsidRPr="00BE7766" w:rsidRDefault="00315ED8" w:rsidP="00811FC1">
            <w:pPr>
              <w:spacing w:after="0" w:line="240" w:lineRule="auto"/>
              <w:ind w:firstLine="30"/>
              <w:jc w:val="center"/>
              <w:rPr>
                <w:rFonts w:ascii="Times New Roman" w:hAnsi="Times New Roman" w:cs="Times New Roman"/>
                <w:color w:val="000000" w:themeColor="text1"/>
              </w:rPr>
            </w:pPr>
            <w:r w:rsidRPr="00BE7766">
              <w:rPr>
                <w:rFonts w:ascii="Times New Roman" w:hAnsi="Times New Roman" w:cs="Times New Roman"/>
                <w:color w:val="000000" w:themeColor="text1"/>
              </w:rPr>
              <w:t>г. Аркадак</w:t>
            </w:r>
          </w:p>
        </w:tc>
        <w:tc>
          <w:tcPr>
            <w:tcW w:w="712" w:type="dxa"/>
            <w:tcBorders>
              <w:top w:val="single" w:sz="4" w:space="0" w:color="000000"/>
              <w:left w:val="single" w:sz="4" w:space="0" w:color="000000"/>
              <w:bottom w:val="single" w:sz="4" w:space="0" w:color="000000"/>
              <w:right w:val="single" w:sz="4" w:space="0" w:color="000000"/>
            </w:tcBorders>
            <w:vAlign w:val="center"/>
          </w:tcPr>
          <w:p w:rsidR="00315ED8" w:rsidRPr="00BE7766" w:rsidRDefault="00315ED8" w:rsidP="00315ED8">
            <w:pPr>
              <w:spacing w:after="0" w:line="240" w:lineRule="auto"/>
              <w:ind w:hanging="54"/>
              <w:jc w:val="center"/>
              <w:rPr>
                <w:rFonts w:ascii="Times New Roman" w:hAnsi="Times New Roman" w:cs="Times New Roman"/>
                <w:color w:val="000000" w:themeColor="text1"/>
                <w:shd w:val="clear" w:color="auto" w:fill="FFFFFF"/>
              </w:rPr>
            </w:pPr>
            <w:r w:rsidRPr="00BE7766">
              <w:rPr>
                <w:rFonts w:ascii="Times New Roman" w:hAnsi="Times New Roman" w:cs="Times New Roman"/>
                <w:color w:val="000000" w:themeColor="text1"/>
                <w:shd w:val="clear" w:color="auto" w:fill="FFFFFF"/>
              </w:rPr>
              <w:t>13339</w:t>
            </w:r>
          </w:p>
        </w:tc>
        <w:tc>
          <w:tcPr>
            <w:tcW w:w="712" w:type="dxa"/>
            <w:tcBorders>
              <w:top w:val="single" w:sz="4" w:space="0" w:color="000000"/>
              <w:left w:val="single" w:sz="4" w:space="0" w:color="000000"/>
              <w:bottom w:val="single" w:sz="4" w:space="0" w:color="000000"/>
              <w:right w:val="single" w:sz="4" w:space="0" w:color="000000"/>
            </w:tcBorders>
            <w:vAlign w:val="center"/>
          </w:tcPr>
          <w:p w:rsidR="00315ED8" w:rsidRPr="00BE7766" w:rsidRDefault="00315ED8" w:rsidP="00315ED8">
            <w:pPr>
              <w:spacing w:after="0" w:line="240" w:lineRule="auto"/>
              <w:ind w:hanging="54"/>
              <w:jc w:val="center"/>
              <w:rPr>
                <w:rFonts w:ascii="Times New Roman" w:hAnsi="Times New Roman" w:cs="Times New Roman"/>
                <w:color w:val="000000" w:themeColor="text1"/>
                <w:shd w:val="clear" w:color="auto" w:fill="FFFFFF"/>
              </w:rPr>
            </w:pPr>
            <w:r w:rsidRPr="00BE7766">
              <w:rPr>
                <w:rFonts w:ascii="Times New Roman" w:hAnsi="Times New Roman" w:cs="Times New Roman"/>
                <w:color w:val="000000" w:themeColor="text1"/>
                <w:shd w:val="clear" w:color="auto" w:fill="FFFFFF"/>
              </w:rPr>
              <w:t>12802</w:t>
            </w:r>
          </w:p>
        </w:tc>
        <w:tc>
          <w:tcPr>
            <w:tcW w:w="766" w:type="dxa"/>
            <w:tcBorders>
              <w:top w:val="single" w:sz="4" w:space="0" w:color="000000"/>
              <w:left w:val="single" w:sz="4" w:space="0" w:color="000000"/>
              <w:bottom w:val="single" w:sz="4" w:space="0" w:color="000000"/>
              <w:right w:val="single" w:sz="4" w:space="0" w:color="000000"/>
            </w:tcBorders>
            <w:vAlign w:val="center"/>
          </w:tcPr>
          <w:p w:rsidR="00315ED8" w:rsidRPr="00BE7766" w:rsidRDefault="00315ED8" w:rsidP="00315ED8">
            <w:pPr>
              <w:spacing w:after="0" w:line="240" w:lineRule="auto"/>
              <w:jc w:val="center"/>
              <w:rPr>
                <w:rFonts w:ascii="Times New Roman" w:hAnsi="Times New Roman" w:cs="Times New Roman"/>
                <w:color w:val="000000" w:themeColor="text1"/>
                <w:shd w:val="clear" w:color="auto" w:fill="FFFFFF"/>
              </w:rPr>
            </w:pPr>
            <w:r w:rsidRPr="00BE7766">
              <w:rPr>
                <w:rFonts w:ascii="Times New Roman" w:hAnsi="Times New Roman" w:cs="Times New Roman"/>
                <w:color w:val="000000" w:themeColor="text1"/>
                <w:shd w:val="clear" w:color="auto" w:fill="FFFFFF"/>
              </w:rPr>
              <w:t>12612</w:t>
            </w:r>
          </w:p>
        </w:tc>
        <w:tc>
          <w:tcPr>
            <w:tcW w:w="766" w:type="dxa"/>
            <w:tcBorders>
              <w:top w:val="single" w:sz="4" w:space="0" w:color="000000"/>
              <w:left w:val="single" w:sz="4" w:space="0" w:color="000000"/>
              <w:bottom w:val="single" w:sz="4" w:space="0" w:color="000000"/>
              <w:right w:val="single" w:sz="4" w:space="0" w:color="000000"/>
            </w:tcBorders>
            <w:vAlign w:val="center"/>
          </w:tcPr>
          <w:p w:rsidR="00315ED8" w:rsidRPr="00BE7766" w:rsidRDefault="00315ED8" w:rsidP="00315ED8">
            <w:pPr>
              <w:spacing w:after="0" w:line="240" w:lineRule="auto"/>
              <w:jc w:val="center"/>
              <w:rPr>
                <w:rFonts w:ascii="Times New Roman" w:hAnsi="Times New Roman" w:cs="Times New Roman"/>
                <w:color w:val="000000" w:themeColor="text1"/>
                <w:shd w:val="clear" w:color="auto" w:fill="FFFFFF"/>
              </w:rPr>
            </w:pPr>
            <w:r w:rsidRPr="00BE7766">
              <w:rPr>
                <w:rFonts w:ascii="Times New Roman" w:hAnsi="Times New Roman" w:cs="Times New Roman"/>
                <w:color w:val="000000" w:themeColor="text1"/>
                <w:shd w:val="clear" w:color="auto" w:fill="FFFFFF"/>
              </w:rPr>
              <w:t>12477</w:t>
            </w:r>
          </w:p>
        </w:tc>
        <w:tc>
          <w:tcPr>
            <w:tcW w:w="940" w:type="dxa"/>
            <w:tcBorders>
              <w:top w:val="single" w:sz="4" w:space="0" w:color="000000"/>
              <w:left w:val="single" w:sz="4" w:space="0" w:color="000000"/>
              <w:bottom w:val="single" w:sz="4" w:space="0" w:color="000000"/>
              <w:right w:val="single" w:sz="4" w:space="0" w:color="000000"/>
            </w:tcBorders>
            <w:vAlign w:val="center"/>
          </w:tcPr>
          <w:p w:rsidR="00315ED8" w:rsidRPr="00BE7766" w:rsidRDefault="00315ED8" w:rsidP="00315ED8">
            <w:pPr>
              <w:spacing w:after="0" w:line="240" w:lineRule="auto"/>
              <w:ind w:firstLine="40"/>
              <w:jc w:val="center"/>
              <w:rPr>
                <w:rFonts w:ascii="Times New Roman" w:hAnsi="Times New Roman" w:cs="Times New Roman"/>
                <w:color w:val="000000" w:themeColor="text1"/>
                <w:shd w:val="clear" w:color="auto" w:fill="FFFFFF"/>
              </w:rPr>
            </w:pPr>
            <w:r w:rsidRPr="00BE7766">
              <w:rPr>
                <w:rFonts w:ascii="Times New Roman" w:hAnsi="Times New Roman" w:cs="Times New Roman"/>
                <w:color w:val="000000" w:themeColor="text1"/>
                <w:shd w:val="clear" w:color="auto" w:fill="FFFFFF"/>
              </w:rPr>
              <w:t>12328</w:t>
            </w:r>
          </w:p>
        </w:tc>
        <w:tc>
          <w:tcPr>
            <w:tcW w:w="851" w:type="dxa"/>
            <w:tcBorders>
              <w:top w:val="single" w:sz="4" w:space="0" w:color="000000"/>
              <w:left w:val="single" w:sz="4" w:space="0" w:color="000000"/>
              <w:bottom w:val="single" w:sz="4" w:space="0" w:color="000000"/>
              <w:right w:val="single" w:sz="4" w:space="0" w:color="000000"/>
            </w:tcBorders>
            <w:vAlign w:val="center"/>
          </w:tcPr>
          <w:p w:rsidR="00315ED8" w:rsidRPr="00BE7766" w:rsidRDefault="00315ED8" w:rsidP="00315ED8">
            <w:pPr>
              <w:spacing w:after="0" w:line="240" w:lineRule="auto"/>
              <w:ind w:firstLine="40"/>
              <w:jc w:val="center"/>
              <w:rPr>
                <w:rFonts w:ascii="Times New Roman" w:hAnsi="Times New Roman" w:cs="Times New Roman"/>
                <w:color w:val="000000" w:themeColor="text1"/>
                <w:shd w:val="clear" w:color="auto" w:fill="FFFFFF"/>
              </w:rPr>
            </w:pPr>
            <w:r w:rsidRPr="00BE7766">
              <w:rPr>
                <w:rFonts w:ascii="Times New Roman" w:hAnsi="Times New Roman" w:cs="Times New Roman"/>
                <w:color w:val="000000" w:themeColor="text1"/>
                <w:shd w:val="clear" w:color="auto" w:fill="FFFFFF"/>
              </w:rPr>
              <w:t>12149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ED8" w:rsidRPr="00BE7766" w:rsidRDefault="00315ED8" w:rsidP="00315ED8">
            <w:pPr>
              <w:spacing w:after="0" w:line="240" w:lineRule="auto"/>
              <w:jc w:val="center"/>
              <w:rPr>
                <w:rFonts w:ascii="Times New Roman" w:hAnsi="Times New Roman" w:cs="Times New Roman"/>
                <w:color w:val="000000" w:themeColor="text1"/>
              </w:rPr>
            </w:pPr>
            <w:r w:rsidRPr="00BE7766">
              <w:rPr>
                <w:rFonts w:ascii="Times New Roman" w:hAnsi="Times New Roman" w:cs="Times New Roman"/>
                <w:color w:val="000000" w:themeColor="text1"/>
              </w:rPr>
              <w:t>12088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ED8" w:rsidRPr="00BE7766" w:rsidRDefault="00315ED8" w:rsidP="00315ED8">
            <w:pPr>
              <w:spacing w:after="0" w:line="240" w:lineRule="auto"/>
              <w:jc w:val="center"/>
              <w:rPr>
                <w:rFonts w:ascii="Times New Roman" w:hAnsi="Times New Roman" w:cs="Times New Roman"/>
                <w:color w:val="000000" w:themeColor="text1"/>
              </w:rPr>
            </w:pPr>
            <w:r w:rsidRPr="00BE7766">
              <w:rPr>
                <w:rFonts w:ascii="Times New Roman" w:hAnsi="Times New Roman" w:cs="Times New Roman"/>
                <w:color w:val="000000" w:themeColor="text1"/>
              </w:rPr>
              <w:t>11986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ED8" w:rsidRPr="00BE7766" w:rsidRDefault="00315ED8" w:rsidP="00315ED8">
            <w:pPr>
              <w:shd w:val="clear" w:color="auto" w:fill="FFFFFF"/>
              <w:spacing w:after="0" w:line="240" w:lineRule="auto"/>
              <w:ind w:firstLine="33"/>
              <w:jc w:val="center"/>
              <w:rPr>
                <w:rFonts w:ascii="Times New Roman" w:hAnsi="Times New Roman" w:cs="Times New Roman"/>
                <w:color w:val="000000" w:themeColor="text1"/>
              </w:rPr>
            </w:pPr>
            <w:r w:rsidRPr="00BE7766">
              <w:rPr>
                <w:rFonts w:ascii="Times New Roman" w:hAnsi="Times New Roman" w:cs="Times New Roman"/>
                <w:color w:val="000000" w:themeColor="text1"/>
              </w:rPr>
              <w:t>11895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5ED8" w:rsidRPr="00BE7766" w:rsidRDefault="00315ED8" w:rsidP="00FB27A7">
            <w:pPr>
              <w:shd w:val="clear" w:color="auto" w:fill="FFFFFF"/>
              <w:spacing w:after="0" w:line="240" w:lineRule="auto"/>
              <w:jc w:val="center"/>
              <w:rPr>
                <w:rFonts w:ascii="Times New Roman" w:hAnsi="Times New Roman" w:cs="Times New Roman"/>
                <w:color w:val="000000" w:themeColor="text1"/>
              </w:rPr>
            </w:pPr>
            <w:r w:rsidRPr="00BE7766">
              <w:rPr>
                <w:rFonts w:ascii="Times New Roman" w:hAnsi="Times New Roman" w:cs="Times New Roman"/>
                <w:color w:val="000000" w:themeColor="text1"/>
              </w:rPr>
              <w:t>11</w:t>
            </w:r>
            <w:r w:rsidR="00FB27A7">
              <w:rPr>
                <w:rFonts w:ascii="Times New Roman" w:hAnsi="Times New Roman" w:cs="Times New Roman"/>
                <w:color w:val="000000" w:themeColor="text1"/>
              </w:rPr>
              <w:t>700</w:t>
            </w:r>
          </w:p>
        </w:tc>
        <w:tc>
          <w:tcPr>
            <w:tcW w:w="850" w:type="dxa"/>
            <w:tcBorders>
              <w:top w:val="single" w:sz="4" w:space="0" w:color="000000"/>
              <w:left w:val="single" w:sz="4" w:space="0" w:color="000000"/>
              <w:bottom w:val="single" w:sz="4" w:space="0" w:color="000000"/>
              <w:right w:val="single" w:sz="4" w:space="0" w:color="000000"/>
            </w:tcBorders>
            <w:vAlign w:val="center"/>
          </w:tcPr>
          <w:p w:rsidR="00315ED8" w:rsidRPr="00BE7766" w:rsidRDefault="00315ED8" w:rsidP="00315ED8">
            <w:pPr>
              <w:shd w:val="clear" w:color="auto" w:fill="FFFFFF"/>
              <w:spacing w:after="0" w:line="240" w:lineRule="auto"/>
              <w:jc w:val="center"/>
              <w:rPr>
                <w:rFonts w:ascii="Times New Roman" w:hAnsi="Times New Roman" w:cs="Times New Roman"/>
                <w:color w:val="000000" w:themeColor="text1"/>
              </w:rPr>
            </w:pPr>
            <w:r w:rsidRPr="00BE7766">
              <w:rPr>
                <w:rFonts w:ascii="Times New Roman" w:hAnsi="Times New Roman" w:cs="Times New Roman"/>
                <w:color w:val="000000" w:themeColor="text1"/>
              </w:rPr>
              <w:t>11516</w:t>
            </w:r>
          </w:p>
        </w:tc>
      </w:tr>
    </w:tbl>
    <w:p w:rsidR="00A83ABB" w:rsidRDefault="00A83ABB" w:rsidP="00935248">
      <w:pPr>
        <w:widowControl w:val="0"/>
        <w:spacing w:after="0" w:line="240" w:lineRule="auto"/>
        <w:ind w:firstLine="709"/>
        <w:jc w:val="both"/>
        <w:rPr>
          <w:rFonts w:ascii="Times New Roman" w:hAnsi="Times New Roman" w:cs="Times New Roman"/>
          <w:color w:val="000000" w:themeColor="text1"/>
          <w:sz w:val="28"/>
          <w:szCs w:val="28"/>
        </w:rPr>
      </w:pPr>
    </w:p>
    <w:p w:rsidR="00A83ABB" w:rsidRPr="00A83ABB" w:rsidRDefault="00A83ABB" w:rsidP="00A83ABB">
      <w:pPr>
        <w:pStyle w:val="a7"/>
        <w:widowControl w:val="0"/>
        <w:spacing w:after="0" w:line="300" w:lineRule="auto"/>
        <w:ind w:left="0" w:firstLine="709"/>
        <w:jc w:val="both"/>
        <w:rPr>
          <w:rFonts w:ascii="Times New Roman" w:hAnsi="Times New Roman" w:cs="Times New Roman"/>
          <w:sz w:val="28"/>
          <w:szCs w:val="28"/>
        </w:rPr>
      </w:pPr>
      <w:r w:rsidRPr="00A83ABB">
        <w:rPr>
          <w:rFonts w:ascii="Times New Roman" w:hAnsi="Times New Roman" w:cs="Times New Roman"/>
          <w:sz w:val="28"/>
          <w:szCs w:val="28"/>
        </w:rPr>
        <w:t>Как видно из таблицы 3.1.1 за последние годы в МО отмечался спад численности населения.</w:t>
      </w:r>
    </w:p>
    <w:p w:rsidR="009316FA" w:rsidRPr="00A83ABB" w:rsidRDefault="009316FA" w:rsidP="00A83ABB">
      <w:pPr>
        <w:pStyle w:val="a7"/>
        <w:widowControl w:val="0"/>
        <w:spacing w:after="0" w:line="300" w:lineRule="auto"/>
        <w:ind w:left="0" w:firstLine="709"/>
        <w:jc w:val="both"/>
        <w:rPr>
          <w:rFonts w:ascii="Times New Roman" w:hAnsi="Times New Roman" w:cs="Times New Roman"/>
          <w:sz w:val="28"/>
          <w:szCs w:val="28"/>
        </w:rPr>
      </w:pPr>
      <w:r w:rsidRPr="00A83ABB">
        <w:rPr>
          <w:rFonts w:ascii="Times New Roman" w:hAnsi="Times New Roman" w:cs="Times New Roman"/>
          <w:sz w:val="28"/>
          <w:szCs w:val="28"/>
        </w:rPr>
        <w:t xml:space="preserve">Динамика численности населения напрямую зависит от двух основных показателей: естественного прироста (убыли) населения и его миграционного прироста (убыли). </w:t>
      </w:r>
    </w:p>
    <w:p w:rsidR="007D4EA9" w:rsidRDefault="009316FA" w:rsidP="00A83ABB">
      <w:pPr>
        <w:pStyle w:val="a7"/>
        <w:widowControl w:val="0"/>
        <w:spacing w:after="0" w:line="300" w:lineRule="auto"/>
        <w:ind w:left="0" w:firstLine="709"/>
        <w:jc w:val="both"/>
        <w:rPr>
          <w:rFonts w:ascii="Times New Roman" w:hAnsi="Times New Roman" w:cs="Times New Roman"/>
          <w:sz w:val="28"/>
          <w:szCs w:val="28"/>
        </w:rPr>
      </w:pPr>
      <w:r w:rsidRPr="00A83ABB">
        <w:rPr>
          <w:rFonts w:ascii="Times New Roman" w:hAnsi="Times New Roman" w:cs="Times New Roman"/>
          <w:sz w:val="28"/>
          <w:szCs w:val="28"/>
        </w:rPr>
        <w:t>За период 20</w:t>
      </w:r>
      <w:r w:rsidR="00BE7766" w:rsidRPr="00A83ABB">
        <w:rPr>
          <w:rFonts w:ascii="Times New Roman" w:hAnsi="Times New Roman" w:cs="Times New Roman"/>
          <w:sz w:val="28"/>
          <w:szCs w:val="28"/>
        </w:rPr>
        <w:t>10</w:t>
      </w:r>
      <w:r w:rsidRPr="00A83ABB">
        <w:rPr>
          <w:rFonts w:ascii="Times New Roman" w:hAnsi="Times New Roman" w:cs="Times New Roman"/>
          <w:sz w:val="28"/>
          <w:szCs w:val="28"/>
        </w:rPr>
        <w:t>-20</w:t>
      </w:r>
      <w:r w:rsidR="00F479C2" w:rsidRPr="00A83ABB">
        <w:rPr>
          <w:rFonts w:ascii="Times New Roman" w:hAnsi="Times New Roman" w:cs="Times New Roman"/>
          <w:sz w:val="28"/>
          <w:szCs w:val="28"/>
        </w:rPr>
        <w:t>20</w:t>
      </w:r>
      <w:r w:rsidRPr="00A83ABB">
        <w:rPr>
          <w:rFonts w:ascii="Times New Roman" w:hAnsi="Times New Roman" w:cs="Times New Roman"/>
          <w:sz w:val="28"/>
          <w:szCs w:val="28"/>
        </w:rPr>
        <w:t xml:space="preserve"> гг. численность населения у</w:t>
      </w:r>
      <w:r w:rsidR="00D20E9C" w:rsidRPr="00A83ABB">
        <w:rPr>
          <w:rFonts w:ascii="Times New Roman" w:hAnsi="Times New Roman" w:cs="Times New Roman"/>
          <w:sz w:val="28"/>
          <w:szCs w:val="28"/>
        </w:rPr>
        <w:t>меньшил</w:t>
      </w:r>
      <w:r w:rsidRPr="00A83ABB">
        <w:rPr>
          <w:rFonts w:ascii="Times New Roman" w:hAnsi="Times New Roman" w:cs="Times New Roman"/>
          <w:sz w:val="28"/>
          <w:szCs w:val="28"/>
        </w:rPr>
        <w:t>ась н</w:t>
      </w:r>
      <w:r w:rsidR="00A72DFE" w:rsidRPr="00A83ABB">
        <w:rPr>
          <w:rFonts w:ascii="Times New Roman" w:hAnsi="Times New Roman" w:cs="Times New Roman"/>
          <w:sz w:val="28"/>
          <w:szCs w:val="28"/>
        </w:rPr>
        <w:t xml:space="preserve">а </w:t>
      </w:r>
      <w:r w:rsidR="00BE7766" w:rsidRPr="00A83ABB">
        <w:rPr>
          <w:rFonts w:ascii="Times New Roman" w:hAnsi="Times New Roman" w:cs="Times New Roman"/>
          <w:sz w:val="28"/>
          <w:szCs w:val="28"/>
        </w:rPr>
        <w:t>1823</w:t>
      </w:r>
      <w:r w:rsidR="00A72DFE" w:rsidRPr="00A83ABB">
        <w:rPr>
          <w:rFonts w:ascii="Times New Roman" w:hAnsi="Times New Roman" w:cs="Times New Roman"/>
          <w:sz w:val="28"/>
          <w:szCs w:val="28"/>
        </w:rPr>
        <w:t xml:space="preserve"> человек, что составляет </w:t>
      </w:r>
      <w:r w:rsidR="00D20E9C" w:rsidRPr="00A83ABB">
        <w:rPr>
          <w:rFonts w:ascii="Times New Roman" w:hAnsi="Times New Roman" w:cs="Times New Roman"/>
          <w:sz w:val="28"/>
          <w:szCs w:val="28"/>
        </w:rPr>
        <w:t xml:space="preserve">около </w:t>
      </w:r>
      <w:r w:rsidR="00A72DFE" w:rsidRPr="00A83ABB">
        <w:rPr>
          <w:rFonts w:ascii="Times New Roman" w:hAnsi="Times New Roman" w:cs="Times New Roman"/>
          <w:sz w:val="28"/>
          <w:szCs w:val="28"/>
        </w:rPr>
        <w:t>1</w:t>
      </w:r>
      <w:r w:rsidR="00BE7766" w:rsidRPr="00A83ABB">
        <w:rPr>
          <w:rFonts w:ascii="Times New Roman" w:hAnsi="Times New Roman" w:cs="Times New Roman"/>
          <w:sz w:val="28"/>
          <w:szCs w:val="28"/>
        </w:rPr>
        <w:t>3</w:t>
      </w:r>
      <w:r w:rsidR="00A72DFE" w:rsidRPr="00A83ABB">
        <w:rPr>
          <w:rFonts w:ascii="Times New Roman" w:hAnsi="Times New Roman" w:cs="Times New Roman"/>
          <w:sz w:val="28"/>
          <w:szCs w:val="28"/>
        </w:rPr>
        <w:t>%</w:t>
      </w:r>
      <w:r w:rsidR="00D20E9C" w:rsidRPr="00A83ABB">
        <w:rPr>
          <w:rFonts w:ascii="Times New Roman" w:hAnsi="Times New Roman" w:cs="Times New Roman"/>
          <w:sz w:val="28"/>
          <w:szCs w:val="28"/>
        </w:rPr>
        <w:t>.</w:t>
      </w:r>
    </w:p>
    <w:p w:rsidR="006228B5" w:rsidRPr="006228B5" w:rsidRDefault="006228B5" w:rsidP="006228B5">
      <w:pPr>
        <w:pStyle w:val="a7"/>
        <w:widowControl w:val="0"/>
        <w:spacing w:after="0" w:line="300" w:lineRule="auto"/>
        <w:ind w:left="0" w:firstLine="709"/>
        <w:jc w:val="both"/>
        <w:rPr>
          <w:rFonts w:ascii="Times New Roman" w:hAnsi="Times New Roman" w:cs="Times New Roman"/>
          <w:sz w:val="28"/>
          <w:szCs w:val="28"/>
        </w:rPr>
      </w:pPr>
      <w:r w:rsidRPr="006228B5">
        <w:rPr>
          <w:rFonts w:ascii="Times New Roman" w:hAnsi="Times New Roman" w:cs="Times New Roman"/>
          <w:sz w:val="28"/>
          <w:szCs w:val="28"/>
        </w:rPr>
        <w:t xml:space="preserve">Наметился переход </w:t>
      </w:r>
      <w:r w:rsidR="003402BF" w:rsidRPr="006228B5">
        <w:rPr>
          <w:rFonts w:ascii="Times New Roman" w:hAnsi="Times New Roman" w:cs="Times New Roman"/>
          <w:sz w:val="28"/>
          <w:szCs w:val="28"/>
        </w:rPr>
        <w:t>воз</w:t>
      </w:r>
      <w:r w:rsidR="003402BF">
        <w:rPr>
          <w:rFonts w:ascii="Times New Roman" w:hAnsi="Times New Roman" w:cs="Times New Roman"/>
          <w:sz w:val="28"/>
          <w:szCs w:val="28"/>
        </w:rPr>
        <w:t>раст</w:t>
      </w:r>
      <w:r w:rsidR="003402BF" w:rsidRPr="006228B5">
        <w:rPr>
          <w:rFonts w:ascii="Times New Roman" w:hAnsi="Times New Roman" w:cs="Times New Roman"/>
          <w:sz w:val="28"/>
          <w:szCs w:val="28"/>
        </w:rPr>
        <w:t>ной</w:t>
      </w:r>
      <w:r w:rsidRPr="006228B5">
        <w:rPr>
          <w:rFonts w:ascii="Times New Roman" w:hAnsi="Times New Roman" w:cs="Times New Roman"/>
          <w:sz w:val="28"/>
          <w:szCs w:val="28"/>
        </w:rPr>
        <w:t xml:space="preserve"> структуры населения от стационарной к регрессивной.</w:t>
      </w:r>
    </w:p>
    <w:p w:rsidR="006228B5" w:rsidRPr="006228B5" w:rsidRDefault="006228B5" w:rsidP="006228B5">
      <w:pPr>
        <w:pStyle w:val="a7"/>
        <w:widowControl w:val="0"/>
        <w:spacing w:after="0" w:line="300" w:lineRule="auto"/>
        <w:ind w:left="0" w:firstLine="709"/>
        <w:jc w:val="both"/>
        <w:rPr>
          <w:rFonts w:ascii="Times New Roman" w:hAnsi="Times New Roman" w:cs="Times New Roman"/>
          <w:sz w:val="28"/>
          <w:szCs w:val="28"/>
        </w:rPr>
      </w:pPr>
      <w:r w:rsidRPr="006228B5">
        <w:rPr>
          <w:rFonts w:ascii="Times New Roman" w:hAnsi="Times New Roman" w:cs="Times New Roman"/>
          <w:sz w:val="28"/>
          <w:szCs w:val="28"/>
        </w:rPr>
        <w:t>В МО сложился такой тип воспроизводства населения, который обеспечивает лишь простое его воспроизводство. Небольшие показатели рождаемости являются основными причинами низкого уровня естественного прироста.</w:t>
      </w:r>
    </w:p>
    <w:p w:rsidR="009316FA" w:rsidRPr="0038240C" w:rsidRDefault="009316FA" w:rsidP="00935248">
      <w:pPr>
        <w:keepNext/>
        <w:widowControl w:val="0"/>
        <w:spacing w:after="0" w:line="240" w:lineRule="auto"/>
        <w:ind w:firstLine="709"/>
        <w:jc w:val="both"/>
        <w:rPr>
          <w:rFonts w:ascii="Times New Roman" w:hAnsi="Times New Roman" w:cs="Times New Roman"/>
          <w:b/>
          <w:color w:val="000000" w:themeColor="text1"/>
          <w:sz w:val="24"/>
          <w:szCs w:val="24"/>
        </w:rPr>
      </w:pPr>
      <w:r w:rsidRPr="0038240C">
        <w:rPr>
          <w:rFonts w:ascii="Times New Roman" w:hAnsi="Times New Roman" w:cs="Times New Roman"/>
          <w:b/>
          <w:color w:val="000000" w:themeColor="text1"/>
          <w:sz w:val="24"/>
          <w:szCs w:val="24"/>
        </w:rPr>
        <w:lastRenderedPageBreak/>
        <w:t>Рисунок 3.1.</w:t>
      </w:r>
      <w:r w:rsidR="003A188B" w:rsidRPr="0038240C">
        <w:rPr>
          <w:rFonts w:ascii="Times New Roman" w:hAnsi="Times New Roman" w:cs="Times New Roman"/>
          <w:b/>
          <w:color w:val="000000" w:themeColor="text1"/>
          <w:sz w:val="24"/>
          <w:szCs w:val="24"/>
        </w:rPr>
        <w:t>2</w:t>
      </w:r>
      <w:r w:rsidRPr="0038240C">
        <w:rPr>
          <w:rFonts w:ascii="Times New Roman" w:hAnsi="Times New Roman" w:cs="Times New Roman"/>
          <w:b/>
          <w:color w:val="000000" w:themeColor="text1"/>
          <w:sz w:val="24"/>
          <w:szCs w:val="24"/>
        </w:rPr>
        <w:t xml:space="preserve"> Динамика естественного прироста</w:t>
      </w:r>
    </w:p>
    <w:p w:rsidR="009316FA" w:rsidRPr="0038240C" w:rsidRDefault="007141BB" w:rsidP="00423DE1">
      <w:pPr>
        <w:keepNext/>
        <w:widowControl w:val="0"/>
        <w:spacing w:after="0" w:line="240" w:lineRule="auto"/>
        <w:jc w:val="both"/>
        <w:rPr>
          <w:rFonts w:ascii="Times New Roman" w:hAnsi="Times New Roman" w:cs="Times New Roman"/>
          <w:color w:val="000000" w:themeColor="text1"/>
          <w:sz w:val="28"/>
          <w:szCs w:val="28"/>
        </w:rPr>
      </w:pPr>
      <w:r w:rsidRPr="0038240C">
        <w:rPr>
          <w:rFonts w:ascii="Times New Roman" w:hAnsi="Times New Roman" w:cs="Times New Roman"/>
          <w:noProof/>
          <w:color w:val="000000" w:themeColor="text1"/>
          <w:sz w:val="28"/>
          <w:szCs w:val="28"/>
        </w:rPr>
        <w:drawing>
          <wp:inline distT="0" distB="0" distL="0" distR="0">
            <wp:extent cx="6464595" cy="3157870"/>
            <wp:effectExtent l="0" t="0" r="0" b="444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3ABB" w:rsidRDefault="00A83ABB" w:rsidP="00A83ABB">
      <w:pPr>
        <w:pStyle w:val="a7"/>
        <w:widowControl w:val="0"/>
        <w:spacing w:after="0" w:line="300" w:lineRule="auto"/>
        <w:ind w:left="0" w:firstLine="709"/>
        <w:jc w:val="both"/>
        <w:rPr>
          <w:rFonts w:ascii="Times New Roman" w:hAnsi="Times New Roman" w:cs="Times New Roman"/>
          <w:sz w:val="28"/>
          <w:szCs w:val="28"/>
        </w:rPr>
      </w:pPr>
    </w:p>
    <w:p w:rsidR="009316FA" w:rsidRPr="00A83ABB" w:rsidRDefault="009316FA" w:rsidP="00A83ABB">
      <w:pPr>
        <w:pStyle w:val="a7"/>
        <w:widowControl w:val="0"/>
        <w:spacing w:after="0" w:line="300" w:lineRule="auto"/>
        <w:ind w:left="0" w:firstLine="709"/>
        <w:jc w:val="both"/>
        <w:rPr>
          <w:rFonts w:ascii="Times New Roman" w:hAnsi="Times New Roman" w:cs="Times New Roman"/>
          <w:sz w:val="28"/>
          <w:szCs w:val="28"/>
        </w:rPr>
      </w:pPr>
      <w:r w:rsidRPr="00A83ABB">
        <w:rPr>
          <w:rFonts w:ascii="Times New Roman" w:hAnsi="Times New Roman" w:cs="Times New Roman"/>
          <w:sz w:val="28"/>
          <w:szCs w:val="28"/>
        </w:rPr>
        <w:t xml:space="preserve">Как видно из графика, естественный прирост имеет </w:t>
      </w:r>
      <w:r w:rsidR="00247507" w:rsidRPr="00A83ABB">
        <w:rPr>
          <w:rFonts w:ascii="Times New Roman" w:hAnsi="Times New Roman" w:cs="Times New Roman"/>
          <w:sz w:val="28"/>
          <w:szCs w:val="28"/>
        </w:rPr>
        <w:t>варьирующую</w:t>
      </w:r>
      <w:r w:rsidRPr="00A83ABB">
        <w:rPr>
          <w:rFonts w:ascii="Times New Roman" w:hAnsi="Times New Roman" w:cs="Times New Roman"/>
          <w:sz w:val="28"/>
          <w:szCs w:val="28"/>
        </w:rPr>
        <w:t xml:space="preserve"> структуру, на протяжении последних лет остается неизменно отрицательным.</w:t>
      </w:r>
    </w:p>
    <w:p w:rsidR="00423DE1" w:rsidRPr="007235E2" w:rsidRDefault="00423DE1" w:rsidP="00935248">
      <w:pPr>
        <w:widowControl w:val="0"/>
        <w:spacing w:after="0" w:line="240" w:lineRule="auto"/>
        <w:ind w:firstLine="709"/>
        <w:jc w:val="both"/>
        <w:rPr>
          <w:rFonts w:ascii="Times New Roman" w:hAnsi="Times New Roman" w:cs="Times New Roman"/>
          <w:b/>
          <w:color w:val="FF0000"/>
          <w:sz w:val="28"/>
          <w:szCs w:val="28"/>
        </w:rPr>
      </w:pPr>
    </w:p>
    <w:p w:rsidR="009316FA" w:rsidRPr="0038240C" w:rsidRDefault="009316FA" w:rsidP="00935248">
      <w:pPr>
        <w:widowControl w:val="0"/>
        <w:spacing w:after="0" w:line="240" w:lineRule="auto"/>
        <w:ind w:firstLine="709"/>
        <w:jc w:val="both"/>
        <w:rPr>
          <w:rFonts w:ascii="Times New Roman" w:hAnsi="Times New Roman" w:cs="Times New Roman"/>
          <w:b/>
          <w:color w:val="000000" w:themeColor="text1"/>
          <w:sz w:val="24"/>
          <w:szCs w:val="24"/>
        </w:rPr>
      </w:pPr>
      <w:r w:rsidRPr="0038240C">
        <w:rPr>
          <w:rFonts w:ascii="Times New Roman" w:hAnsi="Times New Roman" w:cs="Times New Roman"/>
          <w:b/>
          <w:color w:val="000000" w:themeColor="text1"/>
          <w:sz w:val="24"/>
          <w:szCs w:val="24"/>
        </w:rPr>
        <w:t>Таблица 3.1.</w:t>
      </w:r>
      <w:r w:rsidR="003A188B" w:rsidRPr="0038240C">
        <w:rPr>
          <w:rFonts w:ascii="Times New Roman" w:hAnsi="Times New Roman" w:cs="Times New Roman"/>
          <w:b/>
          <w:color w:val="000000" w:themeColor="text1"/>
          <w:sz w:val="24"/>
          <w:szCs w:val="24"/>
        </w:rPr>
        <w:t>3</w:t>
      </w:r>
      <w:r w:rsidRPr="0038240C">
        <w:rPr>
          <w:rFonts w:ascii="Times New Roman" w:hAnsi="Times New Roman" w:cs="Times New Roman"/>
          <w:b/>
          <w:color w:val="000000" w:themeColor="text1"/>
          <w:sz w:val="24"/>
          <w:szCs w:val="24"/>
        </w:rPr>
        <w:t xml:space="preserve"> Динамика естественного прироста</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134"/>
        <w:gridCol w:w="1276"/>
        <w:gridCol w:w="1276"/>
        <w:gridCol w:w="1275"/>
        <w:gridCol w:w="1276"/>
        <w:gridCol w:w="1559"/>
      </w:tblGrid>
      <w:tr w:rsidR="00412E63" w:rsidRPr="0038240C" w:rsidTr="00412E63">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2E63" w:rsidRPr="0038240C" w:rsidRDefault="00412E63" w:rsidP="00E764E4">
            <w:pPr>
              <w:widowControl w:val="0"/>
              <w:spacing w:after="0" w:line="240" w:lineRule="auto"/>
              <w:ind w:firstLine="34"/>
              <w:jc w:val="both"/>
              <w:rPr>
                <w:rFonts w:ascii="Times New Roman" w:hAnsi="Times New Roman" w:cs="Times New Roman"/>
                <w:color w:val="000000" w:themeColor="text1"/>
              </w:rPr>
            </w:pPr>
            <w:r w:rsidRPr="0038240C">
              <w:rPr>
                <w:rFonts w:ascii="Times New Roman" w:hAnsi="Times New Roman" w:cs="Times New Roman"/>
                <w:color w:val="000000" w:themeColor="text1"/>
              </w:rPr>
              <w:t>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2E63" w:rsidRPr="0038240C" w:rsidRDefault="00412E63" w:rsidP="00535A7D">
            <w:pPr>
              <w:autoSpaceDE w:val="0"/>
              <w:autoSpaceDN w:val="0"/>
              <w:adjustRightInd w:val="0"/>
              <w:spacing w:after="0" w:line="240" w:lineRule="auto"/>
              <w:jc w:val="center"/>
              <w:rPr>
                <w:rFonts w:ascii="Times New Roman" w:hAnsi="Times New Roman" w:cs="Times New Roman"/>
                <w:b/>
                <w:color w:val="000000" w:themeColor="text1"/>
              </w:rPr>
            </w:pPr>
            <w:r w:rsidRPr="0038240C">
              <w:rPr>
                <w:rFonts w:ascii="Times New Roman" w:hAnsi="Times New Roman" w:cs="Times New Roman"/>
                <w:b/>
                <w:color w:val="000000" w:themeColor="text1"/>
              </w:rPr>
              <w:t>2010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2E63" w:rsidRPr="0038240C" w:rsidRDefault="00412E63" w:rsidP="009B3866">
            <w:pPr>
              <w:autoSpaceDE w:val="0"/>
              <w:autoSpaceDN w:val="0"/>
              <w:adjustRightInd w:val="0"/>
              <w:spacing w:after="0" w:line="240" w:lineRule="auto"/>
              <w:ind w:firstLine="20"/>
              <w:jc w:val="center"/>
              <w:rPr>
                <w:rFonts w:ascii="Times New Roman" w:hAnsi="Times New Roman" w:cs="Times New Roman"/>
                <w:b/>
                <w:color w:val="000000" w:themeColor="text1"/>
              </w:rPr>
            </w:pPr>
            <w:r w:rsidRPr="0038240C">
              <w:rPr>
                <w:rFonts w:ascii="Times New Roman" w:hAnsi="Times New Roman" w:cs="Times New Roman"/>
                <w:b/>
                <w:color w:val="000000" w:themeColor="text1"/>
              </w:rPr>
              <w:t>2016</w:t>
            </w:r>
          </w:p>
        </w:tc>
        <w:tc>
          <w:tcPr>
            <w:tcW w:w="1276" w:type="dxa"/>
            <w:tcBorders>
              <w:top w:val="single" w:sz="4" w:space="0" w:color="000000"/>
              <w:left w:val="single" w:sz="4" w:space="0" w:color="000000"/>
              <w:bottom w:val="single" w:sz="4" w:space="0" w:color="000000"/>
              <w:right w:val="single" w:sz="4" w:space="0" w:color="000000"/>
            </w:tcBorders>
          </w:tcPr>
          <w:p w:rsidR="00412E63" w:rsidRPr="0038240C" w:rsidRDefault="00412E63" w:rsidP="009B3866">
            <w:pPr>
              <w:autoSpaceDE w:val="0"/>
              <w:autoSpaceDN w:val="0"/>
              <w:adjustRightInd w:val="0"/>
              <w:spacing w:after="0" w:line="240" w:lineRule="auto"/>
              <w:ind w:firstLine="119"/>
              <w:jc w:val="center"/>
              <w:rPr>
                <w:rFonts w:ascii="Times New Roman" w:hAnsi="Times New Roman" w:cs="Times New Roman"/>
                <w:b/>
                <w:color w:val="000000" w:themeColor="text1"/>
              </w:rPr>
            </w:pPr>
            <w:r w:rsidRPr="0038240C">
              <w:rPr>
                <w:rFonts w:ascii="Times New Roman" w:hAnsi="Times New Roman" w:cs="Times New Roman"/>
                <w:b/>
                <w:color w:val="000000" w:themeColor="text1"/>
              </w:rPr>
              <w:t>2017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12E63" w:rsidRPr="0038240C" w:rsidRDefault="00412E63" w:rsidP="009B3866">
            <w:pPr>
              <w:autoSpaceDE w:val="0"/>
              <w:autoSpaceDN w:val="0"/>
              <w:adjustRightInd w:val="0"/>
              <w:spacing w:after="0" w:line="240" w:lineRule="auto"/>
              <w:ind w:firstLine="119"/>
              <w:jc w:val="center"/>
              <w:rPr>
                <w:rFonts w:ascii="Times New Roman" w:hAnsi="Times New Roman" w:cs="Times New Roman"/>
                <w:b/>
                <w:color w:val="000000" w:themeColor="text1"/>
              </w:rPr>
            </w:pPr>
            <w:r w:rsidRPr="0038240C">
              <w:rPr>
                <w:rFonts w:ascii="Times New Roman" w:hAnsi="Times New Roman" w:cs="Times New Roman"/>
                <w:b/>
                <w:color w:val="000000" w:themeColor="text1"/>
              </w:rPr>
              <w:t>2018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2E63" w:rsidRPr="0038240C" w:rsidRDefault="00412E63" w:rsidP="009B3866">
            <w:pPr>
              <w:autoSpaceDE w:val="0"/>
              <w:autoSpaceDN w:val="0"/>
              <w:adjustRightInd w:val="0"/>
              <w:spacing w:after="0" w:line="240" w:lineRule="auto"/>
              <w:jc w:val="center"/>
              <w:rPr>
                <w:rFonts w:ascii="Times New Roman" w:hAnsi="Times New Roman" w:cs="Times New Roman"/>
                <w:b/>
                <w:color w:val="000000" w:themeColor="text1"/>
              </w:rPr>
            </w:pPr>
            <w:r w:rsidRPr="0038240C">
              <w:rPr>
                <w:rFonts w:ascii="Times New Roman" w:hAnsi="Times New Roman" w:cs="Times New Roman"/>
                <w:b/>
                <w:color w:val="000000" w:themeColor="text1"/>
              </w:rPr>
              <w:t>2019</w:t>
            </w:r>
          </w:p>
        </w:tc>
        <w:tc>
          <w:tcPr>
            <w:tcW w:w="1559" w:type="dxa"/>
            <w:tcBorders>
              <w:top w:val="single" w:sz="4" w:space="0" w:color="000000"/>
              <w:left w:val="single" w:sz="4" w:space="0" w:color="000000"/>
              <w:bottom w:val="single" w:sz="4" w:space="0" w:color="000000"/>
              <w:right w:val="single" w:sz="4" w:space="0" w:color="000000"/>
            </w:tcBorders>
          </w:tcPr>
          <w:p w:rsidR="00412E63" w:rsidRPr="0038240C" w:rsidRDefault="00412E63" w:rsidP="009B3866">
            <w:pPr>
              <w:autoSpaceDE w:val="0"/>
              <w:autoSpaceDN w:val="0"/>
              <w:adjustRightInd w:val="0"/>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2020</w:t>
            </w:r>
          </w:p>
        </w:tc>
      </w:tr>
      <w:tr w:rsidR="00412E63" w:rsidRPr="0038240C" w:rsidTr="00412E63">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2E63" w:rsidRPr="0038240C" w:rsidRDefault="00412E63" w:rsidP="00E764E4">
            <w:pPr>
              <w:widowControl w:val="0"/>
              <w:spacing w:after="0" w:line="240" w:lineRule="auto"/>
              <w:ind w:firstLine="34"/>
              <w:jc w:val="both"/>
              <w:rPr>
                <w:rFonts w:ascii="Times New Roman" w:hAnsi="Times New Roman" w:cs="Times New Roman"/>
                <w:color w:val="000000" w:themeColor="text1"/>
              </w:rPr>
            </w:pPr>
            <w:r w:rsidRPr="0038240C">
              <w:rPr>
                <w:rFonts w:ascii="Times New Roman" w:hAnsi="Times New Roman" w:cs="Times New Roman"/>
                <w:color w:val="000000" w:themeColor="text1"/>
              </w:rPr>
              <w:t>Родившиеся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E63" w:rsidRPr="0038240C" w:rsidRDefault="00412E63" w:rsidP="009B3866">
            <w:pPr>
              <w:spacing w:after="0" w:line="240" w:lineRule="auto"/>
              <w:jc w:val="center"/>
              <w:rPr>
                <w:rFonts w:ascii="Times New Roman" w:hAnsi="Times New Roman" w:cs="Times New Roman"/>
                <w:color w:val="000000" w:themeColor="text1"/>
              </w:rPr>
            </w:pPr>
            <w:r w:rsidRPr="0038240C">
              <w:rPr>
                <w:rFonts w:ascii="Times New Roman" w:hAnsi="Times New Roman" w:cs="Times New Roman"/>
                <w:color w:val="000000" w:themeColor="text1"/>
              </w:rPr>
              <w:t>150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E63" w:rsidRPr="0038240C" w:rsidRDefault="00412E63" w:rsidP="009B3866">
            <w:pPr>
              <w:spacing w:after="0" w:line="240" w:lineRule="auto"/>
              <w:ind w:firstLine="20"/>
              <w:jc w:val="center"/>
              <w:rPr>
                <w:rFonts w:ascii="Times New Roman" w:hAnsi="Times New Roman" w:cs="Times New Roman"/>
                <w:color w:val="000000" w:themeColor="text1"/>
              </w:rPr>
            </w:pPr>
            <w:r w:rsidRPr="0038240C">
              <w:rPr>
                <w:rFonts w:ascii="Times New Roman" w:hAnsi="Times New Roman" w:cs="Times New Roman"/>
                <w:color w:val="000000" w:themeColor="text1"/>
              </w:rPr>
              <w:t>125</w:t>
            </w:r>
          </w:p>
        </w:tc>
        <w:tc>
          <w:tcPr>
            <w:tcW w:w="1276" w:type="dxa"/>
            <w:tcBorders>
              <w:top w:val="single" w:sz="4" w:space="0" w:color="000000"/>
              <w:left w:val="single" w:sz="4" w:space="0" w:color="000000"/>
              <w:bottom w:val="single" w:sz="4" w:space="0" w:color="000000"/>
              <w:right w:val="single" w:sz="4" w:space="0" w:color="000000"/>
            </w:tcBorders>
          </w:tcPr>
          <w:p w:rsidR="00412E63" w:rsidRPr="0038240C" w:rsidRDefault="00412E63" w:rsidP="009B3866">
            <w:pPr>
              <w:shd w:val="clear" w:color="auto" w:fill="FFFFFF"/>
              <w:spacing w:after="0" w:line="240" w:lineRule="auto"/>
              <w:ind w:firstLine="119"/>
              <w:jc w:val="center"/>
              <w:rPr>
                <w:rFonts w:ascii="Times New Roman" w:hAnsi="Times New Roman" w:cs="Times New Roman"/>
                <w:color w:val="000000" w:themeColor="text1"/>
              </w:rPr>
            </w:pPr>
            <w:r w:rsidRPr="0038240C">
              <w:rPr>
                <w:rFonts w:ascii="Times New Roman" w:hAnsi="Times New Roman" w:cs="Times New Roman"/>
                <w:color w:val="000000" w:themeColor="text1"/>
              </w:rPr>
              <w:t>128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12E63" w:rsidRPr="0038240C" w:rsidRDefault="00412E63" w:rsidP="009B3866">
            <w:pPr>
              <w:shd w:val="clear" w:color="auto" w:fill="FFFFFF"/>
              <w:spacing w:after="0" w:line="240" w:lineRule="auto"/>
              <w:ind w:firstLine="119"/>
              <w:jc w:val="center"/>
              <w:rPr>
                <w:rFonts w:ascii="Times New Roman" w:hAnsi="Times New Roman" w:cs="Times New Roman"/>
                <w:color w:val="000000" w:themeColor="text1"/>
              </w:rPr>
            </w:pPr>
            <w:r w:rsidRPr="0038240C">
              <w:rPr>
                <w:rFonts w:ascii="Times New Roman" w:hAnsi="Times New Roman" w:cs="Times New Roman"/>
                <w:color w:val="000000" w:themeColor="text1"/>
              </w:rPr>
              <w:t>103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2E63" w:rsidRPr="0038240C" w:rsidRDefault="00412E63" w:rsidP="009B3866">
            <w:pPr>
              <w:shd w:val="clear" w:color="auto" w:fill="FFFFFF"/>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115</w:t>
            </w:r>
          </w:p>
        </w:tc>
        <w:tc>
          <w:tcPr>
            <w:tcW w:w="1559" w:type="dxa"/>
            <w:tcBorders>
              <w:top w:val="single" w:sz="4" w:space="0" w:color="000000"/>
              <w:left w:val="single" w:sz="4" w:space="0" w:color="000000"/>
              <w:bottom w:val="single" w:sz="4" w:space="0" w:color="000000"/>
              <w:right w:val="single" w:sz="4" w:space="0" w:color="000000"/>
            </w:tcBorders>
          </w:tcPr>
          <w:p w:rsidR="00412E63" w:rsidRDefault="00412E63" w:rsidP="009B3866">
            <w:pPr>
              <w:shd w:val="clear" w:color="auto" w:fill="FFFFFF"/>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87</w:t>
            </w:r>
          </w:p>
        </w:tc>
      </w:tr>
      <w:tr w:rsidR="00412E63" w:rsidRPr="0038240C" w:rsidTr="00412E63">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2E63" w:rsidRPr="0038240C" w:rsidRDefault="00412E63" w:rsidP="00E764E4">
            <w:pPr>
              <w:widowControl w:val="0"/>
              <w:spacing w:after="0" w:line="240" w:lineRule="auto"/>
              <w:ind w:firstLine="34"/>
              <w:jc w:val="both"/>
              <w:rPr>
                <w:rFonts w:ascii="Times New Roman" w:hAnsi="Times New Roman" w:cs="Times New Roman"/>
                <w:color w:val="000000" w:themeColor="text1"/>
              </w:rPr>
            </w:pPr>
            <w:r w:rsidRPr="0038240C">
              <w:rPr>
                <w:rFonts w:ascii="Times New Roman" w:hAnsi="Times New Roman" w:cs="Times New Roman"/>
                <w:color w:val="000000" w:themeColor="text1"/>
              </w:rPr>
              <w:t>Умершие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E63" w:rsidRPr="0038240C" w:rsidRDefault="00412E63" w:rsidP="009B3866">
            <w:pPr>
              <w:pStyle w:val="p12"/>
              <w:spacing w:before="0" w:beforeAutospacing="0" w:after="0" w:afterAutospacing="0"/>
              <w:jc w:val="center"/>
              <w:rPr>
                <w:color w:val="000000" w:themeColor="text1"/>
                <w:sz w:val="22"/>
                <w:szCs w:val="22"/>
              </w:rPr>
            </w:pPr>
            <w:r w:rsidRPr="0038240C">
              <w:rPr>
                <w:color w:val="000000" w:themeColor="text1"/>
                <w:sz w:val="22"/>
                <w:szCs w:val="22"/>
              </w:rPr>
              <w:t>250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2E63" w:rsidRPr="0038240C" w:rsidRDefault="00412E63" w:rsidP="009B3866">
            <w:pPr>
              <w:spacing w:after="0" w:line="240" w:lineRule="auto"/>
              <w:ind w:firstLine="20"/>
              <w:jc w:val="center"/>
              <w:rPr>
                <w:rFonts w:ascii="Times New Roman" w:hAnsi="Times New Roman" w:cs="Times New Roman"/>
                <w:color w:val="000000" w:themeColor="text1"/>
              </w:rPr>
            </w:pPr>
            <w:r w:rsidRPr="0038240C">
              <w:rPr>
                <w:rFonts w:ascii="Times New Roman" w:hAnsi="Times New Roman" w:cs="Times New Roman"/>
                <w:color w:val="000000" w:themeColor="text1"/>
              </w:rPr>
              <w:t>240</w:t>
            </w:r>
          </w:p>
        </w:tc>
        <w:tc>
          <w:tcPr>
            <w:tcW w:w="1276" w:type="dxa"/>
            <w:tcBorders>
              <w:top w:val="single" w:sz="4" w:space="0" w:color="000000"/>
              <w:left w:val="single" w:sz="4" w:space="0" w:color="000000"/>
              <w:bottom w:val="single" w:sz="4" w:space="0" w:color="000000"/>
              <w:right w:val="single" w:sz="4" w:space="0" w:color="000000"/>
            </w:tcBorders>
          </w:tcPr>
          <w:p w:rsidR="00412E63" w:rsidRPr="0038240C" w:rsidRDefault="00412E63" w:rsidP="009B3866">
            <w:pPr>
              <w:shd w:val="clear" w:color="auto" w:fill="FFFFFF"/>
              <w:spacing w:after="0" w:line="240" w:lineRule="auto"/>
              <w:ind w:firstLine="119"/>
              <w:jc w:val="center"/>
              <w:rPr>
                <w:rFonts w:ascii="Times New Roman" w:hAnsi="Times New Roman" w:cs="Times New Roman"/>
                <w:color w:val="000000" w:themeColor="text1"/>
              </w:rPr>
            </w:pPr>
            <w:r w:rsidRPr="0038240C">
              <w:rPr>
                <w:rFonts w:ascii="Times New Roman" w:hAnsi="Times New Roman" w:cs="Times New Roman"/>
                <w:color w:val="000000" w:themeColor="text1"/>
              </w:rPr>
              <w:t>187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12E63" w:rsidRPr="0038240C" w:rsidRDefault="00412E63" w:rsidP="009B3866">
            <w:pPr>
              <w:shd w:val="clear" w:color="auto" w:fill="FFFFFF"/>
              <w:spacing w:after="0" w:line="240" w:lineRule="auto"/>
              <w:ind w:firstLine="119"/>
              <w:jc w:val="center"/>
              <w:rPr>
                <w:rFonts w:ascii="Times New Roman" w:hAnsi="Times New Roman" w:cs="Times New Roman"/>
                <w:color w:val="000000" w:themeColor="text1"/>
              </w:rPr>
            </w:pPr>
            <w:r w:rsidRPr="0038240C">
              <w:rPr>
                <w:rFonts w:ascii="Times New Roman" w:hAnsi="Times New Roman" w:cs="Times New Roman"/>
                <w:color w:val="000000" w:themeColor="text1"/>
              </w:rPr>
              <w:t>205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2E63" w:rsidRPr="0038240C" w:rsidRDefault="00412E63" w:rsidP="009B3866">
            <w:pPr>
              <w:shd w:val="clear" w:color="auto" w:fill="FFFFFF"/>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204</w:t>
            </w:r>
          </w:p>
        </w:tc>
        <w:tc>
          <w:tcPr>
            <w:tcW w:w="1559" w:type="dxa"/>
            <w:tcBorders>
              <w:top w:val="single" w:sz="4" w:space="0" w:color="000000"/>
              <w:left w:val="single" w:sz="4" w:space="0" w:color="000000"/>
              <w:bottom w:val="single" w:sz="4" w:space="0" w:color="000000"/>
              <w:right w:val="single" w:sz="4" w:space="0" w:color="000000"/>
            </w:tcBorders>
          </w:tcPr>
          <w:p w:rsidR="00412E63" w:rsidRDefault="00412E63" w:rsidP="009B3866">
            <w:pPr>
              <w:shd w:val="clear" w:color="auto" w:fill="FFFFFF"/>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198</w:t>
            </w:r>
          </w:p>
        </w:tc>
      </w:tr>
      <w:tr w:rsidR="00412E63" w:rsidRPr="0038240C" w:rsidTr="00412E63">
        <w:trPr>
          <w:trHeight w:val="28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12E63" w:rsidRPr="0038240C" w:rsidRDefault="00412E63" w:rsidP="00E764E4">
            <w:pPr>
              <w:widowControl w:val="0"/>
              <w:spacing w:after="0" w:line="240" w:lineRule="auto"/>
              <w:ind w:firstLine="34"/>
              <w:jc w:val="both"/>
              <w:rPr>
                <w:rFonts w:ascii="Times New Roman" w:hAnsi="Times New Roman" w:cs="Times New Roman"/>
                <w:color w:val="000000" w:themeColor="text1"/>
              </w:rPr>
            </w:pPr>
            <w:r w:rsidRPr="0038240C">
              <w:rPr>
                <w:rFonts w:ascii="Times New Roman" w:hAnsi="Times New Roman" w:cs="Times New Roman"/>
                <w:color w:val="000000" w:themeColor="text1"/>
              </w:rPr>
              <w:t>Естественный прирост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12E63" w:rsidRPr="0038240C" w:rsidRDefault="00412E63" w:rsidP="0038240C">
            <w:pPr>
              <w:autoSpaceDE w:val="0"/>
              <w:autoSpaceDN w:val="0"/>
              <w:adjustRightInd w:val="0"/>
              <w:spacing w:after="0" w:line="240" w:lineRule="auto"/>
              <w:jc w:val="center"/>
              <w:rPr>
                <w:rFonts w:ascii="Times New Roman" w:hAnsi="Times New Roman" w:cs="Times New Roman"/>
                <w:color w:val="000000" w:themeColor="text1"/>
              </w:rPr>
            </w:pPr>
            <w:r w:rsidRPr="0038240C">
              <w:rPr>
                <w:rFonts w:ascii="Times New Roman" w:hAnsi="Times New Roman" w:cs="Times New Roman"/>
                <w:color w:val="000000" w:themeColor="text1"/>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2E63" w:rsidRPr="0038240C" w:rsidRDefault="00412E63" w:rsidP="00535A7D">
            <w:pPr>
              <w:autoSpaceDE w:val="0"/>
              <w:autoSpaceDN w:val="0"/>
              <w:adjustRightInd w:val="0"/>
              <w:spacing w:after="0" w:line="240" w:lineRule="auto"/>
              <w:ind w:firstLine="20"/>
              <w:jc w:val="center"/>
              <w:rPr>
                <w:rFonts w:ascii="Times New Roman" w:hAnsi="Times New Roman" w:cs="Times New Roman"/>
                <w:color w:val="000000" w:themeColor="text1"/>
              </w:rPr>
            </w:pPr>
            <w:r w:rsidRPr="0038240C">
              <w:rPr>
                <w:rFonts w:ascii="Times New Roman" w:hAnsi="Times New Roman" w:cs="Times New Roman"/>
                <w:color w:val="000000" w:themeColor="text1"/>
              </w:rPr>
              <w:t>-115</w:t>
            </w:r>
          </w:p>
        </w:tc>
        <w:tc>
          <w:tcPr>
            <w:tcW w:w="1276" w:type="dxa"/>
            <w:tcBorders>
              <w:top w:val="single" w:sz="4" w:space="0" w:color="000000"/>
              <w:left w:val="single" w:sz="4" w:space="0" w:color="000000"/>
              <w:bottom w:val="single" w:sz="4" w:space="0" w:color="000000"/>
              <w:right w:val="single" w:sz="4" w:space="0" w:color="000000"/>
            </w:tcBorders>
          </w:tcPr>
          <w:p w:rsidR="00412E63" w:rsidRPr="0038240C" w:rsidRDefault="00412E63" w:rsidP="00535A7D">
            <w:pPr>
              <w:autoSpaceDE w:val="0"/>
              <w:autoSpaceDN w:val="0"/>
              <w:adjustRightInd w:val="0"/>
              <w:spacing w:after="0" w:line="240" w:lineRule="auto"/>
              <w:ind w:firstLine="119"/>
              <w:jc w:val="center"/>
              <w:rPr>
                <w:rFonts w:ascii="Times New Roman" w:hAnsi="Times New Roman" w:cs="Times New Roman"/>
                <w:color w:val="000000" w:themeColor="text1"/>
              </w:rPr>
            </w:pPr>
            <w:r w:rsidRPr="0038240C">
              <w:rPr>
                <w:rFonts w:ascii="Times New Roman" w:hAnsi="Times New Roman" w:cs="Times New Roman"/>
                <w:color w:val="000000" w:themeColor="text1"/>
              </w:rPr>
              <w:t>-59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12E63" w:rsidRPr="0038240C" w:rsidRDefault="00412E63" w:rsidP="00535A7D">
            <w:pPr>
              <w:autoSpaceDE w:val="0"/>
              <w:autoSpaceDN w:val="0"/>
              <w:adjustRightInd w:val="0"/>
              <w:spacing w:after="0" w:line="240" w:lineRule="auto"/>
              <w:ind w:firstLine="119"/>
              <w:jc w:val="center"/>
              <w:rPr>
                <w:rFonts w:ascii="Times New Roman" w:hAnsi="Times New Roman" w:cs="Times New Roman"/>
                <w:color w:val="000000" w:themeColor="text1"/>
              </w:rPr>
            </w:pPr>
            <w:r w:rsidRPr="0038240C">
              <w:rPr>
                <w:rFonts w:ascii="Times New Roman" w:hAnsi="Times New Roman" w:cs="Times New Roman"/>
                <w:color w:val="000000" w:themeColor="text1"/>
              </w:rPr>
              <w:t>-102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12E63" w:rsidRPr="0038240C" w:rsidRDefault="00412E63" w:rsidP="00FB27A7">
            <w:pPr>
              <w:autoSpaceDE w:val="0"/>
              <w:autoSpaceDN w:val="0"/>
              <w:adjustRightInd w:val="0"/>
              <w:spacing w:after="0" w:line="240" w:lineRule="auto"/>
              <w:jc w:val="center"/>
              <w:rPr>
                <w:rFonts w:ascii="Times New Roman" w:hAnsi="Times New Roman" w:cs="Times New Roman"/>
                <w:color w:val="000000" w:themeColor="text1"/>
              </w:rPr>
            </w:pPr>
            <w:r w:rsidRPr="0038240C">
              <w:rPr>
                <w:rFonts w:ascii="Times New Roman" w:hAnsi="Times New Roman" w:cs="Times New Roman"/>
                <w:color w:val="000000" w:themeColor="text1"/>
              </w:rPr>
              <w:t>-8</w:t>
            </w:r>
            <w:r>
              <w:rPr>
                <w:rFonts w:ascii="Times New Roman" w:hAnsi="Times New Roman" w:cs="Times New Roman"/>
                <w:color w:val="000000" w:themeColor="text1"/>
              </w:rPr>
              <w:t>9</w:t>
            </w:r>
          </w:p>
        </w:tc>
        <w:tc>
          <w:tcPr>
            <w:tcW w:w="1559" w:type="dxa"/>
            <w:tcBorders>
              <w:top w:val="single" w:sz="4" w:space="0" w:color="000000"/>
              <w:left w:val="single" w:sz="4" w:space="0" w:color="000000"/>
              <w:bottom w:val="single" w:sz="4" w:space="0" w:color="000000"/>
              <w:right w:val="single" w:sz="4" w:space="0" w:color="000000"/>
            </w:tcBorders>
          </w:tcPr>
          <w:p w:rsidR="00412E63" w:rsidRPr="0038240C" w:rsidRDefault="00412E63" w:rsidP="00FB27A7">
            <w:pPr>
              <w:autoSpaceDE w:val="0"/>
              <w:autoSpaceDN w:val="0"/>
              <w:adjustRightInd w:val="0"/>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-111</w:t>
            </w:r>
          </w:p>
        </w:tc>
      </w:tr>
    </w:tbl>
    <w:p w:rsidR="0038240C" w:rsidRDefault="0038240C" w:rsidP="00935248">
      <w:pPr>
        <w:widowControl w:val="0"/>
        <w:spacing w:after="0" w:line="240" w:lineRule="auto"/>
        <w:ind w:firstLine="709"/>
        <w:jc w:val="both"/>
        <w:rPr>
          <w:rFonts w:ascii="Times New Roman" w:hAnsi="Times New Roman" w:cs="Times New Roman"/>
          <w:color w:val="FF0000"/>
          <w:sz w:val="28"/>
          <w:szCs w:val="28"/>
        </w:rPr>
      </w:pPr>
    </w:p>
    <w:p w:rsidR="006C0705" w:rsidRPr="006C0705" w:rsidRDefault="006C0705" w:rsidP="006C0705">
      <w:pPr>
        <w:pStyle w:val="a7"/>
        <w:widowControl w:val="0"/>
        <w:spacing w:after="0" w:line="300" w:lineRule="auto"/>
        <w:ind w:left="0" w:firstLine="709"/>
        <w:jc w:val="both"/>
        <w:rPr>
          <w:rFonts w:ascii="Times New Roman" w:hAnsi="Times New Roman" w:cs="Times New Roman"/>
          <w:sz w:val="28"/>
          <w:szCs w:val="28"/>
        </w:rPr>
      </w:pPr>
      <w:r w:rsidRPr="006C0705">
        <w:rPr>
          <w:rFonts w:ascii="Times New Roman" w:hAnsi="Times New Roman" w:cs="Times New Roman"/>
          <w:sz w:val="28"/>
          <w:szCs w:val="28"/>
        </w:rPr>
        <w:t>Учитывая низкий естественный прирост в МО, уже в ближайшей перспективе следует ожидать рост демографической нагрузки вследствие того, что, в трудоспособный возраст войдут менее многочисленные поколения, а пока еще растущее число населения трудоспособного возраста перейдет в категорию пенсионеров. В будущем тенденция увеличения демографической нагрузки будет неизбежна. А это весьма острая социально-демографическая и экономическая проблема</w:t>
      </w:r>
      <w:r>
        <w:rPr>
          <w:rFonts w:ascii="Times New Roman" w:hAnsi="Times New Roman" w:cs="Times New Roman"/>
          <w:sz w:val="28"/>
          <w:szCs w:val="28"/>
        </w:rPr>
        <w:t>.</w:t>
      </w:r>
    </w:p>
    <w:p w:rsidR="009316FA" w:rsidRPr="00E73D00" w:rsidRDefault="009316FA" w:rsidP="00E73D00">
      <w:pPr>
        <w:pStyle w:val="a7"/>
        <w:widowControl w:val="0"/>
        <w:spacing w:after="0" w:line="300" w:lineRule="auto"/>
        <w:ind w:left="0" w:firstLine="709"/>
        <w:jc w:val="both"/>
        <w:rPr>
          <w:rFonts w:ascii="Times New Roman" w:hAnsi="Times New Roman" w:cs="Times New Roman"/>
          <w:sz w:val="28"/>
          <w:szCs w:val="28"/>
        </w:rPr>
      </w:pPr>
      <w:r w:rsidRPr="00E73D00">
        <w:rPr>
          <w:rFonts w:ascii="Times New Roman" w:hAnsi="Times New Roman" w:cs="Times New Roman"/>
          <w:sz w:val="28"/>
          <w:szCs w:val="28"/>
        </w:rPr>
        <w:t>В муниципально</w:t>
      </w:r>
      <w:r w:rsidR="001C28D5" w:rsidRPr="00E73D00">
        <w:rPr>
          <w:rFonts w:ascii="Times New Roman" w:hAnsi="Times New Roman" w:cs="Times New Roman"/>
          <w:sz w:val="28"/>
          <w:szCs w:val="28"/>
        </w:rPr>
        <w:t>м</w:t>
      </w:r>
      <w:r w:rsidRPr="00E73D00">
        <w:rPr>
          <w:rFonts w:ascii="Times New Roman" w:hAnsi="Times New Roman" w:cs="Times New Roman"/>
          <w:sz w:val="28"/>
          <w:szCs w:val="28"/>
        </w:rPr>
        <w:t xml:space="preserve"> образовани</w:t>
      </w:r>
      <w:r w:rsidR="001C28D5" w:rsidRPr="00E73D00">
        <w:rPr>
          <w:rFonts w:ascii="Times New Roman" w:hAnsi="Times New Roman" w:cs="Times New Roman"/>
          <w:sz w:val="28"/>
          <w:szCs w:val="28"/>
        </w:rPr>
        <w:t>и</w:t>
      </w:r>
      <w:r w:rsidRPr="00E73D00">
        <w:rPr>
          <w:rFonts w:ascii="Times New Roman" w:hAnsi="Times New Roman" w:cs="Times New Roman"/>
          <w:sz w:val="28"/>
          <w:szCs w:val="28"/>
        </w:rPr>
        <w:t xml:space="preserve"> коэффициен</w:t>
      </w:r>
      <w:r w:rsidR="002609B6" w:rsidRPr="00E73D00">
        <w:rPr>
          <w:rFonts w:ascii="Times New Roman" w:hAnsi="Times New Roman" w:cs="Times New Roman"/>
          <w:sz w:val="28"/>
          <w:szCs w:val="28"/>
        </w:rPr>
        <w:t>т смертности населения остается</w:t>
      </w:r>
      <w:r w:rsidRPr="00E73D00">
        <w:rPr>
          <w:rFonts w:ascii="Times New Roman" w:hAnsi="Times New Roman" w:cs="Times New Roman"/>
          <w:sz w:val="28"/>
          <w:szCs w:val="28"/>
        </w:rPr>
        <w:t xml:space="preserve"> высоким при низкой рождаемости. На 20</w:t>
      </w:r>
      <w:r w:rsidR="00412E63">
        <w:rPr>
          <w:rFonts w:ascii="Times New Roman" w:hAnsi="Times New Roman" w:cs="Times New Roman"/>
          <w:sz w:val="28"/>
          <w:szCs w:val="28"/>
        </w:rPr>
        <w:t>20</w:t>
      </w:r>
      <w:r w:rsidRPr="00E73D00">
        <w:rPr>
          <w:rFonts w:ascii="Times New Roman" w:hAnsi="Times New Roman" w:cs="Times New Roman"/>
          <w:sz w:val="28"/>
          <w:szCs w:val="28"/>
        </w:rPr>
        <w:t xml:space="preserve"> г. коэффициент смертности превышает коэффициент рождаемости (</w:t>
      </w:r>
      <w:r w:rsidR="001179FC" w:rsidRPr="00E73D00">
        <w:rPr>
          <w:rFonts w:ascii="Times New Roman" w:hAnsi="Times New Roman" w:cs="Times New Roman"/>
          <w:sz w:val="28"/>
          <w:szCs w:val="28"/>
        </w:rPr>
        <w:t>17.</w:t>
      </w:r>
      <w:r w:rsidR="00412E63">
        <w:rPr>
          <w:rFonts w:ascii="Times New Roman" w:hAnsi="Times New Roman" w:cs="Times New Roman"/>
          <w:sz w:val="28"/>
          <w:szCs w:val="28"/>
        </w:rPr>
        <w:t>2</w:t>
      </w:r>
      <w:r w:rsidR="005F7B5D" w:rsidRPr="00E73D00">
        <w:rPr>
          <w:rFonts w:ascii="Times New Roman" w:hAnsi="Times New Roman" w:cs="Times New Roman"/>
          <w:sz w:val="28"/>
          <w:szCs w:val="28"/>
        </w:rPr>
        <w:t xml:space="preserve"> </w:t>
      </w:r>
      <w:r w:rsidRPr="00E73D00">
        <w:rPr>
          <w:rFonts w:ascii="Times New Roman" w:hAnsi="Times New Roman" w:cs="Times New Roman"/>
          <w:sz w:val="28"/>
          <w:szCs w:val="28"/>
        </w:rPr>
        <w:t xml:space="preserve">‰ и </w:t>
      </w:r>
      <w:r w:rsidR="00412E63">
        <w:rPr>
          <w:rFonts w:ascii="Times New Roman" w:hAnsi="Times New Roman" w:cs="Times New Roman"/>
          <w:sz w:val="28"/>
          <w:szCs w:val="28"/>
        </w:rPr>
        <w:t>7</w:t>
      </w:r>
      <w:r w:rsidR="001179FC" w:rsidRPr="00E73D00">
        <w:rPr>
          <w:rFonts w:ascii="Times New Roman" w:hAnsi="Times New Roman" w:cs="Times New Roman"/>
          <w:sz w:val="28"/>
          <w:szCs w:val="28"/>
        </w:rPr>
        <w:t>.</w:t>
      </w:r>
      <w:r w:rsidR="00412E63">
        <w:rPr>
          <w:rFonts w:ascii="Times New Roman" w:hAnsi="Times New Roman" w:cs="Times New Roman"/>
          <w:sz w:val="28"/>
          <w:szCs w:val="28"/>
        </w:rPr>
        <w:t>6</w:t>
      </w:r>
      <w:r w:rsidR="005F7B5D" w:rsidRPr="00E73D00">
        <w:rPr>
          <w:rFonts w:ascii="Times New Roman" w:hAnsi="Times New Roman" w:cs="Times New Roman"/>
          <w:sz w:val="28"/>
          <w:szCs w:val="28"/>
        </w:rPr>
        <w:t xml:space="preserve"> </w:t>
      </w:r>
      <w:r w:rsidRPr="00E73D00">
        <w:rPr>
          <w:rFonts w:ascii="Times New Roman" w:hAnsi="Times New Roman" w:cs="Times New Roman"/>
          <w:sz w:val="28"/>
          <w:szCs w:val="28"/>
        </w:rPr>
        <w:t>‰ соответственно).</w:t>
      </w:r>
    </w:p>
    <w:p w:rsidR="009316FA" w:rsidRDefault="009316FA" w:rsidP="00E73D00">
      <w:pPr>
        <w:pStyle w:val="a7"/>
        <w:widowControl w:val="0"/>
        <w:spacing w:after="0" w:line="300" w:lineRule="auto"/>
        <w:ind w:left="0" w:firstLine="709"/>
        <w:jc w:val="both"/>
        <w:rPr>
          <w:rFonts w:ascii="Times New Roman" w:hAnsi="Times New Roman" w:cs="Times New Roman"/>
          <w:sz w:val="28"/>
          <w:szCs w:val="28"/>
        </w:rPr>
      </w:pPr>
      <w:r w:rsidRPr="00E73D00">
        <w:rPr>
          <w:rFonts w:ascii="Times New Roman" w:hAnsi="Times New Roman" w:cs="Times New Roman"/>
          <w:sz w:val="28"/>
          <w:szCs w:val="28"/>
        </w:rPr>
        <w:t>Спад рождаемости зависит от ряда причин</w:t>
      </w:r>
      <w:r w:rsidR="002609B6" w:rsidRPr="00E73D00">
        <w:rPr>
          <w:rFonts w:ascii="Times New Roman" w:hAnsi="Times New Roman" w:cs="Times New Roman"/>
          <w:sz w:val="28"/>
          <w:szCs w:val="28"/>
        </w:rPr>
        <w:t>, таких</w:t>
      </w:r>
      <w:r w:rsidRPr="00E73D00">
        <w:rPr>
          <w:rFonts w:ascii="Times New Roman" w:hAnsi="Times New Roman" w:cs="Times New Roman"/>
          <w:sz w:val="28"/>
          <w:szCs w:val="28"/>
        </w:rPr>
        <w:t xml:space="preserve"> как экономических, так </w:t>
      </w:r>
      <w:r w:rsidR="002609B6" w:rsidRPr="00E73D00">
        <w:rPr>
          <w:rFonts w:ascii="Times New Roman" w:hAnsi="Times New Roman" w:cs="Times New Roman"/>
          <w:sz w:val="28"/>
          <w:szCs w:val="28"/>
        </w:rPr>
        <w:t>и социологических.</w:t>
      </w:r>
    </w:p>
    <w:p w:rsidR="00D32139" w:rsidRPr="00D32139" w:rsidRDefault="00D32139" w:rsidP="00D32139">
      <w:pPr>
        <w:pStyle w:val="a7"/>
        <w:widowControl w:val="0"/>
        <w:spacing w:after="0" w:line="300" w:lineRule="auto"/>
        <w:ind w:left="0" w:firstLine="709"/>
        <w:jc w:val="both"/>
        <w:rPr>
          <w:rFonts w:ascii="Times New Roman" w:hAnsi="Times New Roman" w:cs="Times New Roman"/>
          <w:sz w:val="28"/>
          <w:szCs w:val="28"/>
        </w:rPr>
      </w:pPr>
      <w:r w:rsidRPr="00D32139">
        <w:rPr>
          <w:rFonts w:ascii="Times New Roman" w:hAnsi="Times New Roman" w:cs="Times New Roman"/>
          <w:sz w:val="28"/>
          <w:szCs w:val="28"/>
        </w:rPr>
        <w:t xml:space="preserve">Основными причинами высокой смертности населения являются заболевания системы кровообращения, новообразования и неестественные причины смерти. При общем росте числа умерших и коэффициента смертности за годы рыночных </w:t>
      </w:r>
      <w:r w:rsidRPr="00D32139">
        <w:rPr>
          <w:rFonts w:ascii="Times New Roman" w:hAnsi="Times New Roman" w:cs="Times New Roman"/>
          <w:sz w:val="28"/>
          <w:szCs w:val="28"/>
        </w:rPr>
        <w:lastRenderedPageBreak/>
        <w:t>преобразований особенно тревожной является тенденция опережающего роста смертности от причин, вызванных субъективными факторами, в частности, ухудшением социально-экономической и экологической обстановки, нездорового образа жизни, состояния системы здравоохранения. В первую очередь это относится к бурному росту смертности от болезней органов пищеварения, органов дыхания, т.е. тех заболеваний, которые зависят от уровня общественного развития, социально обусловлены и во многом потенциально предотвратимы при проведении соответствующих государственных мероприятий социально-экономического характера. В том числе проблема усугубляется тем, что смертность от всех перечисленных выше причин заметно «помолодела» в последние десятилетия.</w:t>
      </w:r>
    </w:p>
    <w:p w:rsidR="009316FA" w:rsidRPr="00E73D00" w:rsidRDefault="009316FA" w:rsidP="00E73D00">
      <w:pPr>
        <w:pStyle w:val="a7"/>
        <w:widowControl w:val="0"/>
        <w:spacing w:after="0" w:line="300" w:lineRule="auto"/>
        <w:ind w:left="0" w:firstLine="709"/>
        <w:jc w:val="both"/>
        <w:rPr>
          <w:rFonts w:ascii="Times New Roman" w:hAnsi="Times New Roman" w:cs="Times New Roman"/>
          <w:sz w:val="28"/>
          <w:szCs w:val="28"/>
        </w:rPr>
      </w:pPr>
      <w:r w:rsidRPr="00E73D00">
        <w:rPr>
          <w:rFonts w:ascii="Times New Roman" w:hAnsi="Times New Roman" w:cs="Times New Roman"/>
          <w:sz w:val="28"/>
          <w:szCs w:val="28"/>
        </w:rPr>
        <w:t xml:space="preserve">В последние годы миграционные потоки </w:t>
      </w:r>
      <w:r w:rsidR="00567A88" w:rsidRPr="00E73D00">
        <w:rPr>
          <w:rFonts w:ascii="Times New Roman" w:hAnsi="Times New Roman" w:cs="Times New Roman"/>
          <w:sz w:val="28"/>
          <w:szCs w:val="28"/>
        </w:rPr>
        <w:t>обусловлены оттоком населения</w:t>
      </w:r>
      <w:r w:rsidRPr="00E73D00">
        <w:rPr>
          <w:rFonts w:ascii="Times New Roman" w:hAnsi="Times New Roman" w:cs="Times New Roman"/>
          <w:sz w:val="28"/>
          <w:szCs w:val="28"/>
        </w:rPr>
        <w:t>, что негативно сказывается на механическом приросте населения поселения (</w:t>
      </w:r>
      <w:r w:rsidR="00567A88" w:rsidRPr="00E73D00">
        <w:rPr>
          <w:rFonts w:ascii="Times New Roman" w:hAnsi="Times New Roman" w:cs="Times New Roman"/>
          <w:sz w:val="28"/>
          <w:szCs w:val="28"/>
        </w:rPr>
        <w:t>табл</w:t>
      </w:r>
      <w:r w:rsidRPr="00E73D00">
        <w:rPr>
          <w:rFonts w:ascii="Times New Roman" w:hAnsi="Times New Roman" w:cs="Times New Roman"/>
          <w:sz w:val="28"/>
          <w:szCs w:val="28"/>
        </w:rPr>
        <w:t>.3.1.</w:t>
      </w:r>
      <w:r w:rsidR="00567A88" w:rsidRPr="00E73D00">
        <w:rPr>
          <w:rFonts w:ascii="Times New Roman" w:hAnsi="Times New Roman" w:cs="Times New Roman"/>
          <w:sz w:val="28"/>
          <w:szCs w:val="28"/>
        </w:rPr>
        <w:t>4</w:t>
      </w:r>
      <w:r w:rsidRPr="00E73D00">
        <w:rPr>
          <w:rFonts w:ascii="Times New Roman" w:hAnsi="Times New Roman" w:cs="Times New Roman"/>
          <w:sz w:val="28"/>
          <w:szCs w:val="28"/>
        </w:rPr>
        <w:t>).</w:t>
      </w:r>
    </w:p>
    <w:p w:rsidR="00935248" w:rsidRPr="007D69DC" w:rsidRDefault="00935248" w:rsidP="00935248">
      <w:pPr>
        <w:pStyle w:val="31"/>
        <w:suppressAutoHyphens/>
        <w:spacing w:after="0"/>
        <w:ind w:left="0" w:firstLine="709"/>
        <w:rPr>
          <w:b/>
          <w:color w:val="000000" w:themeColor="text1"/>
          <w:sz w:val="24"/>
          <w:szCs w:val="24"/>
        </w:rPr>
      </w:pPr>
    </w:p>
    <w:p w:rsidR="009316FA" w:rsidRPr="007D69DC" w:rsidRDefault="009316FA" w:rsidP="00935248">
      <w:pPr>
        <w:pStyle w:val="31"/>
        <w:suppressAutoHyphens/>
        <w:spacing w:after="0"/>
        <w:ind w:left="0" w:firstLine="709"/>
        <w:rPr>
          <w:b/>
          <w:color w:val="000000" w:themeColor="text1"/>
          <w:sz w:val="24"/>
          <w:szCs w:val="24"/>
        </w:rPr>
      </w:pPr>
      <w:r w:rsidRPr="007D69DC">
        <w:rPr>
          <w:b/>
          <w:color w:val="000000" w:themeColor="text1"/>
          <w:sz w:val="24"/>
          <w:szCs w:val="24"/>
        </w:rPr>
        <w:t>Таблица 3.1.</w:t>
      </w:r>
      <w:r w:rsidR="003A188B" w:rsidRPr="007D69DC">
        <w:rPr>
          <w:b/>
          <w:color w:val="000000" w:themeColor="text1"/>
          <w:sz w:val="24"/>
          <w:szCs w:val="24"/>
        </w:rPr>
        <w:t>4</w:t>
      </w:r>
      <w:r w:rsidRPr="007D69DC">
        <w:rPr>
          <w:b/>
          <w:color w:val="000000" w:themeColor="text1"/>
          <w:sz w:val="24"/>
          <w:szCs w:val="24"/>
        </w:rPr>
        <w:t xml:space="preserve"> Динамика механического движения населения, чел.</w:t>
      </w:r>
    </w:p>
    <w:tbl>
      <w:tblPr>
        <w:tblW w:w="494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3"/>
        <w:gridCol w:w="1268"/>
        <w:gridCol w:w="1271"/>
        <w:gridCol w:w="1268"/>
        <w:gridCol w:w="1268"/>
        <w:gridCol w:w="1271"/>
        <w:gridCol w:w="1264"/>
      </w:tblGrid>
      <w:tr w:rsidR="00412E63" w:rsidRPr="007D69DC" w:rsidTr="006E6ECC">
        <w:trPr>
          <w:jc w:val="center"/>
        </w:trPr>
        <w:tc>
          <w:tcPr>
            <w:tcW w:w="1310" w:type="pct"/>
            <w:tcBorders>
              <w:top w:val="single" w:sz="4" w:space="0" w:color="000000"/>
              <w:left w:val="single" w:sz="4" w:space="0" w:color="000000"/>
              <w:bottom w:val="single" w:sz="4" w:space="0" w:color="000000"/>
              <w:right w:val="single" w:sz="4" w:space="0" w:color="000000"/>
            </w:tcBorders>
            <w:shd w:val="clear" w:color="auto" w:fill="auto"/>
          </w:tcPr>
          <w:p w:rsidR="00412E63" w:rsidRPr="007D69DC" w:rsidRDefault="00412E63" w:rsidP="00E764E4">
            <w:pPr>
              <w:pStyle w:val="31"/>
              <w:suppressAutoHyphens/>
              <w:spacing w:after="0"/>
              <w:ind w:left="0" w:firstLine="34"/>
              <w:jc w:val="center"/>
              <w:rPr>
                <w:b/>
                <w:color w:val="000000" w:themeColor="text1"/>
                <w:sz w:val="22"/>
                <w:szCs w:val="22"/>
              </w:rPr>
            </w:pPr>
            <w:r w:rsidRPr="007D69DC">
              <w:rPr>
                <w:b/>
                <w:color w:val="000000" w:themeColor="text1"/>
                <w:sz w:val="22"/>
                <w:szCs w:val="22"/>
              </w:rPr>
              <w:t>Показатели, чел.</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412E63" w:rsidRPr="007D69DC" w:rsidRDefault="00412E63" w:rsidP="00935248">
            <w:pPr>
              <w:pStyle w:val="31"/>
              <w:suppressAutoHyphens/>
              <w:spacing w:after="0"/>
              <w:ind w:left="0"/>
              <w:jc w:val="center"/>
              <w:rPr>
                <w:b/>
                <w:color w:val="000000" w:themeColor="text1"/>
                <w:sz w:val="22"/>
                <w:szCs w:val="22"/>
              </w:rPr>
            </w:pPr>
            <w:r w:rsidRPr="007D69DC">
              <w:rPr>
                <w:b/>
                <w:color w:val="000000" w:themeColor="text1"/>
                <w:sz w:val="22"/>
                <w:szCs w:val="22"/>
              </w:rPr>
              <w:t>2015</w:t>
            </w: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412E63" w:rsidRPr="007D69DC" w:rsidRDefault="00412E63" w:rsidP="00E764E4">
            <w:pPr>
              <w:pStyle w:val="31"/>
              <w:suppressAutoHyphens/>
              <w:spacing w:after="0"/>
              <w:ind w:left="0"/>
              <w:jc w:val="center"/>
              <w:rPr>
                <w:b/>
                <w:color w:val="000000" w:themeColor="text1"/>
                <w:sz w:val="22"/>
                <w:szCs w:val="22"/>
              </w:rPr>
            </w:pPr>
            <w:r w:rsidRPr="007D69DC">
              <w:rPr>
                <w:b/>
                <w:color w:val="000000" w:themeColor="text1"/>
                <w:sz w:val="22"/>
                <w:szCs w:val="22"/>
              </w:rPr>
              <w:t>2016</w:t>
            </w:r>
          </w:p>
        </w:tc>
        <w:tc>
          <w:tcPr>
            <w:tcW w:w="615" w:type="pct"/>
            <w:tcBorders>
              <w:top w:val="single" w:sz="4" w:space="0" w:color="000000"/>
              <w:left w:val="single" w:sz="4" w:space="0" w:color="000000"/>
              <w:bottom w:val="single" w:sz="4" w:space="0" w:color="000000"/>
              <w:right w:val="single" w:sz="4" w:space="0" w:color="000000"/>
            </w:tcBorders>
          </w:tcPr>
          <w:p w:rsidR="00412E63" w:rsidRPr="007D69DC" w:rsidRDefault="00412E63" w:rsidP="00567A88">
            <w:pPr>
              <w:pStyle w:val="31"/>
              <w:suppressAutoHyphens/>
              <w:spacing w:after="0"/>
              <w:ind w:left="34"/>
              <w:jc w:val="center"/>
              <w:rPr>
                <w:b/>
                <w:color w:val="000000" w:themeColor="text1"/>
                <w:sz w:val="22"/>
                <w:szCs w:val="22"/>
              </w:rPr>
            </w:pPr>
            <w:r>
              <w:rPr>
                <w:b/>
                <w:color w:val="000000" w:themeColor="text1"/>
                <w:sz w:val="22"/>
                <w:szCs w:val="22"/>
              </w:rPr>
              <w:t>2017</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412E63" w:rsidRPr="007D69DC" w:rsidRDefault="00412E63" w:rsidP="00567A88">
            <w:pPr>
              <w:pStyle w:val="31"/>
              <w:suppressAutoHyphens/>
              <w:spacing w:after="0"/>
              <w:ind w:left="34"/>
              <w:jc w:val="center"/>
              <w:rPr>
                <w:b/>
                <w:color w:val="000000" w:themeColor="text1"/>
                <w:sz w:val="22"/>
                <w:szCs w:val="22"/>
              </w:rPr>
            </w:pPr>
            <w:r w:rsidRPr="007D69DC">
              <w:rPr>
                <w:b/>
                <w:color w:val="000000" w:themeColor="text1"/>
                <w:sz w:val="22"/>
                <w:szCs w:val="22"/>
              </w:rPr>
              <w:t>2018</w:t>
            </w: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412E63" w:rsidRPr="007D69DC" w:rsidRDefault="00412E63" w:rsidP="00567A88">
            <w:pPr>
              <w:pStyle w:val="31"/>
              <w:suppressAutoHyphens/>
              <w:spacing w:after="0"/>
              <w:ind w:left="35"/>
              <w:jc w:val="center"/>
              <w:rPr>
                <w:b/>
                <w:color w:val="000000" w:themeColor="text1"/>
                <w:sz w:val="22"/>
                <w:szCs w:val="22"/>
              </w:rPr>
            </w:pPr>
            <w:r w:rsidRPr="007D69DC">
              <w:rPr>
                <w:b/>
                <w:color w:val="000000" w:themeColor="text1"/>
                <w:sz w:val="22"/>
                <w:szCs w:val="22"/>
              </w:rPr>
              <w:t>2019</w:t>
            </w:r>
          </w:p>
        </w:tc>
        <w:tc>
          <w:tcPr>
            <w:tcW w:w="613" w:type="pct"/>
            <w:tcBorders>
              <w:top w:val="single" w:sz="4" w:space="0" w:color="000000"/>
              <w:left w:val="single" w:sz="4" w:space="0" w:color="000000"/>
              <w:bottom w:val="single" w:sz="4" w:space="0" w:color="000000"/>
              <w:right w:val="single" w:sz="4" w:space="0" w:color="000000"/>
            </w:tcBorders>
          </w:tcPr>
          <w:p w:rsidR="00412E63" w:rsidRPr="00B57DA5" w:rsidRDefault="00412E63" w:rsidP="00567A88">
            <w:pPr>
              <w:pStyle w:val="31"/>
              <w:suppressAutoHyphens/>
              <w:spacing w:after="0"/>
              <w:ind w:left="35"/>
              <w:jc w:val="center"/>
              <w:rPr>
                <w:b/>
                <w:sz w:val="22"/>
                <w:szCs w:val="22"/>
              </w:rPr>
            </w:pPr>
            <w:r w:rsidRPr="00B57DA5">
              <w:rPr>
                <w:b/>
                <w:sz w:val="22"/>
                <w:szCs w:val="22"/>
              </w:rPr>
              <w:t>2020</w:t>
            </w:r>
          </w:p>
        </w:tc>
      </w:tr>
      <w:tr w:rsidR="006E6ECC" w:rsidRPr="007D69DC" w:rsidTr="006E6ECC">
        <w:trPr>
          <w:jc w:val="center"/>
        </w:trPr>
        <w:tc>
          <w:tcPr>
            <w:tcW w:w="1310"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E764E4">
            <w:pPr>
              <w:pStyle w:val="31"/>
              <w:suppressAutoHyphens/>
              <w:spacing w:after="0"/>
              <w:ind w:left="0" w:firstLine="34"/>
              <w:jc w:val="center"/>
              <w:rPr>
                <w:b/>
                <w:color w:val="000000" w:themeColor="text1"/>
                <w:sz w:val="22"/>
                <w:szCs w:val="22"/>
              </w:rPr>
            </w:pPr>
            <w:r w:rsidRPr="007D69DC">
              <w:rPr>
                <w:b/>
                <w:color w:val="000000" w:themeColor="text1"/>
                <w:sz w:val="22"/>
                <w:szCs w:val="22"/>
              </w:rPr>
              <w:t>Прибыло</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935248">
            <w:pPr>
              <w:shd w:val="clear" w:color="auto" w:fill="FFFFFF"/>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507</w:t>
            </w: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E764E4">
            <w:pPr>
              <w:shd w:val="clear" w:color="auto" w:fill="FFFFFF"/>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430</w:t>
            </w:r>
          </w:p>
        </w:tc>
        <w:tc>
          <w:tcPr>
            <w:tcW w:w="615" w:type="pct"/>
            <w:tcBorders>
              <w:top w:val="single" w:sz="4" w:space="0" w:color="000000"/>
              <w:left w:val="single" w:sz="4" w:space="0" w:color="000000"/>
              <w:bottom w:val="single" w:sz="4" w:space="0" w:color="000000"/>
              <w:right w:val="single" w:sz="4" w:space="0" w:color="000000"/>
            </w:tcBorders>
          </w:tcPr>
          <w:p w:rsidR="006E6ECC" w:rsidRPr="007D69DC" w:rsidRDefault="006E6ECC" w:rsidP="00E764E4">
            <w:pPr>
              <w:pStyle w:val="31"/>
              <w:suppressAutoHyphens/>
              <w:spacing w:after="0"/>
              <w:ind w:left="34"/>
              <w:jc w:val="center"/>
              <w:rPr>
                <w:color w:val="000000" w:themeColor="text1"/>
                <w:sz w:val="22"/>
                <w:szCs w:val="22"/>
              </w:rPr>
            </w:pPr>
            <w:r>
              <w:rPr>
                <w:color w:val="000000" w:themeColor="text1"/>
                <w:sz w:val="22"/>
                <w:szCs w:val="22"/>
              </w:rPr>
              <w:t>396</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E764E4">
            <w:pPr>
              <w:pStyle w:val="31"/>
              <w:suppressAutoHyphens/>
              <w:spacing w:after="0"/>
              <w:ind w:left="34"/>
              <w:jc w:val="center"/>
              <w:rPr>
                <w:color w:val="000000" w:themeColor="text1"/>
                <w:sz w:val="22"/>
                <w:szCs w:val="22"/>
              </w:rPr>
            </w:pPr>
            <w:r>
              <w:rPr>
                <w:color w:val="000000" w:themeColor="text1"/>
                <w:sz w:val="22"/>
                <w:szCs w:val="22"/>
              </w:rPr>
              <w:t>354</w:t>
            </w: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E764E4">
            <w:pPr>
              <w:pStyle w:val="31"/>
              <w:suppressAutoHyphens/>
              <w:spacing w:after="0"/>
              <w:ind w:left="35"/>
              <w:jc w:val="center"/>
              <w:rPr>
                <w:color w:val="000000" w:themeColor="text1"/>
                <w:sz w:val="22"/>
                <w:szCs w:val="22"/>
              </w:rPr>
            </w:pPr>
            <w:r>
              <w:rPr>
                <w:color w:val="000000" w:themeColor="text1"/>
                <w:sz w:val="22"/>
                <w:szCs w:val="22"/>
              </w:rPr>
              <w:t>383</w:t>
            </w:r>
          </w:p>
        </w:tc>
        <w:tc>
          <w:tcPr>
            <w:tcW w:w="613" w:type="pct"/>
            <w:tcBorders>
              <w:top w:val="single" w:sz="4" w:space="0" w:color="000000"/>
              <w:left w:val="single" w:sz="4" w:space="0" w:color="000000"/>
              <w:bottom w:val="single" w:sz="4" w:space="0" w:color="000000"/>
              <w:right w:val="single" w:sz="4" w:space="0" w:color="000000"/>
            </w:tcBorders>
          </w:tcPr>
          <w:p w:rsidR="006E6ECC" w:rsidRDefault="006E6ECC" w:rsidP="0055321C">
            <w:pPr>
              <w:pStyle w:val="31"/>
              <w:suppressAutoHyphens/>
              <w:spacing w:after="0"/>
              <w:ind w:left="35" w:firstLine="25"/>
              <w:jc w:val="center"/>
              <w:rPr>
                <w:color w:val="000000" w:themeColor="text1"/>
                <w:sz w:val="22"/>
                <w:szCs w:val="22"/>
              </w:rPr>
            </w:pPr>
            <w:r>
              <w:rPr>
                <w:color w:val="000000" w:themeColor="text1"/>
                <w:sz w:val="22"/>
                <w:szCs w:val="22"/>
              </w:rPr>
              <w:t>361</w:t>
            </w:r>
          </w:p>
        </w:tc>
      </w:tr>
      <w:tr w:rsidR="006E6ECC" w:rsidRPr="007D69DC" w:rsidTr="006E6ECC">
        <w:trPr>
          <w:jc w:val="center"/>
        </w:trPr>
        <w:tc>
          <w:tcPr>
            <w:tcW w:w="1310"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E764E4">
            <w:pPr>
              <w:pStyle w:val="31"/>
              <w:suppressAutoHyphens/>
              <w:spacing w:after="0"/>
              <w:ind w:left="0" w:firstLine="34"/>
              <w:jc w:val="center"/>
              <w:rPr>
                <w:b/>
                <w:color w:val="000000" w:themeColor="text1"/>
                <w:sz w:val="22"/>
                <w:szCs w:val="22"/>
              </w:rPr>
            </w:pPr>
            <w:r w:rsidRPr="007D69DC">
              <w:rPr>
                <w:b/>
                <w:color w:val="000000" w:themeColor="text1"/>
                <w:sz w:val="22"/>
                <w:szCs w:val="22"/>
              </w:rPr>
              <w:t>Выбыло</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935248">
            <w:pPr>
              <w:shd w:val="clear" w:color="auto" w:fill="FFFFFF"/>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461</w:t>
            </w: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E764E4">
            <w:pPr>
              <w:shd w:val="clear" w:color="auto" w:fill="FFFFFF"/>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417</w:t>
            </w:r>
          </w:p>
        </w:tc>
        <w:tc>
          <w:tcPr>
            <w:tcW w:w="615" w:type="pct"/>
            <w:tcBorders>
              <w:top w:val="single" w:sz="4" w:space="0" w:color="000000"/>
              <w:left w:val="single" w:sz="4" w:space="0" w:color="000000"/>
              <w:bottom w:val="single" w:sz="4" w:space="0" w:color="000000"/>
              <w:right w:val="single" w:sz="4" w:space="0" w:color="000000"/>
            </w:tcBorders>
          </w:tcPr>
          <w:p w:rsidR="006E6ECC" w:rsidRPr="007D69DC" w:rsidRDefault="006E6ECC" w:rsidP="00E764E4">
            <w:pPr>
              <w:pStyle w:val="31"/>
              <w:suppressAutoHyphens/>
              <w:spacing w:after="0"/>
              <w:ind w:left="34"/>
              <w:jc w:val="center"/>
              <w:rPr>
                <w:color w:val="000000" w:themeColor="text1"/>
                <w:sz w:val="22"/>
                <w:szCs w:val="22"/>
              </w:rPr>
            </w:pPr>
            <w:r>
              <w:rPr>
                <w:color w:val="000000" w:themeColor="text1"/>
                <w:sz w:val="22"/>
                <w:szCs w:val="22"/>
              </w:rPr>
              <w:t>428</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E764E4">
            <w:pPr>
              <w:pStyle w:val="31"/>
              <w:suppressAutoHyphens/>
              <w:spacing w:after="0"/>
              <w:ind w:left="34"/>
              <w:jc w:val="center"/>
              <w:rPr>
                <w:color w:val="000000" w:themeColor="text1"/>
                <w:sz w:val="22"/>
                <w:szCs w:val="22"/>
              </w:rPr>
            </w:pPr>
            <w:r>
              <w:rPr>
                <w:color w:val="000000" w:themeColor="text1"/>
                <w:sz w:val="22"/>
                <w:szCs w:val="22"/>
              </w:rPr>
              <w:t>469</w:t>
            </w: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E764E4">
            <w:pPr>
              <w:pStyle w:val="31"/>
              <w:suppressAutoHyphens/>
              <w:spacing w:after="0"/>
              <w:ind w:left="35"/>
              <w:jc w:val="center"/>
              <w:rPr>
                <w:color w:val="000000" w:themeColor="text1"/>
                <w:sz w:val="22"/>
                <w:szCs w:val="22"/>
              </w:rPr>
            </w:pPr>
            <w:r>
              <w:rPr>
                <w:color w:val="000000" w:themeColor="text1"/>
                <w:sz w:val="22"/>
                <w:szCs w:val="22"/>
              </w:rPr>
              <w:t>462</w:t>
            </w:r>
          </w:p>
        </w:tc>
        <w:tc>
          <w:tcPr>
            <w:tcW w:w="613" w:type="pct"/>
            <w:tcBorders>
              <w:top w:val="single" w:sz="4" w:space="0" w:color="000000"/>
              <w:left w:val="single" w:sz="4" w:space="0" w:color="000000"/>
              <w:bottom w:val="single" w:sz="4" w:space="0" w:color="000000"/>
              <w:right w:val="single" w:sz="4" w:space="0" w:color="000000"/>
            </w:tcBorders>
          </w:tcPr>
          <w:p w:rsidR="006E6ECC" w:rsidRDefault="006E6ECC" w:rsidP="0055321C">
            <w:pPr>
              <w:pStyle w:val="31"/>
              <w:suppressAutoHyphens/>
              <w:spacing w:after="0"/>
              <w:ind w:left="35" w:firstLine="25"/>
              <w:jc w:val="center"/>
              <w:rPr>
                <w:color w:val="000000" w:themeColor="text1"/>
                <w:sz w:val="22"/>
                <w:szCs w:val="22"/>
              </w:rPr>
            </w:pPr>
            <w:r>
              <w:rPr>
                <w:color w:val="000000" w:themeColor="text1"/>
                <w:sz w:val="22"/>
                <w:szCs w:val="22"/>
              </w:rPr>
              <w:t>385</w:t>
            </w:r>
          </w:p>
        </w:tc>
      </w:tr>
      <w:tr w:rsidR="006E6ECC" w:rsidRPr="007D69DC" w:rsidTr="006E6ECC">
        <w:trPr>
          <w:jc w:val="center"/>
        </w:trPr>
        <w:tc>
          <w:tcPr>
            <w:tcW w:w="1310"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E764E4">
            <w:pPr>
              <w:pStyle w:val="31"/>
              <w:suppressAutoHyphens/>
              <w:spacing w:after="0"/>
              <w:ind w:left="0" w:firstLine="34"/>
              <w:jc w:val="center"/>
              <w:rPr>
                <w:b/>
                <w:color w:val="000000" w:themeColor="text1"/>
                <w:sz w:val="22"/>
                <w:szCs w:val="22"/>
              </w:rPr>
            </w:pPr>
            <w:r w:rsidRPr="007D69DC">
              <w:rPr>
                <w:b/>
                <w:color w:val="000000" w:themeColor="text1"/>
                <w:sz w:val="22"/>
                <w:szCs w:val="22"/>
              </w:rPr>
              <w:t>Механический прирост</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935248">
            <w:pPr>
              <w:pStyle w:val="31"/>
              <w:suppressAutoHyphens/>
              <w:spacing w:after="0"/>
              <w:ind w:left="0"/>
              <w:jc w:val="center"/>
              <w:rPr>
                <w:color w:val="000000" w:themeColor="text1"/>
                <w:sz w:val="22"/>
                <w:szCs w:val="22"/>
              </w:rPr>
            </w:pPr>
            <w:r>
              <w:rPr>
                <w:color w:val="000000" w:themeColor="text1"/>
                <w:sz w:val="22"/>
                <w:szCs w:val="22"/>
              </w:rPr>
              <w:t>46</w:t>
            </w: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E764E4">
            <w:pPr>
              <w:pStyle w:val="31"/>
              <w:suppressAutoHyphens/>
              <w:spacing w:after="0"/>
              <w:ind w:left="0"/>
              <w:jc w:val="center"/>
              <w:rPr>
                <w:color w:val="000000" w:themeColor="text1"/>
                <w:sz w:val="22"/>
                <w:szCs w:val="22"/>
              </w:rPr>
            </w:pPr>
            <w:r>
              <w:rPr>
                <w:color w:val="000000" w:themeColor="text1"/>
                <w:sz w:val="22"/>
                <w:szCs w:val="22"/>
              </w:rPr>
              <w:t>13</w:t>
            </w:r>
          </w:p>
        </w:tc>
        <w:tc>
          <w:tcPr>
            <w:tcW w:w="615" w:type="pct"/>
            <w:tcBorders>
              <w:top w:val="single" w:sz="4" w:space="0" w:color="000000"/>
              <w:left w:val="single" w:sz="4" w:space="0" w:color="000000"/>
              <w:bottom w:val="single" w:sz="4" w:space="0" w:color="000000"/>
              <w:right w:val="single" w:sz="4" w:space="0" w:color="000000"/>
            </w:tcBorders>
          </w:tcPr>
          <w:p w:rsidR="006E6ECC" w:rsidRPr="007D69DC" w:rsidRDefault="006E6ECC" w:rsidP="00E764E4">
            <w:pPr>
              <w:pStyle w:val="31"/>
              <w:suppressAutoHyphens/>
              <w:spacing w:after="0"/>
              <w:ind w:left="34"/>
              <w:jc w:val="center"/>
              <w:rPr>
                <w:color w:val="000000" w:themeColor="text1"/>
                <w:sz w:val="22"/>
                <w:szCs w:val="22"/>
              </w:rPr>
            </w:pPr>
            <w:r>
              <w:rPr>
                <w:color w:val="000000" w:themeColor="text1"/>
                <w:sz w:val="22"/>
                <w:szCs w:val="22"/>
              </w:rPr>
              <w:t>-32</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E764E4">
            <w:pPr>
              <w:pStyle w:val="31"/>
              <w:suppressAutoHyphens/>
              <w:spacing w:after="0"/>
              <w:ind w:left="34"/>
              <w:jc w:val="center"/>
              <w:rPr>
                <w:color w:val="000000" w:themeColor="text1"/>
                <w:sz w:val="22"/>
                <w:szCs w:val="22"/>
              </w:rPr>
            </w:pPr>
            <w:r>
              <w:rPr>
                <w:color w:val="000000" w:themeColor="text1"/>
                <w:sz w:val="22"/>
                <w:szCs w:val="22"/>
              </w:rPr>
              <w:t>-115</w:t>
            </w: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E764E4">
            <w:pPr>
              <w:pStyle w:val="31"/>
              <w:suppressAutoHyphens/>
              <w:spacing w:after="0"/>
              <w:ind w:left="35"/>
              <w:jc w:val="center"/>
              <w:rPr>
                <w:color w:val="000000" w:themeColor="text1"/>
                <w:sz w:val="22"/>
                <w:szCs w:val="22"/>
              </w:rPr>
            </w:pPr>
            <w:r>
              <w:rPr>
                <w:color w:val="000000" w:themeColor="text1"/>
                <w:sz w:val="22"/>
                <w:szCs w:val="22"/>
              </w:rPr>
              <w:t>-79</w:t>
            </w:r>
          </w:p>
        </w:tc>
        <w:tc>
          <w:tcPr>
            <w:tcW w:w="613" w:type="pct"/>
            <w:tcBorders>
              <w:top w:val="single" w:sz="4" w:space="0" w:color="000000"/>
              <w:left w:val="single" w:sz="4" w:space="0" w:color="000000"/>
              <w:bottom w:val="single" w:sz="4" w:space="0" w:color="000000"/>
              <w:right w:val="single" w:sz="4" w:space="0" w:color="000000"/>
            </w:tcBorders>
          </w:tcPr>
          <w:p w:rsidR="006E6ECC" w:rsidRDefault="006E6ECC" w:rsidP="0055321C">
            <w:pPr>
              <w:pStyle w:val="31"/>
              <w:suppressAutoHyphens/>
              <w:spacing w:after="0"/>
              <w:ind w:left="35" w:firstLine="25"/>
              <w:jc w:val="center"/>
              <w:rPr>
                <w:color w:val="000000" w:themeColor="text1"/>
                <w:sz w:val="22"/>
                <w:szCs w:val="22"/>
              </w:rPr>
            </w:pPr>
            <w:r>
              <w:rPr>
                <w:color w:val="000000" w:themeColor="text1"/>
                <w:sz w:val="22"/>
                <w:szCs w:val="22"/>
              </w:rPr>
              <w:t>-24</w:t>
            </w:r>
          </w:p>
        </w:tc>
      </w:tr>
      <w:tr w:rsidR="006E6ECC" w:rsidRPr="007D69DC" w:rsidTr="006E6ECC">
        <w:trPr>
          <w:trHeight w:val="77"/>
          <w:jc w:val="center"/>
        </w:trPr>
        <w:tc>
          <w:tcPr>
            <w:tcW w:w="1310"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E764E4">
            <w:pPr>
              <w:pStyle w:val="31"/>
              <w:suppressAutoHyphens/>
              <w:spacing w:after="0"/>
              <w:ind w:left="0" w:firstLine="34"/>
              <w:jc w:val="center"/>
              <w:rPr>
                <w:b/>
                <w:color w:val="000000" w:themeColor="text1"/>
                <w:sz w:val="22"/>
                <w:szCs w:val="22"/>
              </w:rPr>
            </w:pPr>
            <w:r w:rsidRPr="007D69DC">
              <w:rPr>
                <w:b/>
                <w:color w:val="000000" w:themeColor="text1"/>
                <w:sz w:val="22"/>
                <w:szCs w:val="22"/>
              </w:rPr>
              <w:t>Общий прирост</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935248">
            <w:pPr>
              <w:pStyle w:val="31"/>
              <w:suppressAutoHyphens/>
              <w:spacing w:after="0"/>
              <w:ind w:left="0"/>
              <w:jc w:val="center"/>
              <w:rPr>
                <w:color w:val="000000" w:themeColor="text1"/>
                <w:sz w:val="22"/>
                <w:szCs w:val="22"/>
              </w:rPr>
            </w:pPr>
            <w:r>
              <w:rPr>
                <w:color w:val="000000" w:themeColor="text1"/>
                <w:sz w:val="22"/>
                <w:szCs w:val="22"/>
              </w:rPr>
              <w:t>-54</w:t>
            </w: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E764E4">
            <w:pPr>
              <w:pStyle w:val="31"/>
              <w:suppressAutoHyphens/>
              <w:spacing w:after="0"/>
              <w:ind w:left="0"/>
              <w:jc w:val="center"/>
              <w:rPr>
                <w:color w:val="000000" w:themeColor="text1"/>
                <w:sz w:val="22"/>
                <w:szCs w:val="22"/>
              </w:rPr>
            </w:pPr>
            <w:r>
              <w:rPr>
                <w:color w:val="000000" w:themeColor="text1"/>
                <w:sz w:val="22"/>
                <w:szCs w:val="22"/>
              </w:rPr>
              <w:t>-102</w:t>
            </w:r>
          </w:p>
        </w:tc>
        <w:tc>
          <w:tcPr>
            <w:tcW w:w="615" w:type="pct"/>
            <w:tcBorders>
              <w:top w:val="single" w:sz="4" w:space="0" w:color="000000"/>
              <w:left w:val="single" w:sz="4" w:space="0" w:color="000000"/>
              <w:bottom w:val="single" w:sz="4" w:space="0" w:color="000000"/>
              <w:right w:val="single" w:sz="4" w:space="0" w:color="000000"/>
            </w:tcBorders>
          </w:tcPr>
          <w:p w:rsidR="006E6ECC" w:rsidRPr="007D69DC" w:rsidRDefault="006E6ECC" w:rsidP="00E764E4">
            <w:pPr>
              <w:pStyle w:val="31"/>
              <w:suppressAutoHyphens/>
              <w:spacing w:after="0"/>
              <w:ind w:left="34"/>
              <w:jc w:val="center"/>
              <w:rPr>
                <w:color w:val="000000" w:themeColor="text1"/>
                <w:sz w:val="22"/>
                <w:szCs w:val="22"/>
              </w:rPr>
            </w:pPr>
            <w:r>
              <w:rPr>
                <w:color w:val="000000" w:themeColor="text1"/>
                <w:sz w:val="22"/>
                <w:szCs w:val="22"/>
              </w:rPr>
              <w:t>-91</w:t>
            </w:r>
          </w:p>
        </w:tc>
        <w:tc>
          <w:tcPr>
            <w:tcW w:w="615"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E764E4">
            <w:pPr>
              <w:pStyle w:val="31"/>
              <w:suppressAutoHyphens/>
              <w:spacing w:after="0"/>
              <w:ind w:left="34"/>
              <w:jc w:val="center"/>
              <w:rPr>
                <w:color w:val="000000" w:themeColor="text1"/>
                <w:sz w:val="22"/>
                <w:szCs w:val="22"/>
              </w:rPr>
            </w:pPr>
            <w:r>
              <w:rPr>
                <w:color w:val="000000" w:themeColor="text1"/>
                <w:sz w:val="22"/>
                <w:szCs w:val="22"/>
              </w:rPr>
              <w:t>-217</w:t>
            </w:r>
          </w:p>
        </w:tc>
        <w:tc>
          <w:tcPr>
            <w:tcW w:w="616" w:type="pct"/>
            <w:tcBorders>
              <w:top w:val="single" w:sz="4" w:space="0" w:color="000000"/>
              <w:left w:val="single" w:sz="4" w:space="0" w:color="000000"/>
              <w:bottom w:val="single" w:sz="4" w:space="0" w:color="000000"/>
              <w:right w:val="single" w:sz="4" w:space="0" w:color="000000"/>
            </w:tcBorders>
            <w:shd w:val="clear" w:color="auto" w:fill="auto"/>
          </w:tcPr>
          <w:p w:rsidR="006E6ECC" w:rsidRPr="007D69DC" w:rsidRDefault="006E6ECC" w:rsidP="00E764E4">
            <w:pPr>
              <w:pStyle w:val="31"/>
              <w:suppressAutoHyphens/>
              <w:spacing w:after="0"/>
              <w:ind w:left="35"/>
              <w:jc w:val="center"/>
              <w:rPr>
                <w:color w:val="000000" w:themeColor="text1"/>
                <w:sz w:val="22"/>
                <w:szCs w:val="22"/>
              </w:rPr>
            </w:pPr>
            <w:r>
              <w:rPr>
                <w:color w:val="000000" w:themeColor="text1"/>
                <w:sz w:val="22"/>
                <w:szCs w:val="22"/>
              </w:rPr>
              <w:t>-165</w:t>
            </w:r>
          </w:p>
        </w:tc>
        <w:tc>
          <w:tcPr>
            <w:tcW w:w="613" w:type="pct"/>
            <w:tcBorders>
              <w:top w:val="single" w:sz="4" w:space="0" w:color="000000"/>
              <w:left w:val="single" w:sz="4" w:space="0" w:color="000000"/>
              <w:bottom w:val="single" w:sz="4" w:space="0" w:color="000000"/>
              <w:right w:val="single" w:sz="4" w:space="0" w:color="000000"/>
            </w:tcBorders>
          </w:tcPr>
          <w:p w:rsidR="006E6ECC" w:rsidRDefault="006E6ECC" w:rsidP="0055321C">
            <w:pPr>
              <w:pStyle w:val="31"/>
              <w:suppressAutoHyphens/>
              <w:spacing w:after="0"/>
              <w:ind w:left="35" w:firstLine="25"/>
              <w:jc w:val="center"/>
              <w:rPr>
                <w:color w:val="000000" w:themeColor="text1"/>
                <w:sz w:val="22"/>
                <w:szCs w:val="22"/>
              </w:rPr>
            </w:pPr>
            <w:r>
              <w:rPr>
                <w:color w:val="000000" w:themeColor="text1"/>
                <w:sz w:val="22"/>
                <w:szCs w:val="22"/>
              </w:rPr>
              <w:t>-154</w:t>
            </w:r>
          </w:p>
        </w:tc>
      </w:tr>
    </w:tbl>
    <w:p w:rsidR="009316FA" w:rsidRPr="007235E2" w:rsidRDefault="009316FA" w:rsidP="00935248">
      <w:pPr>
        <w:pStyle w:val="31"/>
        <w:suppressAutoHyphens/>
        <w:spacing w:after="0"/>
        <w:ind w:left="0" w:firstLine="709"/>
        <w:jc w:val="center"/>
        <w:rPr>
          <w:b/>
          <w:color w:val="FF0000"/>
          <w:sz w:val="28"/>
          <w:szCs w:val="28"/>
        </w:rPr>
      </w:pPr>
    </w:p>
    <w:p w:rsidR="009316FA" w:rsidRPr="003F0D71" w:rsidRDefault="009316FA" w:rsidP="00E73D00">
      <w:pPr>
        <w:widowControl w:val="0"/>
        <w:spacing w:after="0" w:line="300" w:lineRule="auto"/>
        <w:ind w:firstLine="709"/>
        <w:jc w:val="both"/>
        <w:rPr>
          <w:rFonts w:ascii="Times New Roman" w:hAnsi="Times New Roman" w:cs="Times New Roman"/>
          <w:color w:val="000000" w:themeColor="text1"/>
          <w:sz w:val="28"/>
          <w:szCs w:val="28"/>
        </w:rPr>
      </w:pPr>
      <w:r w:rsidRPr="003F0D71">
        <w:rPr>
          <w:rFonts w:ascii="Times New Roman" w:hAnsi="Times New Roman" w:cs="Times New Roman"/>
          <w:color w:val="000000" w:themeColor="text1"/>
          <w:sz w:val="28"/>
          <w:szCs w:val="28"/>
        </w:rPr>
        <w:t>Из приведенных таблиц видно, что прирост населения нестабильный и зависит от ряда причин:</w:t>
      </w:r>
    </w:p>
    <w:p w:rsidR="009316FA" w:rsidRPr="003F0D71" w:rsidRDefault="009316FA" w:rsidP="00FE47BC">
      <w:pPr>
        <w:pStyle w:val="a7"/>
        <w:widowControl w:val="0"/>
        <w:numPr>
          <w:ilvl w:val="0"/>
          <w:numId w:val="4"/>
        </w:numPr>
        <w:tabs>
          <w:tab w:val="left" w:pos="1418"/>
        </w:tabs>
        <w:spacing w:after="0" w:line="300" w:lineRule="auto"/>
        <w:ind w:left="0" w:firstLine="709"/>
        <w:jc w:val="both"/>
        <w:rPr>
          <w:rFonts w:ascii="Times New Roman" w:hAnsi="Times New Roman" w:cs="Times New Roman"/>
          <w:color w:val="000000" w:themeColor="text1"/>
          <w:sz w:val="28"/>
          <w:szCs w:val="28"/>
        </w:rPr>
      </w:pPr>
      <w:r w:rsidRPr="003F0D71">
        <w:rPr>
          <w:rFonts w:ascii="Times New Roman" w:hAnsi="Times New Roman" w:cs="Times New Roman"/>
          <w:color w:val="000000" w:themeColor="text1"/>
          <w:sz w:val="28"/>
          <w:szCs w:val="28"/>
        </w:rPr>
        <w:t>спад рождаемости;</w:t>
      </w:r>
    </w:p>
    <w:p w:rsidR="009316FA" w:rsidRPr="003F0D71" w:rsidRDefault="009316FA" w:rsidP="00FE47BC">
      <w:pPr>
        <w:pStyle w:val="a7"/>
        <w:widowControl w:val="0"/>
        <w:numPr>
          <w:ilvl w:val="0"/>
          <w:numId w:val="4"/>
        </w:numPr>
        <w:tabs>
          <w:tab w:val="left" w:pos="1418"/>
        </w:tabs>
        <w:spacing w:after="0" w:line="300" w:lineRule="auto"/>
        <w:ind w:left="0" w:firstLine="709"/>
        <w:jc w:val="both"/>
        <w:rPr>
          <w:rFonts w:ascii="Times New Roman" w:hAnsi="Times New Roman" w:cs="Times New Roman"/>
          <w:color w:val="000000" w:themeColor="text1"/>
          <w:sz w:val="28"/>
          <w:szCs w:val="28"/>
        </w:rPr>
      </w:pPr>
      <w:r w:rsidRPr="003F0D71">
        <w:rPr>
          <w:rFonts w:ascii="Times New Roman" w:hAnsi="Times New Roman" w:cs="Times New Roman"/>
          <w:color w:val="000000" w:themeColor="text1"/>
          <w:sz w:val="28"/>
          <w:szCs w:val="28"/>
        </w:rPr>
        <w:t>естественное старение населения;</w:t>
      </w:r>
    </w:p>
    <w:p w:rsidR="009316FA" w:rsidRPr="003F0D71" w:rsidRDefault="009316FA" w:rsidP="00FE47BC">
      <w:pPr>
        <w:pStyle w:val="a7"/>
        <w:widowControl w:val="0"/>
        <w:numPr>
          <w:ilvl w:val="0"/>
          <w:numId w:val="4"/>
        </w:numPr>
        <w:tabs>
          <w:tab w:val="left" w:pos="1418"/>
        </w:tabs>
        <w:spacing w:after="0" w:line="300" w:lineRule="auto"/>
        <w:ind w:left="0" w:firstLine="709"/>
        <w:jc w:val="both"/>
        <w:rPr>
          <w:rFonts w:ascii="Times New Roman" w:hAnsi="Times New Roman" w:cs="Times New Roman"/>
          <w:color w:val="000000" w:themeColor="text1"/>
          <w:sz w:val="28"/>
          <w:szCs w:val="28"/>
        </w:rPr>
      </w:pPr>
      <w:r w:rsidRPr="003F0D71">
        <w:rPr>
          <w:rFonts w:ascii="Times New Roman" w:hAnsi="Times New Roman" w:cs="Times New Roman"/>
          <w:color w:val="000000" w:themeColor="text1"/>
          <w:sz w:val="28"/>
          <w:szCs w:val="28"/>
        </w:rPr>
        <w:t>слабоуправляемый процесс миграции.</w:t>
      </w:r>
    </w:p>
    <w:p w:rsidR="009316FA" w:rsidRPr="003F0D71" w:rsidRDefault="009316FA" w:rsidP="00E73D00">
      <w:pPr>
        <w:widowControl w:val="0"/>
        <w:spacing w:after="0" w:line="300" w:lineRule="auto"/>
        <w:ind w:firstLine="709"/>
        <w:jc w:val="both"/>
        <w:rPr>
          <w:rFonts w:ascii="Times New Roman" w:hAnsi="Times New Roman" w:cs="Times New Roman"/>
          <w:color w:val="000000" w:themeColor="text1"/>
          <w:sz w:val="28"/>
          <w:szCs w:val="28"/>
        </w:rPr>
      </w:pPr>
      <w:r w:rsidRPr="003F0D71">
        <w:rPr>
          <w:rFonts w:ascii="Times New Roman" w:hAnsi="Times New Roman" w:cs="Times New Roman"/>
          <w:color w:val="000000" w:themeColor="text1"/>
          <w:sz w:val="28"/>
          <w:szCs w:val="28"/>
        </w:rPr>
        <w:t>По состоянию на 201</w:t>
      </w:r>
      <w:r w:rsidR="003A4724" w:rsidRPr="003F0D71">
        <w:rPr>
          <w:rFonts w:ascii="Times New Roman" w:hAnsi="Times New Roman" w:cs="Times New Roman"/>
          <w:color w:val="000000" w:themeColor="text1"/>
          <w:sz w:val="28"/>
          <w:szCs w:val="28"/>
        </w:rPr>
        <w:t>5</w:t>
      </w:r>
      <w:r w:rsidRPr="003F0D71">
        <w:rPr>
          <w:rFonts w:ascii="Times New Roman" w:hAnsi="Times New Roman" w:cs="Times New Roman"/>
          <w:color w:val="000000" w:themeColor="text1"/>
          <w:sz w:val="28"/>
          <w:szCs w:val="28"/>
        </w:rPr>
        <w:t>-201</w:t>
      </w:r>
      <w:r w:rsidR="003A4724" w:rsidRPr="003F0D71">
        <w:rPr>
          <w:rFonts w:ascii="Times New Roman" w:hAnsi="Times New Roman" w:cs="Times New Roman"/>
          <w:color w:val="000000" w:themeColor="text1"/>
          <w:sz w:val="28"/>
          <w:szCs w:val="28"/>
        </w:rPr>
        <w:t>6</w:t>
      </w:r>
      <w:r w:rsidRPr="003F0D71">
        <w:rPr>
          <w:rFonts w:ascii="Times New Roman" w:hAnsi="Times New Roman" w:cs="Times New Roman"/>
          <w:color w:val="000000" w:themeColor="text1"/>
          <w:sz w:val="28"/>
          <w:szCs w:val="28"/>
        </w:rPr>
        <w:t xml:space="preserve"> гг. число </w:t>
      </w:r>
      <w:r w:rsidR="003A4724" w:rsidRPr="003F0D71">
        <w:rPr>
          <w:rFonts w:ascii="Times New Roman" w:hAnsi="Times New Roman" w:cs="Times New Roman"/>
          <w:color w:val="000000" w:themeColor="text1"/>
          <w:sz w:val="28"/>
          <w:szCs w:val="28"/>
        </w:rPr>
        <w:t>прибывш</w:t>
      </w:r>
      <w:r w:rsidR="003A3C96" w:rsidRPr="003F0D71">
        <w:rPr>
          <w:rFonts w:ascii="Times New Roman" w:hAnsi="Times New Roman" w:cs="Times New Roman"/>
          <w:color w:val="000000" w:themeColor="text1"/>
          <w:sz w:val="28"/>
          <w:szCs w:val="28"/>
        </w:rPr>
        <w:t>и</w:t>
      </w:r>
      <w:r w:rsidR="003A4724" w:rsidRPr="003F0D71">
        <w:rPr>
          <w:rFonts w:ascii="Times New Roman" w:hAnsi="Times New Roman" w:cs="Times New Roman"/>
          <w:color w:val="000000" w:themeColor="text1"/>
          <w:sz w:val="28"/>
          <w:szCs w:val="28"/>
        </w:rPr>
        <w:t xml:space="preserve">х </w:t>
      </w:r>
      <w:r w:rsidRPr="003F0D71">
        <w:rPr>
          <w:rFonts w:ascii="Times New Roman" w:hAnsi="Times New Roman" w:cs="Times New Roman"/>
          <w:color w:val="000000" w:themeColor="text1"/>
          <w:sz w:val="28"/>
          <w:szCs w:val="28"/>
        </w:rPr>
        <w:t>превышает число выбывших</w:t>
      </w:r>
      <w:r w:rsidR="003A4724" w:rsidRPr="003F0D71">
        <w:rPr>
          <w:rFonts w:ascii="Times New Roman" w:hAnsi="Times New Roman" w:cs="Times New Roman"/>
          <w:color w:val="000000" w:themeColor="text1"/>
          <w:sz w:val="28"/>
          <w:szCs w:val="28"/>
        </w:rPr>
        <w:t xml:space="preserve">, но в </w:t>
      </w:r>
      <w:r w:rsidR="009C102D">
        <w:rPr>
          <w:rFonts w:ascii="Times New Roman" w:hAnsi="Times New Roman" w:cs="Times New Roman"/>
          <w:color w:val="000000" w:themeColor="text1"/>
          <w:sz w:val="28"/>
          <w:szCs w:val="28"/>
        </w:rPr>
        <w:t>2017</w:t>
      </w:r>
      <w:r w:rsidR="003A4724" w:rsidRPr="003F0D71">
        <w:rPr>
          <w:rFonts w:ascii="Times New Roman" w:hAnsi="Times New Roman" w:cs="Times New Roman"/>
          <w:color w:val="000000" w:themeColor="text1"/>
          <w:sz w:val="28"/>
          <w:szCs w:val="28"/>
        </w:rPr>
        <w:t xml:space="preserve"> г. ситуация значительно усугубляется, количество выбывших значительно превышает количество прибывших. </w:t>
      </w:r>
    </w:p>
    <w:p w:rsidR="00164A91" w:rsidRPr="007235E2" w:rsidRDefault="00164A91" w:rsidP="00935248">
      <w:pPr>
        <w:widowControl w:val="0"/>
        <w:spacing w:after="0" w:line="240" w:lineRule="auto"/>
        <w:ind w:firstLine="709"/>
        <w:jc w:val="both"/>
        <w:rPr>
          <w:rFonts w:ascii="Times New Roman" w:hAnsi="Times New Roman" w:cs="Times New Roman"/>
          <w:color w:val="FF0000"/>
          <w:sz w:val="28"/>
          <w:szCs w:val="28"/>
        </w:rPr>
      </w:pPr>
    </w:p>
    <w:p w:rsidR="00164A91" w:rsidRPr="007A677D" w:rsidRDefault="00164A91" w:rsidP="00164A91">
      <w:pPr>
        <w:pStyle w:val="31"/>
        <w:suppressAutoHyphens/>
        <w:spacing w:after="0"/>
        <w:ind w:left="0" w:firstLine="709"/>
        <w:rPr>
          <w:b/>
          <w:color w:val="000000" w:themeColor="text1"/>
          <w:sz w:val="24"/>
          <w:szCs w:val="24"/>
        </w:rPr>
      </w:pPr>
      <w:r w:rsidRPr="007A677D">
        <w:rPr>
          <w:b/>
          <w:color w:val="000000" w:themeColor="text1"/>
          <w:sz w:val="24"/>
          <w:szCs w:val="24"/>
        </w:rPr>
        <w:t>Таблица 3.1.5 Количество выбывших по численности трудовых ресурсов, чел.</w:t>
      </w:r>
    </w:p>
    <w:tbl>
      <w:tblPr>
        <w:tblW w:w="492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23"/>
        <w:gridCol w:w="1447"/>
        <w:gridCol w:w="1449"/>
        <w:gridCol w:w="1447"/>
        <w:gridCol w:w="1446"/>
        <w:gridCol w:w="1446"/>
      </w:tblGrid>
      <w:tr w:rsidR="008E4C05" w:rsidRPr="007A677D" w:rsidTr="008E4C05">
        <w:trPr>
          <w:jc w:val="center"/>
        </w:trPr>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8E4C05" w:rsidP="00164A91">
            <w:pPr>
              <w:pStyle w:val="31"/>
              <w:suppressAutoHyphens/>
              <w:spacing w:after="0"/>
              <w:ind w:left="0" w:firstLine="34"/>
              <w:jc w:val="center"/>
              <w:rPr>
                <w:b/>
                <w:color w:val="000000" w:themeColor="text1"/>
                <w:sz w:val="22"/>
                <w:szCs w:val="22"/>
              </w:rPr>
            </w:pPr>
            <w:r w:rsidRPr="007A677D">
              <w:rPr>
                <w:b/>
                <w:color w:val="000000" w:themeColor="text1"/>
                <w:sz w:val="22"/>
                <w:szCs w:val="22"/>
              </w:rPr>
              <w:t>Показатели, чел.</w:t>
            </w: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8E4C05" w:rsidP="00164A91">
            <w:pPr>
              <w:pStyle w:val="31"/>
              <w:suppressAutoHyphens/>
              <w:spacing w:after="0"/>
              <w:ind w:left="0"/>
              <w:jc w:val="center"/>
              <w:rPr>
                <w:b/>
                <w:color w:val="000000" w:themeColor="text1"/>
                <w:sz w:val="22"/>
                <w:szCs w:val="22"/>
              </w:rPr>
            </w:pPr>
            <w:r w:rsidRPr="007A677D">
              <w:rPr>
                <w:b/>
                <w:color w:val="000000" w:themeColor="text1"/>
                <w:sz w:val="22"/>
                <w:szCs w:val="22"/>
              </w:rPr>
              <w:t>2015</w:t>
            </w: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8E4C05" w:rsidP="00164A91">
            <w:pPr>
              <w:pStyle w:val="31"/>
              <w:suppressAutoHyphens/>
              <w:spacing w:after="0"/>
              <w:ind w:left="0"/>
              <w:jc w:val="center"/>
              <w:rPr>
                <w:b/>
                <w:color w:val="000000" w:themeColor="text1"/>
                <w:sz w:val="22"/>
                <w:szCs w:val="22"/>
              </w:rPr>
            </w:pPr>
            <w:r w:rsidRPr="007A677D">
              <w:rPr>
                <w:b/>
                <w:color w:val="000000" w:themeColor="text1"/>
                <w:sz w:val="22"/>
                <w:szCs w:val="22"/>
              </w:rPr>
              <w:t>2016</w:t>
            </w:r>
          </w:p>
        </w:tc>
        <w:tc>
          <w:tcPr>
            <w:tcW w:w="705" w:type="pct"/>
            <w:tcBorders>
              <w:top w:val="single" w:sz="4" w:space="0" w:color="000000"/>
              <w:left w:val="single" w:sz="4" w:space="0" w:color="000000"/>
              <w:bottom w:val="single" w:sz="4" w:space="0" w:color="000000"/>
              <w:right w:val="single" w:sz="4" w:space="0" w:color="000000"/>
            </w:tcBorders>
          </w:tcPr>
          <w:p w:rsidR="008E4C05" w:rsidRPr="007A677D" w:rsidRDefault="008E4C05" w:rsidP="00164A91">
            <w:pPr>
              <w:pStyle w:val="31"/>
              <w:suppressAutoHyphens/>
              <w:spacing w:after="0"/>
              <w:ind w:left="34"/>
              <w:jc w:val="center"/>
              <w:rPr>
                <w:b/>
                <w:color w:val="000000" w:themeColor="text1"/>
                <w:sz w:val="22"/>
                <w:szCs w:val="22"/>
              </w:rPr>
            </w:pPr>
            <w:r w:rsidRPr="007A677D">
              <w:rPr>
                <w:b/>
                <w:color w:val="000000" w:themeColor="text1"/>
                <w:sz w:val="22"/>
                <w:szCs w:val="22"/>
              </w:rPr>
              <w:t>2017</w:t>
            </w: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8E4C05" w:rsidP="00164A91">
            <w:pPr>
              <w:pStyle w:val="31"/>
              <w:suppressAutoHyphens/>
              <w:spacing w:after="0"/>
              <w:ind w:left="34"/>
              <w:jc w:val="center"/>
              <w:rPr>
                <w:b/>
                <w:color w:val="000000" w:themeColor="text1"/>
                <w:sz w:val="22"/>
                <w:szCs w:val="22"/>
              </w:rPr>
            </w:pPr>
            <w:r w:rsidRPr="007A677D">
              <w:rPr>
                <w:b/>
                <w:color w:val="000000" w:themeColor="text1"/>
                <w:sz w:val="22"/>
                <w:szCs w:val="22"/>
              </w:rPr>
              <w:t>2018</w:t>
            </w: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8E4C05" w:rsidP="00164A91">
            <w:pPr>
              <w:pStyle w:val="31"/>
              <w:suppressAutoHyphens/>
              <w:spacing w:after="0"/>
              <w:ind w:left="35"/>
              <w:jc w:val="center"/>
              <w:rPr>
                <w:b/>
                <w:color w:val="000000" w:themeColor="text1"/>
                <w:sz w:val="22"/>
                <w:szCs w:val="22"/>
              </w:rPr>
            </w:pPr>
            <w:r w:rsidRPr="007A677D">
              <w:rPr>
                <w:b/>
                <w:color w:val="000000" w:themeColor="text1"/>
                <w:sz w:val="22"/>
                <w:szCs w:val="22"/>
              </w:rPr>
              <w:t>2019</w:t>
            </w:r>
          </w:p>
        </w:tc>
      </w:tr>
      <w:tr w:rsidR="008E4C05" w:rsidRPr="007A677D" w:rsidTr="008E4C05">
        <w:trPr>
          <w:jc w:val="center"/>
        </w:trPr>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8E4C05" w:rsidP="00164A91">
            <w:pPr>
              <w:pStyle w:val="31"/>
              <w:suppressAutoHyphens/>
              <w:spacing w:after="0"/>
              <w:ind w:left="0" w:firstLine="34"/>
              <w:jc w:val="center"/>
              <w:rPr>
                <w:b/>
                <w:color w:val="000000" w:themeColor="text1"/>
                <w:sz w:val="22"/>
                <w:szCs w:val="22"/>
              </w:rPr>
            </w:pPr>
            <w:r w:rsidRPr="007A677D">
              <w:rPr>
                <w:b/>
                <w:color w:val="000000" w:themeColor="text1"/>
                <w:sz w:val="22"/>
                <w:szCs w:val="22"/>
              </w:rPr>
              <w:t>Младше трудоспособного</w:t>
            </w: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4469B3" w:rsidP="00164A91">
            <w:pPr>
              <w:shd w:val="clear" w:color="auto" w:fill="FFFFFF"/>
              <w:spacing w:after="0" w:line="240" w:lineRule="auto"/>
              <w:jc w:val="center"/>
              <w:rPr>
                <w:rFonts w:ascii="Times New Roman" w:hAnsi="Times New Roman" w:cs="Times New Roman"/>
                <w:color w:val="000000" w:themeColor="text1"/>
              </w:rPr>
            </w:pPr>
            <w:r w:rsidRPr="007A677D">
              <w:rPr>
                <w:rFonts w:ascii="Times New Roman" w:hAnsi="Times New Roman" w:cs="Times New Roman"/>
                <w:color w:val="000000" w:themeColor="text1"/>
              </w:rPr>
              <w:t>84</w:t>
            </w: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4469B3" w:rsidP="00164A91">
            <w:pPr>
              <w:shd w:val="clear" w:color="auto" w:fill="FFFFFF"/>
              <w:spacing w:after="0" w:line="240" w:lineRule="auto"/>
              <w:jc w:val="center"/>
              <w:rPr>
                <w:rFonts w:ascii="Times New Roman" w:hAnsi="Times New Roman" w:cs="Times New Roman"/>
                <w:color w:val="000000" w:themeColor="text1"/>
              </w:rPr>
            </w:pPr>
            <w:r w:rsidRPr="007A677D">
              <w:rPr>
                <w:rFonts w:ascii="Times New Roman" w:hAnsi="Times New Roman" w:cs="Times New Roman"/>
                <w:color w:val="000000" w:themeColor="text1"/>
              </w:rPr>
              <w:t>59</w:t>
            </w:r>
          </w:p>
        </w:tc>
        <w:tc>
          <w:tcPr>
            <w:tcW w:w="705" w:type="pct"/>
            <w:tcBorders>
              <w:top w:val="single" w:sz="4" w:space="0" w:color="000000"/>
              <w:left w:val="single" w:sz="4" w:space="0" w:color="000000"/>
              <w:bottom w:val="single" w:sz="4" w:space="0" w:color="000000"/>
              <w:right w:val="single" w:sz="4" w:space="0" w:color="000000"/>
            </w:tcBorders>
          </w:tcPr>
          <w:p w:rsidR="008E4C05" w:rsidRPr="007A677D" w:rsidRDefault="004469B3" w:rsidP="00164A91">
            <w:pPr>
              <w:pStyle w:val="31"/>
              <w:suppressAutoHyphens/>
              <w:spacing w:after="0"/>
              <w:ind w:left="34"/>
              <w:jc w:val="center"/>
              <w:rPr>
                <w:color w:val="000000" w:themeColor="text1"/>
                <w:sz w:val="22"/>
                <w:szCs w:val="22"/>
              </w:rPr>
            </w:pPr>
            <w:r w:rsidRPr="007A677D">
              <w:rPr>
                <w:color w:val="000000" w:themeColor="text1"/>
                <w:sz w:val="22"/>
                <w:szCs w:val="22"/>
              </w:rPr>
              <w:t>72</w:t>
            </w: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4469B3" w:rsidP="00164A91">
            <w:pPr>
              <w:pStyle w:val="31"/>
              <w:suppressAutoHyphens/>
              <w:spacing w:after="0"/>
              <w:ind w:left="34"/>
              <w:jc w:val="center"/>
              <w:rPr>
                <w:color w:val="000000" w:themeColor="text1"/>
                <w:sz w:val="22"/>
                <w:szCs w:val="22"/>
              </w:rPr>
            </w:pPr>
            <w:r w:rsidRPr="007A677D">
              <w:rPr>
                <w:color w:val="000000" w:themeColor="text1"/>
                <w:sz w:val="22"/>
                <w:szCs w:val="22"/>
              </w:rPr>
              <w:t>98</w:t>
            </w: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4469B3" w:rsidP="00164A91">
            <w:pPr>
              <w:pStyle w:val="31"/>
              <w:suppressAutoHyphens/>
              <w:spacing w:after="0"/>
              <w:ind w:left="35"/>
              <w:jc w:val="center"/>
              <w:rPr>
                <w:color w:val="000000" w:themeColor="text1"/>
                <w:sz w:val="22"/>
                <w:szCs w:val="22"/>
              </w:rPr>
            </w:pPr>
            <w:r w:rsidRPr="007A677D">
              <w:rPr>
                <w:color w:val="000000" w:themeColor="text1"/>
                <w:sz w:val="22"/>
                <w:szCs w:val="22"/>
              </w:rPr>
              <w:t>113</w:t>
            </w:r>
          </w:p>
        </w:tc>
      </w:tr>
      <w:tr w:rsidR="008E4C05" w:rsidRPr="007A677D" w:rsidTr="008E4C05">
        <w:trPr>
          <w:jc w:val="center"/>
        </w:trPr>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8E4C05" w:rsidP="00164A91">
            <w:pPr>
              <w:pStyle w:val="31"/>
              <w:suppressAutoHyphens/>
              <w:spacing w:after="0"/>
              <w:ind w:left="0" w:firstLine="34"/>
              <w:jc w:val="center"/>
              <w:rPr>
                <w:b/>
                <w:color w:val="000000" w:themeColor="text1"/>
                <w:sz w:val="22"/>
                <w:szCs w:val="22"/>
              </w:rPr>
            </w:pPr>
            <w:r w:rsidRPr="007A677D">
              <w:rPr>
                <w:b/>
                <w:color w:val="000000" w:themeColor="text1"/>
                <w:sz w:val="22"/>
                <w:szCs w:val="22"/>
              </w:rPr>
              <w:t>Трудоспособный</w:t>
            </w: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8E4C05" w:rsidP="00164A91">
            <w:pPr>
              <w:shd w:val="clear" w:color="auto" w:fill="FFFFFF"/>
              <w:spacing w:after="0" w:line="240" w:lineRule="auto"/>
              <w:jc w:val="center"/>
              <w:rPr>
                <w:rFonts w:ascii="Times New Roman" w:hAnsi="Times New Roman" w:cs="Times New Roman"/>
                <w:color w:val="000000" w:themeColor="text1"/>
              </w:rPr>
            </w:pPr>
            <w:r w:rsidRPr="007A677D">
              <w:rPr>
                <w:rFonts w:ascii="Times New Roman" w:hAnsi="Times New Roman" w:cs="Times New Roman"/>
                <w:color w:val="000000" w:themeColor="text1"/>
              </w:rPr>
              <w:t>317</w:t>
            </w: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8E4C05" w:rsidP="00164A91">
            <w:pPr>
              <w:shd w:val="clear" w:color="auto" w:fill="FFFFFF"/>
              <w:spacing w:after="0" w:line="240" w:lineRule="auto"/>
              <w:jc w:val="center"/>
              <w:rPr>
                <w:rFonts w:ascii="Times New Roman" w:hAnsi="Times New Roman" w:cs="Times New Roman"/>
                <w:color w:val="000000" w:themeColor="text1"/>
              </w:rPr>
            </w:pPr>
            <w:r w:rsidRPr="007A677D">
              <w:rPr>
                <w:rFonts w:ascii="Times New Roman" w:hAnsi="Times New Roman" w:cs="Times New Roman"/>
                <w:color w:val="000000" w:themeColor="text1"/>
              </w:rPr>
              <w:t>302</w:t>
            </w:r>
          </w:p>
        </w:tc>
        <w:tc>
          <w:tcPr>
            <w:tcW w:w="705" w:type="pct"/>
            <w:tcBorders>
              <w:top w:val="single" w:sz="4" w:space="0" w:color="000000"/>
              <w:left w:val="single" w:sz="4" w:space="0" w:color="000000"/>
              <w:bottom w:val="single" w:sz="4" w:space="0" w:color="000000"/>
              <w:right w:val="single" w:sz="4" w:space="0" w:color="000000"/>
            </w:tcBorders>
          </w:tcPr>
          <w:p w:rsidR="008E4C05" w:rsidRPr="007A677D" w:rsidRDefault="008E4C05" w:rsidP="00164A91">
            <w:pPr>
              <w:pStyle w:val="31"/>
              <w:suppressAutoHyphens/>
              <w:spacing w:after="0"/>
              <w:ind w:left="34"/>
              <w:jc w:val="center"/>
              <w:rPr>
                <w:color w:val="000000" w:themeColor="text1"/>
                <w:sz w:val="22"/>
                <w:szCs w:val="22"/>
              </w:rPr>
            </w:pPr>
            <w:r w:rsidRPr="007A677D">
              <w:rPr>
                <w:color w:val="000000" w:themeColor="text1"/>
                <w:sz w:val="22"/>
                <w:szCs w:val="22"/>
              </w:rPr>
              <w:t>309</w:t>
            </w: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8E4C05" w:rsidP="00164A91">
            <w:pPr>
              <w:pStyle w:val="31"/>
              <w:suppressAutoHyphens/>
              <w:spacing w:after="0"/>
              <w:ind w:left="34"/>
              <w:jc w:val="center"/>
              <w:rPr>
                <w:color w:val="000000" w:themeColor="text1"/>
                <w:sz w:val="22"/>
                <w:szCs w:val="22"/>
              </w:rPr>
            </w:pPr>
            <w:r w:rsidRPr="007A677D">
              <w:rPr>
                <w:color w:val="000000" w:themeColor="text1"/>
                <w:sz w:val="22"/>
                <w:szCs w:val="22"/>
              </w:rPr>
              <w:t>304</w:t>
            </w: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4469B3" w:rsidP="00164A91">
            <w:pPr>
              <w:pStyle w:val="31"/>
              <w:suppressAutoHyphens/>
              <w:spacing w:after="0"/>
              <w:ind w:left="35"/>
              <w:jc w:val="center"/>
              <w:rPr>
                <w:color w:val="000000" w:themeColor="text1"/>
                <w:sz w:val="22"/>
                <w:szCs w:val="22"/>
              </w:rPr>
            </w:pPr>
            <w:r w:rsidRPr="007A677D">
              <w:rPr>
                <w:color w:val="000000" w:themeColor="text1"/>
                <w:sz w:val="22"/>
                <w:szCs w:val="22"/>
              </w:rPr>
              <w:t>2</w:t>
            </w:r>
            <w:r w:rsidR="008E4C05" w:rsidRPr="007A677D">
              <w:rPr>
                <w:color w:val="000000" w:themeColor="text1"/>
                <w:sz w:val="22"/>
                <w:szCs w:val="22"/>
              </w:rPr>
              <w:t>94</w:t>
            </w:r>
          </w:p>
        </w:tc>
      </w:tr>
      <w:tr w:rsidR="008E4C05" w:rsidRPr="007A677D" w:rsidTr="008E4C05">
        <w:trPr>
          <w:jc w:val="center"/>
        </w:trPr>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8E4C05" w:rsidP="00164A91">
            <w:pPr>
              <w:pStyle w:val="31"/>
              <w:suppressAutoHyphens/>
              <w:spacing w:after="0"/>
              <w:ind w:left="0" w:firstLine="34"/>
              <w:jc w:val="center"/>
              <w:rPr>
                <w:b/>
                <w:color w:val="000000" w:themeColor="text1"/>
                <w:sz w:val="22"/>
                <w:szCs w:val="22"/>
              </w:rPr>
            </w:pPr>
            <w:r w:rsidRPr="007A677D">
              <w:rPr>
                <w:b/>
                <w:color w:val="000000" w:themeColor="text1"/>
                <w:sz w:val="22"/>
                <w:szCs w:val="22"/>
              </w:rPr>
              <w:t>Старше трудоспособного</w:t>
            </w: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8E4C05" w:rsidP="004469B3">
            <w:pPr>
              <w:shd w:val="clear" w:color="auto" w:fill="FFFFFF"/>
              <w:spacing w:after="0" w:line="240" w:lineRule="auto"/>
              <w:jc w:val="center"/>
              <w:rPr>
                <w:rFonts w:ascii="Times New Roman" w:hAnsi="Times New Roman" w:cs="Times New Roman"/>
                <w:color w:val="000000" w:themeColor="text1"/>
              </w:rPr>
            </w:pPr>
            <w:r w:rsidRPr="007A677D">
              <w:rPr>
                <w:rFonts w:ascii="Times New Roman" w:hAnsi="Times New Roman" w:cs="Times New Roman"/>
                <w:color w:val="000000" w:themeColor="text1"/>
              </w:rPr>
              <w:t>6</w:t>
            </w:r>
            <w:r w:rsidR="004469B3" w:rsidRPr="007A677D">
              <w:rPr>
                <w:rFonts w:ascii="Times New Roman" w:hAnsi="Times New Roman" w:cs="Times New Roman"/>
                <w:color w:val="000000" w:themeColor="text1"/>
              </w:rPr>
              <w:t>0</w:t>
            </w: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4469B3" w:rsidP="008E4C05">
            <w:pPr>
              <w:shd w:val="clear" w:color="auto" w:fill="FFFFFF"/>
              <w:spacing w:after="0" w:line="240" w:lineRule="auto"/>
              <w:jc w:val="center"/>
              <w:rPr>
                <w:rFonts w:ascii="Times New Roman" w:hAnsi="Times New Roman" w:cs="Times New Roman"/>
                <w:color w:val="000000" w:themeColor="text1"/>
              </w:rPr>
            </w:pPr>
            <w:r w:rsidRPr="007A677D">
              <w:rPr>
                <w:rFonts w:ascii="Times New Roman" w:hAnsi="Times New Roman" w:cs="Times New Roman"/>
                <w:color w:val="000000" w:themeColor="text1"/>
              </w:rPr>
              <w:t>56</w:t>
            </w:r>
          </w:p>
        </w:tc>
        <w:tc>
          <w:tcPr>
            <w:tcW w:w="705" w:type="pct"/>
            <w:tcBorders>
              <w:top w:val="single" w:sz="4" w:space="0" w:color="000000"/>
              <w:left w:val="single" w:sz="4" w:space="0" w:color="000000"/>
              <w:bottom w:val="single" w:sz="4" w:space="0" w:color="000000"/>
              <w:right w:val="single" w:sz="4" w:space="0" w:color="000000"/>
            </w:tcBorders>
          </w:tcPr>
          <w:p w:rsidR="008E4C05" w:rsidRPr="007A677D" w:rsidRDefault="004469B3" w:rsidP="008E4C05">
            <w:pPr>
              <w:pStyle w:val="31"/>
              <w:suppressAutoHyphens/>
              <w:spacing w:after="0"/>
              <w:ind w:left="34"/>
              <w:jc w:val="center"/>
              <w:rPr>
                <w:color w:val="000000" w:themeColor="text1"/>
                <w:sz w:val="22"/>
                <w:szCs w:val="22"/>
              </w:rPr>
            </w:pPr>
            <w:r w:rsidRPr="007A677D">
              <w:rPr>
                <w:color w:val="000000" w:themeColor="text1"/>
                <w:sz w:val="22"/>
                <w:szCs w:val="22"/>
              </w:rPr>
              <w:t>47</w:t>
            </w: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4469B3" w:rsidP="004469B3">
            <w:pPr>
              <w:pStyle w:val="31"/>
              <w:suppressAutoHyphens/>
              <w:spacing w:after="0"/>
              <w:ind w:left="34"/>
              <w:jc w:val="center"/>
              <w:rPr>
                <w:color w:val="000000" w:themeColor="text1"/>
                <w:sz w:val="22"/>
                <w:szCs w:val="22"/>
              </w:rPr>
            </w:pPr>
            <w:r w:rsidRPr="007A677D">
              <w:rPr>
                <w:color w:val="000000" w:themeColor="text1"/>
                <w:sz w:val="22"/>
                <w:szCs w:val="22"/>
              </w:rPr>
              <w:t>67</w:t>
            </w: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4469B3" w:rsidP="004469B3">
            <w:pPr>
              <w:pStyle w:val="31"/>
              <w:suppressAutoHyphens/>
              <w:spacing w:after="0"/>
              <w:ind w:left="35"/>
              <w:jc w:val="center"/>
              <w:rPr>
                <w:color w:val="000000" w:themeColor="text1"/>
                <w:sz w:val="22"/>
                <w:szCs w:val="22"/>
              </w:rPr>
            </w:pPr>
            <w:r w:rsidRPr="007A677D">
              <w:rPr>
                <w:color w:val="000000" w:themeColor="text1"/>
                <w:sz w:val="22"/>
                <w:szCs w:val="22"/>
              </w:rPr>
              <w:t>55</w:t>
            </w:r>
          </w:p>
        </w:tc>
      </w:tr>
      <w:tr w:rsidR="008E4C05" w:rsidRPr="007A677D" w:rsidTr="008E4C05">
        <w:trPr>
          <w:jc w:val="center"/>
        </w:trPr>
        <w:tc>
          <w:tcPr>
            <w:tcW w:w="1473"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8E4C05" w:rsidP="00164A91">
            <w:pPr>
              <w:pStyle w:val="31"/>
              <w:suppressAutoHyphens/>
              <w:spacing w:after="0"/>
              <w:ind w:left="0" w:firstLine="34"/>
              <w:jc w:val="center"/>
              <w:rPr>
                <w:b/>
                <w:color w:val="000000" w:themeColor="text1"/>
                <w:sz w:val="22"/>
                <w:szCs w:val="22"/>
              </w:rPr>
            </w:pPr>
            <w:r w:rsidRPr="007A677D">
              <w:rPr>
                <w:b/>
                <w:color w:val="000000" w:themeColor="text1"/>
                <w:sz w:val="22"/>
                <w:szCs w:val="22"/>
              </w:rPr>
              <w:t>Всего</w:t>
            </w: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7A677D" w:rsidP="00314A1C">
            <w:pPr>
              <w:shd w:val="clear" w:color="auto" w:fill="FFFFFF"/>
              <w:spacing w:after="0" w:line="240" w:lineRule="auto"/>
              <w:jc w:val="center"/>
              <w:rPr>
                <w:rFonts w:ascii="Times New Roman" w:hAnsi="Times New Roman" w:cs="Times New Roman"/>
                <w:color w:val="000000" w:themeColor="text1"/>
              </w:rPr>
            </w:pPr>
            <w:r w:rsidRPr="007A677D">
              <w:rPr>
                <w:rFonts w:ascii="Times New Roman" w:hAnsi="Times New Roman" w:cs="Times New Roman"/>
                <w:color w:val="000000" w:themeColor="text1"/>
              </w:rPr>
              <w:t>461</w:t>
            </w:r>
          </w:p>
        </w:tc>
        <w:tc>
          <w:tcPr>
            <w:tcW w:w="706"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7A677D" w:rsidP="00314A1C">
            <w:pPr>
              <w:shd w:val="clear" w:color="auto" w:fill="FFFFFF"/>
              <w:spacing w:after="0" w:line="240" w:lineRule="auto"/>
              <w:jc w:val="center"/>
              <w:rPr>
                <w:rFonts w:ascii="Times New Roman" w:hAnsi="Times New Roman" w:cs="Times New Roman"/>
                <w:color w:val="000000" w:themeColor="text1"/>
              </w:rPr>
            </w:pPr>
            <w:r w:rsidRPr="007A677D">
              <w:rPr>
                <w:rFonts w:ascii="Times New Roman" w:hAnsi="Times New Roman" w:cs="Times New Roman"/>
                <w:color w:val="000000" w:themeColor="text1"/>
              </w:rPr>
              <w:t>417</w:t>
            </w:r>
          </w:p>
        </w:tc>
        <w:tc>
          <w:tcPr>
            <w:tcW w:w="705" w:type="pct"/>
            <w:tcBorders>
              <w:top w:val="single" w:sz="4" w:space="0" w:color="000000"/>
              <w:left w:val="single" w:sz="4" w:space="0" w:color="000000"/>
              <w:bottom w:val="single" w:sz="4" w:space="0" w:color="000000"/>
              <w:right w:val="single" w:sz="4" w:space="0" w:color="000000"/>
            </w:tcBorders>
          </w:tcPr>
          <w:p w:rsidR="008E4C05" w:rsidRPr="007A677D" w:rsidRDefault="004469B3" w:rsidP="00314A1C">
            <w:pPr>
              <w:pStyle w:val="31"/>
              <w:suppressAutoHyphens/>
              <w:spacing w:after="0"/>
              <w:ind w:left="34"/>
              <w:jc w:val="center"/>
              <w:rPr>
                <w:color w:val="000000" w:themeColor="text1"/>
                <w:sz w:val="22"/>
                <w:szCs w:val="22"/>
              </w:rPr>
            </w:pPr>
            <w:r w:rsidRPr="007A677D">
              <w:rPr>
                <w:color w:val="000000" w:themeColor="text1"/>
                <w:sz w:val="22"/>
                <w:szCs w:val="22"/>
              </w:rPr>
              <w:t>428</w:t>
            </w: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4469B3" w:rsidP="00314A1C">
            <w:pPr>
              <w:pStyle w:val="31"/>
              <w:suppressAutoHyphens/>
              <w:spacing w:after="0"/>
              <w:ind w:left="34"/>
              <w:jc w:val="center"/>
              <w:rPr>
                <w:color w:val="000000" w:themeColor="text1"/>
                <w:sz w:val="22"/>
                <w:szCs w:val="22"/>
              </w:rPr>
            </w:pPr>
            <w:r w:rsidRPr="007A677D">
              <w:rPr>
                <w:color w:val="000000" w:themeColor="text1"/>
                <w:sz w:val="22"/>
                <w:szCs w:val="22"/>
              </w:rPr>
              <w:t>469</w:t>
            </w:r>
          </w:p>
        </w:tc>
        <w:tc>
          <w:tcPr>
            <w:tcW w:w="705" w:type="pct"/>
            <w:tcBorders>
              <w:top w:val="single" w:sz="4" w:space="0" w:color="000000"/>
              <w:left w:val="single" w:sz="4" w:space="0" w:color="000000"/>
              <w:bottom w:val="single" w:sz="4" w:space="0" w:color="000000"/>
              <w:right w:val="single" w:sz="4" w:space="0" w:color="000000"/>
            </w:tcBorders>
            <w:shd w:val="clear" w:color="auto" w:fill="auto"/>
          </w:tcPr>
          <w:p w:rsidR="008E4C05" w:rsidRPr="007A677D" w:rsidRDefault="004469B3" w:rsidP="00314A1C">
            <w:pPr>
              <w:pStyle w:val="31"/>
              <w:suppressAutoHyphens/>
              <w:spacing w:after="0"/>
              <w:ind w:left="35"/>
              <w:jc w:val="center"/>
              <w:rPr>
                <w:color w:val="000000" w:themeColor="text1"/>
                <w:sz w:val="22"/>
                <w:szCs w:val="22"/>
              </w:rPr>
            </w:pPr>
            <w:r w:rsidRPr="007A677D">
              <w:rPr>
                <w:color w:val="000000" w:themeColor="text1"/>
                <w:sz w:val="22"/>
                <w:szCs w:val="22"/>
              </w:rPr>
              <w:t>462</w:t>
            </w:r>
          </w:p>
        </w:tc>
      </w:tr>
    </w:tbl>
    <w:p w:rsidR="00E73D00" w:rsidRDefault="00E73D00" w:rsidP="00935248">
      <w:pPr>
        <w:widowControl w:val="0"/>
        <w:spacing w:after="0" w:line="240" w:lineRule="auto"/>
        <w:ind w:firstLine="709"/>
        <w:jc w:val="both"/>
        <w:rPr>
          <w:rFonts w:ascii="Times New Roman" w:hAnsi="Times New Roman" w:cs="Times New Roman"/>
          <w:color w:val="000000" w:themeColor="text1"/>
          <w:sz w:val="28"/>
          <w:szCs w:val="28"/>
        </w:rPr>
      </w:pPr>
    </w:p>
    <w:p w:rsidR="00164A91" w:rsidRPr="007A677D" w:rsidRDefault="00314A1C" w:rsidP="00E73D00">
      <w:pPr>
        <w:widowControl w:val="0"/>
        <w:spacing w:after="0" w:line="300" w:lineRule="auto"/>
        <w:ind w:firstLine="709"/>
        <w:jc w:val="both"/>
        <w:rPr>
          <w:rFonts w:ascii="Times New Roman" w:hAnsi="Times New Roman" w:cs="Times New Roman"/>
          <w:color w:val="000000" w:themeColor="text1"/>
          <w:sz w:val="28"/>
          <w:szCs w:val="28"/>
        </w:rPr>
      </w:pPr>
      <w:r w:rsidRPr="007A677D">
        <w:rPr>
          <w:rFonts w:ascii="Times New Roman" w:hAnsi="Times New Roman" w:cs="Times New Roman"/>
          <w:color w:val="000000" w:themeColor="text1"/>
          <w:sz w:val="28"/>
          <w:szCs w:val="28"/>
        </w:rPr>
        <w:t>Как видно из таблицы 3.1.5 преобладающую долю в миграционном потоке составляет трудоспособное население</w:t>
      </w:r>
      <w:r w:rsidR="00A51323" w:rsidRPr="007A677D">
        <w:rPr>
          <w:rFonts w:ascii="Times New Roman" w:hAnsi="Times New Roman" w:cs="Times New Roman"/>
          <w:color w:val="000000" w:themeColor="text1"/>
          <w:sz w:val="28"/>
          <w:szCs w:val="28"/>
        </w:rPr>
        <w:t>.</w:t>
      </w:r>
    </w:p>
    <w:p w:rsidR="009316FA" w:rsidRPr="007A677D" w:rsidRDefault="009316FA" w:rsidP="00E73D00">
      <w:pPr>
        <w:widowControl w:val="0"/>
        <w:spacing w:after="0" w:line="300" w:lineRule="auto"/>
        <w:ind w:firstLine="709"/>
        <w:jc w:val="both"/>
        <w:rPr>
          <w:rFonts w:ascii="Times New Roman" w:hAnsi="Times New Roman" w:cs="Times New Roman"/>
          <w:color w:val="000000" w:themeColor="text1"/>
          <w:sz w:val="28"/>
          <w:szCs w:val="28"/>
        </w:rPr>
      </w:pPr>
      <w:r w:rsidRPr="007A677D">
        <w:rPr>
          <w:rFonts w:ascii="Times New Roman" w:hAnsi="Times New Roman" w:cs="Times New Roman"/>
          <w:color w:val="000000" w:themeColor="text1"/>
          <w:sz w:val="28"/>
          <w:szCs w:val="28"/>
        </w:rPr>
        <w:t>Миграционная составляющая имеет нестабильную динамику и относится к слабоуправляемым процессам.</w:t>
      </w:r>
    </w:p>
    <w:p w:rsidR="009316FA" w:rsidRDefault="009316FA" w:rsidP="00E73D00">
      <w:pPr>
        <w:widowControl w:val="0"/>
        <w:spacing w:after="0" w:line="300" w:lineRule="auto"/>
        <w:ind w:firstLine="709"/>
        <w:jc w:val="both"/>
        <w:rPr>
          <w:rFonts w:ascii="Times New Roman" w:hAnsi="Times New Roman" w:cs="Times New Roman"/>
          <w:sz w:val="28"/>
          <w:szCs w:val="28"/>
        </w:rPr>
      </w:pPr>
      <w:r w:rsidRPr="0003618C">
        <w:rPr>
          <w:rFonts w:ascii="Times New Roman" w:hAnsi="Times New Roman" w:cs="Times New Roman"/>
          <w:sz w:val="28"/>
          <w:szCs w:val="28"/>
        </w:rPr>
        <w:t xml:space="preserve">Следует отметить, что в муниципальном образовании наблюдается переход к </w:t>
      </w:r>
      <w:r w:rsidRPr="0003618C">
        <w:rPr>
          <w:rFonts w:ascii="Times New Roman" w:hAnsi="Times New Roman" w:cs="Times New Roman"/>
          <w:sz w:val="28"/>
          <w:szCs w:val="28"/>
        </w:rPr>
        <w:lastRenderedPageBreak/>
        <w:t>регрессивной структуре населения: рост удельного веса лиц в категории пожилого населения при одновременном уменьшении доли лиц в детском возрасте</w:t>
      </w:r>
      <w:r w:rsidR="009A18C7">
        <w:rPr>
          <w:rFonts w:ascii="Times New Roman" w:hAnsi="Times New Roman" w:cs="Times New Roman"/>
          <w:sz w:val="28"/>
          <w:szCs w:val="28"/>
        </w:rPr>
        <w:t xml:space="preserve"> (старение населения)</w:t>
      </w:r>
      <w:r w:rsidRPr="0003618C">
        <w:rPr>
          <w:rFonts w:ascii="Times New Roman" w:hAnsi="Times New Roman" w:cs="Times New Roman"/>
          <w:sz w:val="28"/>
          <w:szCs w:val="28"/>
        </w:rPr>
        <w:t xml:space="preserve">. Численность населения муниципального образования </w:t>
      </w:r>
      <w:r w:rsidR="00230025" w:rsidRPr="0003618C">
        <w:rPr>
          <w:rFonts w:ascii="Times New Roman" w:hAnsi="Times New Roman" w:cs="Times New Roman"/>
          <w:sz w:val="28"/>
          <w:szCs w:val="28"/>
        </w:rPr>
        <w:t>город Аркадак</w:t>
      </w:r>
      <w:r w:rsidRPr="0003618C">
        <w:rPr>
          <w:rFonts w:ascii="Times New Roman" w:hAnsi="Times New Roman" w:cs="Times New Roman"/>
          <w:sz w:val="28"/>
          <w:szCs w:val="28"/>
        </w:rPr>
        <w:t xml:space="preserve"> по состоянию на </w:t>
      </w:r>
      <w:r w:rsidR="00230025" w:rsidRPr="0003618C">
        <w:rPr>
          <w:rFonts w:ascii="Times New Roman" w:hAnsi="Times New Roman" w:cs="Times New Roman"/>
          <w:sz w:val="28"/>
          <w:szCs w:val="28"/>
        </w:rPr>
        <w:t>2020</w:t>
      </w:r>
      <w:r w:rsidRPr="0003618C">
        <w:rPr>
          <w:rFonts w:ascii="Times New Roman" w:hAnsi="Times New Roman" w:cs="Times New Roman"/>
          <w:sz w:val="28"/>
          <w:szCs w:val="28"/>
        </w:rPr>
        <w:t xml:space="preserve"> г., находящегося в трудоспособном возрасте составляет </w:t>
      </w:r>
      <w:r w:rsidR="00230025" w:rsidRPr="0003618C">
        <w:rPr>
          <w:rFonts w:ascii="Times New Roman" w:hAnsi="Times New Roman" w:cs="Times New Roman"/>
          <w:sz w:val="28"/>
          <w:szCs w:val="28"/>
        </w:rPr>
        <w:t>52,7</w:t>
      </w:r>
      <w:r w:rsidR="005F7B5D" w:rsidRPr="0003618C">
        <w:rPr>
          <w:rFonts w:ascii="Times New Roman" w:hAnsi="Times New Roman" w:cs="Times New Roman"/>
          <w:sz w:val="28"/>
          <w:szCs w:val="28"/>
        </w:rPr>
        <w:t xml:space="preserve"> </w:t>
      </w:r>
      <w:r w:rsidRPr="0003618C">
        <w:rPr>
          <w:rFonts w:ascii="Times New Roman" w:hAnsi="Times New Roman" w:cs="Times New Roman"/>
          <w:sz w:val="28"/>
          <w:szCs w:val="28"/>
        </w:rPr>
        <w:t xml:space="preserve">% от общей численности населения, старше трудоспособного – </w:t>
      </w:r>
      <w:r w:rsidR="0003618C" w:rsidRPr="0003618C">
        <w:rPr>
          <w:rFonts w:ascii="Times New Roman" w:hAnsi="Times New Roman" w:cs="Times New Roman"/>
          <w:sz w:val="28"/>
          <w:szCs w:val="28"/>
        </w:rPr>
        <w:t>28</w:t>
      </w:r>
      <w:r w:rsidRPr="0003618C">
        <w:rPr>
          <w:rFonts w:ascii="Times New Roman" w:hAnsi="Times New Roman" w:cs="Times New Roman"/>
          <w:sz w:val="28"/>
          <w:szCs w:val="28"/>
        </w:rPr>
        <w:t>,</w:t>
      </w:r>
      <w:r w:rsidR="0003618C" w:rsidRPr="0003618C">
        <w:rPr>
          <w:rFonts w:ascii="Times New Roman" w:hAnsi="Times New Roman" w:cs="Times New Roman"/>
          <w:sz w:val="28"/>
          <w:szCs w:val="28"/>
        </w:rPr>
        <w:t>3</w:t>
      </w:r>
      <w:r w:rsidR="005F7B5D" w:rsidRPr="0003618C">
        <w:rPr>
          <w:rFonts w:ascii="Times New Roman" w:hAnsi="Times New Roman" w:cs="Times New Roman"/>
          <w:sz w:val="28"/>
          <w:szCs w:val="28"/>
        </w:rPr>
        <w:t xml:space="preserve"> </w:t>
      </w:r>
      <w:r w:rsidRPr="0003618C">
        <w:rPr>
          <w:rFonts w:ascii="Times New Roman" w:hAnsi="Times New Roman" w:cs="Times New Roman"/>
          <w:sz w:val="28"/>
          <w:szCs w:val="28"/>
        </w:rPr>
        <w:t xml:space="preserve">%, моложе трудоспособного – </w:t>
      </w:r>
      <w:r w:rsidR="0003618C" w:rsidRPr="0003618C">
        <w:rPr>
          <w:rFonts w:ascii="Times New Roman" w:hAnsi="Times New Roman" w:cs="Times New Roman"/>
          <w:sz w:val="28"/>
          <w:szCs w:val="28"/>
        </w:rPr>
        <w:t>18</w:t>
      </w:r>
      <w:r w:rsidRPr="0003618C">
        <w:rPr>
          <w:rFonts w:ascii="Times New Roman" w:hAnsi="Times New Roman" w:cs="Times New Roman"/>
          <w:sz w:val="28"/>
          <w:szCs w:val="28"/>
        </w:rPr>
        <w:t>,</w:t>
      </w:r>
      <w:r w:rsidR="0003618C" w:rsidRPr="0003618C">
        <w:rPr>
          <w:rFonts w:ascii="Times New Roman" w:hAnsi="Times New Roman" w:cs="Times New Roman"/>
          <w:sz w:val="28"/>
          <w:szCs w:val="28"/>
        </w:rPr>
        <w:t>9</w:t>
      </w:r>
      <w:r w:rsidR="005F7B5D" w:rsidRPr="0003618C">
        <w:rPr>
          <w:rFonts w:ascii="Times New Roman" w:hAnsi="Times New Roman" w:cs="Times New Roman"/>
          <w:sz w:val="28"/>
          <w:szCs w:val="28"/>
        </w:rPr>
        <w:t xml:space="preserve"> </w:t>
      </w:r>
      <w:r w:rsidRPr="0003618C">
        <w:rPr>
          <w:rFonts w:ascii="Times New Roman" w:hAnsi="Times New Roman" w:cs="Times New Roman"/>
          <w:sz w:val="28"/>
          <w:szCs w:val="28"/>
        </w:rPr>
        <w:t>%).</w:t>
      </w:r>
    </w:p>
    <w:p w:rsidR="00306138" w:rsidRDefault="00306138" w:rsidP="00E73D00">
      <w:pPr>
        <w:widowControl w:val="0"/>
        <w:spacing w:after="0" w:line="300" w:lineRule="auto"/>
        <w:ind w:firstLine="709"/>
        <w:jc w:val="both"/>
        <w:rPr>
          <w:rFonts w:ascii="Times New Roman" w:hAnsi="Times New Roman" w:cs="Times New Roman"/>
          <w:sz w:val="28"/>
          <w:szCs w:val="28"/>
        </w:rPr>
      </w:pPr>
    </w:p>
    <w:p w:rsidR="00306138" w:rsidRPr="00306138" w:rsidRDefault="00306138" w:rsidP="00E73D00">
      <w:pPr>
        <w:widowControl w:val="0"/>
        <w:spacing w:after="0" w:line="300" w:lineRule="auto"/>
        <w:ind w:firstLine="709"/>
        <w:jc w:val="both"/>
        <w:rPr>
          <w:rFonts w:ascii="Times New Roman" w:hAnsi="Times New Roman" w:cs="Times New Roman"/>
          <w:b/>
          <w:sz w:val="24"/>
          <w:szCs w:val="28"/>
        </w:rPr>
      </w:pPr>
      <w:r w:rsidRPr="00306138">
        <w:rPr>
          <w:rFonts w:ascii="Times New Roman" w:hAnsi="Times New Roman" w:cs="Times New Roman"/>
          <w:b/>
          <w:sz w:val="24"/>
          <w:szCs w:val="28"/>
        </w:rPr>
        <w:t>Рисунок 3.1.6 Возрастная структура населения МО г. Аркадак, %</w:t>
      </w:r>
    </w:p>
    <w:p w:rsidR="00E1014E" w:rsidRDefault="00E1014E" w:rsidP="00E73D00">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571461" cy="3923414"/>
            <wp:effectExtent l="0" t="0" r="10795" b="2032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7C3F" w:rsidRDefault="00317C3F" w:rsidP="00E73D00">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Несмотря на небольшое снижение доли трудоспособного населения, сохраняется его высокий удельный вес</w:t>
      </w:r>
      <w:r w:rsidR="009A18C7">
        <w:rPr>
          <w:rFonts w:ascii="Times New Roman" w:hAnsi="Times New Roman" w:cs="Times New Roman"/>
          <w:sz w:val="28"/>
          <w:szCs w:val="28"/>
        </w:rPr>
        <w:t>.</w:t>
      </w:r>
    </w:p>
    <w:p w:rsidR="009316FA" w:rsidRPr="0003618C" w:rsidRDefault="009316FA" w:rsidP="00E73D00">
      <w:pPr>
        <w:widowControl w:val="0"/>
        <w:spacing w:after="0" w:line="300" w:lineRule="auto"/>
        <w:ind w:firstLine="709"/>
        <w:jc w:val="both"/>
        <w:rPr>
          <w:rFonts w:ascii="Times New Roman" w:hAnsi="Times New Roman" w:cs="Times New Roman"/>
          <w:sz w:val="28"/>
          <w:szCs w:val="28"/>
        </w:rPr>
      </w:pPr>
      <w:r w:rsidRPr="0003618C">
        <w:rPr>
          <w:rFonts w:ascii="Times New Roman" w:hAnsi="Times New Roman" w:cs="Times New Roman"/>
          <w:sz w:val="28"/>
          <w:szCs w:val="28"/>
        </w:rPr>
        <w:t xml:space="preserve">К негативному процессу, оказывающему влияние на общую динамику численности населения, относится и половая диспропорция между женским и мужским населением, что отражается на ряде других составляющих демографической ситуации, в частности, воспроизводстве его населения, возрастной структуре, обеспеченности трудовыми ресурсами, семейном климате и т. д. </w:t>
      </w:r>
    </w:p>
    <w:p w:rsidR="009316FA" w:rsidRPr="0003618C" w:rsidRDefault="009316FA" w:rsidP="00E73D00">
      <w:pPr>
        <w:pStyle w:val="p22"/>
        <w:shd w:val="clear" w:color="auto" w:fill="FFFFFF"/>
        <w:spacing w:before="0" w:beforeAutospacing="0" w:after="0" w:afterAutospacing="0" w:line="300" w:lineRule="auto"/>
        <w:ind w:firstLine="709"/>
        <w:jc w:val="both"/>
        <w:rPr>
          <w:sz w:val="28"/>
          <w:szCs w:val="28"/>
        </w:rPr>
      </w:pPr>
      <w:r w:rsidRPr="0003618C">
        <w:rPr>
          <w:sz w:val="28"/>
          <w:szCs w:val="28"/>
        </w:rPr>
        <w:t>В распределении населения по половому составу на 20</w:t>
      </w:r>
      <w:r w:rsidR="0003618C" w:rsidRPr="0003618C">
        <w:rPr>
          <w:sz w:val="28"/>
          <w:szCs w:val="28"/>
        </w:rPr>
        <w:t>20</w:t>
      </w:r>
      <w:r w:rsidRPr="0003618C">
        <w:rPr>
          <w:sz w:val="28"/>
          <w:szCs w:val="28"/>
        </w:rPr>
        <w:t xml:space="preserve"> год удельный вес численности женщин (</w:t>
      </w:r>
      <w:r w:rsidR="0003618C" w:rsidRPr="0003618C">
        <w:rPr>
          <w:sz w:val="28"/>
          <w:szCs w:val="28"/>
        </w:rPr>
        <w:t>54</w:t>
      </w:r>
      <w:r w:rsidRPr="0003618C">
        <w:rPr>
          <w:sz w:val="28"/>
          <w:szCs w:val="28"/>
        </w:rPr>
        <w:t>,</w:t>
      </w:r>
      <w:r w:rsidR="0003618C" w:rsidRPr="0003618C">
        <w:rPr>
          <w:sz w:val="28"/>
          <w:szCs w:val="28"/>
        </w:rPr>
        <w:t>1</w:t>
      </w:r>
      <w:r w:rsidRPr="0003618C">
        <w:rPr>
          <w:sz w:val="28"/>
          <w:szCs w:val="28"/>
        </w:rPr>
        <w:t>%) превышает удельный вес мужчин (</w:t>
      </w:r>
      <w:r w:rsidR="0003618C" w:rsidRPr="0003618C">
        <w:rPr>
          <w:sz w:val="28"/>
          <w:szCs w:val="28"/>
        </w:rPr>
        <w:t>45</w:t>
      </w:r>
      <w:r w:rsidRPr="0003618C">
        <w:rPr>
          <w:sz w:val="28"/>
          <w:szCs w:val="28"/>
        </w:rPr>
        <w:t>,</w:t>
      </w:r>
      <w:r w:rsidR="0003618C" w:rsidRPr="0003618C">
        <w:rPr>
          <w:sz w:val="28"/>
          <w:szCs w:val="28"/>
        </w:rPr>
        <w:t>9</w:t>
      </w:r>
      <w:r w:rsidRPr="0003618C">
        <w:rPr>
          <w:sz w:val="28"/>
          <w:szCs w:val="28"/>
        </w:rPr>
        <w:t>%)</w:t>
      </w:r>
      <w:r w:rsidR="00D74E60">
        <w:rPr>
          <w:sz w:val="28"/>
          <w:szCs w:val="28"/>
        </w:rPr>
        <w:t>.</w:t>
      </w:r>
    </w:p>
    <w:p w:rsidR="007D4EA9" w:rsidRDefault="007D4EA9" w:rsidP="00935248">
      <w:pPr>
        <w:pStyle w:val="p22"/>
        <w:shd w:val="clear" w:color="auto" w:fill="FFFFFF"/>
        <w:spacing w:before="0" w:beforeAutospacing="0" w:after="0" w:afterAutospacing="0"/>
        <w:ind w:firstLine="709"/>
        <w:jc w:val="both"/>
        <w:rPr>
          <w:sz w:val="28"/>
          <w:szCs w:val="28"/>
        </w:rPr>
      </w:pPr>
    </w:p>
    <w:p w:rsidR="00D148BB" w:rsidRDefault="00D148BB" w:rsidP="00935248">
      <w:pPr>
        <w:pStyle w:val="p22"/>
        <w:shd w:val="clear" w:color="auto" w:fill="FFFFFF"/>
        <w:spacing w:before="0" w:beforeAutospacing="0" w:after="0" w:afterAutospacing="0"/>
        <w:ind w:firstLine="709"/>
        <w:jc w:val="both"/>
        <w:rPr>
          <w:sz w:val="28"/>
          <w:szCs w:val="28"/>
        </w:rPr>
      </w:pPr>
    </w:p>
    <w:p w:rsidR="00D148BB" w:rsidRDefault="00D148BB" w:rsidP="00935248">
      <w:pPr>
        <w:pStyle w:val="p22"/>
        <w:shd w:val="clear" w:color="auto" w:fill="FFFFFF"/>
        <w:spacing w:before="0" w:beforeAutospacing="0" w:after="0" w:afterAutospacing="0"/>
        <w:ind w:firstLine="709"/>
        <w:jc w:val="both"/>
        <w:rPr>
          <w:sz w:val="28"/>
          <w:szCs w:val="28"/>
        </w:rPr>
      </w:pPr>
    </w:p>
    <w:p w:rsidR="00D148BB" w:rsidRDefault="00D148BB" w:rsidP="00935248">
      <w:pPr>
        <w:pStyle w:val="p22"/>
        <w:shd w:val="clear" w:color="auto" w:fill="FFFFFF"/>
        <w:spacing w:before="0" w:beforeAutospacing="0" w:after="0" w:afterAutospacing="0"/>
        <w:ind w:firstLine="709"/>
        <w:jc w:val="both"/>
        <w:rPr>
          <w:sz w:val="28"/>
          <w:szCs w:val="28"/>
        </w:rPr>
      </w:pPr>
    </w:p>
    <w:p w:rsidR="00D148BB" w:rsidRDefault="00D148BB" w:rsidP="00935248">
      <w:pPr>
        <w:pStyle w:val="p22"/>
        <w:shd w:val="clear" w:color="auto" w:fill="FFFFFF"/>
        <w:spacing w:before="0" w:beforeAutospacing="0" w:after="0" w:afterAutospacing="0"/>
        <w:ind w:firstLine="709"/>
        <w:jc w:val="both"/>
        <w:rPr>
          <w:sz w:val="28"/>
          <w:szCs w:val="28"/>
        </w:rPr>
      </w:pPr>
    </w:p>
    <w:p w:rsidR="009316FA" w:rsidRPr="00DE2F3D" w:rsidRDefault="009316FA" w:rsidP="00935248">
      <w:pPr>
        <w:widowControl w:val="0"/>
        <w:spacing w:after="0" w:line="240" w:lineRule="auto"/>
        <w:ind w:firstLine="709"/>
        <w:jc w:val="both"/>
        <w:rPr>
          <w:rFonts w:ascii="Times New Roman" w:hAnsi="Times New Roman" w:cs="Times New Roman"/>
          <w:b/>
          <w:sz w:val="24"/>
          <w:szCs w:val="24"/>
        </w:rPr>
      </w:pPr>
      <w:r w:rsidRPr="00DE2F3D">
        <w:rPr>
          <w:rFonts w:ascii="Times New Roman" w:hAnsi="Times New Roman" w:cs="Times New Roman"/>
          <w:b/>
          <w:sz w:val="24"/>
          <w:szCs w:val="24"/>
        </w:rPr>
        <w:t>Рисунок 3.1.</w:t>
      </w:r>
      <w:r w:rsidR="00822116">
        <w:rPr>
          <w:rFonts w:ascii="Times New Roman" w:hAnsi="Times New Roman" w:cs="Times New Roman"/>
          <w:b/>
          <w:sz w:val="24"/>
          <w:szCs w:val="24"/>
        </w:rPr>
        <w:t xml:space="preserve">7 </w:t>
      </w:r>
      <w:r w:rsidRPr="00DE2F3D">
        <w:rPr>
          <w:rFonts w:ascii="Times New Roman" w:hAnsi="Times New Roman" w:cs="Times New Roman"/>
          <w:b/>
          <w:sz w:val="24"/>
          <w:szCs w:val="24"/>
        </w:rPr>
        <w:t>Половая диспропорция населения</w:t>
      </w:r>
    </w:p>
    <w:p w:rsidR="009D554A" w:rsidRDefault="009D554A" w:rsidP="00935248">
      <w:pPr>
        <w:pStyle w:val="a7"/>
        <w:spacing w:after="0" w:line="240" w:lineRule="auto"/>
        <w:ind w:left="0" w:firstLine="709"/>
        <w:rPr>
          <w:rFonts w:ascii="Times New Roman" w:hAnsi="Times New Roman" w:cs="Times New Roman"/>
          <w:noProof/>
          <w:color w:val="FF0000"/>
          <w:sz w:val="28"/>
          <w:szCs w:val="28"/>
        </w:rPr>
      </w:pPr>
    </w:p>
    <w:p w:rsidR="008B5388" w:rsidRDefault="002342B1" w:rsidP="008B5388">
      <w:pPr>
        <w:pStyle w:val="a7"/>
        <w:pBdr>
          <w:bottom w:val="single" w:sz="4" w:space="30" w:color="auto"/>
        </w:pBdr>
        <w:spacing w:after="0" w:line="240" w:lineRule="auto"/>
        <w:ind w:left="0" w:firstLine="709"/>
        <w:rPr>
          <w:rFonts w:ascii="Times New Roman" w:hAnsi="Times New Roman" w:cs="Times New Roman"/>
          <w:b/>
          <w:sz w:val="24"/>
          <w:szCs w:val="24"/>
        </w:rPr>
      </w:pPr>
      <w:r>
        <w:rPr>
          <w:rFonts w:ascii="Times New Roman" w:hAnsi="Times New Roman" w:cs="Times New Roman"/>
          <w:noProof/>
          <w:color w:val="FF0000"/>
          <w:sz w:val="28"/>
          <w:szCs w:val="28"/>
        </w:rPr>
        <w:drawing>
          <wp:inline distT="0" distB="0" distL="0" distR="0">
            <wp:extent cx="5497033" cy="3859618"/>
            <wp:effectExtent l="0" t="0" r="27940" b="2667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5388" w:rsidRDefault="008B5388" w:rsidP="008B5388">
      <w:pPr>
        <w:pStyle w:val="a7"/>
        <w:pBdr>
          <w:bottom w:val="single" w:sz="4" w:space="30" w:color="auto"/>
        </w:pBdr>
        <w:spacing w:after="0" w:line="240" w:lineRule="auto"/>
        <w:ind w:left="0" w:firstLine="709"/>
        <w:rPr>
          <w:rFonts w:ascii="Times New Roman" w:hAnsi="Times New Roman" w:cs="Times New Roman"/>
          <w:b/>
          <w:sz w:val="24"/>
          <w:szCs w:val="24"/>
        </w:rPr>
      </w:pPr>
    </w:p>
    <w:p w:rsidR="008B5388" w:rsidRDefault="008B5388" w:rsidP="008B5388">
      <w:pPr>
        <w:pStyle w:val="a7"/>
        <w:pBdr>
          <w:bottom w:val="single" w:sz="4" w:space="30" w:color="auto"/>
        </w:pBdr>
        <w:spacing w:after="0" w:line="240" w:lineRule="auto"/>
        <w:ind w:left="0" w:firstLine="709"/>
        <w:rPr>
          <w:rFonts w:ascii="Times New Roman" w:hAnsi="Times New Roman" w:cs="Times New Roman"/>
          <w:b/>
          <w:sz w:val="24"/>
          <w:szCs w:val="24"/>
        </w:rPr>
      </w:pPr>
    </w:p>
    <w:p w:rsidR="005831A8" w:rsidRPr="00EC02EF" w:rsidRDefault="009316FA" w:rsidP="008B5388">
      <w:pPr>
        <w:pStyle w:val="a7"/>
        <w:pBdr>
          <w:bottom w:val="single" w:sz="4" w:space="30" w:color="auto"/>
        </w:pBdr>
        <w:spacing w:after="0" w:line="240" w:lineRule="auto"/>
        <w:ind w:left="0" w:firstLine="709"/>
        <w:rPr>
          <w:rFonts w:ascii="Times New Roman" w:hAnsi="Times New Roman" w:cs="Times New Roman"/>
          <w:b/>
          <w:sz w:val="24"/>
          <w:szCs w:val="24"/>
        </w:rPr>
      </w:pPr>
      <w:r w:rsidRPr="00EC02EF">
        <w:rPr>
          <w:rFonts w:ascii="Times New Roman" w:hAnsi="Times New Roman" w:cs="Times New Roman"/>
          <w:b/>
          <w:sz w:val="24"/>
          <w:szCs w:val="24"/>
        </w:rPr>
        <w:t>Таблица 3.1.</w:t>
      </w:r>
      <w:r w:rsidR="00822116">
        <w:rPr>
          <w:rFonts w:ascii="Times New Roman" w:hAnsi="Times New Roman" w:cs="Times New Roman"/>
          <w:b/>
          <w:sz w:val="24"/>
          <w:szCs w:val="24"/>
        </w:rPr>
        <w:t>8</w:t>
      </w:r>
      <w:r w:rsidRPr="00EC02EF">
        <w:rPr>
          <w:rFonts w:ascii="Times New Roman" w:hAnsi="Times New Roman" w:cs="Times New Roman"/>
          <w:b/>
          <w:sz w:val="24"/>
          <w:szCs w:val="24"/>
        </w:rPr>
        <w:t xml:space="preserve"> Национальный состав муниципального образования </w:t>
      </w:r>
      <w:r w:rsidR="002342B1" w:rsidRPr="00EC02EF">
        <w:rPr>
          <w:rFonts w:ascii="Times New Roman" w:hAnsi="Times New Roman" w:cs="Times New Roman"/>
          <w:b/>
          <w:sz w:val="24"/>
          <w:szCs w:val="24"/>
        </w:rPr>
        <w:t>г. Аркадак на 2020 год</w:t>
      </w:r>
      <w:r w:rsidR="008E7D1D">
        <w:rPr>
          <w:rFonts w:ascii="Times New Roman" w:hAnsi="Times New Roman" w:cs="Times New Roman"/>
          <w:b/>
          <w:sz w:val="24"/>
          <w:szCs w:val="24"/>
        </w:rPr>
        <w:t xml:space="preserve"> (преобладающие)</w:t>
      </w:r>
      <w:r w:rsidRPr="00EC02EF">
        <w:rPr>
          <w:rFonts w:ascii="Times New Roman" w:hAnsi="Times New Roman" w:cs="Times New Roman"/>
          <w:b/>
          <w:sz w:val="24"/>
          <w:szCs w:val="24"/>
        </w:rPr>
        <w:t>,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851"/>
        <w:gridCol w:w="1276"/>
        <w:gridCol w:w="850"/>
        <w:gridCol w:w="1418"/>
        <w:gridCol w:w="992"/>
        <w:gridCol w:w="2515"/>
        <w:gridCol w:w="1170"/>
      </w:tblGrid>
      <w:tr w:rsidR="009316FA" w:rsidRPr="00230025" w:rsidTr="00146C01">
        <w:trPr>
          <w:trHeight w:val="422"/>
        </w:trPr>
        <w:tc>
          <w:tcPr>
            <w:tcW w:w="1134" w:type="dxa"/>
            <w:vAlign w:val="center"/>
          </w:tcPr>
          <w:p w:rsidR="009316FA" w:rsidRPr="00230025" w:rsidRDefault="00064155" w:rsidP="00127E4F">
            <w:pPr>
              <w:tabs>
                <w:tab w:val="left" w:pos="0"/>
                <w:tab w:val="left" w:pos="58"/>
              </w:tabs>
              <w:spacing w:after="0" w:line="240" w:lineRule="auto"/>
              <w:jc w:val="center"/>
              <w:rPr>
                <w:rFonts w:ascii="Times New Roman" w:hAnsi="Times New Roman" w:cs="Times New Roman"/>
              </w:rPr>
            </w:pPr>
            <w:r w:rsidRPr="00230025">
              <w:rPr>
                <w:rFonts w:ascii="Times New Roman" w:hAnsi="Times New Roman" w:cs="Times New Roman"/>
              </w:rPr>
              <w:t>Русские</w:t>
            </w:r>
          </w:p>
        </w:tc>
        <w:tc>
          <w:tcPr>
            <w:tcW w:w="851" w:type="dxa"/>
            <w:vAlign w:val="center"/>
          </w:tcPr>
          <w:p w:rsidR="009316FA" w:rsidRPr="00230025" w:rsidRDefault="008E7D1D" w:rsidP="00127E4F">
            <w:pPr>
              <w:tabs>
                <w:tab w:val="left" w:pos="0"/>
              </w:tabs>
              <w:spacing w:after="0" w:line="240" w:lineRule="auto"/>
              <w:ind w:firstLine="29"/>
              <w:jc w:val="center"/>
              <w:rPr>
                <w:rFonts w:ascii="Times New Roman" w:hAnsi="Times New Roman" w:cs="Times New Roman"/>
              </w:rPr>
            </w:pPr>
            <w:r w:rsidRPr="00230025">
              <w:rPr>
                <w:rFonts w:ascii="Times New Roman" w:hAnsi="Times New Roman" w:cs="Times New Roman"/>
              </w:rPr>
              <w:t>92,6</w:t>
            </w:r>
          </w:p>
        </w:tc>
        <w:tc>
          <w:tcPr>
            <w:tcW w:w="1276" w:type="dxa"/>
            <w:vAlign w:val="center"/>
          </w:tcPr>
          <w:p w:rsidR="009316FA" w:rsidRPr="00230025" w:rsidRDefault="009316FA" w:rsidP="00127E4F">
            <w:pPr>
              <w:tabs>
                <w:tab w:val="left" w:pos="0"/>
              </w:tabs>
              <w:spacing w:after="0" w:line="240" w:lineRule="auto"/>
              <w:jc w:val="center"/>
              <w:rPr>
                <w:rFonts w:ascii="Times New Roman" w:hAnsi="Times New Roman" w:cs="Times New Roman"/>
              </w:rPr>
            </w:pPr>
            <w:r w:rsidRPr="00230025">
              <w:rPr>
                <w:rFonts w:ascii="Times New Roman" w:hAnsi="Times New Roman" w:cs="Times New Roman"/>
              </w:rPr>
              <w:t>Украинцы</w:t>
            </w:r>
          </w:p>
        </w:tc>
        <w:tc>
          <w:tcPr>
            <w:tcW w:w="850" w:type="dxa"/>
            <w:vAlign w:val="center"/>
          </w:tcPr>
          <w:p w:rsidR="009316FA" w:rsidRPr="00230025" w:rsidRDefault="008E7D1D" w:rsidP="00127E4F">
            <w:pPr>
              <w:tabs>
                <w:tab w:val="left" w:pos="0"/>
              </w:tabs>
              <w:spacing w:after="0" w:line="240" w:lineRule="auto"/>
              <w:jc w:val="center"/>
              <w:rPr>
                <w:rFonts w:ascii="Times New Roman" w:hAnsi="Times New Roman" w:cs="Times New Roman"/>
              </w:rPr>
            </w:pPr>
            <w:r w:rsidRPr="00230025">
              <w:rPr>
                <w:rFonts w:ascii="Times New Roman" w:hAnsi="Times New Roman" w:cs="Times New Roman"/>
              </w:rPr>
              <w:t>1,23</w:t>
            </w:r>
          </w:p>
        </w:tc>
        <w:tc>
          <w:tcPr>
            <w:tcW w:w="1418" w:type="dxa"/>
            <w:vAlign w:val="center"/>
          </w:tcPr>
          <w:p w:rsidR="009316FA" w:rsidRPr="00230025" w:rsidRDefault="009316FA" w:rsidP="00127E4F">
            <w:pPr>
              <w:tabs>
                <w:tab w:val="left" w:pos="0"/>
              </w:tabs>
              <w:spacing w:after="0" w:line="240" w:lineRule="auto"/>
              <w:jc w:val="center"/>
              <w:rPr>
                <w:rFonts w:ascii="Times New Roman" w:hAnsi="Times New Roman" w:cs="Times New Roman"/>
              </w:rPr>
            </w:pPr>
            <w:r w:rsidRPr="00230025">
              <w:rPr>
                <w:rFonts w:ascii="Times New Roman" w:hAnsi="Times New Roman" w:cs="Times New Roman"/>
              </w:rPr>
              <w:t>Белорусы</w:t>
            </w:r>
          </w:p>
        </w:tc>
        <w:tc>
          <w:tcPr>
            <w:tcW w:w="992" w:type="dxa"/>
            <w:vAlign w:val="center"/>
          </w:tcPr>
          <w:p w:rsidR="009316FA" w:rsidRPr="00230025" w:rsidRDefault="008E7D1D" w:rsidP="00127E4F">
            <w:pPr>
              <w:tabs>
                <w:tab w:val="left" w:pos="0"/>
              </w:tabs>
              <w:spacing w:after="0" w:line="240" w:lineRule="auto"/>
              <w:ind w:firstLine="34"/>
              <w:jc w:val="center"/>
              <w:rPr>
                <w:rFonts w:ascii="Times New Roman" w:hAnsi="Times New Roman" w:cs="Times New Roman"/>
              </w:rPr>
            </w:pPr>
            <w:r w:rsidRPr="00230025">
              <w:rPr>
                <w:rFonts w:ascii="Times New Roman" w:hAnsi="Times New Roman" w:cs="Times New Roman"/>
              </w:rPr>
              <w:t>0,27</w:t>
            </w:r>
          </w:p>
        </w:tc>
        <w:tc>
          <w:tcPr>
            <w:tcW w:w="2515" w:type="dxa"/>
            <w:vAlign w:val="center"/>
          </w:tcPr>
          <w:p w:rsidR="009316FA" w:rsidRPr="00230025" w:rsidRDefault="008E7D1D" w:rsidP="00127E4F">
            <w:pPr>
              <w:tabs>
                <w:tab w:val="left" w:pos="0"/>
              </w:tabs>
              <w:spacing w:after="0" w:line="240" w:lineRule="auto"/>
              <w:jc w:val="center"/>
              <w:rPr>
                <w:rFonts w:ascii="Times New Roman" w:hAnsi="Times New Roman" w:cs="Times New Roman"/>
              </w:rPr>
            </w:pPr>
            <w:r w:rsidRPr="00230025">
              <w:rPr>
                <w:rFonts w:ascii="Times New Roman" w:hAnsi="Times New Roman" w:cs="Times New Roman"/>
              </w:rPr>
              <w:t>Иные</w:t>
            </w:r>
          </w:p>
        </w:tc>
        <w:tc>
          <w:tcPr>
            <w:tcW w:w="1170" w:type="dxa"/>
            <w:vAlign w:val="center"/>
          </w:tcPr>
          <w:p w:rsidR="009316FA" w:rsidRPr="00230025" w:rsidRDefault="00230025" w:rsidP="00127E4F">
            <w:pPr>
              <w:tabs>
                <w:tab w:val="left" w:pos="0"/>
              </w:tabs>
              <w:spacing w:after="0" w:line="240" w:lineRule="auto"/>
              <w:jc w:val="center"/>
              <w:rPr>
                <w:rFonts w:ascii="Times New Roman" w:hAnsi="Times New Roman" w:cs="Times New Roman"/>
              </w:rPr>
            </w:pPr>
            <w:r w:rsidRPr="00230025">
              <w:rPr>
                <w:rFonts w:ascii="Times New Roman" w:hAnsi="Times New Roman" w:cs="Times New Roman"/>
              </w:rPr>
              <w:t>2,89</w:t>
            </w:r>
          </w:p>
        </w:tc>
      </w:tr>
      <w:tr w:rsidR="009316FA" w:rsidRPr="00230025" w:rsidTr="00146C01">
        <w:trPr>
          <w:trHeight w:val="414"/>
        </w:trPr>
        <w:tc>
          <w:tcPr>
            <w:tcW w:w="1134" w:type="dxa"/>
            <w:vAlign w:val="center"/>
          </w:tcPr>
          <w:p w:rsidR="009316FA" w:rsidRPr="00230025" w:rsidRDefault="008E7D1D" w:rsidP="00127E4F">
            <w:pPr>
              <w:tabs>
                <w:tab w:val="left" w:pos="0"/>
              </w:tabs>
              <w:spacing w:after="0" w:line="240" w:lineRule="auto"/>
              <w:jc w:val="center"/>
              <w:rPr>
                <w:rFonts w:ascii="Times New Roman" w:hAnsi="Times New Roman" w:cs="Times New Roman"/>
              </w:rPr>
            </w:pPr>
            <w:r w:rsidRPr="00230025">
              <w:rPr>
                <w:rFonts w:ascii="Times New Roman" w:hAnsi="Times New Roman" w:cs="Times New Roman"/>
              </w:rPr>
              <w:t>Армяне</w:t>
            </w:r>
          </w:p>
        </w:tc>
        <w:tc>
          <w:tcPr>
            <w:tcW w:w="851" w:type="dxa"/>
            <w:vAlign w:val="center"/>
          </w:tcPr>
          <w:p w:rsidR="009316FA" w:rsidRPr="00230025" w:rsidRDefault="008E7D1D" w:rsidP="00127E4F">
            <w:pPr>
              <w:tabs>
                <w:tab w:val="left" w:pos="0"/>
              </w:tabs>
              <w:spacing w:after="0" w:line="240" w:lineRule="auto"/>
              <w:ind w:firstLine="29"/>
              <w:jc w:val="center"/>
              <w:rPr>
                <w:rFonts w:ascii="Times New Roman" w:hAnsi="Times New Roman" w:cs="Times New Roman"/>
              </w:rPr>
            </w:pPr>
            <w:r w:rsidRPr="00230025">
              <w:rPr>
                <w:rFonts w:ascii="Times New Roman" w:hAnsi="Times New Roman" w:cs="Times New Roman"/>
              </w:rPr>
              <w:t>1,08</w:t>
            </w:r>
          </w:p>
        </w:tc>
        <w:tc>
          <w:tcPr>
            <w:tcW w:w="1276" w:type="dxa"/>
            <w:vAlign w:val="center"/>
          </w:tcPr>
          <w:p w:rsidR="009316FA" w:rsidRPr="00230025" w:rsidRDefault="009316FA" w:rsidP="00127E4F">
            <w:pPr>
              <w:tabs>
                <w:tab w:val="left" w:pos="0"/>
              </w:tabs>
              <w:spacing w:after="0" w:line="240" w:lineRule="auto"/>
              <w:ind w:hanging="1"/>
              <w:jc w:val="center"/>
              <w:rPr>
                <w:rFonts w:ascii="Times New Roman" w:hAnsi="Times New Roman" w:cs="Times New Roman"/>
              </w:rPr>
            </w:pPr>
            <w:r w:rsidRPr="00230025">
              <w:rPr>
                <w:rFonts w:ascii="Times New Roman" w:hAnsi="Times New Roman" w:cs="Times New Roman"/>
              </w:rPr>
              <w:t>Татары</w:t>
            </w:r>
          </w:p>
        </w:tc>
        <w:tc>
          <w:tcPr>
            <w:tcW w:w="850" w:type="dxa"/>
            <w:vAlign w:val="center"/>
          </w:tcPr>
          <w:p w:rsidR="009316FA" w:rsidRPr="00230025" w:rsidRDefault="008E7D1D" w:rsidP="00127E4F">
            <w:pPr>
              <w:tabs>
                <w:tab w:val="left" w:pos="0"/>
              </w:tabs>
              <w:spacing w:after="0" w:line="240" w:lineRule="auto"/>
              <w:ind w:hanging="49"/>
              <w:jc w:val="center"/>
              <w:rPr>
                <w:rFonts w:ascii="Times New Roman" w:hAnsi="Times New Roman" w:cs="Times New Roman"/>
              </w:rPr>
            </w:pPr>
            <w:r w:rsidRPr="00230025">
              <w:rPr>
                <w:rFonts w:ascii="Times New Roman" w:hAnsi="Times New Roman" w:cs="Times New Roman"/>
              </w:rPr>
              <w:t>0,61</w:t>
            </w:r>
          </w:p>
        </w:tc>
        <w:tc>
          <w:tcPr>
            <w:tcW w:w="1418" w:type="dxa"/>
            <w:vAlign w:val="center"/>
          </w:tcPr>
          <w:p w:rsidR="009316FA" w:rsidRPr="00230025" w:rsidRDefault="009316FA" w:rsidP="00127E4F">
            <w:pPr>
              <w:tabs>
                <w:tab w:val="left" w:pos="0"/>
              </w:tabs>
              <w:spacing w:after="0" w:line="240" w:lineRule="auto"/>
              <w:ind w:hanging="78"/>
              <w:jc w:val="center"/>
              <w:rPr>
                <w:rFonts w:ascii="Times New Roman" w:hAnsi="Times New Roman" w:cs="Times New Roman"/>
              </w:rPr>
            </w:pPr>
            <w:r w:rsidRPr="00230025">
              <w:rPr>
                <w:rFonts w:ascii="Times New Roman" w:hAnsi="Times New Roman" w:cs="Times New Roman"/>
              </w:rPr>
              <w:t>Чуваши</w:t>
            </w:r>
          </w:p>
        </w:tc>
        <w:tc>
          <w:tcPr>
            <w:tcW w:w="992" w:type="dxa"/>
            <w:vAlign w:val="center"/>
          </w:tcPr>
          <w:p w:rsidR="009316FA" w:rsidRPr="00230025" w:rsidRDefault="008E7D1D" w:rsidP="00127E4F">
            <w:pPr>
              <w:tabs>
                <w:tab w:val="left" w:pos="0"/>
              </w:tabs>
              <w:spacing w:after="0" w:line="240" w:lineRule="auto"/>
              <w:ind w:firstLine="34"/>
              <w:jc w:val="center"/>
              <w:rPr>
                <w:rFonts w:ascii="Times New Roman" w:hAnsi="Times New Roman" w:cs="Times New Roman"/>
              </w:rPr>
            </w:pPr>
            <w:r w:rsidRPr="00230025">
              <w:rPr>
                <w:rFonts w:ascii="Times New Roman" w:hAnsi="Times New Roman" w:cs="Times New Roman"/>
              </w:rPr>
              <w:t>0,89</w:t>
            </w:r>
          </w:p>
        </w:tc>
        <w:tc>
          <w:tcPr>
            <w:tcW w:w="2515" w:type="dxa"/>
            <w:vAlign w:val="center"/>
          </w:tcPr>
          <w:p w:rsidR="00127E4F" w:rsidRDefault="008E7D1D" w:rsidP="00127E4F">
            <w:pPr>
              <w:tabs>
                <w:tab w:val="left" w:pos="0"/>
              </w:tabs>
              <w:spacing w:after="0" w:line="240" w:lineRule="auto"/>
              <w:jc w:val="center"/>
              <w:rPr>
                <w:rFonts w:ascii="Times New Roman" w:hAnsi="Times New Roman" w:cs="Times New Roman"/>
              </w:rPr>
            </w:pPr>
            <w:r w:rsidRPr="00230025">
              <w:rPr>
                <w:rFonts w:ascii="Times New Roman" w:hAnsi="Times New Roman" w:cs="Times New Roman"/>
              </w:rPr>
              <w:t>Не указанные</w:t>
            </w:r>
          </w:p>
          <w:p w:rsidR="009316FA" w:rsidRPr="00230025" w:rsidRDefault="008E7D1D" w:rsidP="00127E4F">
            <w:pPr>
              <w:tabs>
                <w:tab w:val="left" w:pos="0"/>
              </w:tabs>
              <w:spacing w:after="0" w:line="240" w:lineRule="auto"/>
              <w:jc w:val="center"/>
              <w:rPr>
                <w:rFonts w:ascii="Times New Roman" w:hAnsi="Times New Roman" w:cs="Times New Roman"/>
              </w:rPr>
            </w:pPr>
            <w:r w:rsidRPr="00230025">
              <w:rPr>
                <w:rFonts w:ascii="Times New Roman" w:hAnsi="Times New Roman" w:cs="Times New Roman"/>
              </w:rPr>
              <w:t>национальности</w:t>
            </w:r>
          </w:p>
        </w:tc>
        <w:tc>
          <w:tcPr>
            <w:tcW w:w="1170" w:type="dxa"/>
            <w:vAlign w:val="center"/>
          </w:tcPr>
          <w:p w:rsidR="009316FA" w:rsidRPr="00230025" w:rsidRDefault="008E7D1D" w:rsidP="00127E4F">
            <w:pPr>
              <w:tabs>
                <w:tab w:val="left" w:pos="0"/>
              </w:tabs>
              <w:spacing w:after="0" w:line="240" w:lineRule="auto"/>
              <w:jc w:val="center"/>
              <w:rPr>
                <w:rFonts w:ascii="Times New Roman" w:hAnsi="Times New Roman" w:cs="Times New Roman"/>
              </w:rPr>
            </w:pPr>
            <w:r w:rsidRPr="00230025">
              <w:rPr>
                <w:rFonts w:ascii="Times New Roman" w:hAnsi="Times New Roman" w:cs="Times New Roman"/>
              </w:rPr>
              <w:t>0,43</w:t>
            </w:r>
          </w:p>
        </w:tc>
      </w:tr>
    </w:tbl>
    <w:p w:rsidR="009316FA" w:rsidRPr="007235E2" w:rsidRDefault="009316FA" w:rsidP="00935248">
      <w:pPr>
        <w:spacing w:after="0" w:line="240" w:lineRule="auto"/>
        <w:ind w:firstLine="709"/>
        <w:rPr>
          <w:rFonts w:ascii="Times New Roman" w:hAnsi="Times New Roman" w:cs="Times New Roman"/>
          <w:color w:val="FF0000"/>
          <w:sz w:val="28"/>
          <w:szCs w:val="28"/>
        </w:rPr>
      </w:pPr>
    </w:p>
    <w:p w:rsidR="009316FA" w:rsidRPr="007235E2" w:rsidRDefault="009316FA" w:rsidP="00CC5D04">
      <w:pPr>
        <w:pStyle w:val="a7"/>
        <w:spacing w:after="0" w:line="300" w:lineRule="auto"/>
        <w:ind w:left="0" w:firstLine="709"/>
        <w:jc w:val="both"/>
        <w:rPr>
          <w:rFonts w:ascii="Times New Roman" w:hAnsi="Times New Roman" w:cs="Times New Roman"/>
          <w:color w:val="FF0000"/>
          <w:sz w:val="28"/>
          <w:szCs w:val="28"/>
        </w:rPr>
      </w:pPr>
      <w:r w:rsidRPr="009A10C4">
        <w:rPr>
          <w:rFonts w:ascii="Times New Roman" w:hAnsi="Times New Roman" w:cs="Times New Roman"/>
          <w:sz w:val="28"/>
          <w:szCs w:val="28"/>
        </w:rPr>
        <w:t xml:space="preserve">Этнический состав населения муниципального образования многонационален и дифференцирован по территории. В муниципальном образовании проживают представители более двадцати национальностей. Русское население остается преобладающим, но доля народа в общей численности населения постепенно снижается. Наблюдается увеличение численности </w:t>
      </w:r>
      <w:r w:rsidR="009A10C4" w:rsidRPr="009A10C4">
        <w:rPr>
          <w:rFonts w:ascii="Times New Roman" w:hAnsi="Times New Roman" w:cs="Times New Roman"/>
          <w:sz w:val="28"/>
          <w:szCs w:val="28"/>
        </w:rPr>
        <w:t>чувашей</w:t>
      </w:r>
      <w:r w:rsidR="00A622C4">
        <w:rPr>
          <w:rFonts w:ascii="Times New Roman" w:hAnsi="Times New Roman" w:cs="Times New Roman"/>
          <w:sz w:val="28"/>
          <w:szCs w:val="28"/>
        </w:rPr>
        <w:t>, азербайджанцев и украинцев.</w:t>
      </w:r>
    </w:p>
    <w:p w:rsidR="009316FA" w:rsidRPr="002C5982" w:rsidRDefault="009316FA" w:rsidP="00CC5D04">
      <w:pPr>
        <w:pStyle w:val="a7"/>
        <w:spacing w:after="0" w:line="300" w:lineRule="auto"/>
        <w:ind w:left="0" w:firstLine="709"/>
        <w:jc w:val="both"/>
        <w:rPr>
          <w:rFonts w:ascii="Times New Roman" w:hAnsi="Times New Roman" w:cs="Times New Roman"/>
          <w:sz w:val="28"/>
          <w:szCs w:val="28"/>
        </w:rPr>
      </w:pPr>
      <w:r w:rsidRPr="002C5982">
        <w:rPr>
          <w:rFonts w:ascii="Times New Roman" w:hAnsi="Times New Roman" w:cs="Times New Roman"/>
          <w:sz w:val="28"/>
          <w:szCs w:val="28"/>
        </w:rPr>
        <w:t>Национальные традиции различных этносов оказывают определённое влияние на специфику естественных воспроизводственных процессов населения, характер расселения и использования трудовых ресурсов.</w:t>
      </w:r>
    </w:p>
    <w:p w:rsidR="009316FA" w:rsidRDefault="009316FA" w:rsidP="00CC5D04">
      <w:pPr>
        <w:spacing w:after="0" w:line="300" w:lineRule="auto"/>
        <w:ind w:firstLine="709"/>
        <w:jc w:val="both"/>
        <w:rPr>
          <w:rFonts w:ascii="Times New Roman" w:hAnsi="Times New Roman" w:cs="Times New Roman"/>
          <w:sz w:val="28"/>
          <w:szCs w:val="28"/>
        </w:rPr>
      </w:pPr>
      <w:r w:rsidRPr="001A14EB">
        <w:rPr>
          <w:rFonts w:ascii="Times New Roman" w:hAnsi="Times New Roman" w:cs="Times New Roman"/>
          <w:sz w:val="28"/>
          <w:szCs w:val="28"/>
        </w:rPr>
        <w:t xml:space="preserve">По данным </w:t>
      </w:r>
      <w:r w:rsidR="006E6ECC" w:rsidRPr="001A14EB">
        <w:rPr>
          <w:rFonts w:ascii="Times New Roman" w:hAnsi="Times New Roman" w:cs="Times New Roman"/>
          <w:sz w:val="28"/>
          <w:szCs w:val="28"/>
        </w:rPr>
        <w:t xml:space="preserve">администрации </w:t>
      </w:r>
      <w:r w:rsidRPr="001A14EB">
        <w:rPr>
          <w:rFonts w:ascii="Times New Roman" w:hAnsi="Times New Roman" w:cs="Times New Roman"/>
          <w:sz w:val="28"/>
          <w:szCs w:val="28"/>
        </w:rPr>
        <w:t xml:space="preserve"> численность безработных составила </w:t>
      </w:r>
      <w:r w:rsidR="006E6ECC" w:rsidRPr="001A14EB">
        <w:rPr>
          <w:rFonts w:ascii="Times New Roman" w:hAnsi="Times New Roman" w:cs="Times New Roman"/>
          <w:sz w:val="28"/>
          <w:szCs w:val="28"/>
        </w:rPr>
        <w:t>119</w:t>
      </w:r>
      <w:r w:rsidRPr="001A14EB">
        <w:rPr>
          <w:rFonts w:ascii="Times New Roman" w:hAnsi="Times New Roman" w:cs="Times New Roman"/>
          <w:sz w:val="28"/>
          <w:szCs w:val="28"/>
        </w:rPr>
        <w:t xml:space="preserve"> человек, что составляет </w:t>
      </w:r>
      <w:r w:rsidR="001A14EB" w:rsidRPr="001A14EB">
        <w:rPr>
          <w:rFonts w:ascii="Times New Roman" w:hAnsi="Times New Roman" w:cs="Times New Roman"/>
          <w:sz w:val="28"/>
          <w:szCs w:val="28"/>
        </w:rPr>
        <w:t>2</w:t>
      </w:r>
      <w:r w:rsidRPr="001A14EB">
        <w:rPr>
          <w:rFonts w:ascii="Times New Roman" w:hAnsi="Times New Roman" w:cs="Times New Roman"/>
          <w:sz w:val="28"/>
          <w:szCs w:val="28"/>
        </w:rPr>
        <w:t>,</w:t>
      </w:r>
      <w:r w:rsidR="001A14EB" w:rsidRPr="001A14EB">
        <w:rPr>
          <w:rFonts w:ascii="Times New Roman" w:hAnsi="Times New Roman" w:cs="Times New Roman"/>
          <w:sz w:val="28"/>
          <w:szCs w:val="28"/>
        </w:rPr>
        <w:t>3</w:t>
      </w:r>
      <w:r w:rsidRPr="001A14EB">
        <w:rPr>
          <w:rFonts w:ascii="Times New Roman" w:hAnsi="Times New Roman" w:cs="Times New Roman"/>
          <w:sz w:val="28"/>
          <w:szCs w:val="28"/>
        </w:rPr>
        <w:t xml:space="preserve">% от всего трудоспособного населения, соответственно, </w:t>
      </w:r>
      <w:r w:rsidRPr="001A14EB">
        <w:rPr>
          <w:rFonts w:ascii="Times New Roman" w:hAnsi="Times New Roman" w:cs="Times New Roman"/>
          <w:sz w:val="28"/>
          <w:szCs w:val="28"/>
        </w:rPr>
        <w:lastRenderedPageBreak/>
        <w:t xml:space="preserve">численность экономически активных составила </w:t>
      </w:r>
      <w:r w:rsidR="002F61ED" w:rsidRPr="001A14EB">
        <w:rPr>
          <w:rFonts w:ascii="Times New Roman" w:hAnsi="Times New Roman" w:cs="Times New Roman"/>
          <w:sz w:val="28"/>
          <w:szCs w:val="28"/>
        </w:rPr>
        <w:t>5013</w:t>
      </w:r>
      <w:r w:rsidRPr="001A14EB">
        <w:rPr>
          <w:rFonts w:ascii="Times New Roman" w:hAnsi="Times New Roman" w:cs="Times New Roman"/>
          <w:sz w:val="28"/>
          <w:szCs w:val="28"/>
        </w:rPr>
        <w:t xml:space="preserve"> чел. или </w:t>
      </w:r>
      <w:r w:rsidR="001A14EB" w:rsidRPr="001A14EB">
        <w:rPr>
          <w:rFonts w:ascii="Times New Roman" w:hAnsi="Times New Roman" w:cs="Times New Roman"/>
          <w:sz w:val="28"/>
          <w:szCs w:val="28"/>
        </w:rPr>
        <w:t>97</w:t>
      </w:r>
      <w:r w:rsidRPr="001A14EB">
        <w:rPr>
          <w:rFonts w:ascii="Times New Roman" w:hAnsi="Times New Roman" w:cs="Times New Roman"/>
          <w:sz w:val="28"/>
          <w:szCs w:val="28"/>
        </w:rPr>
        <w:t>,</w:t>
      </w:r>
      <w:r w:rsidR="001A14EB" w:rsidRPr="001A14EB">
        <w:rPr>
          <w:rFonts w:ascii="Times New Roman" w:hAnsi="Times New Roman" w:cs="Times New Roman"/>
          <w:sz w:val="28"/>
          <w:szCs w:val="28"/>
        </w:rPr>
        <w:t>7</w:t>
      </w:r>
      <w:r w:rsidRPr="001A14EB">
        <w:rPr>
          <w:rFonts w:ascii="Times New Roman" w:hAnsi="Times New Roman" w:cs="Times New Roman"/>
          <w:sz w:val="28"/>
          <w:szCs w:val="28"/>
        </w:rPr>
        <w:t>% от общего числа лиц в трудоспособном возрасте.</w:t>
      </w:r>
      <w:r w:rsidR="002F61ED">
        <w:rPr>
          <w:rFonts w:ascii="Times New Roman" w:hAnsi="Times New Roman" w:cs="Times New Roman"/>
          <w:color w:val="FF0000"/>
          <w:sz w:val="28"/>
          <w:szCs w:val="28"/>
        </w:rPr>
        <w:t xml:space="preserve"> </w:t>
      </w:r>
      <w:r w:rsidR="002F61ED" w:rsidRPr="00CB626A">
        <w:rPr>
          <w:rFonts w:ascii="Times New Roman" w:hAnsi="Times New Roman" w:cs="Times New Roman"/>
          <w:sz w:val="28"/>
          <w:szCs w:val="28"/>
        </w:rPr>
        <w:t xml:space="preserve">Распределение занятого населения по сферам деятельности показаны </w:t>
      </w:r>
      <w:r w:rsidR="00D13DBD">
        <w:rPr>
          <w:rFonts w:ascii="Times New Roman" w:hAnsi="Times New Roman" w:cs="Times New Roman"/>
          <w:sz w:val="28"/>
          <w:szCs w:val="28"/>
        </w:rPr>
        <w:t xml:space="preserve">на рисунке </w:t>
      </w:r>
      <w:r w:rsidR="002F61ED" w:rsidRPr="00CB626A">
        <w:rPr>
          <w:rFonts w:ascii="Times New Roman" w:hAnsi="Times New Roman" w:cs="Times New Roman"/>
          <w:sz w:val="28"/>
          <w:szCs w:val="28"/>
        </w:rPr>
        <w:t>3.1.</w:t>
      </w:r>
      <w:r w:rsidR="00822116">
        <w:rPr>
          <w:rFonts w:ascii="Times New Roman" w:hAnsi="Times New Roman" w:cs="Times New Roman"/>
          <w:sz w:val="28"/>
          <w:szCs w:val="28"/>
        </w:rPr>
        <w:t>9</w:t>
      </w:r>
      <w:r w:rsidR="002F61ED" w:rsidRPr="00CB626A">
        <w:rPr>
          <w:rFonts w:ascii="Times New Roman" w:hAnsi="Times New Roman" w:cs="Times New Roman"/>
          <w:sz w:val="28"/>
          <w:szCs w:val="28"/>
        </w:rPr>
        <w:t>.</w:t>
      </w:r>
    </w:p>
    <w:p w:rsidR="00AF6923" w:rsidRDefault="00AF6923" w:rsidP="00CC5D04">
      <w:pPr>
        <w:spacing w:after="0" w:line="300" w:lineRule="auto"/>
        <w:ind w:firstLine="709"/>
        <w:jc w:val="both"/>
        <w:rPr>
          <w:rFonts w:ascii="Times New Roman" w:hAnsi="Times New Roman" w:cs="Times New Roman"/>
          <w:sz w:val="28"/>
          <w:szCs w:val="28"/>
        </w:rPr>
      </w:pPr>
    </w:p>
    <w:p w:rsidR="00D13DBD" w:rsidRPr="00DA5DB2" w:rsidRDefault="00D13DBD" w:rsidP="00CC5D04">
      <w:pPr>
        <w:spacing w:after="0" w:line="300" w:lineRule="auto"/>
        <w:ind w:firstLine="709"/>
        <w:jc w:val="both"/>
        <w:rPr>
          <w:rFonts w:ascii="Times New Roman" w:hAnsi="Times New Roman" w:cs="Times New Roman"/>
          <w:b/>
          <w:sz w:val="24"/>
          <w:szCs w:val="28"/>
        </w:rPr>
      </w:pPr>
      <w:r w:rsidRPr="00DA5DB2">
        <w:rPr>
          <w:rFonts w:ascii="Times New Roman" w:hAnsi="Times New Roman" w:cs="Times New Roman"/>
          <w:b/>
          <w:sz w:val="24"/>
          <w:szCs w:val="28"/>
        </w:rPr>
        <w:t>Рисунок 3.</w:t>
      </w:r>
      <w:r w:rsidR="00822116">
        <w:rPr>
          <w:rFonts w:ascii="Times New Roman" w:hAnsi="Times New Roman" w:cs="Times New Roman"/>
          <w:b/>
          <w:sz w:val="24"/>
          <w:szCs w:val="28"/>
        </w:rPr>
        <w:t>1</w:t>
      </w:r>
      <w:r w:rsidRPr="00DA5DB2">
        <w:rPr>
          <w:rFonts w:ascii="Times New Roman" w:hAnsi="Times New Roman" w:cs="Times New Roman"/>
          <w:b/>
          <w:sz w:val="24"/>
          <w:szCs w:val="28"/>
        </w:rPr>
        <w:t>.</w:t>
      </w:r>
      <w:r w:rsidR="00822116">
        <w:rPr>
          <w:rFonts w:ascii="Times New Roman" w:hAnsi="Times New Roman" w:cs="Times New Roman"/>
          <w:b/>
          <w:sz w:val="24"/>
          <w:szCs w:val="28"/>
        </w:rPr>
        <w:t>9</w:t>
      </w:r>
      <w:r w:rsidRPr="00DA5DB2">
        <w:rPr>
          <w:rFonts w:ascii="Times New Roman" w:hAnsi="Times New Roman" w:cs="Times New Roman"/>
          <w:b/>
          <w:sz w:val="24"/>
          <w:szCs w:val="28"/>
        </w:rPr>
        <w:t xml:space="preserve"> Доля работающего населения по отраслям, %</w:t>
      </w:r>
    </w:p>
    <w:p w:rsidR="002E263E" w:rsidRPr="007235E2" w:rsidRDefault="002E263E" w:rsidP="00116284">
      <w:pPr>
        <w:spacing w:after="0" w:line="300" w:lineRule="auto"/>
        <w:jc w:val="both"/>
        <w:rPr>
          <w:rFonts w:ascii="Times New Roman" w:hAnsi="Times New Roman" w:cs="Times New Roman"/>
          <w:color w:val="FF0000"/>
          <w:sz w:val="28"/>
          <w:szCs w:val="28"/>
        </w:rPr>
      </w:pPr>
      <w:r>
        <w:rPr>
          <w:rFonts w:ascii="Times New Roman" w:hAnsi="Times New Roman" w:cs="Times New Roman"/>
          <w:noProof/>
          <w:color w:val="FF0000"/>
          <w:sz w:val="28"/>
          <w:szCs w:val="28"/>
        </w:rPr>
        <w:drawing>
          <wp:inline distT="0" distB="0" distL="0" distR="0">
            <wp:extent cx="6508543" cy="6964326"/>
            <wp:effectExtent l="0" t="0" r="6985" b="825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316FA" w:rsidRPr="006C0705" w:rsidRDefault="009316FA" w:rsidP="00CC5D04">
      <w:pPr>
        <w:spacing w:after="0" w:line="300" w:lineRule="auto"/>
        <w:ind w:firstLine="709"/>
        <w:jc w:val="both"/>
        <w:rPr>
          <w:rFonts w:ascii="Times New Roman" w:hAnsi="Times New Roman" w:cs="Times New Roman"/>
          <w:sz w:val="28"/>
          <w:szCs w:val="28"/>
        </w:rPr>
      </w:pPr>
      <w:r w:rsidRPr="006C0705">
        <w:rPr>
          <w:rFonts w:ascii="Times New Roman" w:hAnsi="Times New Roman" w:cs="Times New Roman"/>
          <w:sz w:val="28"/>
          <w:szCs w:val="28"/>
        </w:rPr>
        <w:t>Анализ демографических особенностей позволяет отметить следующее:</w:t>
      </w:r>
    </w:p>
    <w:p w:rsidR="009316FA" w:rsidRPr="006C0705" w:rsidRDefault="006C0705" w:rsidP="00FE47BC">
      <w:pPr>
        <w:pStyle w:val="a7"/>
        <w:numPr>
          <w:ilvl w:val="0"/>
          <w:numId w:val="5"/>
        </w:numPr>
        <w:tabs>
          <w:tab w:val="left" w:pos="1418"/>
        </w:tabs>
        <w:spacing w:after="0" w:line="300" w:lineRule="auto"/>
        <w:ind w:left="0" w:firstLine="709"/>
        <w:jc w:val="both"/>
        <w:rPr>
          <w:rFonts w:ascii="Times New Roman" w:hAnsi="Times New Roman" w:cs="Times New Roman"/>
          <w:sz w:val="28"/>
          <w:szCs w:val="28"/>
        </w:rPr>
      </w:pPr>
      <w:r w:rsidRPr="006C0705">
        <w:rPr>
          <w:rFonts w:ascii="Times New Roman" w:hAnsi="Times New Roman" w:cs="Times New Roman"/>
          <w:sz w:val="28"/>
          <w:szCs w:val="28"/>
        </w:rPr>
        <w:t xml:space="preserve">за последнее десятилетие наблюдается </w:t>
      </w:r>
      <w:r w:rsidR="009E5FE1" w:rsidRPr="006C0705">
        <w:rPr>
          <w:rFonts w:ascii="Times New Roman" w:hAnsi="Times New Roman" w:cs="Times New Roman"/>
          <w:sz w:val="28"/>
          <w:szCs w:val="28"/>
        </w:rPr>
        <w:t>планомер</w:t>
      </w:r>
      <w:r w:rsidR="009316FA" w:rsidRPr="006C0705">
        <w:rPr>
          <w:rFonts w:ascii="Times New Roman" w:hAnsi="Times New Roman" w:cs="Times New Roman"/>
          <w:sz w:val="28"/>
          <w:szCs w:val="28"/>
        </w:rPr>
        <w:t>но</w:t>
      </w:r>
      <w:r w:rsidRPr="006C0705">
        <w:rPr>
          <w:rFonts w:ascii="Times New Roman" w:hAnsi="Times New Roman" w:cs="Times New Roman"/>
          <w:sz w:val="28"/>
          <w:szCs w:val="28"/>
        </w:rPr>
        <w:t>е</w:t>
      </w:r>
      <w:r w:rsidR="009316FA" w:rsidRPr="006C0705">
        <w:rPr>
          <w:rFonts w:ascii="Times New Roman" w:hAnsi="Times New Roman" w:cs="Times New Roman"/>
          <w:sz w:val="28"/>
          <w:szCs w:val="28"/>
        </w:rPr>
        <w:t xml:space="preserve"> снижени</w:t>
      </w:r>
      <w:r w:rsidRPr="006C0705">
        <w:rPr>
          <w:rFonts w:ascii="Times New Roman" w:hAnsi="Times New Roman" w:cs="Times New Roman"/>
          <w:sz w:val="28"/>
          <w:szCs w:val="28"/>
        </w:rPr>
        <w:t xml:space="preserve">е </w:t>
      </w:r>
      <w:r w:rsidR="009316FA" w:rsidRPr="006C0705">
        <w:rPr>
          <w:rFonts w:ascii="Times New Roman" w:hAnsi="Times New Roman" w:cs="Times New Roman"/>
          <w:sz w:val="28"/>
          <w:szCs w:val="28"/>
        </w:rPr>
        <w:t>численности</w:t>
      </w:r>
      <w:r w:rsidRPr="006C0705">
        <w:rPr>
          <w:rFonts w:ascii="Times New Roman" w:hAnsi="Times New Roman" w:cs="Times New Roman"/>
          <w:sz w:val="28"/>
          <w:szCs w:val="28"/>
        </w:rPr>
        <w:t xml:space="preserve"> населения</w:t>
      </w:r>
      <w:r w:rsidR="009316FA" w:rsidRPr="006C0705">
        <w:rPr>
          <w:rFonts w:ascii="Times New Roman" w:hAnsi="Times New Roman" w:cs="Times New Roman"/>
          <w:sz w:val="28"/>
          <w:szCs w:val="28"/>
        </w:rPr>
        <w:t>;</w:t>
      </w:r>
    </w:p>
    <w:p w:rsidR="006C0705" w:rsidRPr="002A748F" w:rsidRDefault="006C0705" w:rsidP="00FE47BC">
      <w:pPr>
        <w:pStyle w:val="a7"/>
        <w:numPr>
          <w:ilvl w:val="0"/>
          <w:numId w:val="5"/>
        </w:numPr>
        <w:tabs>
          <w:tab w:val="left" w:pos="1418"/>
        </w:tabs>
        <w:spacing w:after="0" w:line="300" w:lineRule="auto"/>
        <w:ind w:left="0" w:firstLine="709"/>
        <w:jc w:val="both"/>
        <w:rPr>
          <w:rFonts w:ascii="Times New Roman" w:hAnsi="Times New Roman" w:cs="Times New Roman"/>
          <w:sz w:val="28"/>
          <w:szCs w:val="28"/>
        </w:rPr>
      </w:pPr>
      <w:r w:rsidRPr="002A748F">
        <w:rPr>
          <w:rFonts w:ascii="Times New Roman" w:hAnsi="Times New Roman" w:cs="Times New Roman"/>
          <w:sz w:val="28"/>
          <w:szCs w:val="28"/>
        </w:rPr>
        <w:t>старение населения;</w:t>
      </w:r>
    </w:p>
    <w:p w:rsidR="009316FA" w:rsidRPr="006C0705" w:rsidRDefault="009316FA" w:rsidP="00FE47BC">
      <w:pPr>
        <w:pStyle w:val="a7"/>
        <w:numPr>
          <w:ilvl w:val="0"/>
          <w:numId w:val="5"/>
        </w:numPr>
        <w:tabs>
          <w:tab w:val="left" w:pos="1418"/>
        </w:tabs>
        <w:spacing w:after="0" w:line="300" w:lineRule="auto"/>
        <w:ind w:left="0" w:firstLine="709"/>
        <w:jc w:val="both"/>
        <w:rPr>
          <w:rFonts w:ascii="Times New Roman" w:hAnsi="Times New Roman" w:cs="Times New Roman"/>
          <w:sz w:val="28"/>
          <w:szCs w:val="28"/>
        </w:rPr>
      </w:pPr>
      <w:r w:rsidRPr="006C0705">
        <w:rPr>
          <w:rFonts w:ascii="Times New Roman" w:hAnsi="Times New Roman" w:cs="Times New Roman"/>
          <w:sz w:val="28"/>
          <w:szCs w:val="28"/>
        </w:rPr>
        <w:lastRenderedPageBreak/>
        <w:t>половая диспропорция между мужским и женским населением.</w:t>
      </w:r>
    </w:p>
    <w:p w:rsidR="009316FA" w:rsidRPr="006C0705" w:rsidRDefault="009316FA" w:rsidP="006C0705">
      <w:pPr>
        <w:pStyle w:val="a7"/>
        <w:spacing w:after="0" w:line="300" w:lineRule="auto"/>
        <w:ind w:left="0" w:firstLine="709"/>
        <w:jc w:val="both"/>
        <w:rPr>
          <w:rFonts w:ascii="Times New Roman" w:hAnsi="Times New Roman" w:cs="Times New Roman"/>
          <w:sz w:val="28"/>
          <w:szCs w:val="28"/>
        </w:rPr>
      </w:pPr>
      <w:r w:rsidRPr="006C0705">
        <w:rPr>
          <w:rFonts w:ascii="Times New Roman" w:hAnsi="Times New Roman" w:cs="Times New Roman"/>
          <w:sz w:val="28"/>
          <w:szCs w:val="28"/>
        </w:rPr>
        <w:t>Для улучшения демографической ситуации в муниципальном образовании существует необходимость в улучшении, как репродуктивного здоровья населения,</w:t>
      </w:r>
      <w:r w:rsidR="00CD5490" w:rsidRPr="006C0705">
        <w:rPr>
          <w:rFonts w:ascii="Times New Roman" w:hAnsi="Times New Roman" w:cs="Times New Roman"/>
          <w:sz w:val="28"/>
          <w:szCs w:val="28"/>
        </w:rPr>
        <w:t xml:space="preserve"> </w:t>
      </w:r>
      <w:r w:rsidRPr="006C0705">
        <w:rPr>
          <w:rFonts w:ascii="Times New Roman" w:hAnsi="Times New Roman" w:cs="Times New Roman"/>
          <w:sz w:val="28"/>
          <w:szCs w:val="28"/>
        </w:rPr>
        <w:t xml:space="preserve">так и повышения уровня рождаемости, сокращения потерь населения в результате преждевременной смертности. </w:t>
      </w:r>
    </w:p>
    <w:p w:rsidR="009316FA" w:rsidRPr="00E16E73" w:rsidRDefault="009316FA" w:rsidP="006C0705">
      <w:pPr>
        <w:pStyle w:val="a7"/>
        <w:spacing w:after="0" w:line="300" w:lineRule="auto"/>
        <w:ind w:left="0" w:firstLine="709"/>
        <w:jc w:val="both"/>
        <w:rPr>
          <w:rFonts w:ascii="Times New Roman" w:hAnsi="Times New Roman" w:cs="Times New Roman"/>
          <w:sz w:val="28"/>
          <w:szCs w:val="28"/>
        </w:rPr>
      </w:pPr>
      <w:r w:rsidRPr="006C0705">
        <w:rPr>
          <w:rFonts w:ascii="Times New Roman" w:hAnsi="Times New Roman" w:cs="Times New Roman"/>
          <w:sz w:val="28"/>
          <w:szCs w:val="28"/>
        </w:rPr>
        <w:t xml:space="preserve">Для преломления сложившихся негативных процессов в демографической ситуации и </w:t>
      </w:r>
      <w:r w:rsidR="00C6657D" w:rsidRPr="006C0705">
        <w:rPr>
          <w:rFonts w:ascii="Times New Roman" w:hAnsi="Times New Roman" w:cs="Times New Roman"/>
          <w:sz w:val="28"/>
          <w:szCs w:val="28"/>
        </w:rPr>
        <w:t>сохранения,</w:t>
      </w:r>
      <w:r w:rsidRPr="006C0705">
        <w:rPr>
          <w:rFonts w:ascii="Times New Roman" w:hAnsi="Times New Roman" w:cs="Times New Roman"/>
          <w:sz w:val="28"/>
          <w:szCs w:val="28"/>
        </w:rPr>
        <w:t xml:space="preserve"> и поддержания демографического потенциала муниципального образования необходимы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улучшение здравоохранения, образования, обеспечения населения доступным жильем, поддержания семьи и детства.</w:t>
      </w:r>
    </w:p>
    <w:p w:rsidR="009F05CA" w:rsidRPr="005E5C42" w:rsidRDefault="009F05CA" w:rsidP="00FE47BC">
      <w:pPr>
        <w:pStyle w:val="a7"/>
        <w:pageBreakBefore/>
        <w:numPr>
          <w:ilvl w:val="0"/>
          <w:numId w:val="2"/>
        </w:numPr>
        <w:tabs>
          <w:tab w:val="left" w:pos="1701"/>
        </w:tabs>
        <w:spacing w:after="0" w:line="360" w:lineRule="auto"/>
        <w:ind w:left="0" w:firstLine="709"/>
        <w:outlineLvl w:val="0"/>
        <w:rPr>
          <w:rStyle w:val="af7"/>
          <w:color w:val="auto"/>
        </w:rPr>
      </w:pPr>
      <w:bookmarkStart w:id="46" w:name="_Toc70579281"/>
      <w:r w:rsidRPr="005E5C42">
        <w:rPr>
          <w:rStyle w:val="af7"/>
          <w:color w:val="auto"/>
        </w:rPr>
        <w:lastRenderedPageBreak/>
        <w:t>СОЦИАЛЬНО-ЭКОНОМИЧЕСКОЕ РАЗВИТИЕ</w:t>
      </w:r>
      <w:bookmarkEnd w:id="23"/>
      <w:bookmarkEnd w:id="46"/>
    </w:p>
    <w:p w:rsidR="009F05CA" w:rsidRPr="005E5C42" w:rsidRDefault="00323FC4" w:rsidP="00FE47BC">
      <w:pPr>
        <w:pStyle w:val="af8"/>
        <w:numPr>
          <w:ilvl w:val="1"/>
          <w:numId w:val="2"/>
        </w:numPr>
        <w:tabs>
          <w:tab w:val="left" w:pos="1701"/>
        </w:tabs>
        <w:spacing w:after="0"/>
        <w:ind w:left="0" w:firstLine="709"/>
        <w:jc w:val="left"/>
        <w:outlineLvl w:val="1"/>
      </w:pPr>
      <w:bookmarkStart w:id="47" w:name="_Toc70579282"/>
      <w:r w:rsidRPr="005E5C42">
        <w:t>Экономическая база развития МО г. Аркадак</w:t>
      </w:r>
      <w:bookmarkEnd w:id="47"/>
    </w:p>
    <w:p w:rsidR="00323FC4" w:rsidRPr="00323FC4" w:rsidRDefault="00323FC4" w:rsidP="00323FC4">
      <w:pPr>
        <w:pStyle w:val="a7"/>
        <w:spacing w:after="0" w:line="300" w:lineRule="auto"/>
        <w:ind w:left="0" w:firstLine="709"/>
        <w:jc w:val="both"/>
        <w:rPr>
          <w:rFonts w:ascii="Times New Roman" w:hAnsi="Times New Roman" w:cs="Times New Roman"/>
          <w:sz w:val="28"/>
          <w:szCs w:val="28"/>
        </w:rPr>
      </w:pPr>
      <w:r w:rsidRPr="00323FC4">
        <w:rPr>
          <w:rFonts w:ascii="Times New Roman" w:hAnsi="Times New Roman" w:cs="Times New Roman"/>
          <w:sz w:val="28"/>
          <w:szCs w:val="28"/>
        </w:rPr>
        <w:t>Экономика МО город Аркадак в настоящее время представлена всеми тремя основными секторами хозяйственной деятельности:</w:t>
      </w:r>
    </w:p>
    <w:p w:rsidR="00323FC4" w:rsidRPr="00323FC4" w:rsidRDefault="00323FC4" w:rsidP="00FE47BC">
      <w:pPr>
        <w:pStyle w:val="a7"/>
        <w:numPr>
          <w:ilvl w:val="0"/>
          <w:numId w:val="14"/>
        </w:numPr>
        <w:tabs>
          <w:tab w:val="left" w:pos="1134"/>
        </w:tabs>
        <w:spacing w:after="0" w:line="300" w:lineRule="auto"/>
        <w:ind w:left="0" w:firstLine="709"/>
        <w:jc w:val="both"/>
        <w:rPr>
          <w:rFonts w:ascii="Times New Roman" w:hAnsi="Times New Roman" w:cs="Times New Roman"/>
          <w:sz w:val="28"/>
          <w:szCs w:val="28"/>
        </w:rPr>
      </w:pPr>
      <w:r w:rsidRPr="00323FC4">
        <w:rPr>
          <w:rFonts w:ascii="Times New Roman" w:hAnsi="Times New Roman" w:cs="Times New Roman"/>
          <w:sz w:val="28"/>
          <w:szCs w:val="28"/>
        </w:rPr>
        <w:t>первичный сектор, включающий деятельности, связанные с сельским хозяйством;</w:t>
      </w:r>
    </w:p>
    <w:p w:rsidR="00323FC4" w:rsidRPr="00323FC4" w:rsidRDefault="00323FC4" w:rsidP="00FE47BC">
      <w:pPr>
        <w:pStyle w:val="a7"/>
        <w:numPr>
          <w:ilvl w:val="0"/>
          <w:numId w:val="14"/>
        </w:numPr>
        <w:tabs>
          <w:tab w:val="left" w:pos="1134"/>
        </w:tabs>
        <w:spacing w:after="0" w:line="300" w:lineRule="auto"/>
        <w:ind w:left="0" w:firstLine="709"/>
        <w:jc w:val="both"/>
        <w:rPr>
          <w:rFonts w:ascii="Times New Roman" w:hAnsi="Times New Roman" w:cs="Times New Roman"/>
          <w:sz w:val="28"/>
          <w:szCs w:val="28"/>
        </w:rPr>
      </w:pPr>
      <w:r w:rsidRPr="00323FC4">
        <w:rPr>
          <w:rFonts w:ascii="Times New Roman" w:hAnsi="Times New Roman" w:cs="Times New Roman"/>
          <w:sz w:val="28"/>
          <w:szCs w:val="28"/>
        </w:rPr>
        <w:t>вторичный сектор, включающий деятельности, связанные с обрабатывающими производствами, производством и распределением электроэнергии, газа и воды, а также строительством;</w:t>
      </w:r>
    </w:p>
    <w:p w:rsidR="00323FC4" w:rsidRPr="00323FC4" w:rsidRDefault="00323FC4" w:rsidP="00FE47BC">
      <w:pPr>
        <w:pStyle w:val="a7"/>
        <w:numPr>
          <w:ilvl w:val="0"/>
          <w:numId w:val="14"/>
        </w:numPr>
        <w:tabs>
          <w:tab w:val="left" w:pos="1134"/>
        </w:tabs>
        <w:spacing w:after="0" w:line="300" w:lineRule="auto"/>
        <w:ind w:left="0" w:firstLine="709"/>
        <w:jc w:val="both"/>
        <w:rPr>
          <w:rFonts w:ascii="Times New Roman" w:hAnsi="Times New Roman" w:cs="Times New Roman"/>
          <w:sz w:val="28"/>
          <w:szCs w:val="28"/>
        </w:rPr>
      </w:pPr>
      <w:r w:rsidRPr="00323FC4">
        <w:rPr>
          <w:rFonts w:ascii="Times New Roman" w:hAnsi="Times New Roman" w:cs="Times New Roman"/>
          <w:sz w:val="28"/>
          <w:szCs w:val="28"/>
        </w:rPr>
        <w:t>третичный сектор, включающий деятельности, связанные с производством материальных и нематериальных услуг (транспорт и связь, оптовая и розничная торговля; ремонт автотранспортных средств и предметов личного пользования; гостиницы; образование и прочие коммунальные, социальные и персональные услуги).</w:t>
      </w:r>
    </w:p>
    <w:p w:rsidR="00323FC4" w:rsidRPr="00323FC4" w:rsidRDefault="00323FC4" w:rsidP="00323FC4">
      <w:pPr>
        <w:pStyle w:val="a7"/>
        <w:spacing w:after="0" w:line="300" w:lineRule="auto"/>
        <w:ind w:left="0" w:firstLine="709"/>
        <w:jc w:val="both"/>
        <w:rPr>
          <w:rFonts w:ascii="Times New Roman" w:hAnsi="Times New Roman" w:cs="Times New Roman"/>
          <w:sz w:val="28"/>
          <w:szCs w:val="28"/>
        </w:rPr>
      </w:pPr>
      <w:r w:rsidRPr="00323FC4">
        <w:rPr>
          <w:rFonts w:ascii="Times New Roman" w:hAnsi="Times New Roman" w:cs="Times New Roman"/>
          <w:sz w:val="28"/>
          <w:szCs w:val="28"/>
        </w:rPr>
        <w:t>В последние годы в экономике МО город Аркадак происходят заметные структурные сдвиги. Это находит свое проявление в тенденции к увеличению доли производств третичного сектора. Такого рода сдвиги являются прогрессивными на данном этапе развития производственных сил и в целом соответствуют направлениям развития экономики развитых стран.</w:t>
      </w:r>
    </w:p>
    <w:p w:rsidR="00323FC4" w:rsidRPr="00323FC4" w:rsidRDefault="00323FC4" w:rsidP="00323FC4">
      <w:pPr>
        <w:pStyle w:val="a7"/>
        <w:spacing w:after="0" w:line="300" w:lineRule="auto"/>
        <w:ind w:left="0" w:firstLine="709"/>
        <w:jc w:val="both"/>
        <w:rPr>
          <w:rFonts w:ascii="Times New Roman" w:hAnsi="Times New Roman" w:cs="Times New Roman"/>
          <w:sz w:val="28"/>
          <w:szCs w:val="28"/>
        </w:rPr>
      </w:pPr>
      <w:r w:rsidRPr="00323FC4">
        <w:rPr>
          <w:rFonts w:ascii="Times New Roman" w:hAnsi="Times New Roman" w:cs="Times New Roman"/>
          <w:sz w:val="28"/>
          <w:szCs w:val="28"/>
        </w:rPr>
        <w:t>Экономика МО город Аркадак за годы рыночных преобразований превратилась в многоукладную, при значительной роли частного сектора не только по числу предприятий, но и по объемам производства товаров и услуг.</w:t>
      </w:r>
    </w:p>
    <w:p w:rsidR="006548E6" w:rsidRDefault="00323FC4" w:rsidP="006548E6">
      <w:pPr>
        <w:pStyle w:val="a7"/>
        <w:spacing w:after="0" w:line="300" w:lineRule="auto"/>
        <w:ind w:left="0" w:firstLine="709"/>
        <w:jc w:val="both"/>
        <w:rPr>
          <w:rFonts w:ascii="Times New Roman" w:hAnsi="Times New Roman" w:cs="Times New Roman"/>
          <w:color w:val="FF0000"/>
          <w:sz w:val="28"/>
          <w:szCs w:val="28"/>
        </w:rPr>
      </w:pPr>
      <w:r w:rsidRPr="00323FC4">
        <w:rPr>
          <w:rFonts w:ascii="Times New Roman" w:hAnsi="Times New Roman" w:cs="Times New Roman"/>
          <w:sz w:val="28"/>
          <w:szCs w:val="28"/>
        </w:rPr>
        <w:t xml:space="preserve">Основу экономики МО город Аркадак составляют крупные и средние предприятия всех трех секторов экономики (табл. </w:t>
      </w:r>
      <w:r w:rsidR="00D14F4F">
        <w:rPr>
          <w:rFonts w:ascii="Times New Roman" w:hAnsi="Times New Roman" w:cs="Times New Roman"/>
          <w:sz w:val="28"/>
          <w:szCs w:val="28"/>
        </w:rPr>
        <w:t>4</w:t>
      </w:r>
      <w:r w:rsidRPr="00323FC4">
        <w:rPr>
          <w:rFonts w:ascii="Times New Roman" w:hAnsi="Times New Roman" w:cs="Times New Roman"/>
          <w:sz w:val="28"/>
          <w:szCs w:val="28"/>
        </w:rPr>
        <w:t>.1.1).</w:t>
      </w:r>
      <w:r w:rsidRPr="00323FC4">
        <w:rPr>
          <w:rFonts w:ascii="Times New Roman" w:hAnsi="Times New Roman" w:cs="Times New Roman"/>
          <w:color w:val="FF0000"/>
          <w:sz w:val="28"/>
          <w:szCs w:val="28"/>
        </w:rPr>
        <w:t xml:space="preserve"> </w:t>
      </w:r>
    </w:p>
    <w:p w:rsidR="006548E6" w:rsidRPr="00822C6C" w:rsidRDefault="006548E6" w:rsidP="006548E6">
      <w:pPr>
        <w:pStyle w:val="a7"/>
        <w:spacing w:after="0" w:line="300" w:lineRule="auto"/>
        <w:ind w:left="0" w:firstLine="709"/>
        <w:jc w:val="both"/>
        <w:rPr>
          <w:rFonts w:cs="Arial"/>
          <w:b/>
          <w:i/>
          <w:sz w:val="26"/>
          <w:szCs w:val="26"/>
        </w:rPr>
      </w:pPr>
      <w:r>
        <w:rPr>
          <w:rFonts w:ascii="Times New Roman" w:hAnsi="Times New Roman" w:cs="Times New Roman"/>
          <w:b/>
          <w:color w:val="000000" w:themeColor="text1"/>
          <w:sz w:val="24"/>
          <w:szCs w:val="24"/>
        </w:rPr>
        <w:t xml:space="preserve">Таблица </w:t>
      </w:r>
      <w:r w:rsidR="00D14F4F">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.1.1 Основные показатели функционирования крупных и средних предприятий МО г. Аркадак</w:t>
      </w:r>
    </w:p>
    <w:tbl>
      <w:tblPr>
        <w:tblW w:w="10206" w:type="dxa"/>
        <w:tblInd w:w="108" w:type="dxa"/>
        <w:tblLayout w:type="fixed"/>
        <w:tblLook w:val="0000"/>
      </w:tblPr>
      <w:tblGrid>
        <w:gridCol w:w="4536"/>
        <w:gridCol w:w="5670"/>
      </w:tblGrid>
      <w:tr w:rsidR="003F4874" w:rsidRPr="006548E6" w:rsidTr="00043320">
        <w:trPr>
          <w:trHeight w:val="654"/>
        </w:trPr>
        <w:tc>
          <w:tcPr>
            <w:tcW w:w="4536" w:type="dxa"/>
            <w:tcBorders>
              <w:top w:val="single" w:sz="4" w:space="0" w:color="auto"/>
              <w:left w:val="single" w:sz="4" w:space="0" w:color="auto"/>
              <w:bottom w:val="single" w:sz="8" w:space="0" w:color="000000"/>
              <w:right w:val="single" w:sz="4" w:space="0" w:color="auto"/>
            </w:tcBorders>
            <w:shd w:val="clear" w:color="auto" w:fill="FFFFFF"/>
            <w:vAlign w:val="center"/>
          </w:tcPr>
          <w:p w:rsidR="003F4874" w:rsidRPr="006548E6" w:rsidRDefault="003F4874" w:rsidP="006548E6">
            <w:pPr>
              <w:pStyle w:val="a7"/>
              <w:spacing w:after="0" w:line="300" w:lineRule="auto"/>
              <w:ind w:left="0"/>
              <w:jc w:val="center"/>
              <w:rPr>
                <w:rFonts w:ascii="Times New Roman" w:hAnsi="Times New Roman" w:cs="Times New Roman"/>
                <w:b/>
                <w:szCs w:val="28"/>
              </w:rPr>
            </w:pPr>
            <w:r w:rsidRPr="006548E6">
              <w:rPr>
                <w:rFonts w:ascii="Times New Roman" w:hAnsi="Times New Roman" w:cs="Times New Roman"/>
                <w:b/>
                <w:szCs w:val="28"/>
              </w:rPr>
              <w:t>Наименование предприятий,</w:t>
            </w:r>
          </w:p>
          <w:p w:rsidR="003F4874" w:rsidRPr="006548E6" w:rsidRDefault="003F4874" w:rsidP="006548E6">
            <w:pPr>
              <w:pStyle w:val="a7"/>
              <w:spacing w:after="0" w:line="300" w:lineRule="auto"/>
              <w:ind w:left="0"/>
              <w:jc w:val="center"/>
              <w:rPr>
                <w:rFonts w:ascii="Times New Roman" w:hAnsi="Times New Roman" w:cs="Times New Roman"/>
                <w:b/>
                <w:szCs w:val="28"/>
              </w:rPr>
            </w:pPr>
            <w:r w:rsidRPr="006548E6">
              <w:rPr>
                <w:rFonts w:ascii="Times New Roman" w:hAnsi="Times New Roman" w:cs="Times New Roman"/>
                <w:b/>
                <w:szCs w:val="28"/>
              </w:rPr>
              <w:t>адрес</w:t>
            </w:r>
          </w:p>
        </w:tc>
        <w:tc>
          <w:tcPr>
            <w:tcW w:w="5670" w:type="dxa"/>
            <w:tcBorders>
              <w:top w:val="single" w:sz="4" w:space="0" w:color="auto"/>
              <w:left w:val="single" w:sz="4" w:space="0" w:color="auto"/>
              <w:bottom w:val="single" w:sz="4" w:space="0" w:color="auto"/>
              <w:right w:val="single" w:sz="4" w:space="0" w:color="auto"/>
            </w:tcBorders>
            <w:shd w:val="clear" w:color="auto" w:fill="FFFFFF"/>
            <w:vAlign w:val="center"/>
          </w:tcPr>
          <w:p w:rsidR="003F4874" w:rsidRPr="006548E6" w:rsidRDefault="003F4874" w:rsidP="006548E6">
            <w:pPr>
              <w:pStyle w:val="a7"/>
              <w:spacing w:after="0" w:line="300" w:lineRule="auto"/>
              <w:ind w:left="0"/>
              <w:jc w:val="center"/>
              <w:rPr>
                <w:rFonts w:ascii="Times New Roman" w:hAnsi="Times New Roman" w:cs="Times New Roman"/>
                <w:b/>
                <w:szCs w:val="28"/>
              </w:rPr>
            </w:pPr>
            <w:r w:rsidRPr="006548E6">
              <w:rPr>
                <w:rFonts w:ascii="Times New Roman" w:hAnsi="Times New Roman" w:cs="Times New Roman"/>
                <w:b/>
                <w:szCs w:val="28"/>
              </w:rPr>
              <w:t>Вид деятельности</w:t>
            </w:r>
          </w:p>
        </w:tc>
      </w:tr>
      <w:tr w:rsidR="003F4874" w:rsidRPr="006548E6" w:rsidTr="00043320">
        <w:trPr>
          <w:trHeight w:val="23"/>
        </w:trPr>
        <w:tc>
          <w:tcPr>
            <w:tcW w:w="4536" w:type="dxa"/>
            <w:tcBorders>
              <w:top w:val="single" w:sz="8" w:space="0" w:color="000000"/>
              <w:left w:val="single" w:sz="4" w:space="0" w:color="auto"/>
              <w:bottom w:val="single" w:sz="4" w:space="0" w:color="000000"/>
            </w:tcBorders>
            <w:vAlign w:val="center"/>
          </w:tcPr>
          <w:p w:rsidR="003F4874" w:rsidRPr="006548E6" w:rsidRDefault="003F4874" w:rsidP="00D32139">
            <w:pPr>
              <w:pStyle w:val="a7"/>
              <w:spacing w:after="0" w:line="300" w:lineRule="auto"/>
              <w:ind w:left="0"/>
              <w:jc w:val="both"/>
              <w:rPr>
                <w:rFonts w:ascii="Times New Roman" w:hAnsi="Times New Roman" w:cs="Times New Roman"/>
                <w:szCs w:val="28"/>
              </w:rPr>
            </w:pPr>
            <w:r w:rsidRPr="006548E6">
              <w:rPr>
                <w:rFonts w:ascii="Times New Roman" w:hAnsi="Times New Roman" w:cs="Times New Roman"/>
                <w:szCs w:val="28"/>
              </w:rPr>
              <w:t>ООО «</w:t>
            </w:r>
            <w:proofErr w:type="spellStart"/>
            <w:r w:rsidRPr="006548E6">
              <w:rPr>
                <w:rFonts w:ascii="Times New Roman" w:hAnsi="Times New Roman" w:cs="Times New Roman"/>
                <w:szCs w:val="28"/>
              </w:rPr>
              <w:t>Аркадакхлебопродукт</w:t>
            </w:r>
            <w:proofErr w:type="spellEnd"/>
            <w:r w:rsidRPr="006548E6">
              <w:rPr>
                <w:rFonts w:ascii="Times New Roman" w:hAnsi="Times New Roman" w:cs="Times New Roman"/>
                <w:szCs w:val="28"/>
              </w:rPr>
              <w:t>» г.</w:t>
            </w:r>
            <w:r>
              <w:rPr>
                <w:rFonts w:ascii="Times New Roman" w:hAnsi="Times New Roman" w:cs="Times New Roman"/>
                <w:szCs w:val="28"/>
              </w:rPr>
              <w:t> </w:t>
            </w:r>
            <w:r w:rsidRPr="006548E6">
              <w:rPr>
                <w:rFonts w:ascii="Times New Roman" w:hAnsi="Times New Roman" w:cs="Times New Roman"/>
                <w:szCs w:val="28"/>
              </w:rPr>
              <w:t>Аркадак, ул. Пролетарская,6</w:t>
            </w:r>
          </w:p>
        </w:tc>
        <w:tc>
          <w:tcPr>
            <w:tcW w:w="5670" w:type="dxa"/>
            <w:tcBorders>
              <w:top w:val="single" w:sz="4" w:space="0" w:color="auto"/>
              <w:left w:val="single" w:sz="4" w:space="0" w:color="000000"/>
              <w:bottom w:val="single" w:sz="4" w:space="0" w:color="000000"/>
              <w:right w:val="single" w:sz="4" w:space="0" w:color="000000"/>
            </w:tcBorders>
            <w:vAlign w:val="center"/>
          </w:tcPr>
          <w:p w:rsidR="003F4874" w:rsidRPr="006548E6" w:rsidRDefault="003F4874" w:rsidP="00D32139">
            <w:pPr>
              <w:pStyle w:val="a7"/>
              <w:spacing w:after="0" w:line="300" w:lineRule="auto"/>
              <w:ind w:left="0"/>
              <w:jc w:val="both"/>
              <w:rPr>
                <w:rFonts w:ascii="Times New Roman" w:hAnsi="Times New Roman" w:cs="Times New Roman"/>
                <w:szCs w:val="28"/>
              </w:rPr>
            </w:pPr>
            <w:r w:rsidRPr="006548E6">
              <w:rPr>
                <w:rFonts w:ascii="Times New Roman" w:hAnsi="Times New Roman" w:cs="Times New Roman"/>
                <w:szCs w:val="28"/>
              </w:rPr>
              <w:t>Обрабатывающие производства, производство муки из зерновых и растительных культур</w:t>
            </w:r>
          </w:p>
        </w:tc>
      </w:tr>
      <w:tr w:rsidR="003F4874" w:rsidRPr="006548E6" w:rsidTr="00043320">
        <w:trPr>
          <w:trHeight w:val="23"/>
        </w:trPr>
        <w:tc>
          <w:tcPr>
            <w:tcW w:w="4536" w:type="dxa"/>
            <w:tcBorders>
              <w:top w:val="single" w:sz="4" w:space="0" w:color="000000"/>
              <w:left w:val="single" w:sz="4" w:space="0" w:color="auto"/>
              <w:bottom w:val="single" w:sz="4" w:space="0" w:color="000000"/>
            </w:tcBorders>
            <w:vAlign w:val="center"/>
          </w:tcPr>
          <w:p w:rsidR="003F4874" w:rsidRPr="006548E6" w:rsidRDefault="003F4874" w:rsidP="00D32139">
            <w:pPr>
              <w:pStyle w:val="a7"/>
              <w:spacing w:after="0" w:line="300" w:lineRule="auto"/>
              <w:ind w:left="0"/>
              <w:jc w:val="both"/>
              <w:rPr>
                <w:rFonts w:ascii="Times New Roman" w:hAnsi="Times New Roman" w:cs="Times New Roman"/>
                <w:szCs w:val="28"/>
              </w:rPr>
            </w:pPr>
            <w:r w:rsidRPr="006548E6">
              <w:rPr>
                <w:rFonts w:ascii="Times New Roman" w:hAnsi="Times New Roman" w:cs="Times New Roman"/>
                <w:szCs w:val="28"/>
              </w:rPr>
              <w:t>ООО АТС, г. Аркадак, ул. Л.</w:t>
            </w:r>
            <w:r>
              <w:rPr>
                <w:rFonts w:ascii="Times New Roman" w:hAnsi="Times New Roman" w:cs="Times New Roman"/>
                <w:szCs w:val="28"/>
              </w:rPr>
              <w:t> </w:t>
            </w:r>
            <w:r w:rsidRPr="006548E6">
              <w:rPr>
                <w:rFonts w:ascii="Times New Roman" w:hAnsi="Times New Roman" w:cs="Times New Roman"/>
                <w:szCs w:val="28"/>
              </w:rPr>
              <w:t>Толстого, д. 2 а (</w:t>
            </w:r>
            <w:proofErr w:type="spellStart"/>
            <w:r w:rsidRPr="006548E6">
              <w:rPr>
                <w:rFonts w:ascii="Times New Roman" w:hAnsi="Times New Roman" w:cs="Times New Roman"/>
                <w:szCs w:val="28"/>
              </w:rPr>
              <w:t>Аркадакские</w:t>
            </w:r>
            <w:proofErr w:type="spellEnd"/>
            <w:r w:rsidRPr="006548E6">
              <w:rPr>
                <w:rFonts w:ascii="Times New Roman" w:hAnsi="Times New Roman" w:cs="Times New Roman"/>
                <w:szCs w:val="28"/>
              </w:rPr>
              <w:t xml:space="preserve"> тепловые сети )</w:t>
            </w:r>
          </w:p>
        </w:tc>
        <w:tc>
          <w:tcPr>
            <w:tcW w:w="5670" w:type="dxa"/>
            <w:tcBorders>
              <w:top w:val="single" w:sz="4" w:space="0" w:color="000000"/>
              <w:left w:val="single" w:sz="4" w:space="0" w:color="000000"/>
              <w:bottom w:val="single" w:sz="4" w:space="0" w:color="000000"/>
              <w:right w:val="single" w:sz="4" w:space="0" w:color="000000"/>
            </w:tcBorders>
            <w:vAlign w:val="center"/>
          </w:tcPr>
          <w:p w:rsidR="003F4874" w:rsidRPr="006548E6" w:rsidRDefault="003F4874" w:rsidP="00D32139">
            <w:pPr>
              <w:pStyle w:val="a7"/>
              <w:spacing w:after="0" w:line="300" w:lineRule="auto"/>
              <w:ind w:left="0"/>
              <w:jc w:val="both"/>
              <w:rPr>
                <w:rFonts w:ascii="Times New Roman" w:hAnsi="Times New Roman" w:cs="Times New Roman"/>
                <w:szCs w:val="28"/>
              </w:rPr>
            </w:pPr>
            <w:r w:rsidRPr="006548E6">
              <w:rPr>
                <w:rFonts w:ascii="Times New Roman" w:hAnsi="Times New Roman" w:cs="Times New Roman"/>
                <w:szCs w:val="28"/>
              </w:rPr>
              <w:t>Производство пара и горячей воды</w:t>
            </w:r>
          </w:p>
        </w:tc>
      </w:tr>
      <w:tr w:rsidR="003F4874" w:rsidRPr="006548E6" w:rsidTr="00043320">
        <w:trPr>
          <w:trHeight w:val="23"/>
        </w:trPr>
        <w:tc>
          <w:tcPr>
            <w:tcW w:w="4536" w:type="dxa"/>
            <w:tcBorders>
              <w:top w:val="single" w:sz="4" w:space="0" w:color="000000"/>
              <w:left w:val="single" w:sz="4" w:space="0" w:color="auto"/>
              <w:bottom w:val="single" w:sz="4" w:space="0" w:color="000000"/>
            </w:tcBorders>
            <w:vAlign w:val="center"/>
          </w:tcPr>
          <w:p w:rsidR="003F4874" w:rsidRPr="006548E6" w:rsidRDefault="003F4874" w:rsidP="00D32139">
            <w:pPr>
              <w:pStyle w:val="a7"/>
              <w:spacing w:after="0" w:line="300" w:lineRule="auto"/>
              <w:ind w:left="0"/>
              <w:jc w:val="both"/>
              <w:rPr>
                <w:rFonts w:ascii="Times New Roman" w:hAnsi="Times New Roman" w:cs="Times New Roman"/>
                <w:szCs w:val="28"/>
              </w:rPr>
            </w:pPr>
            <w:r w:rsidRPr="006548E6">
              <w:rPr>
                <w:rFonts w:ascii="Times New Roman" w:hAnsi="Times New Roman" w:cs="Times New Roman"/>
                <w:szCs w:val="28"/>
              </w:rPr>
              <w:t>МУП «</w:t>
            </w:r>
            <w:proofErr w:type="spellStart"/>
            <w:r w:rsidRPr="006548E6">
              <w:rPr>
                <w:rFonts w:ascii="Times New Roman" w:hAnsi="Times New Roman" w:cs="Times New Roman"/>
                <w:szCs w:val="28"/>
              </w:rPr>
              <w:t>Аркадакводоканал</w:t>
            </w:r>
            <w:proofErr w:type="spellEnd"/>
            <w:r w:rsidRPr="006548E6">
              <w:rPr>
                <w:rFonts w:ascii="Times New Roman" w:hAnsi="Times New Roman" w:cs="Times New Roman"/>
                <w:szCs w:val="28"/>
              </w:rPr>
              <w:t>» г.</w:t>
            </w:r>
            <w:r>
              <w:rPr>
                <w:rFonts w:ascii="Times New Roman" w:hAnsi="Times New Roman" w:cs="Times New Roman"/>
                <w:szCs w:val="28"/>
              </w:rPr>
              <w:t> </w:t>
            </w:r>
            <w:r w:rsidRPr="006548E6">
              <w:rPr>
                <w:rFonts w:ascii="Times New Roman" w:hAnsi="Times New Roman" w:cs="Times New Roman"/>
                <w:szCs w:val="28"/>
              </w:rPr>
              <w:t xml:space="preserve">Аркадак, ул. Л. Толстого, д. 2 а </w:t>
            </w:r>
          </w:p>
        </w:tc>
        <w:tc>
          <w:tcPr>
            <w:tcW w:w="5670" w:type="dxa"/>
            <w:tcBorders>
              <w:top w:val="single" w:sz="4" w:space="0" w:color="000000"/>
              <w:left w:val="single" w:sz="4" w:space="0" w:color="000000"/>
              <w:bottom w:val="single" w:sz="4" w:space="0" w:color="000000"/>
              <w:right w:val="single" w:sz="4" w:space="0" w:color="000000"/>
            </w:tcBorders>
            <w:vAlign w:val="center"/>
          </w:tcPr>
          <w:p w:rsidR="003F4874" w:rsidRPr="006548E6" w:rsidRDefault="003F4874" w:rsidP="00D32139">
            <w:pPr>
              <w:pStyle w:val="a7"/>
              <w:spacing w:after="0" w:line="300" w:lineRule="auto"/>
              <w:ind w:left="0"/>
              <w:jc w:val="both"/>
              <w:rPr>
                <w:rFonts w:ascii="Times New Roman" w:hAnsi="Times New Roman" w:cs="Times New Roman"/>
                <w:szCs w:val="28"/>
              </w:rPr>
            </w:pPr>
            <w:r w:rsidRPr="006548E6">
              <w:rPr>
                <w:rFonts w:ascii="Times New Roman" w:hAnsi="Times New Roman" w:cs="Times New Roman"/>
                <w:szCs w:val="28"/>
              </w:rPr>
              <w:t>Распределение воды</w:t>
            </w:r>
          </w:p>
        </w:tc>
      </w:tr>
      <w:tr w:rsidR="003F4874" w:rsidRPr="006548E6" w:rsidTr="00043320">
        <w:trPr>
          <w:trHeight w:val="174"/>
        </w:trPr>
        <w:tc>
          <w:tcPr>
            <w:tcW w:w="4536" w:type="dxa"/>
            <w:tcBorders>
              <w:top w:val="single" w:sz="4" w:space="0" w:color="000000"/>
              <w:left w:val="single" w:sz="4" w:space="0" w:color="auto"/>
              <w:bottom w:val="single" w:sz="4" w:space="0" w:color="000000"/>
            </w:tcBorders>
            <w:vAlign w:val="center"/>
          </w:tcPr>
          <w:p w:rsidR="003F4874" w:rsidRPr="006548E6" w:rsidRDefault="003F4874" w:rsidP="006548E6">
            <w:pPr>
              <w:pStyle w:val="a7"/>
              <w:spacing w:after="0" w:line="300" w:lineRule="auto"/>
              <w:ind w:left="0"/>
              <w:jc w:val="both"/>
              <w:rPr>
                <w:rFonts w:ascii="Times New Roman" w:hAnsi="Times New Roman" w:cs="Times New Roman"/>
                <w:szCs w:val="28"/>
              </w:rPr>
            </w:pPr>
            <w:r w:rsidRPr="006548E6">
              <w:rPr>
                <w:rFonts w:ascii="Times New Roman" w:hAnsi="Times New Roman" w:cs="Times New Roman"/>
                <w:szCs w:val="28"/>
              </w:rPr>
              <w:t>ГАУ «</w:t>
            </w:r>
            <w:proofErr w:type="spellStart"/>
            <w:r w:rsidRPr="006548E6">
              <w:rPr>
                <w:rFonts w:ascii="Times New Roman" w:hAnsi="Times New Roman" w:cs="Times New Roman"/>
                <w:szCs w:val="28"/>
              </w:rPr>
              <w:t>Аркадакский</w:t>
            </w:r>
            <w:proofErr w:type="spellEnd"/>
            <w:r w:rsidRPr="006548E6">
              <w:rPr>
                <w:rFonts w:ascii="Times New Roman" w:hAnsi="Times New Roman" w:cs="Times New Roman"/>
                <w:szCs w:val="28"/>
              </w:rPr>
              <w:t xml:space="preserve"> лесхоз»</w:t>
            </w:r>
          </w:p>
        </w:tc>
        <w:tc>
          <w:tcPr>
            <w:tcW w:w="5670" w:type="dxa"/>
            <w:tcBorders>
              <w:top w:val="single" w:sz="4" w:space="0" w:color="000000"/>
              <w:left w:val="single" w:sz="4" w:space="0" w:color="000000"/>
              <w:bottom w:val="single" w:sz="4" w:space="0" w:color="000000"/>
              <w:right w:val="single" w:sz="4" w:space="0" w:color="000000"/>
            </w:tcBorders>
            <w:vAlign w:val="center"/>
          </w:tcPr>
          <w:p w:rsidR="003F4874" w:rsidRPr="006548E6" w:rsidRDefault="003F4874" w:rsidP="00D32139">
            <w:pPr>
              <w:pStyle w:val="a7"/>
              <w:spacing w:after="0" w:line="300" w:lineRule="auto"/>
              <w:ind w:left="0"/>
              <w:jc w:val="both"/>
              <w:rPr>
                <w:rFonts w:ascii="Times New Roman" w:hAnsi="Times New Roman" w:cs="Times New Roman"/>
                <w:szCs w:val="28"/>
              </w:rPr>
            </w:pPr>
            <w:r w:rsidRPr="006548E6">
              <w:rPr>
                <w:rFonts w:ascii="Times New Roman" w:hAnsi="Times New Roman" w:cs="Times New Roman"/>
                <w:szCs w:val="28"/>
              </w:rPr>
              <w:t>Лесозаготовки</w:t>
            </w:r>
          </w:p>
        </w:tc>
      </w:tr>
      <w:tr w:rsidR="003F4874" w:rsidRPr="006548E6" w:rsidTr="00043320">
        <w:trPr>
          <w:trHeight w:val="23"/>
        </w:trPr>
        <w:tc>
          <w:tcPr>
            <w:tcW w:w="4536" w:type="dxa"/>
            <w:tcBorders>
              <w:top w:val="single" w:sz="4" w:space="0" w:color="000000"/>
              <w:left w:val="single" w:sz="4" w:space="0" w:color="auto"/>
              <w:bottom w:val="single" w:sz="4" w:space="0" w:color="000000"/>
            </w:tcBorders>
            <w:vAlign w:val="center"/>
          </w:tcPr>
          <w:p w:rsidR="003F4874" w:rsidRPr="006548E6" w:rsidRDefault="003F4874" w:rsidP="00D32139">
            <w:pPr>
              <w:pStyle w:val="a7"/>
              <w:spacing w:after="0" w:line="300" w:lineRule="auto"/>
              <w:ind w:left="0"/>
              <w:jc w:val="both"/>
              <w:rPr>
                <w:rFonts w:ascii="Times New Roman" w:hAnsi="Times New Roman" w:cs="Times New Roman"/>
                <w:szCs w:val="28"/>
              </w:rPr>
            </w:pPr>
            <w:r w:rsidRPr="006548E6">
              <w:rPr>
                <w:rFonts w:ascii="Times New Roman" w:hAnsi="Times New Roman" w:cs="Times New Roman"/>
                <w:szCs w:val="28"/>
              </w:rPr>
              <w:t>ФГУ комбинат «Волжанка» а/я 3 г.</w:t>
            </w:r>
            <w:r>
              <w:rPr>
                <w:rFonts w:ascii="Times New Roman" w:hAnsi="Times New Roman" w:cs="Times New Roman"/>
                <w:szCs w:val="28"/>
              </w:rPr>
              <w:t> </w:t>
            </w:r>
            <w:r w:rsidRPr="006548E6">
              <w:rPr>
                <w:rFonts w:ascii="Times New Roman" w:hAnsi="Times New Roman" w:cs="Times New Roman"/>
                <w:szCs w:val="28"/>
              </w:rPr>
              <w:t>Аркадак</w:t>
            </w:r>
          </w:p>
        </w:tc>
        <w:tc>
          <w:tcPr>
            <w:tcW w:w="5670" w:type="dxa"/>
            <w:tcBorders>
              <w:top w:val="single" w:sz="4" w:space="0" w:color="000000"/>
              <w:left w:val="single" w:sz="4" w:space="0" w:color="000000"/>
              <w:bottom w:val="single" w:sz="4" w:space="0" w:color="000000"/>
              <w:right w:val="single" w:sz="4" w:space="0" w:color="000000"/>
            </w:tcBorders>
            <w:vAlign w:val="center"/>
          </w:tcPr>
          <w:p w:rsidR="003F4874" w:rsidRPr="006548E6" w:rsidRDefault="003F4874" w:rsidP="00D32139">
            <w:pPr>
              <w:pStyle w:val="a7"/>
              <w:spacing w:after="0" w:line="300" w:lineRule="auto"/>
              <w:ind w:left="0"/>
              <w:jc w:val="both"/>
              <w:rPr>
                <w:rFonts w:ascii="Times New Roman" w:hAnsi="Times New Roman" w:cs="Times New Roman"/>
                <w:szCs w:val="28"/>
              </w:rPr>
            </w:pPr>
            <w:r w:rsidRPr="006548E6">
              <w:rPr>
                <w:rFonts w:ascii="Times New Roman" w:hAnsi="Times New Roman" w:cs="Times New Roman"/>
                <w:szCs w:val="28"/>
              </w:rPr>
              <w:t>Хранение и складирование прочих грузов</w:t>
            </w:r>
          </w:p>
        </w:tc>
      </w:tr>
      <w:tr w:rsidR="003F4874" w:rsidRPr="006548E6" w:rsidTr="00043320">
        <w:trPr>
          <w:trHeight w:val="23"/>
        </w:trPr>
        <w:tc>
          <w:tcPr>
            <w:tcW w:w="4536" w:type="dxa"/>
            <w:tcBorders>
              <w:top w:val="single" w:sz="4" w:space="0" w:color="000000"/>
              <w:left w:val="single" w:sz="4" w:space="0" w:color="auto"/>
              <w:bottom w:val="single" w:sz="4" w:space="0" w:color="000000"/>
            </w:tcBorders>
            <w:vAlign w:val="center"/>
          </w:tcPr>
          <w:p w:rsidR="003F4874" w:rsidRPr="006548E6" w:rsidRDefault="003F4874" w:rsidP="006548E6">
            <w:pPr>
              <w:pStyle w:val="a7"/>
              <w:spacing w:after="0" w:line="300" w:lineRule="auto"/>
              <w:ind w:left="0"/>
              <w:jc w:val="both"/>
              <w:rPr>
                <w:rFonts w:ascii="Times New Roman" w:hAnsi="Times New Roman" w:cs="Times New Roman"/>
                <w:szCs w:val="28"/>
              </w:rPr>
            </w:pPr>
            <w:r w:rsidRPr="006548E6">
              <w:rPr>
                <w:rFonts w:ascii="Times New Roman" w:hAnsi="Times New Roman" w:cs="Times New Roman"/>
                <w:szCs w:val="28"/>
              </w:rPr>
              <w:t>МУП «Редакция газеты «Сельская новь»»</w:t>
            </w:r>
          </w:p>
        </w:tc>
        <w:tc>
          <w:tcPr>
            <w:tcW w:w="5670" w:type="dxa"/>
            <w:tcBorders>
              <w:top w:val="single" w:sz="4" w:space="0" w:color="000000"/>
              <w:left w:val="single" w:sz="4" w:space="0" w:color="000000"/>
              <w:bottom w:val="single" w:sz="4" w:space="0" w:color="000000"/>
              <w:right w:val="single" w:sz="4" w:space="0" w:color="000000"/>
            </w:tcBorders>
            <w:vAlign w:val="center"/>
          </w:tcPr>
          <w:p w:rsidR="003F4874" w:rsidRPr="006548E6" w:rsidRDefault="003F4874" w:rsidP="00D32139">
            <w:pPr>
              <w:pStyle w:val="a7"/>
              <w:spacing w:after="0" w:line="300" w:lineRule="auto"/>
              <w:ind w:left="0"/>
              <w:jc w:val="both"/>
              <w:rPr>
                <w:rFonts w:ascii="Times New Roman" w:hAnsi="Times New Roman" w:cs="Times New Roman"/>
                <w:szCs w:val="28"/>
              </w:rPr>
            </w:pPr>
            <w:r w:rsidRPr="006548E6">
              <w:rPr>
                <w:rFonts w:ascii="Times New Roman" w:hAnsi="Times New Roman" w:cs="Times New Roman"/>
                <w:szCs w:val="28"/>
              </w:rPr>
              <w:t>Издание газет</w:t>
            </w:r>
          </w:p>
        </w:tc>
      </w:tr>
      <w:tr w:rsidR="003F4874" w:rsidRPr="006548E6" w:rsidTr="00043320">
        <w:trPr>
          <w:trHeight w:val="23"/>
        </w:trPr>
        <w:tc>
          <w:tcPr>
            <w:tcW w:w="4536" w:type="dxa"/>
            <w:tcBorders>
              <w:top w:val="single" w:sz="4" w:space="0" w:color="000000"/>
              <w:left w:val="single" w:sz="4" w:space="0" w:color="auto"/>
              <w:bottom w:val="single" w:sz="4" w:space="0" w:color="auto"/>
            </w:tcBorders>
            <w:vAlign w:val="center"/>
          </w:tcPr>
          <w:p w:rsidR="003F4874" w:rsidRPr="006548E6" w:rsidRDefault="003F4874" w:rsidP="006548E6">
            <w:pPr>
              <w:pStyle w:val="a7"/>
              <w:spacing w:after="0" w:line="300" w:lineRule="auto"/>
              <w:ind w:left="0"/>
              <w:jc w:val="both"/>
              <w:rPr>
                <w:rFonts w:ascii="Times New Roman" w:hAnsi="Times New Roman" w:cs="Times New Roman"/>
                <w:szCs w:val="28"/>
              </w:rPr>
            </w:pPr>
            <w:r w:rsidRPr="006548E6">
              <w:rPr>
                <w:rFonts w:ascii="Times New Roman" w:hAnsi="Times New Roman" w:cs="Times New Roman"/>
                <w:szCs w:val="28"/>
              </w:rPr>
              <w:t>ЗАО «</w:t>
            </w:r>
            <w:proofErr w:type="spellStart"/>
            <w:r w:rsidRPr="006548E6">
              <w:rPr>
                <w:rFonts w:ascii="Times New Roman" w:hAnsi="Times New Roman" w:cs="Times New Roman"/>
                <w:szCs w:val="28"/>
              </w:rPr>
              <w:t>Ремтехпред</w:t>
            </w:r>
            <w:proofErr w:type="spellEnd"/>
            <w:r w:rsidRPr="006548E6">
              <w:rPr>
                <w:rFonts w:ascii="Times New Roman" w:hAnsi="Times New Roman" w:cs="Times New Roman"/>
                <w:szCs w:val="28"/>
              </w:rPr>
              <w:t>»</w:t>
            </w:r>
          </w:p>
        </w:tc>
        <w:tc>
          <w:tcPr>
            <w:tcW w:w="5670" w:type="dxa"/>
            <w:tcBorders>
              <w:top w:val="single" w:sz="4" w:space="0" w:color="000000"/>
              <w:left w:val="single" w:sz="4" w:space="0" w:color="000000"/>
              <w:bottom w:val="single" w:sz="4" w:space="0" w:color="auto"/>
              <w:right w:val="single" w:sz="4" w:space="0" w:color="000000"/>
            </w:tcBorders>
            <w:vAlign w:val="center"/>
          </w:tcPr>
          <w:p w:rsidR="003F4874" w:rsidRPr="006548E6" w:rsidRDefault="003F4874" w:rsidP="00D32139">
            <w:pPr>
              <w:pStyle w:val="a7"/>
              <w:spacing w:after="0" w:line="300" w:lineRule="auto"/>
              <w:ind w:left="0"/>
              <w:jc w:val="both"/>
              <w:rPr>
                <w:rFonts w:ascii="Times New Roman" w:hAnsi="Times New Roman" w:cs="Times New Roman"/>
                <w:szCs w:val="28"/>
              </w:rPr>
            </w:pPr>
            <w:r w:rsidRPr="006548E6">
              <w:rPr>
                <w:rFonts w:ascii="Times New Roman" w:hAnsi="Times New Roman" w:cs="Times New Roman"/>
                <w:szCs w:val="28"/>
              </w:rPr>
              <w:t>ремонт</w:t>
            </w:r>
          </w:p>
        </w:tc>
      </w:tr>
    </w:tbl>
    <w:p w:rsidR="00323FC4" w:rsidRPr="00A15898" w:rsidRDefault="00323FC4" w:rsidP="00FE47BC">
      <w:pPr>
        <w:pStyle w:val="af8"/>
        <w:numPr>
          <w:ilvl w:val="1"/>
          <w:numId w:val="2"/>
        </w:numPr>
        <w:tabs>
          <w:tab w:val="left" w:pos="1701"/>
        </w:tabs>
        <w:spacing w:after="0"/>
        <w:ind w:left="0" w:firstLine="709"/>
        <w:jc w:val="left"/>
        <w:outlineLvl w:val="1"/>
      </w:pPr>
      <w:bookmarkStart w:id="48" w:name="_Toc70579283"/>
      <w:r w:rsidRPr="00A15898">
        <w:lastRenderedPageBreak/>
        <w:t>Уровень и качество жизни</w:t>
      </w:r>
      <w:bookmarkEnd w:id="48"/>
    </w:p>
    <w:p w:rsidR="002B41A5" w:rsidRPr="002B41A5" w:rsidRDefault="002B41A5" w:rsidP="002B41A5">
      <w:pPr>
        <w:pStyle w:val="a7"/>
        <w:spacing w:after="0" w:line="300" w:lineRule="auto"/>
        <w:ind w:left="0" w:firstLine="709"/>
        <w:jc w:val="both"/>
        <w:rPr>
          <w:rFonts w:ascii="Times New Roman" w:hAnsi="Times New Roman" w:cs="Times New Roman"/>
          <w:sz w:val="28"/>
          <w:szCs w:val="28"/>
        </w:rPr>
      </w:pPr>
      <w:r w:rsidRPr="002B41A5">
        <w:rPr>
          <w:rFonts w:ascii="Times New Roman" w:hAnsi="Times New Roman" w:cs="Times New Roman"/>
          <w:sz w:val="28"/>
          <w:szCs w:val="28"/>
        </w:rPr>
        <w:t>Уровень жизни населения – основной показатель степени благосостояния общества и является прямым отражением процессов, происходящих в реальном секторе экономики.</w:t>
      </w:r>
    </w:p>
    <w:p w:rsidR="002B41A5" w:rsidRPr="002B41A5" w:rsidRDefault="002B41A5" w:rsidP="002B41A5">
      <w:pPr>
        <w:pStyle w:val="a7"/>
        <w:spacing w:after="0" w:line="300" w:lineRule="auto"/>
        <w:ind w:left="0" w:firstLine="709"/>
        <w:jc w:val="both"/>
        <w:rPr>
          <w:rFonts w:ascii="Times New Roman" w:hAnsi="Times New Roman" w:cs="Times New Roman"/>
          <w:sz w:val="28"/>
          <w:szCs w:val="28"/>
        </w:rPr>
      </w:pPr>
      <w:r w:rsidRPr="002B41A5">
        <w:rPr>
          <w:rFonts w:ascii="Times New Roman" w:hAnsi="Times New Roman" w:cs="Times New Roman"/>
          <w:sz w:val="28"/>
          <w:szCs w:val="28"/>
        </w:rPr>
        <w:t xml:space="preserve">Одним из ключевых показателей уровня жизни являются денежные доходы, служащие основным источником удовлетворения личных потребностей населения в потребительских товарах и разнообразных видах услуг. В МО город Аркадак, как и во многих других муниципальных образованиях </w:t>
      </w:r>
      <w:proofErr w:type="spellStart"/>
      <w:r w:rsidRPr="002B41A5">
        <w:rPr>
          <w:rFonts w:ascii="Times New Roman" w:hAnsi="Times New Roman" w:cs="Times New Roman"/>
          <w:sz w:val="28"/>
          <w:szCs w:val="28"/>
        </w:rPr>
        <w:t>Аркадакского</w:t>
      </w:r>
      <w:proofErr w:type="spellEnd"/>
      <w:r w:rsidRPr="002B41A5">
        <w:rPr>
          <w:rFonts w:ascii="Times New Roman" w:hAnsi="Times New Roman" w:cs="Times New Roman"/>
          <w:sz w:val="28"/>
          <w:szCs w:val="28"/>
        </w:rPr>
        <w:t xml:space="preserve"> района, основными источниками доходов являются:</w:t>
      </w:r>
    </w:p>
    <w:p w:rsidR="002B41A5" w:rsidRPr="002B41A5" w:rsidRDefault="002B41A5" w:rsidP="00FE47BC">
      <w:pPr>
        <w:pStyle w:val="a7"/>
        <w:numPr>
          <w:ilvl w:val="0"/>
          <w:numId w:val="13"/>
        </w:numPr>
        <w:tabs>
          <w:tab w:val="left" w:pos="1134"/>
        </w:tabs>
        <w:spacing w:after="0" w:line="300" w:lineRule="auto"/>
        <w:ind w:left="0" w:firstLine="709"/>
        <w:jc w:val="both"/>
        <w:rPr>
          <w:rFonts w:ascii="Times New Roman" w:hAnsi="Times New Roman" w:cs="Times New Roman"/>
          <w:sz w:val="28"/>
          <w:szCs w:val="28"/>
        </w:rPr>
      </w:pPr>
      <w:r w:rsidRPr="002B41A5">
        <w:rPr>
          <w:rFonts w:ascii="Times New Roman" w:hAnsi="Times New Roman" w:cs="Times New Roman"/>
          <w:sz w:val="28"/>
          <w:szCs w:val="28"/>
        </w:rPr>
        <w:t>заработная плата и прочие выплаты, которые работники получают за свой труд;</w:t>
      </w:r>
    </w:p>
    <w:p w:rsidR="002B41A5" w:rsidRPr="002B41A5" w:rsidRDefault="002B41A5" w:rsidP="00FE47BC">
      <w:pPr>
        <w:pStyle w:val="a7"/>
        <w:numPr>
          <w:ilvl w:val="0"/>
          <w:numId w:val="13"/>
        </w:numPr>
        <w:tabs>
          <w:tab w:val="left" w:pos="1134"/>
        </w:tabs>
        <w:spacing w:after="0" w:line="300" w:lineRule="auto"/>
        <w:ind w:left="0" w:firstLine="709"/>
        <w:jc w:val="both"/>
        <w:rPr>
          <w:rFonts w:ascii="Times New Roman" w:hAnsi="Times New Roman" w:cs="Times New Roman"/>
          <w:sz w:val="28"/>
          <w:szCs w:val="28"/>
        </w:rPr>
      </w:pPr>
      <w:r w:rsidRPr="002B41A5">
        <w:rPr>
          <w:rFonts w:ascii="Times New Roman" w:hAnsi="Times New Roman" w:cs="Times New Roman"/>
          <w:sz w:val="28"/>
          <w:szCs w:val="28"/>
        </w:rPr>
        <w:t>выплаты и льготы из общественных фондов потребления, специальных фондов;</w:t>
      </w:r>
    </w:p>
    <w:p w:rsidR="002B41A5" w:rsidRPr="002B41A5" w:rsidRDefault="002B41A5" w:rsidP="00FE47BC">
      <w:pPr>
        <w:pStyle w:val="a7"/>
        <w:numPr>
          <w:ilvl w:val="0"/>
          <w:numId w:val="13"/>
        </w:numPr>
        <w:tabs>
          <w:tab w:val="left" w:pos="1134"/>
        </w:tabs>
        <w:spacing w:after="0" w:line="300" w:lineRule="auto"/>
        <w:ind w:left="0" w:firstLine="709"/>
        <w:jc w:val="both"/>
        <w:rPr>
          <w:rFonts w:ascii="Times New Roman" w:hAnsi="Times New Roman" w:cs="Times New Roman"/>
          <w:sz w:val="28"/>
          <w:szCs w:val="28"/>
        </w:rPr>
      </w:pPr>
      <w:r w:rsidRPr="002B41A5">
        <w:rPr>
          <w:rFonts w:ascii="Times New Roman" w:hAnsi="Times New Roman" w:cs="Times New Roman"/>
          <w:sz w:val="28"/>
          <w:szCs w:val="28"/>
        </w:rPr>
        <w:t>доходы от личного подсобного хозяйства, сада, огорода.</w:t>
      </w:r>
    </w:p>
    <w:p w:rsidR="002B41A5" w:rsidRPr="002B41A5" w:rsidRDefault="002B41A5" w:rsidP="002B41A5">
      <w:pPr>
        <w:pStyle w:val="a7"/>
        <w:spacing w:after="0" w:line="300" w:lineRule="auto"/>
        <w:ind w:left="0" w:firstLine="709"/>
        <w:jc w:val="both"/>
        <w:rPr>
          <w:rFonts w:ascii="Times New Roman" w:hAnsi="Times New Roman" w:cs="Times New Roman"/>
          <w:sz w:val="28"/>
          <w:szCs w:val="28"/>
        </w:rPr>
      </w:pPr>
      <w:r w:rsidRPr="002B41A5">
        <w:rPr>
          <w:rFonts w:ascii="Times New Roman" w:hAnsi="Times New Roman" w:cs="Times New Roman"/>
          <w:sz w:val="28"/>
          <w:szCs w:val="28"/>
        </w:rPr>
        <w:t xml:space="preserve">Значительную долю в формировании денежных доходов населения составляет заработная плата. По ее уровню МО город Аркадак превышает средние показатели по </w:t>
      </w:r>
      <w:proofErr w:type="spellStart"/>
      <w:r w:rsidRPr="002B41A5">
        <w:rPr>
          <w:rFonts w:ascii="Times New Roman" w:hAnsi="Times New Roman" w:cs="Times New Roman"/>
          <w:sz w:val="28"/>
          <w:szCs w:val="28"/>
        </w:rPr>
        <w:t>Аркадакскому</w:t>
      </w:r>
      <w:proofErr w:type="spellEnd"/>
      <w:r w:rsidRPr="002B41A5">
        <w:rPr>
          <w:rFonts w:ascii="Times New Roman" w:hAnsi="Times New Roman" w:cs="Times New Roman"/>
          <w:sz w:val="28"/>
          <w:szCs w:val="28"/>
        </w:rPr>
        <w:t xml:space="preserve"> муниципальному району. </w:t>
      </w:r>
    </w:p>
    <w:p w:rsidR="002B41A5" w:rsidRPr="002B41A5" w:rsidRDefault="002B41A5" w:rsidP="002B41A5">
      <w:pPr>
        <w:pStyle w:val="a7"/>
        <w:spacing w:after="0" w:line="300" w:lineRule="auto"/>
        <w:ind w:left="0" w:firstLine="709"/>
        <w:jc w:val="both"/>
        <w:rPr>
          <w:rFonts w:ascii="Times New Roman" w:hAnsi="Times New Roman" w:cs="Times New Roman"/>
          <w:sz w:val="28"/>
          <w:szCs w:val="28"/>
        </w:rPr>
      </w:pPr>
      <w:r w:rsidRPr="002B41A5">
        <w:rPr>
          <w:rFonts w:ascii="Times New Roman" w:hAnsi="Times New Roman" w:cs="Times New Roman"/>
          <w:sz w:val="28"/>
          <w:szCs w:val="28"/>
        </w:rPr>
        <w:t>Уровень заработной платы в МО г. Аркадак различается по видам экономической деятельности. Наиболее высокооплачиваемые профессии отмечаются в железнодорожной отрасли производства. Средний уровень заработных плат складывается в производственной и транспортной деятельности предприятиях торговли, учреждениях культуры и искусства, а наименьший – в строительных организациях.</w:t>
      </w:r>
    </w:p>
    <w:p w:rsidR="00BC1BCD" w:rsidRPr="00976D14" w:rsidRDefault="00BC1BCD" w:rsidP="007D4EA9">
      <w:pPr>
        <w:pStyle w:val="p52"/>
        <w:shd w:val="clear" w:color="auto" w:fill="FFFFFF"/>
        <w:spacing w:before="0" w:beforeAutospacing="0" w:after="0" w:afterAutospacing="0"/>
        <w:ind w:firstLine="709"/>
        <w:jc w:val="both"/>
        <w:rPr>
          <w:sz w:val="28"/>
          <w:szCs w:val="28"/>
        </w:rPr>
      </w:pPr>
    </w:p>
    <w:p w:rsidR="00DE105A" w:rsidRPr="00976D14" w:rsidRDefault="009316FA" w:rsidP="00FE47BC">
      <w:pPr>
        <w:pStyle w:val="af8"/>
        <w:numPr>
          <w:ilvl w:val="1"/>
          <w:numId w:val="2"/>
        </w:numPr>
        <w:tabs>
          <w:tab w:val="left" w:pos="1701"/>
        </w:tabs>
        <w:spacing w:after="0" w:line="240" w:lineRule="auto"/>
        <w:ind w:left="709" w:firstLine="0"/>
        <w:jc w:val="left"/>
        <w:outlineLvl w:val="1"/>
      </w:pPr>
      <w:bookmarkStart w:id="49" w:name="_Toc21089237"/>
      <w:bookmarkStart w:id="50" w:name="_Toc70579284"/>
      <w:bookmarkStart w:id="51" w:name="_Toc21089238"/>
      <w:r w:rsidRPr="00976D14">
        <w:t>Жилищный фонд и жилищное строительство</w:t>
      </w:r>
      <w:bookmarkEnd w:id="49"/>
      <w:bookmarkEnd w:id="50"/>
    </w:p>
    <w:p w:rsidR="002B41A5" w:rsidRDefault="002B41A5" w:rsidP="00323FC4">
      <w:pPr>
        <w:pStyle w:val="af8"/>
        <w:tabs>
          <w:tab w:val="left" w:pos="1701"/>
        </w:tabs>
        <w:spacing w:after="0" w:line="240" w:lineRule="auto"/>
        <w:ind w:left="709" w:firstLine="0"/>
        <w:jc w:val="left"/>
      </w:pPr>
    </w:p>
    <w:p w:rsidR="002B41A5" w:rsidRPr="00B70CDD" w:rsidRDefault="002B41A5" w:rsidP="00325718">
      <w:pPr>
        <w:pStyle w:val="af8"/>
        <w:tabs>
          <w:tab w:val="left" w:pos="1701"/>
        </w:tabs>
        <w:spacing w:after="0" w:line="300" w:lineRule="auto"/>
        <w:rPr>
          <w:b w:val="0"/>
        </w:rPr>
      </w:pPr>
      <w:r w:rsidRPr="00B70CDD">
        <w:rPr>
          <w:b w:val="0"/>
        </w:rPr>
        <w:t>Важнейшей частью социальной инфраструктуры, призванной обеспечивать удовлетворение социально-бытовых нужд человека, является жилье и его качество</w:t>
      </w:r>
      <w:r w:rsidR="00D14F4F">
        <w:rPr>
          <w:b w:val="0"/>
        </w:rPr>
        <w:t>.</w:t>
      </w:r>
    </w:p>
    <w:p w:rsidR="00DE105A" w:rsidRPr="00BD3C98" w:rsidRDefault="009316FA" w:rsidP="00B70CDD">
      <w:pPr>
        <w:spacing w:after="0" w:line="300" w:lineRule="auto"/>
        <w:ind w:firstLine="709"/>
        <w:jc w:val="both"/>
        <w:rPr>
          <w:rFonts w:ascii="Times New Roman" w:hAnsi="Times New Roman" w:cs="Times New Roman"/>
          <w:sz w:val="28"/>
          <w:szCs w:val="28"/>
        </w:rPr>
      </w:pPr>
      <w:r w:rsidRPr="00BD3C98">
        <w:rPr>
          <w:rFonts w:ascii="Times New Roman" w:hAnsi="Times New Roman" w:cs="Times New Roman"/>
          <w:sz w:val="28"/>
          <w:szCs w:val="28"/>
        </w:rPr>
        <w:t>По состоянию на начало 20</w:t>
      </w:r>
      <w:r w:rsidR="00BD3C98" w:rsidRPr="00BD3C98">
        <w:rPr>
          <w:rFonts w:ascii="Times New Roman" w:hAnsi="Times New Roman" w:cs="Times New Roman"/>
          <w:sz w:val="28"/>
          <w:szCs w:val="28"/>
        </w:rPr>
        <w:t>21</w:t>
      </w:r>
      <w:r w:rsidRPr="00BD3C98">
        <w:rPr>
          <w:rFonts w:ascii="Times New Roman" w:hAnsi="Times New Roman" w:cs="Times New Roman"/>
          <w:sz w:val="28"/>
          <w:szCs w:val="28"/>
        </w:rPr>
        <w:t xml:space="preserve"> года жилищный фонд </w:t>
      </w:r>
      <w:r w:rsidR="00DE105A" w:rsidRPr="00BD3C98">
        <w:rPr>
          <w:rFonts w:ascii="Times New Roman" w:hAnsi="Times New Roman" w:cs="Times New Roman"/>
          <w:sz w:val="28"/>
          <w:szCs w:val="28"/>
        </w:rPr>
        <w:t xml:space="preserve">МО город Аркадак составлял </w:t>
      </w:r>
      <w:r w:rsidR="00BD3C98" w:rsidRPr="00BD3C98">
        <w:rPr>
          <w:rFonts w:ascii="Times New Roman" w:hAnsi="Times New Roman" w:cs="Times New Roman"/>
          <w:sz w:val="28"/>
          <w:szCs w:val="28"/>
        </w:rPr>
        <w:t>35</w:t>
      </w:r>
      <w:r w:rsidR="0030386E">
        <w:rPr>
          <w:rFonts w:ascii="Times New Roman" w:hAnsi="Times New Roman" w:cs="Times New Roman"/>
          <w:sz w:val="28"/>
          <w:szCs w:val="28"/>
        </w:rPr>
        <w:t>4</w:t>
      </w:r>
      <w:r w:rsidR="00BD3C98" w:rsidRPr="00BD3C98">
        <w:rPr>
          <w:rFonts w:ascii="Times New Roman" w:hAnsi="Times New Roman" w:cs="Times New Roman"/>
          <w:sz w:val="28"/>
          <w:szCs w:val="28"/>
        </w:rPr>
        <w:t>,9</w:t>
      </w:r>
      <w:r w:rsidR="00CB1BDC" w:rsidRPr="00BD3C98">
        <w:rPr>
          <w:rFonts w:ascii="Times New Roman" w:hAnsi="Times New Roman" w:cs="Times New Roman"/>
          <w:sz w:val="28"/>
          <w:szCs w:val="28"/>
        </w:rPr>
        <w:t xml:space="preserve"> тыс. м² общей площади.</w:t>
      </w:r>
    </w:p>
    <w:p w:rsidR="00DE105A" w:rsidRPr="003F3231" w:rsidRDefault="00CB1BDC" w:rsidP="00B70CDD">
      <w:pPr>
        <w:pStyle w:val="affc"/>
        <w:spacing w:after="0" w:line="300" w:lineRule="auto"/>
        <w:ind w:left="0" w:firstLine="709"/>
        <w:jc w:val="both"/>
        <w:rPr>
          <w:rFonts w:ascii="Times New Roman" w:hAnsi="Times New Roman" w:cs="Times New Roman"/>
          <w:sz w:val="28"/>
          <w:szCs w:val="28"/>
        </w:rPr>
      </w:pPr>
      <w:r w:rsidRPr="003F3231">
        <w:rPr>
          <w:rFonts w:ascii="Times New Roman" w:hAnsi="Times New Roman" w:cs="Times New Roman"/>
          <w:sz w:val="28"/>
          <w:szCs w:val="28"/>
        </w:rPr>
        <w:t>Большая</w:t>
      </w:r>
      <w:r w:rsidR="009316FA" w:rsidRPr="003F3231">
        <w:rPr>
          <w:rFonts w:ascii="Times New Roman" w:hAnsi="Times New Roman" w:cs="Times New Roman"/>
          <w:sz w:val="28"/>
          <w:szCs w:val="28"/>
        </w:rPr>
        <w:t xml:space="preserve"> часть жилого фонда находится в частной собственности, представляя собой индивидуальную жилую застройку с приусадебными земельными участками</w:t>
      </w:r>
      <w:r w:rsidR="00DE105A" w:rsidRPr="003F3231">
        <w:rPr>
          <w:rFonts w:ascii="Times New Roman" w:hAnsi="Times New Roman" w:cs="Times New Roman"/>
          <w:sz w:val="28"/>
          <w:szCs w:val="28"/>
        </w:rPr>
        <w:t xml:space="preserve">, на долю которого приходится </w:t>
      </w:r>
      <w:r w:rsidR="003F3231" w:rsidRPr="003F3231">
        <w:rPr>
          <w:rFonts w:ascii="Times New Roman" w:hAnsi="Times New Roman" w:cs="Times New Roman"/>
          <w:sz w:val="28"/>
          <w:szCs w:val="28"/>
        </w:rPr>
        <w:t>18</w:t>
      </w:r>
      <w:r w:rsidR="0030386E">
        <w:rPr>
          <w:rFonts w:ascii="Times New Roman" w:hAnsi="Times New Roman" w:cs="Times New Roman"/>
          <w:sz w:val="28"/>
          <w:szCs w:val="28"/>
        </w:rPr>
        <w:t>6</w:t>
      </w:r>
      <w:r w:rsidR="003F3231" w:rsidRPr="003F3231">
        <w:rPr>
          <w:rFonts w:ascii="Times New Roman" w:hAnsi="Times New Roman" w:cs="Times New Roman"/>
          <w:sz w:val="28"/>
          <w:szCs w:val="28"/>
        </w:rPr>
        <w:t>994,8</w:t>
      </w:r>
      <w:r w:rsidR="00DE105A" w:rsidRPr="003F3231">
        <w:rPr>
          <w:rFonts w:ascii="Times New Roman" w:hAnsi="Times New Roman" w:cs="Times New Roman"/>
          <w:sz w:val="28"/>
          <w:szCs w:val="28"/>
        </w:rPr>
        <w:t xml:space="preserve"> м² общей площади (около </w:t>
      </w:r>
      <w:r w:rsidR="003F3231" w:rsidRPr="003F3231">
        <w:rPr>
          <w:rFonts w:ascii="Times New Roman" w:hAnsi="Times New Roman" w:cs="Times New Roman"/>
          <w:sz w:val="28"/>
          <w:szCs w:val="28"/>
        </w:rPr>
        <w:t>52,</w:t>
      </w:r>
      <w:r w:rsidR="002C629B">
        <w:rPr>
          <w:rFonts w:ascii="Times New Roman" w:hAnsi="Times New Roman" w:cs="Times New Roman"/>
          <w:sz w:val="28"/>
          <w:szCs w:val="28"/>
        </w:rPr>
        <w:t>6</w:t>
      </w:r>
      <w:r w:rsidR="00DE105A" w:rsidRPr="003F3231">
        <w:rPr>
          <w:rFonts w:ascii="Times New Roman" w:hAnsi="Times New Roman" w:cs="Times New Roman"/>
          <w:sz w:val="28"/>
          <w:szCs w:val="28"/>
        </w:rPr>
        <w:t xml:space="preserve">% всего жилищного фонда МО). </w:t>
      </w:r>
    </w:p>
    <w:p w:rsidR="003A02C9" w:rsidRDefault="003A02C9" w:rsidP="004B77FA">
      <w:pPr>
        <w:pStyle w:val="affc"/>
        <w:spacing w:after="0" w:line="300" w:lineRule="auto"/>
        <w:ind w:left="0" w:firstLine="709"/>
        <w:jc w:val="both"/>
        <w:rPr>
          <w:sz w:val="28"/>
          <w:szCs w:val="26"/>
        </w:rPr>
      </w:pPr>
    </w:p>
    <w:p w:rsidR="002C629B" w:rsidRDefault="002C629B" w:rsidP="004B77FA">
      <w:pPr>
        <w:pStyle w:val="affc"/>
        <w:spacing w:after="0" w:line="300" w:lineRule="auto"/>
        <w:ind w:left="0" w:firstLine="709"/>
        <w:jc w:val="both"/>
        <w:rPr>
          <w:sz w:val="28"/>
          <w:szCs w:val="26"/>
        </w:rPr>
      </w:pPr>
    </w:p>
    <w:p w:rsidR="004B77FA" w:rsidRPr="005629BE" w:rsidRDefault="0060312A" w:rsidP="004B77FA">
      <w:pPr>
        <w:pStyle w:val="affc"/>
        <w:spacing w:after="0" w:line="300" w:lineRule="auto"/>
        <w:ind w:left="0" w:firstLine="709"/>
        <w:jc w:val="both"/>
        <w:rPr>
          <w:rFonts w:ascii="Times New Roman" w:hAnsi="Times New Roman" w:cs="Times New Roman"/>
          <w:b/>
          <w:sz w:val="24"/>
          <w:szCs w:val="24"/>
        </w:rPr>
      </w:pPr>
      <w:r w:rsidRPr="005629BE">
        <w:rPr>
          <w:rFonts w:ascii="Times New Roman" w:hAnsi="Times New Roman" w:cs="Times New Roman"/>
          <w:b/>
          <w:sz w:val="24"/>
          <w:szCs w:val="24"/>
        </w:rPr>
        <w:lastRenderedPageBreak/>
        <w:t>Рисунок</w:t>
      </w:r>
      <w:r w:rsidR="004B77FA" w:rsidRPr="005629BE">
        <w:rPr>
          <w:rFonts w:ascii="Times New Roman" w:hAnsi="Times New Roman" w:cs="Times New Roman"/>
          <w:b/>
          <w:sz w:val="24"/>
          <w:szCs w:val="24"/>
        </w:rPr>
        <w:t xml:space="preserve"> 4.3.1 Структура жилищного фонда</w:t>
      </w:r>
      <w:r w:rsidR="005C3CFE">
        <w:rPr>
          <w:rFonts w:ascii="Times New Roman" w:hAnsi="Times New Roman" w:cs="Times New Roman"/>
          <w:b/>
          <w:sz w:val="24"/>
          <w:szCs w:val="24"/>
        </w:rPr>
        <w:t>, %</w:t>
      </w:r>
    </w:p>
    <w:p w:rsidR="00FE2D76" w:rsidRPr="00607207" w:rsidRDefault="00FE2D76" w:rsidP="00F96629">
      <w:pPr>
        <w:pStyle w:val="affc"/>
        <w:spacing w:after="0"/>
        <w:ind w:firstLine="567"/>
        <w:rPr>
          <w:sz w:val="26"/>
          <w:szCs w:val="26"/>
        </w:rPr>
      </w:pPr>
      <w:r>
        <w:rPr>
          <w:noProof/>
          <w:sz w:val="26"/>
          <w:szCs w:val="26"/>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6629" w:rsidRPr="000D77F1" w:rsidRDefault="00F96629" w:rsidP="00DE105A">
      <w:pPr>
        <w:pStyle w:val="affc"/>
        <w:spacing w:after="0" w:line="240" w:lineRule="auto"/>
        <w:ind w:left="0" w:firstLine="709"/>
        <w:jc w:val="both"/>
        <w:rPr>
          <w:rFonts w:ascii="Times New Roman" w:hAnsi="Times New Roman" w:cs="Times New Roman"/>
          <w:color w:val="FF0000"/>
          <w:sz w:val="28"/>
          <w:szCs w:val="28"/>
        </w:rPr>
      </w:pPr>
    </w:p>
    <w:p w:rsidR="009316FA" w:rsidRPr="00980C84" w:rsidRDefault="009316FA" w:rsidP="0042513C">
      <w:pPr>
        <w:spacing w:after="0" w:line="300" w:lineRule="auto"/>
        <w:ind w:firstLine="709"/>
        <w:jc w:val="both"/>
        <w:rPr>
          <w:rFonts w:ascii="Times New Roman" w:hAnsi="Times New Roman" w:cs="Times New Roman"/>
          <w:sz w:val="28"/>
          <w:szCs w:val="28"/>
        </w:rPr>
      </w:pPr>
      <w:r w:rsidRPr="00980C84">
        <w:rPr>
          <w:rFonts w:ascii="Times New Roman" w:hAnsi="Times New Roman" w:cs="Times New Roman"/>
          <w:sz w:val="28"/>
          <w:szCs w:val="28"/>
        </w:rPr>
        <w:t>Средняя обеспеченность населения общей площад</w:t>
      </w:r>
      <w:r w:rsidR="009239C8" w:rsidRPr="00980C84">
        <w:rPr>
          <w:rFonts w:ascii="Times New Roman" w:hAnsi="Times New Roman" w:cs="Times New Roman"/>
          <w:sz w:val="28"/>
          <w:szCs w:val="28"/>
        </w:rPr>
        <w:t xml:space="preserve">ью жилых домов составляет </w:t>
      </w:r>
      <w:r w:rsidR="003659CF" w:rsidRPr="00980C84">
        <w:rPr>
          <w:rFonts w:ascii="Times New Roman" w:hAnsi="Times New Roman" w:cs="Times New Roman"/>
          <w:sz w:val="28"/>
          <w:szCs w:val="28"/>
        </w:rPr>
        <w:t>30,</w:t>
      </w:r>
      <w:r w:rsidR="00980C84" w:rsidRPr="00980C84">
        <w:rPr>
          <w:rFonts w:ascii="Times New Roman" w:hAnsi="Times New Roman" w:cs="Times New Roman"/>
          <w:sz w:val="28"/>
          <w:szCs w:val="28"/>
        </w:rPr>
        <w:t>7</w:t>
      </w:r>
      <w:r w:rsidR="009239C8" w:rsidRPr="00980C84">
        <w:rPr>
          <w:rFonts w:ascii="Times New Roman" w:hAnsi="Times New Roman" w:cs="Times New Roman"/>
          <w:sz w:val="28"/>
          <w:szCs w:val="28"/>
        </w:rPr>
        <w:t xml:space="preserve"> </w:t>
      </w:r>
      <w:r w:rsidRPr="00980C84">
        <w:rPr>
          <w:rFonts w:ascii="Times New Roman" w:hAnsi="Times New Roman" w:cs="Times New Roman"/>
          <w:sz w:val="28"/>
          <w:szCs w:val="28"/>
        </w:rPr>
        <w:t>м</w:t>
      </w:r>
      <w:r w:rsidR="009239C8" w:rsidRPr="00980C84">
        <w:rPr>
          <w:rFonts w:ascii="Times New Roman" w:hAnsi="Times New Roman" w:cs="Times New Roman"/>
          <w:sz w:val="28"/>
          <w:szCs w:val="28"/>
          <w:vertAlign w:val="superscript"/>
        </w:rPr>
        <w:t>2</w:t>
      </w:r>
      <w:r w:rsidRPr="00980C84">
        <w:rPr>
          <w:rFonts w:ascii="Times New Roman" w:hAnsi="Times New Roman" w:cs="Times New Roman"/>
          <w:sz w:val="28"/>
          <w:szCs w:val="28"/>
        </w:rPr>
        <w:t xml:space="preserve"> на 1 человека. Однако обеспеченность жилищным фондом остается актуальной проблемой для муниципального образования.</w:t>
      </w:r>
    </w:p>
    <w:p w:rsidR="000D77F1" w:rsidRPr="00980C84" w:rsidRDefault="00784ABD" w:rsidP="0042513C">
      <w:pPr>
        <w:spacing w:after="0" w:line="300" w:lineRule="auto"/>
        <w:ind w:firstLine="709"/>
        <w:jc w:val="both"/>
        <w:rPr>
          <w:rFonts w:ascii="Times New Roman" w:hAnsi="Times New Roman" w:cs="Times New Roman"/>
          <w:sz w:val="28"/>
          <w:szCs w:val="28"/>
        </w:rPr>
      </w:pPr>
      <w:r w:rsidRPr="00980C84">
        <w:rPr>
          <w:rFonts w:ascii="Times New Roman" w:hAnsi="Times New Roman" w:cs="Times New Roman"/>
          <w:sz w:val="28"/>
          <w:szCs w:val="28"/>
        </w:rPr>
        <w:t>Аварийного жилья на территории муниципального образования нет.</w:t>
      </w:r>
    </w:p>
    <w:p w:rsidR="007D4EA9" w:rsidRPr="007235E2" w:rsidRDefault="007D4EA9" w:rsidP="00935248">
      <w:pPr>
        <w:spacing w:after="0" w:line="240" w:lineRule="auto"/>
        <w:ind w:firstLine="709"/>
        <w:jc w:val="both"/>
        <w:rPr>
          <w:rFonts w:ascii="Times New Roman" w:hAnsi="Times New Roman" w:cs="Times New Roman"/>
          <w:color w:val="FF0000"/>
          <w:sz w:val="28"/>
          <w:szCs w:val="28"/>
        </w:rPr>
      </w:pPr>
    </w:p>
    <w:p w:rsidR="009316FA" w:rsidRPr="00AC2C16" w:rsidRDefault="009316FA" w:rsidP="00935248">
      <w:pPr>
        <w:tabs>
          <w:tab w:val="left" w:pos="1626"/>
        </w:tabs>
        <w:spacing w:after="0" w:line="240" w:lineRule="auto"/>
        <w:ind w:firstLine="709"/>
        <w:rPr>
          <w:rFonts w:ascii="Times New Roman" w:hAnsi="Times New Roman" w:cs="Times New Roman"/>
          <w:b/>
          <w:sz w:val="24"/>
          <w:szCs w:val="24"/>
        </w:rPr>
      </w:pPr>
      <w:r w:rsidRPr="00AC2C16">
        <w:rPr>
          <w:rFonts w:ascii="Times New Roman" w:hAnsi="Times New Roman" w:cs="Times New Roman"/>
          <w:b/>
          <w:sz w:val="24"/>
          <w:szCs w:val="24"/>
        </w:rPr>
        <w:t>Таблица 4.</w:t>
      </w:r>
      <w:r w:rsidR="004B6E80">
        <w:rPr>
          <w:rFonts w:ascii="Times New Roman" w:hAnsi="Times New Roman" w:cs="Times New Roman"/>
          <w:b/>
          <w:sz w:val="24"/>
          <w:szCs w:val="24"/>
        </w:rPr>
        <w:t>3</w:t>
      </w:r>
      <w:r w:rsidRPr="00AC2C16">
        <w:rPr>
          <w:rFonts w:ascii="Times New Roman" w:hAnsi="Times New Roman" w:cs="Times New Roman"/>
          <w:b/>
          <w:sz w:val="24"/>
          <w:szCs w:val="24"/>
        </w:rPr>
        <w:t>.1 Характеристика жилищного фонда</w:t>
      </w:r>
      <w:r w:rsidR="00784ABD" w:rsidRPr="00AC2C16">
        <w:rPr>
          <w:rFonts w:ascii="Times New Roman" w:hAnsi="Times New Roman" w:cs="Times New Roman"/>
          <w:b/>
          <w:sz w:val="24"/>
          <w:szCs w:val="24"/>
        </w:rPr>
        <w:t xml:space="preserve"> </w:t>
      </w:r>
      <w:r w:rsidR="001C784F" w:rsidRPr="00AC2C16">
        <w:rPr>
          <w:rFonts w:ascii="Times New Roman" w:hAnsi="Times New Roman" w:cs="Times New Roman"/>
          <w:b/>
          <w:sz w:val="24"/>
          <w:szCs w:val="24"/>
        </w:rPr>
        <w:t>г. Аркадак</w:t>
      </w:r>
    </w:p>
    <w:tbl>
      <w:tblPr>
        <w:tblW w:w="10168" w:type="dxa"/>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tblPr>
      <w:tblGrid>
        <w:gridCol w:w="691"/>
        <w:gridCol w:w="6521"/>
        <w:gridCol w:w="1842"/>
        <w:gridCol w:w="1114"/>
      </w:tblGrid>
      <w:tr w:rsidR="007B0431" w:rsidRPr="00B247CD" w:rsidTr="00B1682D">
        <w:trPr>
          <w:jc w:val="center"/>
        </w:trPr>
        <w:tc>
          <w:tcPr>
            <w:tcW w:w="691" w:type="dxa"/>
            <w:tcBorders>
              <w:top w:val="single" w:sz="8" w:space="0" w:color="000000"/>
              <w:bottom w:val="single" w:sz="8" w:space="0" w:color="000000"/>
              <w:right w:val="single" w:sz="8" w:space="0" w:color="000000"/>
            </w:tcBorders>
            <w:shd w:val="clear" w:color="auto" w:fill="FFFFFF"/>
          </w:tcPr>
          <w:p w:rsidR="007B0431" w:rsidRPr="00B247CD" w:rsidRDefault="007B0431" w:rsidP="00B1682D">
            <w:pPr>
              <w:spacing w:after="0" w:line="240" w:lineRule="auto"/>
              <w:ind w:firstLine="25"/>
              <w:jc w:val="center"/>
              <w:rPr>
                <w:rFonts w:ascii="Times New Roman" w:hAnsi="Times New Roman" w:cs="Times New Roman"/>
                <w:b/>
                <w:bCs/>
              </w:rPr>
            </w:pPr>
            <w:r w:rsidRPr="00B247CD">
              <w:rPr>
                <w:rFonts w:ascii="Times New Roman" w:hAnsi="Times New Roman" w:cs="Times New Roman"/>
                <w:b/>
                <w:bCs/>
              </w:rPr>
              <w:t xml:space="preserve">№ </w:t>
            </w:r>
            <w:proofErr w:type="spellStart"/>
            <w:r w:rsidRPr="00B247CD">
              <w:rPr>
                <w:rFonts w:ascii="Times New Roman" w:hAnsi="Times New Roman" w:cs="Times New Roman"/>
                <w:b/>
                <w:bCs/>
              </w:rPr>
              <w:t>п</w:t>
            </w:r>
            <w:proofErr w:type="spellEnd"/>
            <w:r w:rsidRPr="00B247CD">
              <w:rPr>
                <w:rFonts w:ascii="Times New Roman" w:hAnsi="Times New Roman" w:cs="Times New Roman"/>
                <w:b/>
                <w:bCs/>
              </w:rPr>
              <w:t>/</w:t>
            </w:r>
            <w:proofErr w:type="spellStart"/>
            <w:r w:rsidRPr="00B247CD">
              <w:rPr>
                <w:rFonts w:ascii="Times New Roman" w:hAnsi="Times New Roman" w:cs="Times New Roman"/>
                <w:b/>
                <w:bCs/>
              </w:rPr>
              <w:t>п</w:t>
            </w:r>
            <w:proofErr w:type="spellEnd"/>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7B0431" w:rsidRPr="00B247CD" w:rsidRDefault="007B0431" w:rsidP="00B1682D">
            <w:pPr>
              <w:spacing w:after="0" w:line="240" w:lineRule="auto"/>
              <w:ind w:firstLine="25"/>
              <w:jc w:val="center"/>
              <w:rPr>
                <w:rFonts w:ascii="Times New Roman" w:hAnsi="Times New Roman" w:cs="Times New Roman"/>
                <w:b/>
                <w:bCs/>
              </w:rPr>
            </w:pPr>
            <w:r w:rsidRPr="00B247CD">
              <w:rPr>
                <w:rFonts w:ascii="Times New Roman" w:hAnsi="Times New Roman" w:cs="Times New Roman"/>
                <w:b/>
                <w:bCs/>
              </w:rPr>
              <w:t>Показатели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7B0431" w:rsidRPr="00B247CD" w:rsidRDefault="007B0431" w:rsidP="00B1682D">
            <w:pPr>
              <w:spacing w:after="0" w:line="240" w:lineRule="auto"/>
              <w:ind w:firstLine="25"/>
              <w:jc w:val="center"/>
              <w:rPr>
                <w:rFonts w:ascii="Times New Roman" w:hAnsi="Times New Roman" w:cs="Times New Roman"/>
                <w:b/>
                <w:bCs/>
              </w:rPr>
            </w:pPr>
            <w:r w:rsidRPr="00B247CD">
              <w:rPr>
                <w:rFonts w:ascii="Times New Roman" w:hAnsi="Times New Roman" w:cs="Times New Roman"/>
                <w:b/>
                <w:bCs/>
              </w:rPr>
              <w:t>Единица измерения</w:t>
            </w:r>
          </w:p>
        </w:tc>
        <w:tc>
          <w:tcPr>
            <w:tcW w:w="1114" w:type="dxa"/>
            <w:tcBorders>
              <w:top w:val="single" w:sz="8" w:space="0" w:color="000000"/>
              <w:left w:val="single" w:sz="8" w:space="0" w:color="000000"/>
              <w:bottom w:val="single" w:sz="8" w:space="0" w:color="000000"/>
            </w:tcBorders>
            <w:shd w:val="clear" w:color="auto" w:fill="FFFFFF"/>
          </w:tcPr>
          <w:p w:rsidR="007B0431" w:rsidRPr="00B8547C" w:rsidRDefault="007B0431" w:rsidP="00B1682D">
            <w:pPr>
              <w:spacing w:after="0" w:line="240" w:lineRule="auto"/>
              <w:ind w:firstLine="25"/>
              <w:jc w:val="center"/>
              <w:rPr>
                <w:rFonts w:ascii="Times New Roman" w:hAnsi="Times New Roman" w:cs="Times New Roman"/>
                <w:b/>
                <w:bCs/>
              </w:rPr>
            </w:pPr>
            <w:r w:rsidRPr="00B8547C">
              <w:rPr>
                <w:rFonts w:ascii="Times New Roman" w:hAnsi="Times New Roman" w:cs="Times New Roman"/>
                <w:b/>
                <w:bCs/>
              </w:rPr>
              <w:t>20</w:t>
            </w:r>
            <w:r>
              <w:rPr>
                <w:rFonts w:ascii="Times New Roman" w:hAnsi="Times New Roman" w:cs="Times New Roman"/>
                <w:b/>
                <w:bCs/>
              </w:rPr>
              <w:t xml:space="preserve">20 </w:t>
            </w:r>
            <w:r w:rsidRPr="00B8547C">
              <w:rPr>
                <w:rFonts w:ascii="Times New Roman" w:hAnsi="Times New Roman" w:cs="Times New Roman"/>
                <w:b/>
                <w:bCs/>
              </w:rPr>
              <w:t>г.</w:t>
            </w:r>
          </w:p>
        </w:tc>
      </w:tr>
      <w:tr w:rsidR="007B0431" w:rsidRPr="00B247CD" w:rsidTr="00B1682D">
        <w:trPr>
          <w:jc w:val="center"/>
        </w:trPr>
        <w:tc>
          <w:tcPr>
            <w:tcW w:w="691" w:type="dxa"/>
            <w:tcBorders>
              <w:top w:val="single" w:sz="8" w:space="0" w:color="000000"/>
              <w:bottom w:val="single" w:sz="8" w:space="0" w:color="000000"/>
              <w:right w:val="single" w:sz="8" w:space="0" w:color="000000"/>
            </w:tcBorders>
            <w:shd w:val="clear" w:color="auto" w:fill="FFFFFF"/>
          </w:tcPr>
          <w:p w:rsidR="007B0431" w:rsidRPr="00B247CD" w:rsidRDefault="007B0431" w:rsidP="00B1682D">
            <w:pPr>
              <w:spacing w:after="0" w:line="240" w:lineRule="auto"/>
              <w:ind w:firstLine="25"/>
              <w:jc w:val="center"/>
              <w:rPr>
                <w:rFonts w:ascii="Times New Roman" w:hAnsi="Times New Roman" w:cs="Times New Roman"/>
                <w:b/>
              </w:rPr>
            </w:pPr>
            <w:r w:rsidRPr="00B247CD">
              <w:rPr>
                <w:rFonts w:ascii="Times New Roman" w:hAnsi="Times New Roman" w:cs="Times New Roman"/>
                <w:b/>
              </w:rPr>
              <w:t>1</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7B0431" w:rsidRPr="00B247CD" w:rsidRDefault="007B0431" w:rsidP="00B1682D">
            <w:pPr>
              <w:spacing w:after="0" w:line="240" w:lineRule="auto"/>
              <w:ind w:firstLine="25"/>
              <w:jc w:val="both"/>
              <w:rPr>
                <w:rFonts w:ascii="Times New Roman" w:hAnsi="Times New Roman" w:cs="Times New Roman"/>
              </w:rPr>
            </w:pPr>
            <w:r w:rsidRPr="00B247CD">
              <w:rPr>
                <w:rFonts w:ascii="Times New Roman" w:hAnsi="Times New Roman" w:cs="Times New Roman"/>
              </w:rPr>
              <w:t>Общая площадь жилых помещений</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7B0431" w:rsidRPr="00B247CD" w:rsidRDefault="007B0431" w:rsidP="00B1682D">
            <w:pPr>
              <w:spacing w:after="0" w:line="240" w:lineRule="auto"/>
              <w:ind w:firstLine="25"/>
              <w:jc w:val="center"/>
              <w:rPr>
                <w:rFonts w:ascii="Times New Roman" w:hAnsi="Times New Roman" w:cs="Times New Roman"/>
              </w:rPr>
            </w:pPr>
            <w:r w:rsidRPr="00B247CD">
              <w:rPr>
                <w:rFonts w:ascii="Times New Roman" w:hAnsi="Times New Roman" w:cs="Times New Roman"/>
              </w:rPr>
              <w:t>тыс. м</w:t>
            </w:r>
            <w:r w:rsidRPr="00B247CD">
              <w:rPr>
                <w:rFonts w:ascii="Times New Roman" w:hAnsi="Times New Roman" w:cs="Times New Roman"/>
                <w:vertAlign w:val="superscript"/>
              </w:rPr>
              <w:t>2</w:t>
            </w:r>
          </w:p>
        </w:tc>
        <w:tc>
          <w:tcPr>
            <w:tcW w:w="1114" w:type="dxa"/>
            <w:tcBorders>
              <w:top w:val="single" w:sz="8" w:space="0" w:color="000000"/>
              <w:left w:val="single" w:sz="8" w:space="0" w:color="000000"/>
              <w:bottom w:val="single" w:sz="8" w:space="0" w:color="000000"/>
            </w:tcBorders>
            <w:shd w:val="clear" w:color="auto" w:fill="FFFFFF"/>
          </w:tcPr>
          <w:p w:rsidR="007B0431" w:rsidRPr="00B8547C" w:rsidRDefault="007B0431" w:rsidP="00B1682D">
            <w:pPr>
              <w:spacing w:after="0" w:line="240" w:lineRule="auto"/>
              <w:ind w:firstLine="25"/>
              <w:jc w:val="center"/>
              <w:rPr>
                <w:rFonts w:ascii="Times New Roman" w:hAnsi="Times New Roman" w:cs="Times New Roman"/>
              </w:rPr>
            </w:pPr>
            <w:r w:rsidRPr="00B8547C">
              <w:rPr>
                <w:rFonts w:ascii="Times New Roman" w:hAnsi="Times New Roman" w:cs="Times New Roman"/>
              </w:rPr>
              <w:t>346,507</w:t>
            </w:r>
          </w:p>
        </w:tc>
      </w:tr>
      <w:tr w:rsidR="007B0431" w:rsidRPr="00B247CD" w:rsidTr="00B1682D">
        <w:trPr>
          <w:jc w:val="center"/>
        </w:trPr>
        <w:tc>
          <w:tcPr>
            <w:tcW w:w="691" w:type="dxa"/>
            <w:tcBorders>
              <w:top w:val="single" w:sz="8" w:space="0" w:color="000000"/>
              <w:bottom w:val="single" w:sz="8" w:space="0" w:color="000000"/>
              <w:right w:val="single" w:sz="8" w:space="0" w:color="000000"/>
            </w:tcBorders>
            <w:shd w:val="clear" w:color="auto" w:fill="FFFFFF"/>
          </w:tcPr>
          <w:p w:rsidR="007B0431" w:rsidRPr="00B247CD" w:rsidRDefault="007B0431" w:rsidP="00B1682D">
            <w:pPr>
              <w:spacing w:after="0" w:line="240" w:lineRule="auto"/>
              <w:ind w:firstLine="25"/>
              <w:jc w:val="center"/>
              <w:rPr>
                <w:rFonts w:ascii="Times New Roman" w:hAnsi="Times New Roman" w:cs="Times New Roman"/>
                <w:b/>
              </w:rPr>
            </w:pPr>
            <w:r w:rsidRPr="00B247CD">
              <w:rPr>
                <w:rFonts w:ascii="Times New Roman" w:hAnsi="Times New Roman" w:cs="Times New Roman"/>
                <w:b/>
              </w:rPr>
              <w:t>2</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7B0431" w:rsidRPr="00B247CD" w:rsidRDefault="007B0431" w:rsidP="00B1682D">
            <w:pPr>
              <w:spacing w:after="0" w:line="240" w:lineRule="auto"/>
              <w:ind w:firstLine="25"/>
              <w:jc w:val="both"/>
              <w:rPr>
                <w:rFonts w:ascii="Times New Roman" w:hAnsi="Times New Roman" w:cs="Times New Roman"/>
              </w:rPr>
            </w:pPr>
            <w:r w:rsidRPr="00B247CD">
              <w:rPr>
                <w:rFonts w:ascii="Times New Roman" w:hAnsi="Times New Roman" w:cs="Times New Roman"/>
              </w:rPr>
              <w:t xml:space="preserve">Число проживающих в ветхих жилых домах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7B0431" w:rsidRPr="00B247CD" w:rsidRDefault="007B0431" w:rsidP="00B1682D">
            <w:pPr>
              <w:spacing w:after="0" w:line="240" w:lineRule="auto"/>
              <w:ind w:firstLine="25"/>
              <w:jc w:val="center"/>
              <w:rPr>
                <w:rFonts w:ascii="Times New Roman" w:hAnsi="Times New Roman" w:cs="Times New Roman"/>
              </w:rPr>
            </w:pPr>
            <w:r w:rsidRPr="00B247CD">
              <w:rPr>
                <w:rFonts w:ascii="Times New Roman" w:hAnsi="Times New Roman" w:cs="Times New Roman"/>
              </w:rPr>
              <w:t>человек</w:t>
            </w:r>
          </w:p>
        </w:tc>
        <w:tc>
          <w:tcPr>
            <w:tcW w:w="1114" w:type="dxa"/>
            <w:tcBorders>
              <w:top w:val="single" w:sz="8" w:space="0" w:color="000000"/>
              <w:left w:val="single" w:sz="8" w:space="0" w:color="000000"/>
              <w:bottom w:val="single" w:sz="8" w:space="0" w:color="000000"/>
            </w:tcBorders>
            <w:shd w:val="clear" w:color="auto" w:fill="FFFFFF"/>
          </w:tcPr>
          <w:p w:rsidR="007B0431" w:rsidRPr="00B8547C" w:rsidRDefault="007B0431" w:rsidP="00B1682D">
            <w:pPr>
              <w:spacing w:after="0" w:line="240" w:lineRule="auto"/>
              <w:ind w:firstLine="25"/>
              <w:jc w:val="center"/>
              <w:rPr>
                <w:rFonts w:ascii="Times New Roman" w:hAnsi="Times New Roman" w:cs="Times New Roman"/>
              </w:rPr>
            </w:pPr>
            <w:r w:rsidRPr="00B8547C">
              <w:rPr>
                <w:rFonts w:ascii="Times New Roman" w:hAnsi="Times New Roman" w:cs="Times New Roman"/>
              </w:rPr>
              <w:t>0</w:t>
            </w:r>
          </w:p>
        </w:tc>
      </w:tr>
      <w:tr w:rsidR="007B0431" w:rsidRPr="00B247CD" w:rsidTr="00B1682D">
        <w:trPr>
          <w:jc w:val="center"/>
        </w:trPr>
        <w:tc>
          <w:tcPr>
            <w:tcW w:w="691" w:type="dxa"/>
            <w:tcBorders>
              <w:top w:val="single" w:sz="8" w:space="0" w:color="000000"/>
              <w:bottom w:val="single" w:sz="8" w:space="0" w:color="000000"/>
              <w:right w:val="single" w:sz="8" w:space="0" w:color="000000"/>
            </w:tcBorders>
            <w:shd w:val="clear" w:color="auto" w:fill="FFFFFF"/>
          </w:tcPr>
          <w:p w:rsidR="007B0431" w:rsidRPr="00B247CD" w:rsidRDefault="007B0431" w:rsidP="00B1682D">
            <w:pPr>
              <w:spacing w:after="0" w:line="240" w:lineRule="auto"/>
              <w:ind w:firstLine="25"/>
              <w:jc w:val="center"/>
              <w:rPr>
                <w:rFonts w:ascii="Times New Roman" w:hAnsi="Times New Roman" w:cs="Times New Roman"/>
                <w:b/>
              </w:rPr>
            </w:pPr>
            <w:r w:rsidRPr="00B247CD">
              <w:rPr>
                <w:rFonts w:ascii="Times New Roman" w:hAnsi="Times New Roman" w:cs="Times New Roman"/>
                <w:b/>
              </w:rPr>
              <w:t>3</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7B0431" w:rsidRPr="00B247CD" w:rsidRDefault="007B0431" w:rsidP="00B1682D">
            <w:pPr>
              <w:spacing w:after="0" w:line="240" w:lineRule="auto"/>
              <w:ind w:firstLine="25"/>
              <w:jc w:val="both"/>
              <w:rPr>
                <w:rFonts w:ascii="Times New Roman" w:hAnsi="Times New Roman" w:cs="Times New Roman"/>
              </w:rPr>
            </w:pPr>
            <w:r w:rsidRPr="00B247CD">
              <w:rPr>
                <w:rFonts w:ascii="Times New Roman" w:hAnsi="Times New Roman" w:cs="Times New Roman"/>
              </w:rPr>
              <w:t>Количество дворов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7B0431" w:rsidRPr="00B247CD" w:rsidRDefault="007B0431" w:rsidP="00B1682D">
            <w:pPr>
              <w:spacing w:after="0" w:line="240" w:lineRule="auto"/>
              <w:ind w:firstLine="25"/>
              <w:jc w:val="center"/>
              <w:rPr>
                <w:rFonts w:ascii="Times New Roman" w:hAnsi="Times New Roman" w:cs="Times New Roman"/>
              </w:rPr>
            </w:pPr>
            <w:r w:rsidRPr="00B247CD">
              <w:rPr>
                <w:rFonts w:ascii="Times New Roman" w:hAnsi="Times New Roman" w:cs="Times New Roman"/>
              </w:rPr>
              <w:t>шт.</w:t>
            </w:r>
          </w:p>
        </w:tc>
        <w:tc>
          <w:tcPr>
            <w:tcW w:w="1114" w:type="dxa"/>
            <w:tcBorders>
              <w:top w:val="single" w:sz="8" w:space="0" w:color="000000"/>
              <w:left w:val="single" w:sz="8" w:space="0" w:color="000000"/>
              <w:bottom w:val="single" w:sz="8" w:space="0" w:color="000000"/>
            </w:tcBorders>
            <w:shd w:val="clear" w:color="auto" w:fill="FFFFFF"/>
          </w:tcPr>
          <w:p w:rsidR="007B0431" w:rsidRPr="00B8547C" w:rsidRDefault="007B0431" w:rsidP="00B1682D">
            <w:pPr>
              <w:spacing w:after="0" w:line="240" w:lineRule="auto"/>
              <w:ind w:firstLine="25"/>
              <w:jc w:val="center"/>
              <w:rPr>
                <w:rFonts w:ascii="Times New Roman" w:hAnsi="Times New Roman" w:cs="Times New Roman"/>
              </w:rPr>
            </w:pPr>
            <w:r>
              <w:rPr>
                <w:rFonts w:ascii="Times New Roman" w:hAnsi="Times New Roman" w:cs="Times New Roman"/>
              </w:rPr>
              <w:t>3200</w:t>
            </w:r>
          </w:p>
        </w:tc>
      </w:tr>
      <w:tr w:rsidR="007B0431" w:rsidRPr="00B247CD" w:rsidTr="00B1682D">
        <w:trPr>
          <w:jc w:val="center"/>
        </w:trPr>
        <w:tc>
          <w:tcPr>
            <w:tcW w:w="691" w:type="dxa"/>
            <w:tcBorders>
              <w:top w:val="single" w:sz="8" w:space="0" w:color="000000"/>
              <w:bottom w:val="single" w:sz="8" w:space="0" w:color="000000"/>
              <w:right w:val="single" w:sz="8" w:space="0" w:color="000000"/>
            </w:tcBorders>
            <w:shd w:val="clear" w:color="auto" w:fill="FFFFFF"/>
          </w:tcPr>
          <w:p w:rsidR="007B0431" w:rsidRPr="00B247CD" w:rsidRDefault="007B0431" w:rsidP="00B1682D">
            <w:pPr>
              <w:spacing w:after="0" w:line="240" w:lineRule="auto"/>
              <w:ind w:firstLine="25"/>
              <w:jc w:val="center"/>
              <w:rPr>
                <w:rFonts w:ascii="Times New Roman" w:hAnsi="Times New Roman" w:cs="Times New Roman"/>
                <w:b/>
              </w:rPr>
            </w:pPr>
            <w:r w:rsidRPr="00B247CD">
              <w:rPr>
                <w:rFonts w:ascii="Times New Roman" w:hAnsi="Times New Roman" w:cs="Times New Roman"/>
                <w:b/>
              </w:rPr>
              <w:t>4</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7B0431" w:rsidRPr="00B247CD" w:rsidRDefault="007B0431" w:rsidP="00B1682D">
            <w:pPr>
              <w:spacing w:after="0" w:line="240" w:lineRule="auto"/>
              <w:ind w:firstLine="25"/>
              <w:jc w:val="both"/>
              <w:rPr>
                <w:rFonts w:ascii="Times New Roman" w:hAnsi="Times New Roman" w:cs="Times New Roman"/>
              </w:rPr>
            </w:pPr>
            <w:r w:rsidRPr="00B247CD">
              <w:rPr>
                <w:rFonts w:ascii="Times New Roman" w:hAnsi="Times New Roman" w:cs="Times New Roman"/>
              </w:rPr>
              <w:t>Газифицировано домов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7B0431" w:rsidRPr="00B247CD" w:rsidRDefault="007B0431" w:rsidP="00B1682D">
            <w:pPr>
              <w:spacing w:after="0" w:line="240" w:lineRule="auto"/>
              <w:ind w:firstLine="25"/>
              <w:jc w:val="center"/>
              <w:rPr>
                <w:rFonts w:ascii="Times New Roman" w:hAnsi="Times New Roman" w:cs="Times New Roman"/>
              </w:rPr>
            </w:pPr>
            <w:r w:rsidRPr="00B247CD">
              <w:rPr>
                <w:rFonts w:ascii="Times New Roman" w:hAnsi="Times New Roman" w:cs="Times New Roman"/>
              </w:rPr>
              <w:t>шт.</w:t>
            </w:r>
          </w:p>
        </w:tc>
        <w:tc>
          <w:tcPr>
            <w:tcW w:w="1114" w:type="dxa"/>
            <w:tcBorders>
              <w:top w:val="single" w:sz="8" w:space="0" w:color="000000"/>
              <w:left w:val="single" w:sz="8" w:space="0" w:color="000000"/>
              <w:bottom w:val="single" w:sz="8" w:space="0" w:color="000000"/>
            </w:tcBorders>
            <w:shd w:val="clear" w:color="auto" w:fill="FFFFFF"/>
          </w:tcPr>
          <w:p w:rsidR="007B0431" w:rsidRPr="00B8547C" w:rsidRDefault="007B0431" w:rsidP="00B1682D">
            <w:pPr>
              <w:spacing w:after="0" w:line="240" w:lineRule="auto"/>
              <w:ind w:firstLine="25"/>
              <w:jc w:val="center"/>
              <w:rPr>
                <w:rFonts w:ascii="Times New Roman" w:hAnsi="Times New Roman" w:cs="Times New Roman"/>
              </w:rPr>
            </w:pPr>
            <w:r>
              <w:rPr>
                <w:rFonts w:ascii="Times New Roman" w:hAnsi="Times New Roman" w:cs="Times New Roman"/>
              </w:rPr>
              <w:t>3980</w:t>
            </w:r>
          </w:p>
        </w:tc>
      </w:tr>
    </w:tbl>
    <w:p w:rsidR="009316FA" w:rsidRPr="007235E2" w:rsidRDefault="009316FA" w:rsidP="00935248">
      <w:pPr>
        <w:tabs>
          <w:tab w:val="left" w:pos="1626"/>
        </w:tabs>
        <w:spacing w:after="0" w:line="240" w:lineRule="auto"/>
        <w:ind w:firstLine="709"/>
        <w:rPr>
          <w:rFonts w:ascii="Times New Roman" w:hAnsi="Times New Roman" w:cs="Times New Roman"/>
          <w:color w:val="FF0000"/>
          <w:sz w:val="28"/>
          <w:szCs w:val="28"/>
        </w:rPr>
      </w:pPr>
    </w:p>
    <w:p w:rsidR="00AC2C16" w:rsidRPr="004D06DD" w:rsidRDefault="00AC2C16" w:rsidP="00A20AA5">
      <w:pPr>
        <w:tabs>
          <w:tab w:val="left" w:pos="142"/>
        </w:tabs>
        <w:spacing w:after="0" w:line="300" w:lineRule="auto"/>
        <w:ind w:firstLine="709"/>
        <w:jc w:val="both"/>
        <w:rPr>
          <w:rFonts w:ascii="Times New Roman" w:hAnsi="Times New Roman" w:cs="Times New Roman"/>
          <w:sz w:val="28"/>
          <w:szCs w:val="28"/>
        </w:rPr>
      </w:pPr>
      <w:r w:rsidRPr="004D06DD">
        <w:rPr>
          <w:rFonts w:ascii="Times New Roman" w:hAnsi="Times New Roman" w:cs="Times New Roman"/>
          <w:sz w:val="28"/>
          <w:szCs w:val="28"/>
        </w:rPr>
        <w:t>По степени износа жилищный фонд подразделяется:</w:t>
      </w:r>
    </w:p>
    <w:p w:rsidR="00AC2C16" w:rsidRPr="004D06DD" w:rsidRDefault="00AC2C16" w:rsidP="00FE47BC">
      <w:pPr>
        <w:pStyle w:val="a7"/>
        <w:numPr>
          <w:ilvl w:val="0"/>
          <w:numId w:val="38"/>
        </w:numPr>
        <w:tabs>
          <w:tab w:val="left" w:pos="142"/>
          <w:tab w:val="left" w:pos="1134"/>
        </w:tabs>
        <w:spacing w:after="0" w:line="300" w:lineRule="auto"/>
        <w:ind w:left="0" w:firstLine="709"/>
        <w:jc w:val="both"/>
        <w:rPr>
          <w:rFonts w:ascii="Times New Roman" w:hAnsi="Times New Roman" w:cs="Times New Roman"/>
          <w:sz w:val="28"/>
          <w:szCs w:val="28"/>
        </w:rPr>
      </w:pPr>
      <w:r w:rsidRPr="004D06DD">
        <w:rPr>
          <w:rFonts w:ascii="Times New Roman" w:hAnsi="Times New Roman" w:cs="Times New Roman"/>
          <w:sz w:val="28"/>
          <w:szCs w:val="28"/>
        </w:rPr>
        <w:t>от 0 до 30 %</w:t>
      </w:r>
      <w:r>
        <w:rPr>
          <w:rFonts w:ascii="Times New Roman" w:hAnsi="Times New Roman" w:cs="Times New Roman"/>
          <w:sz w:val="28"/>
          <w:szCs w:val="28"/>
        </w:rPr>
        <w:t xml:space="preserve"> - 50,3%  общего фонда</w:t>
      </w:r>
      <w:r w:rsidRPr="004D06DD">
        <w:rPr>
          <w:rFonts w:ascii="Times New Roman" w:hAnsi="Times New Roman" w:cs="Times New Roman"/>
          <w:sz w:val="28"/>
          <w:szCs w:val="28"/>
        </w:rPr>
        <w:t>;</w:t>
      </w:r>
    </w:p>
    <w:p w:rsidR="00AC2C16" w:rsidRPr="004D06DD" w:rsidRDefault="00AC2C16" w:rsidP="00FE47BC">
      <w:pPr>
        <w:pStyle w:val="a7"/>
        <w:numPr>
          <w:ilvl w:val="0"/>
          <w:numId w:val="38"/>
        </w:numPr>
        <w:tabs>
          <w:tab w:val="left" w:pos="142"/>
          <w:tab w:val="left" w:pos="1134"/>
        </w:tabs>
        <w:spacing w:after="0" w:line="300" w:lineRule="auto"/>
        <w:ind w:left="0" w:firstLine="709"/>
        <w:jc w:val="both"/>
        <w:rPr>
          <w:rFonts w:ascii="Times New Roman" w:hAnsi="Times New Roman" w:cs="Times New Roman"/>
          <w:sz w:val="28"/>
          <w:szCs w:val="28"/>
        </w:rPr>
      </w:pPr>
      <w:r w:rsidRPr="004D06DD">
        <w:rPr>
          <w:rFonts w:ascii="Times New Roman" w:hAnsi="Times New Roman" w:cs="Times New Roman"/>
          <w:sz w:val="28"/>
          <w:szCs w:val="28"/>
        </w:rPr>
        <w:t>от 30 до 60 %</w:t>
      </w:r>
      <w:r>
        <w:rPr>
          <w:rFonts w:ascii="Times New Roman" w:hAnsi="Times New Roman" w:cs="Times New Roman"/>
          <w:sz w:val="28"/>
          <w:szCs w:val="28"/>
        </w:rPr>
        <w:t xml:space="preserve"> - 28,3%</w:t>
      </w:r>
      <w:r w:rsidRPr="004D06DD">
        <w:rPr>
          <w:rFonts w:ascii="Times New Roman" w:hAnsi="Times New Roman" w:cs="Times New Roman"/>
          <w:sz w:val="28"/>
          <w:szCs w:val="28"/>
        </w:rPr>
        <w:t>;</w:t>
      </w:r>
    </w:p>
    <w:p w:rsidR="00AC2C16" w:rsidRDefault="00AC2C16" w:rsidP="00FE47BC">
      <w:pPr>
        <w:pStyle w:val="a7"/>
        <w:numPr>
          <w:ilvl w:val="0"/>
          <w:numId w:val="38"/>
        </w:numPr>
        <w:tabs>
          <w:tab w:val="left" w:pos="142"/>
          <w:tab w:val="left" w:pos="1134"/>
        </w:tabs>
        <w:spacing w:after="0" w:line="300" w:lineRule="auto"/>
        <w:ind w:left="0" w:firstLine="709"/>
        <w:jc w:val="both"/>
        <w:rPr>
          <w:rFonts w:ascii="Times New Roman" w:hAnsi="Times New Roman" w:cs="Times New Roman"/>
          <w:sz w:val="28"/>
          <w:szCs w:val="28"/>
        </w:rPr>
      </w:pPr>
      <w:r w:rsidRPr="00AC2C16">
        <w:rPr>
          <w:rFonts w:ascii="Times New Roman" w:hAnsi="Times New Roman" w:cs="Times New Roman"/>
          <w:sz w:val="28"/>
          <w:szCs w:val="28"/>
        </w:rPr>
        <w:t xml:space="preserve">от 60 и выше </w:t>
      </w:r>
      <w:r w:rsidR="00A20AA5">
        <w:rPr>
          <w:rFonts w:ascii="Times New Roman" w:hAnsi="Times New Roman" w:cs="Times New Roman"/>
          <w:sz w:val="28"/>
          <w:szCs w:val="28"/>
        </w:rPr>
        <w:t>-</w:t>
      </w:r>
      <w:r w:rsidRPr="00AC2C16">
        <w:rPr>
          <w:rFonts w:ascii="Times New Roman" w:hAnsi="Times New Roman" w:cs="Times New Roman"/>
          <w:sz w:val="28"/>
          <w:szCs w:val="28"/>
        </w:rPr>
        <w:t xml:space="preserve"> </w:t>
      </w:r>
      <w:r>
        <w:rPr>
          <w:rFonts w:ascii="Times New Roman" w:hAnsi="Times New Roman" w:cs="Times New Roman"/>
          <w:sz w:val="28"/>
          <w:szCs w:val="28"/>
        </w:rPr>
        <w:t>21,4%.</w:t>
      </w:r>
      <w:r w:rsidRPr="00AC2C16">
        <w:rPr>
          <w:rFonts w:ascii="Times New Roman" w:hAnsi="Times New Roman" w:cs="Times New Roman"/>
          <w:sz w:val="28"/>
          <w:szCs w:val="28"/>
        </w:rPr>
        <w:tab/>
      </w:r>
    </w:p>
    <w:p w:rsidR="00A20AA5" w:rsidRDefault="00A20AA5" w:rsidP="00A20AA5">
      <w:pPr>
        <w:tabs>
          <w:tab w:val="left" w:pos="142"/>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Территори</w:t>
      </w:r>
      <w:r w:rsidR="00D86B64">
        <w:rPr>
          <w:rFonts w:ascii="Times New Roman" w:hAnsi="Times New Roman" w:cs="Times New Roman"/>
          <w:sz w:val="28"/>
          <w:szCs w:val="28"/>
        </w:rPr>
        <w:t>я</w:t>
      </w:r>
      <w:r>
        <w:rPr>
          <w:rFonts w:ascii="Times New Roman" w:hAnsi="Times New Roman" w:cs="Times New Roman"/>
          <w:sz w:val="28"/>
          <w:szCs w:val="28"/>
        </w:rPr>
        <w:t xml:space="preserve"> г. Аркадак и пос. Красный обеспечены коммунальными ресурсами:</w:t>
      </w:r>
    </w:p>
    <w:p w:rsidR="00A20AA5" w:rsidRPr="00A20AA5" w:rsidRDefault="00A20AA5" w:rsidP="00FE47BC">
      <w:pPr>
        <w:pStyle w:val="a7"/>
        <w:numPr>
          <w:ilvl w:val="0"/>
          <w:numId w:val="39"/>
        </w:numPr>
        <w:tabs>
          <w:tab w:val="left" w:pos="142"/>
        </w:tabs>
        <w:spacing w:after="0" w:line="300" w:lineRule="auto"/>
        <w:ind w:left="0" w:firstLine="709"/>
        <w:jc w:val="both"/>
        <w:rPr>
          <w:rFonts w:ascii="Times New Roman" w:hAnsi="Times New Roman" w:cs="Times New Roman"/>
          <w:sz w:val="28"/>
          <w:szCs w:val="28"/>
        </w:rPr>
      </w:pPr>
      <w:r w:rsidRPr="00A20AA5">
        <w:rPr>
          <w:rFonts w:ascii="Times New Roman" w:hAnsi="Times New Roman" w:cs="Times New Roman"/>
          <w:sz w:val="28"/>
          <w:szCs w:val="28"/>
        </w:rPr>
        <w:t>водопровод</w:t>
      </w:r>
      <w:r w:rsidR="00D86B64">
        <w:rPr>
          <w:rFonts w:ascii="Times New Roman" w:hAnsi="Times New Roman" w:cs="Times New Roman"/>
          <w:sz w:val="28"/>
          <w:szCs w:val="28"/>
        </w:rPr>
        <w:t xml:space="preserve">ом </w:t>
      </w:r>
      <w:r w:rsidRPr="00A20AA5">
        <w:rPr>
          <w:rFonts w:ascii="Times New Roman" w:hAnsi="Times New Roman" w:cs="Times New Roman"/>
          <w:sz w:val="28"/>
          <w:szCs w:val="28"/>
        </w:rPr>
        <w:t xml:space="preserve"> </w:t>
      </w:r>
      <w:r w:rsidR="00D86B64">
        <w:rPr>
          <w:rFonts w:ascii="Times New Roman" w:hAnsi="Times New Roman" w:cs="Times New Roman"/>
          <w:sz w:val="28"/>
          <w:szCs w:val="28"/>
        </w:rPr>
        <w:t xml:space="preserve"> на </w:t>
      </w:r>
      <w:r w:rsidRPr="00A20AA5">
        <w:rPr>
          <w:rFonts w:ascii="Times New Roman" w:hAnsi="Times New Roman" w:cs="Times New Roman"/>
          <w:sz w:val="28"/>
          <w:szCs w:val="28"/>
        </w:rPr>
        <w:t>100%</w:t>
      </w:r>
      <w:r w:rsidR="00D86B64">
        <w:rPr>
          <w:rFonts w:ascii="Times New Roman" w:hAnsi="Times New Roman" w:cs="Times New Roman"/>
          <w:sz w:val="28"/>
          <w:szCs w:val="28"/>
        </w:rPr>
        <w:t xml:space="preserve"> (</w:t>
      </w:r>
      <w:r w:rsidR="00D86B64" w:rsidRPr="00A20AA5">
        <w:rPr>
          <w:rFonts w:ascii="Times New Roman" w:hAnsi="Times New Roman" w:cs="Times New Roman"/>
          <w:sz w:val="28"/>
          <w:szCs w:val="28"/>
        </w:rPr>
        <w:t>67,7 км</w:t>
      </w:r>
      <w:r w:rsidR="00E77A93">
        <w:rPr>
          <w:rFonts w:ascii="Times New Roman" w:hAnsi="Times New Roman" w:cs="Times New Roman"/>
          <w:sz w:val="28"/>
          <w:szCs w:val="28"/>
        </w:rPr>
        <w:t>)</w:t>
      </w:r>
      <w:r w:rsidR="00D86B64">
        <w:rPr>
          <w:rFonts w:ascii="Times New Roman" w:hAnsi="Times New Roman" w:cs="Times New Roman"/>
          <w:sz w:val="28"/>
          <w:szCs w:val="28"/>
        </w:rPr>
        <w:t>;</w:t>
      </w:r>
    </w:p>
    <w:p w:rsidR="00A20AA5" w:rsidRPr="00A20AA5" w:rsidRDefault="00A20AA5" w:rsidP="00FE47BC">
      <w:pPr>
        <w:pStyle w:val="a7"/>
        <w:numPr>
          <w:ilvl w:val="0"/>
          <w:numId w:val="39"/>
        </w:numPr>
        <w:tabs>
          <w:tab w:val="left" w:pos="142"/>
        </w:tabs>
        <w:spacing w:after="0" w:line="300" w:lineRule="auto"/>
        <w:ind w:left="0" w:firstLine="709"/>
        <w:jc w:val="both"/>
        <w:rPr>
          <w:rFonts w:ascii="Times New Roman" w:hAnsi="Times New Roman" w:cs="Times New Roman"/>
          <w:sz w:val="28"/>
          <w:szCs w:val="28"/>
        </w:rPr>
      </w:pPr>
      <w:r w:rsidRPr="00A20AA5">
        <w:rPr>
          <w:rFonts w:ascii="Times New Roman" w:hAnsi="Times New Roman" w:cs="Times New Roman"/>
          <w:sz w:val="28"/>
          <w:szCs w:val="28"/>
        </w:rPr>
        <w:t>газоснабжение</w:t>
      </w:r>
      <w:r w:rsidR="00D86B64">
        <w:rPr>
          <w:rFonts w:ascii="Times New Roman" w:hAnsi="Times New Roman" w:cs="Times New Roman"/>
          <w:sz w:val="28"/>
          <w:szCs w:val="28"/>
        </w:rPr>
        <w:t xml:space="preserve">м на </w:t>
      </w:r>
      <w:r w:rsidRPr="00A20AA5">
        <w:rPr>
          <w:rFonts w:ascii="Times New Roman" w:hAnsi="Times New Roman" w:cs="Times New Roman"/>
          <w:sz w:val="28"/>
          <w:szCs w:val="28"/>
        </w:rPr>
        <w:t>100%</w:t>
      </w:r>
      <w:r w:rsidR="00D86B64">
        <w:rPr>
          <w:rFonts w:ascii="Times New Roman" w:hAnsi="Times New Roman" w:cs="Times New Roman"/>
          <w:sz w:val="28"/>
          <w:szCs w:val="28"/>
        </w:rPr>
        <w:t xml:space="preserve"> (</w:t>
      </w:r>
      <w:r w:rsidR="00D86B64" w:rsidRPr="00A20AA5">
        <w:rPr>
          <w:rFonts w:ascii="Times New Roman" w:hAnsi="Times New Roman" w:cs="Times New Roman"/>
          <w:sz w:val="28"/>
          <w:szCs w:val="28"/>
        </w:rPr>
        <w:t>125 км</w:t>
      </w:r>
      <w:r w:rsidR="00D86B64">
        <w:rPr>
          <w:rFonts w:ascii="Times New Roman" w:hAnsi="Times New Roman" w:cs="Times New Roman"/>
          <w:sz w:val="28"/>
          <w:szCs w:val="28"/>
        </w:rPr>
        <w:t>);</w:t>
      </w:r>
    </w:p>
    <w:p w:rsidR="00A20AA5" w:rsidRPr="00A20AA5" w:rsidRDefault="00D86B64" w:rsidP="00FE47BC">
      <w:pPr>
        <w:pStyle w:val="a7"/>
        <w:numPr>
          <w:ilvl w:val="0"/>
          <w:numId w:val="39"/>
        </w:numPr>
        <w:tabs>
          <w:tab w:val="left" w:pos="142"/>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сетью </w:t>
      </w:r>
      <w:r w:rsidRPr="00A20AA5">
        <w:rPr>
          <w:rFonts w:ascii="Times New Roman" w:hAnsi="Times New Roman" w:cs="Times New Roman"/>
          <w:sz w:val="28"/>
          <w:szCs w:val="28"/>
        </w:rPr>
        <w:t>центральн</w:t>
      </w:r>
      <w:r>
        <w:rPr>
          <w:rFonts w:ascii="Times New Roman" w:hAnsi="Times New Roman" w:cs="Times New Roman"/>
          <w:sz w:val="28"/>
          <w:szCs w:val="28"/>
        </w:rPr>
        <w:t>ым</w:t>
      </w:r>
      <w:r w:rsidRPr="00A20AA5">
        <w:rPr>
          <w:rFonts w:ascii="Times New Roman" w:hAnsi="Times New Roman" w:cs="Times New Roman"/>
          <w:sz w:val="28"/>
          <w:szCs w:val="28"/>
        </w:rPr>
        <w:t xml:space="preserve"> </w:t>
      </w:r>
      <w:r w:rsidR="00A20AA5" w:rsidRPr="00A20AA5">
        <w:rPr>
          <w:rFonts w:ascii="Times New Roman" w:hAnsi="Times New Roman" w:cs="Times New Roman"/>
          <w:sz w:val="28"/>
          <w:szCs w:val="28"/>
        </w:rPr>
        <w:t>теплоснабжени</w:t>
      </w:r>
      <w:r>
        <w:rPr>
          <w:rFonts w:ascii="Times New Roman" w:hAnsi="Times New Roman" w:cs="Times New Roman"/>
          <w:sz w:val="28"/>
          <w:szCs w:val="28"/>
        </w:rPr>
        <w:t xml:space="preserve">ем </w:t>
      </w:r>
      <w:r w:rsidRPr="00A20AA5">
        <w:rPr>
          <w:rFonts w:ascii="Times New Roman" w:hAnsi="Times New Roman" w:cs="Times New Roman"/>
          <w:sz w:val="28"/>
          <w:szCs w:val="28"/>
        </w:rPr>
        <w:t xml:space="preserve">0,2% </w:t>
      </w:r>
      <w:r>
        <w:rPr>
          <w:rFonts w:ascii="Times New Roman" w:hAnsi="Times New Roman" w:cs="Times New Roman"/>
          <w:sz w:val="28"/>
          <w:szCs w:val="28"/>
        </w:rPr>
        <w:t xml:space="preserve"> (</w:t>
      </w:r>
      <w:r w:rsidR="00A20AA5" w:rsidRPr="00A20AA5">
        <w:rPr>
          <w:rFonts w:ascii="Times New Roman" w:hAnsi="Times New Roman" w:cs="Times New Roman"/>
          <w:sz w:val="28"/>
          <w:szCs w:val="28"/>
        </w:rPr>
        <w:t>2,17 км</w:t>
      </w:r>
      <w:r>
        <w:rPr>
          <w:rFonts w:ascii="Times New Roman" w:hAnsi="Times New Roman" w:cs="Times New Roman"/>
          <w:sz w:val="28"/>
          <w:szCs w:val="28"/>
        </w:rPr>
        <w:t>)</w:t>
      </w:r>
      <w:r w:rsidR="00A20AA5" w:rsidRPr="00A20AA5">
        <w:rPr>
          <w:rFonts w:ascii="Times New Roman" w:hAnsi="Times New Roman" w:cs="Times New Roman"/>
          <w:sz w:val="28"/>
          <w:szCs w:val="28"/>
        </w:rPr>
        <w:t xml:space="preserve"> и индивидуальн</w:t>
      </w:r>
      <w:r>
        <w:rPr>
          <w:rFonts w:ascii="Times New Roman" w:hAnsi="Times New Roman" w:cs="Times New Roman"/>
          <w:sz w:val="28"/>
          <w:szCs w:val="28"/>
        </w:rPr>
        <w:t>ым;</w:t>
      </w:r>
    </w:p>
    <w:p w:rsidR="00A20AA5" w:rsidRPr="00A20AA5" w:rsidRDefault="00A20AA5" w:rsidP="00FE47BC">
      <w:pPr>
        <w:pStyle w:val="a7"/>
        <w:numPr>
          <w:ilvl w:val="0"/>
          <w:numId w:val="39"/>
        </w:numPr>
        <w:tabs>
          <w:tab w:val="left" w:pos="142"/>
        </w:tabs>
        <w:spacing w:after="0" w:line="300" w:lineRule="auto"/>
        <w:ind w:left="0" w:firstLine="709"/>
        <w:jc w:val="both"/>
        <w:rPr>
          <w:rFonts w:ascii="Times New Roman" w:hAnsi="Times New Roman" w:cs="Times New Roman"/>
          <w:sz w:val="28"/>
          <w:szCs w:val="28"/>
        </w:rPr>
      </w:pPr>
      <w:r w:rsidRPr="00A20AA5">
        <w:rPr>
          <w:rFonts w:ascii="Times New Roman" w:hAnsi="Times New Roman" w:cs="Times New Roman"/>
          <w:sz w:val="28"/>
          <w:szCs w:val="28"/>
        </w:rPr>
        <w:t>канализаци</w:t>
      </w:r>
      <w:r w:rsidR="00D86B64">
        <w:rPr>
          <w:rFonts w:ascii="Times New Roman" w:hAnsi="Times New Roman" w:cs="Times New Roman"/>
          <w:sz w:val="28"/>
          <w:szCs w:val="28"/>
        </w:rPr>
        <w:t>ей</w:t>
      </w:r>
      <w:r w:rsidRPr="00A20AA5">
        <w:rPr>
          <w:rFonts w:ascii="Times New Roman" w:hAnsi="Times New Roman" w:cs="Times New Roman"/>
          <w:sz w:val="28"/>
          <w:szCs w:val="28"/>
        </w:rPr>
        <w:t xml:space="preserve"> </w:t>
      </w:r>
      <w:r w:rsidR="00D86B64">
        <w:rPr>
          <w:rFonts w:ascii="Times New Roman" w:hAnsi="Times New Roman" w:cs="Times New Roman"/>
          <w:sz w:val="28"/>
          <w:szCs w:val="28"/>
        </w:rPr>
        <w:t xml:space="preserve">на </w:t>
      </w:r>
      <w:r w:rsidR="00D86B64" w:rsidRPr="00A20AA5">
        <w:rPr>
          <w:rFonts w:ascii="Times New Roman" w:hAnsi="Times New Roman" w:cs="Times New Roman"/>
          <w:sz w:val="28"/>
          <w:szCs w:val="28"/>
        </w:rPr>
        <w:t>1,2%</w:t>
      </w:r>
      <w:r w:rsidRPr="00A20AA5">
        <w:rPr>
          <w:rFonts w:ascii="Times New Roman" w:hAnsi="Times New Roman" w:cs="Times New Roman"/>
          <w:sz w:val="28"/>
          <w:szCs w:val="28"/>
        </w:rPr>
        <w:t xml:space="preserve"> (</w:t>
      </w:r>
      <w:r w:rsidR="00D86B64" w:rsidRPr="00A20AA5">
        <w:rPr>
          <w:rFonts w:ascii="Times New Roman" w:hAnsi="Times New Roman" w:cs="Times New Roman"/>
          <w:sz w:val="28"/>
          <w:szCs w:val="28"/>
        </w:rPr>
        <w:t>4 км</w:t>
      </w:r>
      <w:r w:rsidRPr="00A20AA5">
        <w:rPr>
          <w:rFonts w:ascii="Times New Roman" w:hAnsi="Times New Roman" w:cs="Times New Roman"/>
          <w:sz w:val="28"/>
          <w:szCs w:val="28"/>
        </w:rPr>
        <w:t>)</w:t>
      </w:r>
      <w:r w:rsidR="00D86B64">
        <w:rPr>
          <w:rFonts w:ascii="Times New Roman" w:hAnsi="Times New Roman" w:cs="Times New Roman"/>
          <w:sz w:val="28"/>
          <w:szCs w:val="28"/>
        </w:rPr>
        <w:t>.</w:t>
      </w:r>
    </w:p>
    <w:p w:rsidR="007D4EA9" w:rsidRPr="007235E2" w:rsidRDefault="007D4EA9" w:rsidP="00935248">
      <w:pPr>
        <w:pStyle w:val="a4"/>
        <w:spacing w:before="0" w:beforeAutospacing="0" w:after="0" w:afterAutospacing="0"/>
        <w:ind w:firstLine="709"/>
        <w:jc w:val="both"/>
        <w:rPr>
          <w:color w:val="FF0000"/>
          <w:sz w:val="28"/>
          <w:szCs w:val="28"/>
        </w:rPr>
      </w:pPr>
    </w:p>
    <w:p w:rsidR="009316FA" w:rsidRPr="00033AD3" w:rsidRDefault="009316FA" w:rsidP="00935248">
      <w:pPr>
        <w:pStyle w:val="a7"/>
        <w:keepNext/>
        <w:spacing w:after="0" w:line="240" w:lineRule="auto"/>
        <w:ind w:left="0" w:firstLine="709"/>
        <w:rPr>
          <w:rFonts w:ascii="Times New Roman" w:hAnsi="Times New Roman" w:cs="Times New Roman"/>
          <w:b/>
          <w:sz w:val="24"/>
          <w:szCs w:val="24"/>
        </w:rPr>
      </w:pPr>
      <w:r w:rsidRPr="00033AD3">
        <w:rPr>
          <w:rFonts w:ascii="Times New Roman" w:hAnsi="Times New Roman" w:cs="Times New Roman"/>
          <w:b/>
          <w:sz w:val="24"/>
          <w:szCs w:val="24"/>
        </w:rPr>
        <w:t>Таблица 4.</w:t>
      </w:r>
      <w:r w:rsidR="00B3402A" w:rsidRPr="00033AD3">
        <w:rPr>
          <w:rFonts w:ascii="Times New Roman" w:hAnsi="Times New Roman" w:cs="Times New Roman"/>
          <w:b/>
          <w:sz w:val="24"/>
          <w:szCs w:val="24"/>
        </w:rPr>
        <w:t>2</w:t>
      </w:r>
      <w:r w:rsidRPr="00033AD3">
        <w:rPr>
          <w:rFonts w:ascii="Times New Roman" w:hAnsi="Times New Roman" w:cs="Times New Roman"/>
          <w:b/>
          <w:sz w:val="24"/>
          <w:szCs w:val="24"/>
        </w:rPr>
        <w:t xml:space="preserve">.2 Перспектива развития жилищного фонда муниципального образования </w:t>
      </w:r>
      <w:r w:rsidR="003659CF" w:rsidRPr="00033AD3">
        <w:rPr>
          <w:rFonts w:ascii="Times New Roman" w:hAnsi="Times New Roman" w:cs="Times New Roman"/>
          <w:b/>
          <w:sz w:val="24"/>
          <w:szCs w:val="24"/>
        </w:rPr>
        <w:t>город Аркадак</w:t>
      </w:r>
    </w:p>
    <w:tbl>
      <w:tblPr>
        <w:tblW w:w="10153" w:type="dxa"/>
        <w:jc w:val="center"/>
        <w:tblLook w:val="04A0"/>
      </w:tblPr>
      <w:tblGrid>
        <w:gridCol w:w="683"/>
        <w:gridCol w:w="4160"/>
        <w:gridCol w:w="1559"/>
        <w:gridCol w:w="1092"/>
        <w:gridCol w:w="1065"/>
        <w:gridCol w:w="1594"/>
      </w:tblGrid>
      <w:tr w:rsidR="003659CF" w:rsidRPr="007235E2" w:rsidTr="00BC1BCD">
        <w:trPr>
          <w:trHeight w:val="1020"/>
          <w:tblHeader/>
          <w:jc w:val="center"/>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b/>
              </w:rPr>
            </w:pPr>
            <w:r w:rsidRPr="00B247CD">
              <w:rPr>
                <w:rFonts w:ascii="Times New Roman" w:hAnsi="Times New Roman" w:cs="Times New Roman"/>
                <w:b/>
              </w:rPr>
              <w:t xml:space="preserve">№ </w:t>
            </w:r>
            <w:proofErr w:type="spellStart"/>
            <w:r w:rsidRPr="00B247CD">
              <w:rPr>
                <w:rFonts w:ascii="Times New Roman" w:hAnsi="Times New Roman" w:cs="Times New Roman"/>
                <w:b/>
              </w:rPr>
              <w:t>п</w:t>
            </w:r>
            <w:proofErr w:type="spellEnd"/>
            <w:r w:rsidRPr="00B247CD">
              <w:rPr>
                <w:rFonts w:ascii="Times New Roman" w:hAnsi="Times New Roman" w:cs="Times New Roman"/>
                <w:b/>
              </w:rPr>
              <w:t>/</w:t>
            </w:r>
            <w:proofErr w:type="spellStart"/>
            <w:r w:rsidRPr="00B247CD">
              <w:rPr>
                <w:rFonts w:ascii="Times New Roman" w:hAnsi="Times New Roman" w:cs="Times New Roman"/>
                <w:b/>
              </w:rPr>
              <w:t>п</w:t>
            </w:r>
            <w:proofErr w:type="spellEnd"/>
          </w:p>
        </w:tc>
        <w:tc>
          <w:tcPr>
            <w:tcW w:w="4160" w:type="dxa"/>
            <w:tcBorders>
              <w:top w:val="single" w:sz="4" w:space="0" w:color="auto"/>
              <w:left w:val="nil"/>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b/>
                <w:bCs/>
              </w:rPr>
            </w:pPr>
            <w:r w:rsidRPr="00B247CD">
              <w:rPr>
                <w:rFonts w:ascii="Times New Roman" w:hAnsi="Times New Roman" w:cs="Times New Roman"/>
                <w:b/>
                <w:bCs/>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b/>
                <w:bCs/>
              </w:rPr>
            </w:pPr>
            <w:r w:rsidRPr="00B247CD">
              <w:rPr>
                <w:rFonts w:ascii="Times New Roman" w:hAnsi="Times New Roman" w:cs="Times New Roman"/>
                <w:b/>
                <w:bCs/>
              </w:rPr>
              <w:t>Единица измерения</w:t>
            </w:r>
          </w:p>
        </w:tc>
        <w:tc>
          <w:tcPr>
            <w:tcW w:w="1092" w:type="dxa"/>
            <w:tcBorders>
              <w:top w:val="single" w:sz="4" w:space="0" w:color="auto"/>
              <w:left w:val="nil"/>
              <w:bottom w:val="single" w:sz="4" w:space="0" w:color="auto"/>
              <w:right w:val="single" w:sz="4" w:space="0" w:color="auto"/>
            </w:tcBorders>
            <w:shd w:val="clear" w:color="auto" w:fill="auto"/>
            <w:vAlign w:val="center"/>
          </w:tcPr>
          <w:p w:rsidR="003659CF" w:rsidRPr="00E93B85" w:rsidRDefault="003659CF" w:rsidP="004E15DE">
            <w:pPr>
              <w:spacing w:after="0" w:line="240" w:lineRule="auto"/>
              <w:ind w:firstLine="25"/>
              <w:jc w:val="center"/>
              <w:rPr>
                <w:rFonts w:ascii="Times New Roman" w:hAnsi="Times New Roman" w:cs="Times New Roman"/>
                <w:b/>
                <w:bCs/>
              </w:rPr>
            </w:pPr>
            <w:r w:rsidRPr="00E93B85">
              <w:rPr>
                <w:rFonts w:ascii="Times New Roman" w:hAnsi="Times New Roman" w:cs="Times New Roman"/>
                <w:b/>
                <w:bCs/>
              </w:rPr>
              <w:t>2021 г.</w:t>
            </w:r>
          </w:p>
        </w:tc>
        <w:tc>
          <w:tcPr>
            <w:tcW w:w="1065" w:type="dxa"/>
            <w:tcBorders>
              <w:top w:val="single" w:sz="4" w:space="0" w:color="auto"/>
              <w:left w:val="nil"/>
              <w:bottom w:val="single" w:sz="4" w:space="0" w:color="auto"/>
              <w:right w:val="single" w:sz="4" w:space="0" w:color="auto"/>
            </w:tcBorders>
            <w:vAlign w:val="center"/>
          </w:tcPr>
          <w:p w:rsidR="003659CF" w:rsidRPr="00E93B85" w:rsidRDefault="003659CF" w:rsidP="004E15DE">
            <w:pPr>
              <w:spacing w:after="0" w:line="240" w:lineRule="auto"/>
              <w:ind w:firstLine="25"/>
              <w:jc w:val="center"/>
              <w:rPr>
                <w:rFonts w:ascii="Times New Roman" w:hAnsi="Times New Roman" w:cs="Times New Roman"/>
                <w:b/>
                <w:bCs/>
              </w:rPr>
            </w:pPr>
            <w:r w:rsidRPr="00E93B85">
              <w:rPr>
                <w:rFonts w:ascii="Times New Roman" w:hAnsi="Times New Roman" w:cs="Times New Roman"/>
                <w:b/>
                <w:bCs/>
              </w:rPr>
              <w:t>2026 г.</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3659CF" w:rsidRPr="00E93B85" w:rsidRDefault="003659CF" w:rsidP="004E15DE">
            <w:pPr>
              <w:spacing w:after="0" w:line="240" w:lineRule="auto"/>
              <w:ind w:firstLine="25"/>
              <w:jc w:val="center"/>
              <w:rPr>
                <w:rFonts w:ascii="Times New Roman" w:hAnsi="Times New Roman" w:cs="Times New Roman"/>
                <w:b/>
                <w:bCs/>
              </w:rPr>
            </w:pPr>
            <w:r w:rsidRPr="00E93B85">
              <w:rPr>
                <w:rFonts w:ascii="Times New Roman" w:hAnsi="Times New Roman" w:cs="Times New Roman"/>
                <w:b/>
                <w:bCs/>
              </w:rPr>
              <w:t>2041 г.</w:t>
            </w:r>
          </w:p>
        </w:tc>
      </w:tr>
      <w:tr w:rsidR="003659CF" w:rsidRPr="007235E2" w:rsidTr="00BC1BCD">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b/>
              </w:rPr>
            </w:pPr>
            <w:r w:rsidRPr="00B247CD">
              <w:rPr>
                <w:rFonts w:ascii="Times New Roman" w:hAnsi="Times New Roman" w:cs="Times New Roman"/>
                <w:b/>
              </w:rPr>
              <w:t>1</w:t>
            </w:r>
          </w:p>
        </w:tc>
        <w:tc>
          <w:tcPr>
            <w:tcW w:w="4160" w:type="dxa"/>
            <w:tcBorders>
              <w:top w:val="nil"/>
              <w:left w:val="nil"/>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rPr>
            </w:pPr>
            <w:r w:rsidRPr="00B247CD">
              <w:rPr>
                <w:rFonts w:ascii="Times New Roman" w:hAnsi="Times New Roman" w:cs="Times New Roman"/>
              </w:rPr>
              <w:t>Численность постоянного населения</w:t>
            </w:r>
          </w:p>
        </w:tc>
        <w:tc>
          <w:tcPr>
            <w:tcW w:w="1559" w:type="dxa"/>
            <w:tcBorders>
              <w:top w:val="nil"/>
              <w:left w:val="nil"/>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rPr>
            </w:pPr>
            <w:r w:rsidRPr="00B247CD">
              <w:rPr>
                <w:rFonts w:ascii="Times New Roman" w:hAnsi="Times New Roman" w:cs="Times New Roman"/>
              </w:rPr>
              <w:t>чел.</w:t>
            </w:r>
          </w:p>
        </w:tc>
        <w:tc>
          <w:tcPr>
            <w:tcW w:w="1092" w:type="dxa"/>
            <w:tcBorders>
              <w:top w:val="nil"/>
              <w:left w:val="nil"/>
              <w:bottom w:val="single" w:sz="4" w:space="0" w:color="auto"/>
              <w:right w:val="single" w:sz="4" w:space="0" w:color="auto"/>
            </w:tcBorders>
            <w:shd w:val="clear" w:color="auto" w:fill="auto"/>
            <w:vAlign w:val="center"/>
          </w:tcPr>
          <w:p w:rsidR="003659CF" w:rsidRPr="00E93B85" w:rsidRDefault="003659CF" w:rsidP="003659CF">
            <w:pPr>
              <w:spacing w:after="0" w:line="240" w:lineRule="auto"/>
              <w:ind w:firstLine="25"/>
              <w:jc w:val="center"/>
              <w:rPr>
                <w:rFonts w:ascii="Times New Roman" w:hAnsi="Times New Roman" w:cs="Times New Roman"/>
              </w:rPr>
            </w:pPr>
            <w:r w:rsidRPr="00E93B85">
              <w:rPr>
                <w:rFonts w:ascii="Times New Roman" w:hAnsi="Times New Roman" w:cs="Times New Roman"/>
              </w:rPr>
              <w:t>115</w:t>
            </w:r>
            <w:r>
              <w:rPr>
                <w:rFonts w:ascii="Times New Roman" w:hAnsi="Times New Roman" w:cs="Times New Roman"/>
              </w:rPr>
              <w:t>16</w:t>
            </w:r>
          </w:p>
        </w:tc>
        <w:tc>
          <w:tcPr>
            <w:tcW w:w="1065" w:type="dxa"/>
            <w:tcBorders>
              <w:top w:val="single" w:sz="4" w:space="0" w:color="auto"/>
              <w:left w:val="nil"/>
              <w:bottom w:val="single" w:sz="4" w:space="0" w:color="auto"/>
              <w:right w:val="single" w:sz="4" w:space="0" w:color="auto"/>
            </w:tcBorders>
            <w:vAlign w:val="center"/>
          </w:tcPr>
          <w:p w:rsidR="003659CF" w:rsidRPr="00E93B85" w:rsidRDefault="003659CF" w:rsidP="004E15DE">
            <w:pPr>
              <w:spacing w:after="0" w:line="240" w:lineRule="auto"/>
              <w:ind w:firstLine="25"/>
              <w:jc w:val="center"/>
              <w:rPr>
                <w:rFonts w:ascii="Times New Roman" w:hAnsi="Times New Roman" w:cs="Times New Roman"/>
                <w:bCs/>
              </w:rPr>
            </w:pPr>
            <w:r w:rsidRPr="00E93B85">
              <w:rPr>
                <w:rFonts w:ascii="Times New Roman" w:hAnsi="Times New Roman" w:cs="Times New Roman"/>
                <w:bCs/>
              </w:rPr>
              <w:t>11178</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3659CF" w:rsidRPr="00E93B85" w:rsidRDefault="003659CF" w:rsidP="004E15DE">
            <w:pPr>
              <w:spacing w:after="0" w:line="240" w:lineRule="auto"/>
              <w:ind w:firstLine="25"/>
              <w:jc w:val="center"/>
              <w:rPr>
                <w:rFonts w:ascii="Times New Roman" w:hAnsi="Times New Roman" w:cs="Times New Roman"/>
                <w:bCs/>
              </w:rPr>
            </w:pPr>
            <w:r w:rsidRPr="00E93B85">
              <w:rPr>
                <w:rFonts w:ascii="Times New Roman" w:hAnsi="Times New Roman" w:cs="Times New Roman"/>
                <w:bCs/>
              </w:rPr>
              <w:t>11056</w:t>
            </w:r>
          </w:p>
        </w:tc>
      </w:tr>
      <w:tr w:rsidR="003659CF" w:rsidRPr="007235E2" w:rsidTr="00BC1BCD">
        <w:trPr>
          <w:trHeight w:val="510"/>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b/>
              </w:rPr>
            </w:pPr>
            <w:r w:rsidRPr="00B247CD">
              <w:rPr>
                <w:rFonts w:ascii="Times New Roman" w:hAnsi="Times New Roman" w:cs="Times New Roman"/>
                <w:b/>
              </w:rPr>
              <w:t>2</w:t>
            </w:r>
          </w:p>
        </w:tc>
        <w:tc>
          <w:tcPr>
            <w:tcW w:w="4160" w:type="dxa"/>
            <w:tcBorders>
              <w:top w:val="nil"/>
              <w:left w:val="nil"/>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rPr>
            </w:pPr>
            <w:r w:rsidRPr="00B247CD">
              <w:rPr>
                <w:rFonts w:ascii="Times New Roman" w:hAnsi="Times New Roman" w:cs="Times New Roman"/>
              </w:rPr>
              <w:t>Средняя обеспеченность жилищным фондом</w:t>
            </w:r>
          </w:p>
        </w:tc>
        <w:tc>
          <w:tcPr>
            <w:tcW w:w="1559" w:type="dxa"/>
            <w:tcBorders>
              <w:top w:val="nil"/>
              <w:left w:val="nil"/>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rPr>
            </w:pPr>
            <w:r w:rsidRPr="00B247CD">
              <w:rPr>
                <w:rFonts w:ascii="Times New Roman" w:hAnsi="Times New Roman" w:cs="Times New Roman"/>
              </w:rPr>
              <w:t>м</w:t>
            </w:r>
            <w:r w:rsidRPr="00B247CD">
              <w:rPr>
                <w:rFonts w:ascii="Times New Roman" w:hAnsi="Times New Roman" w:cs="Times New Roman"/>
                <w:vertAlign w:val="superscript"/>
              </w:rPr>
              <w:t>2</w:t>
            </w:r>
            <w:r w:rsidRPr="00B247CD">
              <w:rPr>
                <w:rFonts w:ascii="Times New Roman" w:hAnsi="Times New Roman" w:cs="Times New Roman"/>
              </w:rPr>
              <w:t>/чел</w:t>
            </w:r>
          </w:p>
        </w:tc>
        <w:tc>
          <w:tcPr>
            <w:tcW w:w="1092" w:type="dxa"/>
            <w:tcBorders>
              <w:top w:val="nil"/>
              <w:left w:val="nil"/>
              <w:bottom w:val="single" w:sz="4" w:space="0" w:color="auto"/>
              <w:right w:val="single" w:sz="4" w:space="0" w:color="auto"/>
            </w:tcBorders>
            <w:shd w:val="clear" w:color="auto" w:fill="auto"/>
            <w:vAlign w:val="center"/>
          </w:tcPr>
          <w:p w:rsidR="003659CF" w:rsidRPr="00E93B85" w:rsidRDefault="003659CF" w:rsidP="004E15DE">
            <w:pPr>
              <w:spacing w:after="0" w:line="240" w:lineRule="auto"/>
              <w:ind w:firstLine="25"/>
              <w:jc w:val="center"/>
              <w:rPr>
                <w:rFonts w:ascii="Times New Roman" w:hAnsi="Times New Roman" w:cs="Times New Roman"/>
              </w:rPr>
            </w:pPr>
          </w:p>
        </w:tc>
        <w:tc>
          <w:tcPr>
            <w:tcW w:w="1065" w:type="dxa"/>
            <w:tcBorders>
              <w:top w:val="single" w:sz="4" w:space="0" w:color="auto"/>
              <w:left w:val="nil"/>
              <w:bottom w:val="single" w:sz="4" w:space="0" w:color="auto"/>
              <w:right w:val="single" w:sz="4" w:space="0" w:color="auto"/>
            </w:tcBorders>
            <w:vAlign w:val="center"/>
          </w:tcPr>
          <w:p w:rsidR="003659CF" w:rsidRPr="00E93B85" w:rsidRDefault="003659CF" w:rsidP="004E15DE">
            <w:pPr>
              <w:spacing w:after="0" w:line="240" w:lineRule="auto"/>
              <w:ind w:firstLine="25"/>
              <w:jc w:val="center"/>
              <w:rPr>
                <w:rFonts w:ascii="Times New Roman" w:hAnsi="Times New Roman" w:cs="Times New Roman"/>
                <w:bCs/>
              </w:rPr>
            </w:pP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3659CF" w:rsidRPr="00E93B85" w:rsidRDefault="003659CF" w:rsidP="004E15DE">
            <w:pPr>
              <w:spacing w:after="0" w:line="240" w:lineRule="auto"/>
              <w:ind w:firstLine="25"/>
              <w:jc w:val="center"/>
              <w:rPr>
                <w:rFonts w:ascii="Times New Roman" w:hAnsi="Times New Roman" w:cs="Times New Roman"/>
                <w:bCs/>
              </w:rPr>
            </w:pPr>
          </w:p>
        </w:tc>
      </w:tr>
      <w:tr w:rsidR="003659CF" w:rsidRPr="007235E2" w:rsidTr="00BC1BCD">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b/>
              </w:rPr>
            </w:pPr>
            <w:r w:rsidRPr="00B247CD">
              <w:rPr>
                <w:rFonts w:ascii="Times New Roman" w:hAnsi="Times New Roman" w:cs="Times New Roman"/>
                <w:b/>
              </w:rPr>
              <w:t>3</w:t>
            </w:r>
          </w:p>
        </w:tc>
        <w:tc>
          <w:tcPr>
            <w:tcW w:w="4160" w:type="dxa"/>
            <w:tcBorders>
              <w:top w:val="nil"/>
              <w:left w:val="nil"/>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rPr>
            </w:pPr>
            <w:r w:rsidRPr="00B247CD">
              <w:rPr>
                <w:rFonts w:ascii="Times New Roman" w:hAnsi="Times New Roman" w:cs="Times New Roman"/>
              </w:rPr>
              <w:t>Жилищный фонд</w:t>
            </w:r>
          </w:p>
        </w:tc>
        <w:tc>
          <w:tcPr>
            <w:tcW w:w="1559" w:type="dxa"/>
            <w:tcBorders>
              <w:top w:val="nil"/>
              <w:left w:val="nil"/>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rPr>
            </w:pPr>
            <w:r w:rsidRPr="00B247CD">
              <w:rPr>
                <w:rFonts w:ascii="Times New Roman" w:hAnsi="Times New Roman" w:cs="Times New Roman"/>
              </w:rPr>
              <w:t>м</w:t>
            </w:r>
            <w:r w:rsidRPr="00B247CD">
              <w:rPr>
                <w:rFonts w:ascii="Times New Roman" w:hAnsi="Times New Roman" w:cs="Times New Roman"/>
                <w:vertAlign w:val="superscript"/>
              </w:rPr>
              <w:t>2</w:t>
            </w:r>
          </w:p>
        </w:tc>
        <w:tc>
          <w:tcPr>
            <w:tcW w:w="1092" w:type="dxa"/>
            <w:tcBorders>
              <w:top w:val="nil"/>
              <w:left w:val="nil"/>
              <w:bottom w:val="nil"/>
              <w:right w:val="single" w:sz="4" w:space="0" w:color="auto"/>
            </w:tcBorders>
            <w:shd w:val="clear" w:color="auto" w:fill="auto"/>
            <w:noWrap/>
            <w:vAlign w:val="center"/>
          </w:tcPr>
          <w:p w:rsidR="003659CF" w:rsidRPr="00E93B85" w:rsidRDefault="003659CF" w:rsidP="004E15DE">
            <w:pPr>
              <w:spacing w:after="0" w:line="240" w:lineRule="auto"/>
              <w:ind w:firstLine="25"/>
              <w:jc w:val="center"/>
              <w:rPr>
                <w:rFonts w:ascii="Times New Roman" w:hAnsi="Times New Roman" w:cs="Times New Roman"/>
              </w:rPr>
            </w:pPr>
            <w:r w:rsidRPr="00E93B85">
              <w:rPr>
                <w:rFonts w:ascii="Times New Roman" w:hAnsi="Times New Roman" w:cs="Times New Roman"/>
              </w:rPr>
              <w:t>354900</w:t>
            </w:r>
          </w:p>
        </w:tc>
        <w:tc>
          <w:tcPr>
            <w:tcW w:w="1065" w:type="dxa"/>
            <w:tcBorders>
              <w:top w:val="single" w:sz="4" w:space="0" w:color="auto"/>
              <w:left w:val="single" w:sz="4" w:space="0" w:color="auto"/>
              <w:bottom w:val="single" w:sz="4" w:space="0" w:color="auto"/>
              <w:right w:val="single" w:sz="4" w:space="0" w:color="auto"/>
            </w:tcBorders>
            <w:vAlign w:val="center"/>
          </w:tcPr>
          <w:p w:rsidR="003659CF" w:rsidRPr="00E93B85" w:rsidRDefault="003659CF" w:rsidP="004E15DE">
            <w:pPr>
              <w:spacing w:after="0" w:line="240" w:lineRule="auto"/>
              <w:ind w:firstLine="25"/>
              <w:jc w:val="center"/>
              <w:rPr>
                <w:rFonts w:ascii="Times New Roman" w:hAnsi="Times New Roman" w:cs="Times New Roman"/>
              </w:rPr>
            </w:pPr>
            <w:r w:rsidRPr="00E93B85">
              <w:rPr>
                <w:rFonts w:ascii="Times New Roman" w:hAnsi="Times New Roman" w:cs="Times New Roman"/>
              </w:rPr>
              <w:t>359400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3659CF" w:rsidRPr="00E93B85" w:rsidRDefault="003659CF" w:rsidP="004E15DE">
            <w:pPr>
              <w:spacing w:after="0" w:line="240" w:lineRule="auto"/>
              <w:ind w:firstLine="25"/>
              <w:jc w:val="center"/>
              <w:rPr>
                <w:rFonts w:ascii="Times New Roman" w:hAnsi="Times New Roman" w:cs="Times New Roman"/>
                <w:bCs/>
              </w:rPr>
            </w:pPr>
            <w:r w:rsidRPr="00E93B85">
              <w:rPr>
                <w:rFonts w:ascii="Times New Roman" w:hAnsi="Times New Roman" w:cs="Times New Roman"/>
                <w:bCs/>
              </w:rPr>
              <w:t>367200</w:t>
            </w:r>
          </w:p>
        </w:tc>
      </w:tr>
      <w:tr w:rsidR="003659CF" w:rsidRPr="007235E2" w:rsidTr="00027480">
        <w:trPr>
          <w:trHeight w:val="349"/>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b/>
              </w:rPr>
            </w:pPr>
            <w:r w:rsidRPr="00B247CD">
              <w:rPr>
                <w:rFonts w:ascii="Times New Roman" w:hAnsi="Times New Roman" w:cs="Times New Roman"/>
                <w:b/>
              </w:rPr>
              <w:t>4</w:t>
            </w:r>
          </w:p>
        </w:tc>
        <w:tc>
          <w:tcPr>
            <w:tcW w:w="4160" w:type="dxa"/>
            <w:tcBorders>
              <w:top w:val="nil"/>
              <w:left w:val="nil"/>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rPr>
            </w:pPr>
            <w:r w:rsidRPr="00B247CD">
              <w:rPr>
                <w:rFonts w:ascii="Times New Roman" w:hAnsi="Times New Roman" w:cs="Times New Roman"/>
              </w:rPr>
              <w:t>Убыль жилищного фонда</w:t>
            </w:r>
          </w:p>
        </w:tc>
        <w:tc>
          <w:tcPr>
            <w:tcW w:w="1559" w:type="dxa"/>
            <w:tcBorders>
              <w:top w:val="nil"/>
              <w:left w:val="nil"/>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rPr>
            </w:pPr>
            <w:r w:rsidRPr="00B247CD">
              <w:rPr>
                <w:rFonts w:ascii="Times New Roman" w:hAnsi="Times New Roman" w:cs="Times New Roman"/>
              </w:rPr>
              <w:t>м</w:t>
            </w:r>
            <w:r w:rsidRPr="00B247CD">
              <w:rPr>
                <w:rFonts w:ascii="Times New Roman" w:hAnsi="Times New Roman" w:cs="Times New Roman"/>
                <w:vertAlign w:val="superscript"/>
              </w:rPr>
              <w:t>2</w:t>
            </w:r>
          </w:p>
        </w:tc>
        <w:tc>
          <w:tcPr>
            <w:tcW w:w="1092" w:type="dxa"/>
            <w:tcBorders>
              <w:top w:val="single" w:sz="4" w:space="0" w:color="auto"/>
              <w:left w:val="nil"/>
              <w:bottom w:val="single" w:sz="4" w:space="0" w:color="auto"/>
              <w:right w:val="single" w:sz="4" w:space="0" w:color="auto"/>
            </w:tcBorders>
            <w:shd w:val="clear" w:color="auto" w:fill="auto"/>
            <w:vAlign w:val="center"/>
          </w:tcPr>
          <w:p w:rsidR="003659CF" w:rsidRPr="00E93B85" w:rsidRDefault="003659CF" w:rsidP="004E15DE">
            <w:pPr>
              <w:spacing w:after="0" w:line="240" w:lineRule="auto"/>
              <w:ind w:firstLine="25"/>
              <w:jc w:val="center"/>
              <w:rPr>
                <w:rFonts w:ascii="Times New Roman" w:hAnsi="Times New Roman" w:cs="Times New Roman"/>
              </w:rPr>
            </w:pPr>
            <w:r w:rsidRPr="00E93B85">
              <w:rPr>
                <w:rFonts w:ascii="Times New Roman" w:hAnsi="Times New Roman" w:cs="Times New Roman"/>
              </w:rPr>
              <w:t>-</w:t>
            </w:r>
          </w:p>
        </w:tc>
        <w:tc>
          <w:tcPr>
            <w:tcW w:w="1065" w:type="dxa"/>
            <w:tcBorders>
              <w:top w:val="single" w:sz="4" w:space="0" w:color="auto"/>
              <w:left w:val="nil"/>
              <w:bottom w:val="single" w:sz="4" w:space="0" w:color="auto"/>
              <w:right w:val="single" w:sz="4" w:space="0" w:color="auto"/>
            </w:tcBorders>
            <w:vAlign w:val="center"/>
          </w:tcPr>
          <w:p w:rsidR="003659CF" w:rsidRPr="00E93B85" w:rsidRDefault="003659CF" w:rsidP="004E15DE">
            <w:pPr>
              <w:spacing w:after="0" w:line="240" w:lineRule="auto"/>
              <w:ind w:firstLine="25"/>
              <w:jc w:val="center"/>
              <w:rPr>
                <w:rFonts w:ascii="Times New Roman" w:hAnsi="Times New Roman" w:cs="Times New Roman"/>
                <w:bCs/>
              </w:rPr>
            </w:pPr>
            <w:r w:rsidRPr="00E93B85">
              <w:rPr>
                <w:rFonts w:ascii="Times New Roman" w:hAnsi="Times New Roman" w:cs="Times New Roman"/>
                <w:bCs/>
              </w:rPr>
              <w:t>-</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3659CF" w:rsidRPr="00E93B85" w:rsidRDefault="003659CF" w:rsidP="004E15DE">
            <w:pPr>
              <w:spacing w:after="0" w:line="240" w:lineRule="auto"/>
              <w:ind w:firstLine="25"/>
              <w:jc w:val="center"/>
              <w:rPr>
                <w:rFonts w:ascii="Times New Roman" w:hAnsi="Times New Roman" w:cs="Times New Roman"/>
                <w:bCs/>
              </w:rPr>
            </w:pPr>
            <w:r w:rsidRPr="00E93B85">
              <w:rPr>
                <w:rFonts w:ascii="Times New Roman" w:hAnsi="Times New Roman" w:cs="Times New Roman"/>
                <w:bCs/>
              </w:rPr>
              <w:t>-</w:t>
            </w:r>
          </w:p>
        </w:tc>
      </w:tr>
      <w:tr w:rsidR="003659CF" w:rsidRPr="007235E2" w:rsidTr="00BC1BCD">
        <w:trPr>
          <w:trHeight w:val="510"/>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b/>
              </w:rPr>
            </w:pPr>
            <w:r w:rsidRPr="00B247CD">
              <w:rPr>
                <w:rFonts w:ascii="Times New Roman" w:hAnsi="Times New Roman" w:cs="Times New Roman"/>
                <w:b/>
              </w:rPr>
              <w:t>5</w:t>
            </w:r>
          </w:p>
        </w:tc>
        <w:tc>
          <w:tcPr>
            <w:tcW w:w="4160" w:type="dxa"/>
            <w:tcBorders>
              <w:top w:val="nil"/>
              <w:left w:val="nil"/>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rPr>
            </w:pPr>
            <w:r w:rsidRPr="00B247CD">
              <w:rPr>
                <w:rFonts w:ascii="Times New Roman" w:hAnsi="Times New Roman" w:cs="Times New Roman"/>
              </w:rPr>
              <w:t>Существующий сохраняемый жилищный фонд</w:t>
            </w:r>
          </w:p>
        </w:tc>
        <w:tc>
          <w:tcPr>
            <w:tcW w:w="1559" w:type="dxa"/>
            <w:tcBorders>
              <w:top w:val="nil"/>
              <w:left w:val="nil"/>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rPr>
            </w:pPr>
            <w:r w:rsidRPr="00B247CD">
              <w:rPr>
                <w:rFonts w:ascii="Times New Roman" w:hAnsi="Times New Roman" w:cs="Times New Roman"/>
              </w:rPr>
              <w:t>м</w:t>
            </w:r>
            <w:r w:rsidRPr="00B247CD">
              <w:rPr>
                <w:rFonts w:ascii="Times New Roman" w:hAnsi="Times New Roman" w:cs="Times New Roman"/>
                <w:vertAlign w:val="superscript"/>
              </w:rPr>
              <w:t>2</w:t>
            </w:r>
          </w:p>
        </w:tc>
        <w:tc>
          <w:tcPr>
            <w:tcW w:w="1092" w:type="dxa"/>
            <w:tcBorders>
              <w:top w:val="nil"/>
              <w:left w:val="nil"/>
              <w:bottom w:val="single" w:sz="4" w:space="0" w:color="auto"/>
              <w:right w:val="single" w:sz="4" w:space="0" w:color="auto"/>
            </w:tcBorders>
            <w:shd w:val="clear" w:color="auto" w:fill="auto"/>
            <w:vAlign w:val="center"/>
          </w:tcPr>
          <w:p w:rsidR="003659CF" w:rsidRPr="00E93B85" w:rsidRDefault="003659CF" w:rsidP="004E15DE">
            <w:pPr>
              <w:spacing w:after="0" w:line="240" w:lineRule="auto"/>
              <w:ind w:firstLine="25"/>
              <w:jc w:val="center"/>
              <w:rPr>
                <w:rFonts w:ascii="Times New Roman" w:hAnsi="Times New Roman" w:cs="Times New Roman"/>
              </w:rPr>
            </w:pPr>
            <w:r w:rsidRPr="00E93B85">
              <w:rPr>
                <w:rFonts w:ascii="Times New Roman" w:hAnsi="Times New Roman" w:cs="Times New Roman"/>
              </w:rPr>
              <w:t>354900</w:t>
            </w:r>
          </w:p>
        </w:tc>
        <w:tc>
          <w:tcPr>
            <w:tcW w:w="1065" w:type="dxa"/>
            <w:tcBorders>
              <w:top w:val="single" w:sz="4" w:space="0" w:color="auto"/>
              <w:left w:val="nil"/>
              <w:bottom w:val="single" w:sz="4" w:space="0" w:color="auto"/>
              <w:right w:val="single" w:sz="4" w:space="0" w:color="auto"/>
            </w:tcBorders>
            <w:vAlign w:val="center"/>
          </w:tcPr>
          <w:p w:rsidR="003659CF" w:rsidRPr="00E93B85" w:rsidRDefault="003659CF" w:rsidP="004E15DE">
            <w:pPr>
              <w:spacing w:after="0" w:line="240" w:lineRule="auto"/>
              <w:ind w:firstLine="25"/>
              <w:jc w:val="center"/>
              <w:rPr>
                <w:rFonts w:ascii="Times New Roman" w:hAnsi="Times New Roman" w:cs="Times New Roman"/>
              </w:rPr>
            </w:pPr>
            <w:r w:rsidRPr="00E93B85">
              <w:rPr>
                <w:rFonts w:ascii="Times New Roman" w:hAnsi="Times New Roman" w:cs="Times New Roman"/>
              </w:rPr>
              <w:t>359400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3659CF" w:rsidRPr="00E93B85" w:rsidRDefault="003659CF" w:rsidP="004E15DE">
            <w:pPr>
              <w:spacing w:after="0" w:line="240" w:lineRule="auto"/>
              <w:ind w:firstLine="25"/>
              <w:jc w:val="center"/>
              <w:rPr>
                <w:rFonts w:ascii="Times New Roman" w:hAnsi="Times New Roman" w:cs="Times New Roman"/>
                <w:bCs/>
              </w:rPr>
            </w:pPr>
            <w:r w:rsidRPr="00E93B85">
              <w:rPr>
                <w:rFonts w:ascii="Times New Roman" w:hAnsi="Times New Roman" w:cs="Times New Roman"/>
                <w:bCs/>
              </w:rPr>
              <w:t>367200</w:t>
            </w:r>
          </w:p>
        </w:tc>
      </w:tr>
      <w:tr w:rsidR="003659CF" w:rsidRPr="007235E2" w:rsidTr="00BC1BCD">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b/>
              </w:rPr>
            </w:pPr>
            <w:r w:rsidRPr="00B247CD">
              <w:rPr>
                <w:rFonts w:ascii="Times New Roman" w:hAnsi="Times New Roman" w:cs="Times New Roman"/>
                <w:b/>
              </w:rPr>
              <w:t>6</w:t>
            </w:r>
          </w:p>
        </w:tc>
        <w:tc>
          <w:tcPr>
            <w:tcW w:w="4160" w:type="dxa"/>
            <w:tcBorders>
              <w:top w:val="nil"/>
              <w:left w:val="nil"/>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rPr>
            </w:pPr>
            <w:r w:rsidRPr="00B247CD">
              <w:rPr>
                <w:rFonts w:ascii="Times New Roman" w:hAnsi="Times New Roman" w:cs="Times New Roman"/>
              </w:rPr>
              <w:t>Объемы возможного строительства</w:t>
            </w:r>
          </w:p>
        </w:tc>
        <w:tc>
          <w:tcPr>
            <w:tcW w:w="1559" w:type="dxa"/>
            <w:tcBorders>
              <w:top w:val="nil"/>
              <w:left w:val="nil"/>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rPr>
            </w:pPr>
            <w:r w:rsidRPr="00B247CD">
              <w:rPr>
                <w:rFonts w:ascii="Times New Roman" w:hAnsi="Times New Roman" w:cs="Times New Roman"/>
              </w:rPr>
              <w:t>м</w:t>
            </w:r>
            <w:r w:rsidRPr="00B247CD">
              <w:rPr>
                <w:rFonts w:ascii="Times New Roman" w:hAnsi="Times New Roman" w:cs="Times New Roman"/>
                <w:vertAlign w:val="superscript"/>
              </w:rPr>
              <w:t>2</w:t>
            </w:r>
          </w:p>
        </w:tc>
        <w:tc>
          <w:tcPr>
            <w:tcW w:w="1092" w:type="dxa"/>
            <w:tcBorders>
              <w:top w:val="nil"/>
              <w:left w:val="nil"/>
              <w:bottom w:val="single" w:sz="4" w:space="0" w:color="auto"/>
              <w:right w:val="single" w:sz="4" w:space="0" w:color="auto"/>
            </w:tcBorders>
            <w:shd w:val="clear" w:color="auto" w:fill="auto"/>
            <w:vAlign w:val="center"/>
          </w:tcPr>
          <w:p w:rsidR="003659CF" w:rsidRPr="00E93B85" w:rsidRDefault="003659CF" w:rsidP="004E15DE">
            <w:pPr>
              <w:spacing w:after="0" w:line="240" w:lineRule="auto"/>
              <w:ind w:firstLine="25"/>
              <w:jc w:val="center"/>
              <w:rPr>
                <w:rFonts w:ascii="Times New Roman" w:hAnsi="Times New Roman" w:cs="Times New Roman"/>
              </w:rPr>
            </w:pPr>
            <w:r w:rsidRPr="00E93B85">
              <w:rPr>
                <w:rFonts w:ascii="Times New Roman" w:hAnsi="Times New Roman" w:cs="Times New Roman"/>
              </w:rPr>
              <w:t>1100</w:t>
            </w:r>
          </w:p>
        </w:tc>
        <w:tc>
          <w:tcPr>
            <w:tcW w:w="1065" w:type="dxa"/>
            <w:tcBorders>
              <w:top w:val="single" w:sz="4" w:space="0" w:color="auto"/>
              <w:left w:val="nil"/>
              <w:bottom w:val="single" w:sz="4" w:space="0" w:color="auto"/>
              <w:right w:val="single" w:sz="4" w:space="0" w:color="auto"/>
            </w:tcBorders>
            <w:vAlign w:val="center"/>
          </w:tcPr>
          <w:p w:rsidR="003659CF" w:rsidRPr="00E93B85" w:rsidRDefault="003659CF" w:rsidP="004E15DE">
            <w:pPr>
              <w:spacing w:after="0" w:line="240" w:lineRule="auto"/>
              <w:ind w:firstLine="25"/>
              <w:jc w:val="center"/>
              <w:rPr>
                <w:rFonts w:ascii="Times New Roman" w:hAnsi="Times New Roman" w:cs="Times New Roman"/>
                <w:bCs/>
              </w:rPr>
            </w:pPr>
            <w:r w:rsidRPr="00E93B85">
              <w:rPr>
                <w:rFonts w:ascii="Times New Roman" w:hAnsi="Times New Roman" w:cs="Times New Roman"/>
                <w:bCs/>
              </w:rPr>
              <w:t>1100</w:t>
            </w:r>
          </w:p>
        </w:tc>
        <w:tc>
          <w:tcPr>
            <w:tcW w:w="1594" w:type="dxa"/>
            <w:tcBorders>
              <w:top w:val="single" w:sz="4" w:space="0" w:color="auto"/>
              <w:left w:val="single" w:sz="4" w:space="0" w:color="auto"/>
              <w:bottom w:val="single" w:sz="4" w:space="0" w:color="auto"/>
              <w:right w:val="single" w:sz="4" w:space="0" w:color="auto"/>
            </w:tcBorders>
            <w:shd w:val="clear" w:color="000000" w:fill="auto"/>
            <w:vAlign w:val="center"/>
          </w:tcPr>
          <w:p w:rsidR="003659CF" w:rsidRPr="00E93B85" w:rsidRDefault="003659CF" w:rsidP="004E15DE">
            <w:pPr>
              <w:spacing w:after="0" w:line="240" w:lineRule="auto"/>
              <w:ind w:firstLine="25"/>
              <w:jc w:val="center"/>
              <w:rPr>
                <w:rFonts w:ascii="Times New Roman" w:hAnsi="Times New Roman" w:cs="Times New Roman"/>
                <w:bCs/>
              </w:rPr>
            </w:pPr>
            <w:r w:rsidRPr="00E93B85">
              <w:rPr>
                <w:rFonts w:ascii="Times New Roman" w:hAnsi="Times New Roman" w:cs="Times New Roman"/>
                <w:bCs/>
              </w:rPr>
              <w:t>1200</w:t>
            </w:r>
          </w:p>
        </w:tc>
      </w:tr>
      <w:tr w:rsidR="003659CF" w:rsidRPr="007235E2" w:rsidTr="00BC1BCD">
        <w:trPr>
          <w:trHeight w:val="255"/>
          <w:jc w:val="center"/>
        </w:trPr>
        <w:tc>
          <w:tcPr>
            <w:tcW w:w="683" w:type="dxa"/>
            <w:tcBorders>
              <w:top w:val="nil"/>
              <w:left w:val="single" w:sz="4" w:space="0" w:color="auto"/>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b/>
              </w:rPr>
            </w:pPr>
            <w:r w:rsidRPr="00B247CD">
              <w:rPr>
                <w:rFonts w:ascii="Times New Roman" w:hAnsi="Times New Roman" w:cs="Times New Roman"/>
                <w:b/>
              </w:rPr>
              <w:t>7</w:t>
            </w:r>
          </w:p>
        </w:tc>
        <w:tc>
          <w:tcPr>
            <w:tcW w:w="4160" w:type="dxa"/>
            <w:tcBorders>
              <w:top w:val="nil"/>
              <w:left w:val="nil"/>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rPr>
            </w:pPr>
            <w:r w:rsidRPr="00B247CD">
              <w:rPr>
                <w:rFonts w:ascii="Times New Roman" w:hAnsi="Times New Roman" w:cs="Times New Roman"/>
              </w:rPr>
              <w:t>Жилищный фонд к концу периода</w:t>
            </w:r>
          </w:p>
        </w:tc>
        <w:tc>
          <w:tcPr>
            <w:tcW w:w="1559" w:type="dxa"/>
            <w:tcBorders>
              <w:top w:val="nil"/>
              <w:left w:val="nil"/>
              <w:bottom w:val="single" w:sz="4" w:space="0" w:color="auto"/>
              <w:right w:val="single" w:sz="4" w:space="0" w:color="auto"/>
            </w:tcBorders>
            <w:shd w:val="clear" w:color="auto" w:fill="auto"/>
            <w:vAlign w:val="center"/>
          </w:tcPr>
          <w:p w:rsidR="003659CF" w:rsidRPr="00B247CD" w:rsidRDefault="003659CF" w:rsidP="004E15DE">
            <w:pPr>
              <w:spacing w:after="0" w:line="240" w:lineRule="auto"/>
              <w:ind w:firstLine="25"/>
              <w:jc w:val="center"/>
              <w:rPr>
                <w:rFonts w:ascii="Times New Roman" w:hAnsi="Times New Roman" w:cs="Times New Roman"/>
              </w:rPr>
            </w:pPr>
            <w:r w:rsidRPr="00B247CD">
              <w:rPr>
                <w:rFonts w:ascii="Times New Roman" w:hAnsi="Times New Roman" w:cs="Times New Roman"/>
              </w:rPr>
              <w:t>м</w:t>
            </w:r>
            <w:r w:rsidRPr="00B247CD">
              <w:rPr>
                <w:rFonts w:ascii="Times New Roman" w:hAnsi="Times New Roman" w:cs="Times New Roman"/>
                <w:vertAlign w:val="superscript"/>
              </w:rPr>
              <w:t>2</w:t>
            </w:r>
          </w:p>
        </w:tc>
        <w:tc>
          <w:tcPr>
            <w:tcW w:w="1092" w:type="dxa"/>
            <w:tcBorders>
              <w:top w:val="nil"/>
              <w:left w:val="nil"/>
              <w:bottom w:val="single" w:sz="4" w:space="0" w:color="auto"/>
              <w:right w:val="single" w:sz="4" w:space="0" w:color="auto"/>
            </w:tcBorders>
            <w:shd w:val="clear" w:color="auto" w:fill="auto"/>
            <w:vAlign w:val="center"/>
          </w:tcPr>
          <w:p w:rsidR="003659CF" w:rsidRPr="00E93B85" w:rsidRDefault="003659CF" w:rsidP="004E15DE">
            <w:pPr>
              <w:spacing w:after="0" w:line="240" w:lineRule="auto"/>
              <w:ind w:firstLine="25"/>
              <w:jc w:val="center"/>
              <w:rPr>
                <w:rFonts w:ascii="Times New Roman" w:hAnsi="Times New Roman" w:cs="Times New Roman"/>
              </w:rPr>
            </w:pPr>
            <w:r w:rsidRPr="00E93B85">
              <w:rPr>
                <w:rFonts w:ascii="Times New Roman" w:hAnsi="Times New Roman" w:cs="Times New Roman"/>
              </w:rPr>
              <w:t>354900</w:t>
            </w:r>
          </w:p>
        </w:tc>
        <w:tc>
          <w:tcPr>
            <w:tcW w:w="1065" w:type="dxa"/>
            <w:tcBorders>
              <w:top w:val="single" w:sz="4" w:space="0" w:color="auto"/>
              <w:left w:val="nil"/>
              <w:bottom w:val="single" w:sz="4" w:space="0" w:color="auto"/>
              <w:right w:val="single" w:sz="4" w:space="0" w:color="auto"/>
            </w:tcBorders>
            <w:vAlign w:val="center"/>
          </w:tcPr>
          <w:p w:rsidR="003659CF" w:rsidRPr="00E93B85" w:rsidRDefault="003659CF" w:rsidP="004E15DE">
            <w:pPr>
              <w:spacing w:after="0" w:line="240" w:lineRule="auto"/>
              <w:ind w:firstLine="25"/>
              <w:jc w:val="center"/>
              <w:rPr>
                <w:rFonts w:ascii="Times New Roman" w:hAnsi="Times New Roman" w:cs="Times New Roman"/>
              </w:rPr>
            </w:pPr>
            <w:r w:rsidRPr="00E93B85">
              <w:rPr>
                <w:rFonts w:ascii="Times New Roman" w:hAnsi="Times New Roman" w:cs="Times New Roman"/>
              </w:rPr>
              <w:t>359400</w:t>
            </w:r>
          </w:p>
        </w:tc>
        <w:tc>
          <w:tcPr>
            <w:tcW w:w="1594" w:type="dxa"/>
            <w:tcBorders>
              <w:top w:val="single" w:sz="4" w:space="0" w:color="auto"/>
              <w:left w:val="single" w:sz="4" w:space="0" w:color="auto"/>
              <w:bottom w:val="single" w:sz="4" w:space="0" w:color="auto"/>
              <w:right w:val="single" w:sz="4" w:space="0" w:color="auto"/>
            </w:tcBorders>
            <w:shd w:val="clear" w:color="auto" w:fill="auto"/>
            <w:vAlign w:val="center"/>
          </w:tcPr>
          <w:p w:rsidR="003659CF" w:rsidRPr="00E93B85" w:rsidRDefault="003659CF" w:rsidP="004E15DE">
            <w:pPr>
              <w:spacing w:after="0" w:line="240" w:lineRule="auto"/>
              <w:ind w:firstLine="25"/>
              <w:jc w:val="center"/>
              <w:rPr>
                <w:rFonts w:ascii="Times New Roman" w:hAnsi="Times New Roman" w:cs="Times New Roman"/>
                <w:bCs/>
              </w:rPr>
            </w:pPr>
            <w:r w:rsidRPr="00E93B85">
              <w:rPr>
                <w:rFonts w:ascii="Times New Roman" w:hAnsi="Times New Roman" w:cs="Times New Roman"/>
                <w:bCs/>
              </w:rPr>
              <w:t>367200</w:t>
            </w:r>
          </w:p>
        </w:tc>
      </w:tr>
    </w:tbl>
    <w:p w:rsidR="009316FA" w:rsidRPr="007235E2" w:rsidRDefault="009316FA" w:rsidP="00935248">
      <w:pPr>
        <w:pStyle w:val="p4"/>
        <w:shd w:val="clear" w:color="auto" w:fill="FFFFFF"/>
        <w:spacing w:before="0" w:beforeAutospacing="0" w:after="0" w:afterAutospacing="0"/>
        <w:ind w:firstLine="709"/>
        <w:jc w:val="both"/>
        <w:rPr>
          <w:color w:val="FF0000"/>
          <w:sz w:val="28"/>
          <w:szCs w:val="28"/>
        </w:rPr>
      </w:pPr>
    </w:p>
    <w:p w:rsidR="009316FA" w:rsidRPr="0044028B" w:rsidRDefault="009316FA" w:rsidP="00330E14">
      <w:pPr>
        <w:pStyle w:val="p4"/>
        <w:shd w:val="clear" w:color="auto" w:fill="FFFFFF"/>
        <w:spacing w:before="0" w:beforeAutospacing="0" w:after="0" w:afterAutospacing="0" w:line="300" w:lineRule="auto"/>
        <w:ind w:firstLine="709"/>
        <w:jc w:val="both"/>
        <w:rPr>
          <w:sz w:val="28"/>
          <w:szCs w:val="28"/>
        </w:rPr>
      </w:pPr>
      <w:r w:rsidRPr="0044028B">
        <w:rPr>
          <w:sz w:val="28"/>
          <w:szCs w:val="28"/>
        </w:rPr>
        <w:t>Территориальное развитие муниципального образования намечается проводить за счёт капитального строительства на свободных землях.</w:t>
      </w:r>
    </w:p>
    <w:p w:rsidR="00482B25" w:rsidRDefault="00482B25" w:rsidP="00330E14">
      <w:pPr>
        <w:pStyle w:val="a7"/>
        <w:tabs>
          <w:tab w:val="left" w:pos="1418"/>
        </w:tabs>
        <w:spacing w:after="0" w:line="300" w:lineRule="auto"/>
        <w:ind w:left="0" w:firstLine="709"/>
        <w:jc w:val="both"/>
        <w:rPr>
          <w:rFonts w:ascii="Times New Roman" w:hAnsi="Times New Roman" w:cs="Times New Roman"/>
          <w:color w:val="FF0000"/>
          <w:sz w:val="28"/>
          <w:szCs w:val="28"/>
        </w:rPr>
      </w:pPr>
    </w:p>
    <w:p w:rsidR="00482B25" w:rsidRPr="00A16219" w:rsidRDefault="00482B25" w:rsidP="00FE47BC">
      <w:pPr>
        <w:pStyle w:val="af8"/>
        <w:numPr>
          <w:ilvl w:val="1"/>
          <w:numId w:val="2"/>
        </w:numPr>
        <w:tabs>
          <w:tab w:val="left" w:pos="1701"/>
        </w:tabs>
        <w:spacing w:after="0" w:line="300" w:lineRule="auto"/>
        <w:ind w:left="709" w:firstLine="0"/>
        <w:jc w:val="left"/>
        <w:outlineLvl w:val="1"/>
      </w:pPr>
      <w:bookmarkStart w:id="52" w:name="_Toc25824108"/>
      <w:bookmarkStart w:id="53" w:name="_Toc70579285"/>
      <w:r w:rsidRPr="00A16219">
        <w:t>Аграрный сектор экономики муниципального образования</w:t>
      </w:r>
      <w:bookmarkEnd w:id="52"/>
      <w:bookmarkEnd w:id="53"/>
    </w:p>
    <w:p w:rsidR="00482B25" w:rsidRPr="002D6135" w:rsidRDefault="00482B25" w:rsidP="0046375C">
      <w:pPr>
        <w:spacing w:after="0" w:line="300" w:lineRule="auto"/>
        <w:ind w:firstLine="709"/>
        <w:jc w:val="both"/>
        <w:rPr>
          <w:rFonts w:ascii="Times New Roman" w:hAnsi="Times New Roman"/>
          <w:sz w:val="28"/>
          <w:szCs w:val="28"/>
        </w:rPr>
      </w:pPr>
      <w:r w:rsidRPr="002D6135">
        <w:rPr>
          <w:rFonts w:ascii="Times New Roman" w:hAnsi="Times New Roman"/>
          <w:sz w:val="28"/>
          <w:szCs w:val="28"/>
        </w:rPr>
        <w:t>Сельское хозяйство является важной, базовой сферой хозяйственного комплекса муниципального образования.</w:t>
      </w:r>
    </w:p>
    <w:p w:rsidR="00482B25" w:rsidRDefault="00482B25" w:rsidP="0046375C">
      <w:pPr>
        <w:spacing w:after="0" w:line="300" w:lineRule="auto"/>
        <w:ind w:firstLine="709"/>
        <w:jc w:val="both"/>
        <w:rPr>
          <w:rFonts w:ascii="Times New Roman" w:hAnsi="Times New Roman"/>
          <w:sz w:val="28"/>
          <w:szCs w:val="28"/>
        </w:rPr>
      </w:pPr>
      <w:r w:rsidRPr="002D6135">
        <w:rPr>
          <w:rFonts w:ascii="Times New Roman" w:hAnsi="Times New Roman"/>
          <w:sz w:val="28"/>
          <w:szCs w:val="28"/>
        </w:rPr>
        <w:t>Основу сельскохозяйственных угодий представляет наиболее ценная их составляющая — пашня, н</w:t>
      </w:r>
      <w:r w:rsidR="00F360FE">
        <w:rPr>
          <w:rFonts w:ascii="Times New Roman" w:hAnsi="Times New Roman"/>
          <w:sz w:val="28"/>
          <w:szCs w:val="28"/>
        </w:rPr>
        <w:t>а долю которой приходится большая часть</w:t>
      </w:r>
      <w:r w:rsidRPr="002D6135">
        <w:rPr>
          <w:rFonts w:ascii="Times New Roman" w:hAnsi="Times New Roman"/>
          <w:sz w:val="28"/>
          <w:szCs w:val="28"/>
        </w:rPr>
        <w:t xml:space="preserve"> сельхозугодий. </w:t>
      </w:r>
    </w:p>
    <w:p w:rsidR="00482B25" w:rsidRDefault="00482B25" w:rsidP="0046375C">
      <w:pPr>
        <w:spacing w:after="0" w:line="300" w:lineRule="auto"/>
        <w:ind w:firstLine="709"/>
        <w:jc w:val="both"/>
        <w:rPr>
          <w:rFonts w:ascii="Times New Roman" w:hAnsi="Times New Roman"/>
          <w:sz w:val="28"/>
          <w:szCs w:val="28"/>
        </w:rPr>
      </w:pPr>
      <w:r w:rsidRPr="00B84319">
        <w:rPr>
          <w:rFonts w:ascii="Times New Roman" w:hAnsi="Times New Roman"/>
          <w:sz w:val="28"/>
          <w:szCs w:val="28"/>
        </w:rPr>
        <w:t xml:space="preserve">В структуре растениеводства </w:t>
      </w:r>
      <w:r w:rsidR="0046375C">
        <w:rPr>
          <w:rFonts w:ascii="Times New Roman" w:hAnsi="Times New Roman"/>
          <w:sz w:val="28"/>
          <w:szCs w:val="28"/>
        </w:rPr>
        <w:t>МО г. Аркадак</w:t>
      </w:r>
      <w:r w:rsidRPr="00B84319">
        <w:rPr>
          <w:rFonts w:ascii="Times New Roman" w:hAnsi="Times New Roman"/>
          <w:sz w:val="28"/>
          <w:szCs w:val="28"/>
        </w:rPr>
        <w:t>, как и Саратовской области в целом, ведущим явля</w:t>
      </w:r>
      <w:r>
        <w:rPr>
          <w:rFonts w:ascii="Times New Roman" w:hAnsi="Times New Roman"/>
          <w:sz w:val="28"/>
          <w:szCs w:val="28"/>
        </w:rPr>
        <w:t>ю</w:t>
      </w:r>
      <w:r w:rsidRPr="00B84319">
        <w:rPr>
          <w:rFonts w:ascii="Times New Roman" w:hAnsi="Times New Roman"/>
          <w:sz w:val="28"/>
          <w:szCs w:val="28"/>
        </w:rPr>
        <w:t>тся зерно</w:t>
      </w:r>
      <w:r>
        <w:rPr>
          <w:rFonts w:ascii="Times New Roman" w:hAnsi="Times New Roman"/>
          <w:sz w:val="28"/>
          <w:szCs w:val="28"/>
        </w:rPr>
        <w:t xml:space="preserve">вые </w:t>
      </w:r>
      <w:r w:rsidR="0052491D">
        <w:rPr>
          <w:rFonts w:ascii="Times New Roman" w:hAnsi="Times New Roman"/>
          <w:sz w:val="28"/>
          <w:szCs w:val="28"/>
        </w:rPr>
        <w:t xml:space="preserve">и зернобобовые </w:t>
      </w:r>
      <w:r w:rsidRPr="00B84319">
        <w:rPr>
          <w:rFonts w:ascii="Times New Roman" w:hAnsi="Times New Roman"/>
          <w:sz w:val="28"/>
          <w:szCs w:val="28"/>
        </w:rPr>
        <w:t xml:space="preserve">продукты. На долю зерновых в последние годы приходится большая часть всех посевных площадей муниципального образования. </w:t>
      </w:r>
      <w:r w:rsidRPr="0034291E">
        <w:rPr>
          <w:rFonts w:ascii="Times New Roman" w:hAnsi="Times New Roman"/>
          <w:sz w:val="28"/>
          <w:szCs w:val="28"/>
        </w:rPr>
        <w:t xml:space="preserve">По данным </w:t>
      </w:r>
      <w:r w:rsidR="0046375C">
        <w:rPr>
          <w:rFonts w:ascii="Times New Roman" w:hAnsi="Times New Roman"/>
          <w:sz w:val="28"/>
          <w:szCs w:val="28"/>
        </w:rPr>
        <w:t>администрации</w:t>
      </w:r>
      <w:r w:rsidRPr="0034291E">
        <w:rPr>
          <w:rFonts w:ascii="Times New Roman" w:hAnsi="Times New Roman"/>
          <w:sz w:val="28"/>
          <w:szCs w:val="28"/>
        </w:rPr>
        <w:t xml:space="preserve"> </w:t>
      </w:r>
      <w:r w:rsidR="0046375C">
        <w:rPr>
          <w:rFonts w:ascii="Times New Roman" w:hAnsi="Times New Roman"/>
          <w:sz w:val="28"/>
          <w:szCs w:val="28"/>
        </w:rPr>
        <w:t>с</w:t>
      </w:r>
      <w:r w:rsidR="0046375C" w:rsidRPr="0046375C">
        <w:rPr>
          <w:rFonts w:ascii="Times New Roman" w:hAnsi="Times New Roman"/>
          <w:sz w:val="28"/>
          <w:szCs w:val="28"/>
        </w:rPr>
        <w:t>редняя урожайность зерновых и зернобобовых культур</w:t>
      </w:r>
      <w:r w:rsidR="0046375C">
        <w:rPr>
          <w:rFonts w:ascii="Times New Roman" w:hAnsi="Times New Roman"/>
          <w:sz w:val="28"/>
          <w:szCs w:val="28"/>
        </w:rPr>
        <w:t xml:space="preserve"> на территории </w:t>
      </w:r>
      <w:proofErr w:type="spellStart"/>
      <w:r w:rsidR="0046375C">
        <w:rPr>
          <w:rFonts w:ascii="Times New Roman" w:hAnsi="Times New Roman"/>
          <w:sz w:val="28"/>
          <w:szCs w:val="28"/>
        </w:rPr>
        <w:t>Аркадакского</w:t>
      </w:r>
      <w:proofErr w:type="spellEnd"/>
      <w:r w:rsidR="0046375C">
        <w:rPr>
          <w:rFonts w:ascii="Times New Roman" w:hAnsi="Times New Roman"/>
          <w:sz w:val="28"/>
          <w:szCs w:val="28"/>
        </w:rPr>
        <w:t xml:space="preserve"> района</w:t>
      </w:r>
      <w:r w:rsidR="0046375C" w:rsidRPr="0046375C">
        <w:rPr>
          <w:rFonts w:ascii="Times New Roman" w:hAnsi="Times New Roman"/>
          <w:sz w:val="28"/>
          <w:szCs w:val="28"/>
        </w:rPr>
        <w:t xml:space="preserve"> составила 49,1 </w:t>
      </w:r>
      <w:proofErr w:type="spellStart"/>
      <w:r w:rsidR="0046375C" w:rsidRPr="0046375C">
        <w:rPr>
          <w:rFonts w:ascii="Times New Roman" w:hAnsi="Times New Roman"/>
          <w:sz w:val="28"/>
          <w:szCs w:val="28"/>
        </w:rPr>
        <w:t>ц\га</w:t>
      </w:r>
      <w:proofErr w:type="spellEnd"/>
      <w:r w:rsidRPr="0034291E">
        <w:rPr>
          <w:rFonts w:ascii="Times New Roman" w:hAnsi="Times New Roman"/>
          <w:sz w:val="28"/>
          <w:szCs w:val="28"/>
        </w:rPr>
        <w:t>.</w:t>
      </w:r>
    </w:p>
    <w:p w:rsidR="00482B25" w:rsidRDefault="00482B25" w:rsidP="0046375C">
      <w:pPr>
        <w:spacing w:after="0" w:line="300" w:lineRule="auto"/>
        <w:ind w:firstLine="709"/>
        <w:jc w:val="both"/>
        <w:rPr>
          <w:rFonts w:ascii="Times New Roman" w:hAnsi="Times New Roman"/>
          <w:iCs/>
          <w:sz w:val="28"/>
          <w:szCs w:val="28"/>
        </w:rPr>
      </w:pPr>
      <w:r w:rsidRPr="004E4F37">
        <w:rPr>
          <w:rFonts w:ascii="Times New Roman" w:hAnsi="Times New Roman"/>
          <w:iCs/>
          <w:sz w:val="28"/>
          <w:szCs w:val="28"/>
        </w:rPr>
        <w:t>Животноводство в муниципальном образовании  представлено всеми основными видами</w:t>
      </w:r>
      <w:r>
        <w:rPr>
          <w:rFonts w:ascii="Times New Roman" w:hAnsi="Times New Roman"/>
          <w:iCs/>
          <w:sz w:val="28"/>
          <w:szCs w:val="28"/>
        </w:rPr>
        <w:t xml:space="preserve"> отрасли.</w:t>
      </w:r>
    </w:p>
    <w:p w:rsidR="00482B25" w:rsidRPr="009B30D1" w:rsidRDefault="00482B25" w:rsidP="003D1F95">
      <w:pPr>
        <w:keepNext/>
        <w:spacing w:after="0" w:line="300" w:lineRule="auto"/>
        <w:ind w:firstLine="709"/>
        <w:rPr>
          <w:rFonts w:ascii="Times New Roman" w:hAnsi="Times New Roman"/>
          <w:b/>
          <w:sz w:val="24"/>
          <w:szCs w:val="28"/>
        </w:rPr>
      </w:pPr>
      <w:r w:rsidRPr="009B30D1">
        <w:rPr>
          <w:rFonts w:ascii="Times New Roman" w:hAnsi="Times New Roman"/>
          <w:b/>
          <w:sz w:val="24"/>
          <w:szCs w:val="28"/>
        </w:rPr>
        <w:t>Таблица 4.4</w:t>
      </w:r>
      <w:r w:rsidR="00441143" w:rsidRPr="009B30D1">
        <w:rPr>
          <w:rFonts w:ascii="Times New Roman" w:hAnsi="Times New Roman"/>
          <w:b/>
          <w:sz w:val="24"/>
          <w:szCs w:val="28"/>
        </w:rPr>
        <w:t>.</w:t>
      </w:r>
      <w:r w:rsidRPr="009B30D1">
        <w:rPr>
          <w:rFonts w:ascii="Times New Roman" w:hAnsi="Times New Roman"/>
          <w:b/>
          <w:sz w:val="24"/>
          <w:szCs w:val="28"/>
        </w:rPr>
        <w:t>1 Поголовье скота, голов</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17"/>
        <w:gridCol w:w="2552"/>
        <w:gridCol w:w="2126"/>
        <w:gridCol w:w="1379"/>
        <w:gridCol w:w="1739"/>
      </w:tblGrid>
      <w:tr w:rsidR="00482B25" w:rsidRPr="007E48A1" w:rsidTr="009B30D1">
        <w:trPr>
          <w:trHeight w:val="533"/>
        </w:trPr>
        <w:tc>
          <w:tcPr>
            <w:tcW w:w="993" w:type="dxa"/>
          </w:tcPr>
          <w:p w:rsidR="00482B25" w:rsidRPr="009B30D1" w:rsidRDefault="00482B25" w:rsidP="00482B25">
            <w:pPr>
              <w:spacing w:after="0" w:line="300" w:lineRule="auto"/>
              <w:jc w:val="center"/>
              <w:rPr>
                <w:rFonts w:ascii="Times New Roman" w:hAnsi="Times New Roman"/>
                <w:b/>
                <w:sz w:val="24"/>
                <w:szCs w:val="28"/>
              </w:rPr>
            </w:pPr>
            <w:r w:rsidRPr="009B30D1">
              <w:rPr>
                <w:rFonts w:ascii="Times New Roman" w:hAnsi="Times New Roman"/>
                <w:b/>
                <w:sz w:val="24"/>
                <w:szCs w:val="28"/>
              </w:rPr>
              <w:t>КРС</w:t>
            </w:r>
          </w:p>
        </w:tc>
        <w:tc>
          <w:tcPr>
            <w:tcW w:w="1417" w:type="dxa"/>
          </w:tcPr>
          <w:p w:rsidR="00482B25" w:rsidRPr="009B30D1" w:rsidRDefault="00482B25" w:rsidP="00482B25">
            <w:pPr>
              <w:spacing w:after="0" w:line="300" w:lineRule="auto"/>
              <w:jc w:val="center"/>
              <w:rPr>
                <w:rFonts w:ascii="Times New Roman" w:hAnsi="Times New Roman"/>
                <w:b/>
                <w:sz w:val="24"/>
                <w:szCs w:val="28"/>
              </w:rPr>
            </w:pPr>
            <w:r w:rsidRPr="009B30D1">
              <w:rPr>
                <w:rFonts w:ascii="Times New Roman" w:hAnsi="Times New Roman"/>
                <w:b/>
                <w:sz w:val="24"/>
                <w:szCs w:val="28"/>
              </w:rPr>
              <w:t>Коровы</w:t>
            </w:r>
          </w:p>
        </w:tc>
        <w:tc>
          <w:tcPr>
            <w:tcW w:w="2552" w:type="dxa"/>
          </w:tcPr>
          <w:p w:rsidR="00482B25" w:rsidRPr="009B30D1" w:rsidRDefault="00482B25" w:rsidP="00482B25">
            <w:pPr>
              <w:spacing w:after="0" w:line="300" w:lineRule="auto"/>
              <w:jc w:val="center"/>
              <w:rPr>
                <w:rFonts w:ascii="Times New Roman" w:hAnsi="Times New Roman"/>
                <w:b/>
                <w:sz w:val="24"/>
                <w:szCs w:val="28"/>
              </w:rPr>
            </w:pPr>
            <w:proofErr w:type="spellStart"/>
            <w:r w:rsidRPr="009B30D1">
              <w:rPr>
                <w:rFonts w:ascii="Times New Roman" w:hAnsi="Times New Roman"/>
                <w:b/>
                <w:sz w:val="24"/>
                <w:szCs w:val="28"/>
              </w:rPr>
              <w:t>Свинопоголовье</w:t>
            </w:r>
            <w:proofErr w:type="spellEnd"/>
          </w:p>
        </w:tc>
        <w:tc>
          <w:tcPr>
            <w:tcW w:w="2126" w:type="dxa"/>
          </w:tcPr>
          <w:p w:rsidR="00482B25" w:rsidRPr="009B30D1" w:rsidRDefault="00482B25" w:rsidP="00482B25">
            <w:pPr>
              <w:spacing w:after="0" w:line="300" w:lineRule="auto"/>
              <w:jc w:val="center"/>
              <w:rPr>
                <w:rFonts w:ascii="Times New Roman" w:hAnsi="Times New Roman"/>
                <w:b/>
                <w:sz w:val="24"/>
                <w:szCs w:val="28"/>
              </w:rPr>
            </w:pPr>
            <w:r w:rsidRPr="009B30D1">
              <w:rPr>
                <w:rFonts w:ascii="Times New Roman" w:hAnsi="Times New Roman"/>
                <w:b/>
                <w:sz w:val="24"/>
                <w:szCs w:val="28"/>
              </w:rPr>
              <w:t>Овцы и козы</w:t>
            </w:r>
          </w:p>
        </w:tc>
        <w:tc>
          <w:tcPr>
            <w:tcW w:w="1379" w:type="dxa"/>
          </w:tcPr>
          <w:p w:rsidR="00482B25" w:rsidRPr="009B30D1" w:rsidRDefault="00482B25" w:rsidP="00482B25">
            <w:pPr>
              <w:spacing w:after="0" w:line="300" w:lineRule="auto"/>
              <w:jc w:val="center"/>
              <w:rPr>
                <w:rFonts w:ascii="Times New Roman" w:hAnsi="Times New Roman"/>
                <w:b/>
                <w:sz w:val="24"/>
                <w:szCs w:val="28"/>
              </w:rPr>
            </w:pPr>
            <w:r w:rsidRPr="009B30D1">
              <w:rPr>
                <w:rFonts w:ascii="Times New Roman" w:hAnsi="Times New Roman"/>
                <w:b/>
                <w:sz w:val="24"/>
                <w:szCs w:val="28"/>
              </w:rPr>
              <w:t>Птица</w:t>
            </w:r>
          </w:p>
        </w:tc>
        <w:tc>
          <w:tcPr>
            <w:tcW w:w="1739" w:type="dxa"/>
          </w:tcPr>
          <w:p w:rsidR="00482B25" w:rsidRPr="009B30D1" w:rsidRDefault="00482B25" w:rsidP="00482B25">
            <w:pPr>
              <w:spacing w:after="0" w:line="300" w:lineRule="auto"/>
              <w:jc w:val="center"/>
              <w:rPr>
                <w:rFonts w:ascii="Times New Roman" w:hAnsi="Times New Roman"/>
                <w:b/>
                <w:sz w:val="24"/>
                <w:szCs w:val="28"/>
              </w:rPr>
            </w:pPr>
            <w:r w:rsidRPr="009B30D1">
              <w:rPr>
                <w:rFonts w:ascii="Times New Roman" w:hAnsi="Times New Roman"/>
                <w:b/>
                <w:sz w:val="24"/>
                <w:szCs w:val="28"/>
              </w:rPr>
              <w:t>Лошади</w:t>
            </w:r>
          </w:p>
        </w:tc>
      </w:tr>
      <w:tr w:rsidR="00441143" w:rsidRPr="007E48A1" w:rsidTr="009B30D1">
        <w:trPr>
          <w:trHeight w:val="170"/>
        </w:trPr>
        <w:tc>
          <w:tcPr>
            <w:tcW w:w="993" w:type="dxa"/>
          </w:tcPr>
          <w:p w:rsidR="00441143" w:rsidRPr="009B30D1" w:rsidRDefault="00441143" w:rsidP="00B1682D">
            <w:pPr>
              <w:ind w:firstLine="25"/>
              <w:jc w:val="center"/>
              <w:rPr>
                <w:rFonts w:ascii="Times New Roman" w:hAnsi="Times New Roman" w:cs="Times New Roman"/>
                <w:sz w:val="24"/>
              </w:rPr>
            </w:pPr>
            <w:r w:rsidRPr="009B30D1">
              <w:rPr>
                <w:rFonts w:ascii="Times New Roman" w:hAnsi="Times New Roman" w:cs="Times New Roman"/>
                <w:sz w:val="24"/>
              </w:rPr>
              <w:t>529</w:t>
            </w:r>
          </w:p>
        </w:tc>
        <w:tc>
          <w:tcPr>
            <w:tcW w:w="1417" w:type="dxa"/>
          </w:tcPr>
          <w:p w:rsidR="00441143" w:rsidRPr="009B30D1" w:rsidRDefault="00441143" w:rsidP="00B1682D">
            <w:pPr>
              <w:ind w:firstLine="25"/>
              <w:jc w:val="center"/>
              <w:rPr>
                <w:rFonts w:ascii="Times New Roman" w:hAnsi="Times New Roman" w:cs="Times New Roman"/>
                <w:sz w:val="24"/>
              </w:rPr>
            </w:pPr>
            <w:r w:rsidRPr="009B30D1">
              <w:rPr>
                <w:rFonts w:ascii="Times New Roman" w:hAnsi="Times New Roman" w:cs="Times New Roman"/>
                <w:sz w:val="24"/>
              </w:rPr>
              <w:t>277</w:t>
            </w:r>
          </w:p>
        </w:tc>
        <w:tc>
          <w:tcPr>
            <w:tcW w:w="2552" w:type="dxa"/>
          </w:tcPr>
          <w:p w:rsidR="00441143" w:rsidRPr="009B30D1" w:rsidRDefault="00441143" w:rsidP="00B1682D">
            <w:pPr>
              <w:ind w:firstLine="25"/>
              <w:jc w:val="center"/>
              <w:rPr>
                <w:rFonts w:ascii="Times New Roman" w:hAnsi="Times New Roman" w:cs="Times New Roman"/>
                <w:sz w:val="24"/>
              </w:rPr>
            </w:pPr>
            <w:r w:rsidRPr="009B30D1">
              <w:rPr>
                <w:rFonts w:ascii="Times New Roman" w:hAnsi="Times New Roman" w:cs="Times New Roman"/>
                <w:sz w:val="24"/>
              </w:rPr>
              <w:t>235</w:t>
            </w:r>
          </w:p>
        </w:tc>
        <w:tc>
          <w:tcPr>
            <w:tcW w:w="2126" w:type="dxa"/>
          </w:tcPr>
          <w:p w:rsidR="00441143" w:rsidRPr="009B30D1" w:rsidRDefault="00441143" w:rsidP="00B1682D">
            <w:pPr>
              <w:ind w:firstLine="25"/>
              <w:jc w:val="center"/>
              <w:rPr>
                <w:rFonts w:ascii="Times New Roman" w:hAnsi="Times New Roman" w:cs="Times New Roman"/>
                <w:sz w:val="24"/>
              </w:rPr>
            </w:pPr>
            <w:r w:rsidRPr="009B30D1">
              <w:rPr>
                <w:rFonts w:ascii="Times New Roman" w:hAnsi="Times New Roman" w:cs="Times New Roman"/>
                <w:sz w:val="24"/>
              </w:rPr>
              <w:t>88</w:t>
            </w:r>
          </w:p>
        </w:tc>
        <w:tc>
          <w:tcPr>
            <w:tcW w:w="1379" w:type="dxa"/>
          </w:tcPr>
          <w:p w:rsidR="00441143" w:rsidRPr="009B30D1" w:rsidRDefault="00441143" w:rsidP="00B1682D">
            <w:pPr>
              <w:ind w:firstLine="25"/>
              <w:jc w:val="center"/>
              <w:rPr>
                <w:rFonts w:ascii="Times New Roman" w:hAnsi="Times New Roman" w:cs="Times New Roman"/>
                <w:sz w:val="24"/>
              </w:rPr>
            </w:pPr>
            <w:r w:rsidRPr="009B30D1">
              <w:rPr>
                <w:rFonts w:ascii="Times New Roman" w:hAnsi="Times New Roman" w:cs="Times New Roman"/>
                <w:sz w:val="24"/>
              </w:rPr>
              <w:t>13595</w:t>
            </w:r>
          </w:p>
        </w:tc>
        <w:tc>
          <w:tcPr>
            <w:tcW w:w="1739" w:type="dxa"/>
          </w:tcPr>
          <w:p w:rsidR="00441143" w:rsidRPr="009B30D1" w:rsidRDefault="00441143" w:rsidP="00B1682D">
            <w:pPr>
              <w:ind w:firstLine="25"/>
              <w:jc w:val="center"/>
              <w:rPr>
                <w:rFonts w:ascii="Times New Roman" w:hAnsi="Times New Roman" w:cs="Times New Roman"/>
                <w:sz w:val="24"/>
              </w:rPr>
            </w:pPr>
            <w:r w:rsidRPr="009B30D1">
              <w:rPr>
                <w:rFonts w:ascii="Times New Roman" w:hAnsi="Times New Roman" w:cs="Times New Roman"/>
                <w:sz w:val="24"/>
              </w:rPr>
              <w:t>1</w:t>
            </w:r>
          </w:p>
        </w:tc>
      </w:tr>
    </w:tbl>
    <w:p w:rsidR="00482B25" w:rsidRPr="00B953BE" w:rsidRDefault="00482B25" w:rsidP="00482B25">
      <w:pPr>
        <w:spacing w:after="0" w:line="300" w:lineRule="auto"/>
        <w:rPr>
          <w:rFonts w:ascii="Times New Roman" w:hAnsi="Times New Roman"/>
          <w:sz w:val="28"/>
          <w:szCs w:val="28"/>
        </w:rPr>
      </w:pPr>
    </w:p>
    <w:p w:rsidR="00482B25" w:rsidRDefault="00482B25" w:rsidP="007E5B75">
      <w:pPr>
        <w:spacing w:after="0" w:line="300" w:lineRule="auto"/>
        <w:ind w:firstLine="709"/>
        <w:jc w:val="both"/>
        <w:rPr>
          <w:rFonts w:ascii="Times New Roman" w:hAnsi="Times New Roman"/>
          <w:sz w:val="28"/>
          <w:szCs w:val="28"/>
        </w:rPr>
      </w:pPr>
      <w:r>
        <w:rPr>
          <w:rFonts w:ascii="Times New Roman" w:hAnsi="Times New Roman"/>
          <w:sz w:val="28"/>
          <w:szCs w:val="28"/>
        </w:rPr>
        <w:t xml:space="preserve">Сельское хозяйство является важнейшим направлением развития территории. </w:t>
      </w:r>
    </w:p>
    <w:p w:rsidR="00482B25" w:rsidRDefault="00482B25" w:rsidP="007E5B75">
      <w:pPr>
        <w:spacing w:after="0" w:line="300" w:lineRule="auto"/>
        <w:ind w:firstLine="709"/>
        <w:jc w:val="both"/>
        <w:rPr>
          <w:rFonts w:ascii="Times New Roman" w:hAnsi="Times New Roman"/>
          <w:sz w:val="28"/>
          <w:szCs w:val="28"/>
        </w:rPr>
      </w:pPr>
      <w:r w:rsidRPr="004E4F37">
        <w:rPr>
          <w:rFonts w:ascii="Times New Roman" w:hAnsi="Times New Roman"/>
          <w:sz w:val="28"/>
          <w:szCs w:val="28"/>
        </w:rPr>
        <w:t xml:space="preserve">Основная цель развития аграрного комплекса муниципального образования в перспективе – формирование эффективного аграрного сектора, способного увеличить экономический потенциал поселения и товарность продукции, </w:t>
      </w:r>
      <w:r w:rsidRPr="004E4F37">
        <w:rPr>
          <w:rFonts w:ascii="Times New Roman" w:hAnsi="Times New Roman"/>
          <w:sz w:val="28"/>
          <w:szCs w:val="28"/>
        </w:rPr>
        <w:lastRenderedPageBreak/>
        <w:t>удовлетворить потребности населения в продуктах, создать благоприятную сферу жизнедеятельности сельских жителей и сохранить сельский уклад жизни и сельскую систему расселения.</w:t>
      </w:r>
    </w:p>
    <w:p w:rsidR="005C0F5C" w:rsidRPr="005C0F5C" w:rsidRDefault="005C0F5C" w:rsidP="005C0F5C">
      <w:pPr>
        <w:spacing w:after="0" w:line="300" w:lineRule="auto"/>
        <w:ind w:firstLine="709"/>
        <w:jc w:val="both"/>
        <w:rPr>
          <w:rFonts w:ascii="Times New Roman" w:hAnsi="Times New Roman"/>
          <w:sz w:val="28"/>
          <w:szCs w:val="28"/>
        </w:rPr>
      </w:pPr>
      <w:r w:rsidRPr="005C0F5C">
        <w:rPr>
          <w:rFonts w:ascii="Times New Roman" w:hAnsi="Times New Roman"/>
          <w:sz w:val="28"/>
          <w:szCs w:val="28"/>
        </w:rPr>
        <w:t>Приоритетны</w:t>
      </w:r>
      <w:r>
        <w:rPr>
          <w:rFonts w:ascii="Times New Roman" w:hAnsi="Times New Roman"/>
          <w:sz w:val="28"/>
          <w:szCs w:val="28"/>
        </w:rPr>
        <w:t>ми</w:t>
      </w:r>
      <w:r w:rsidRPr="005C0F5C">
        <w:rPr>
          <w:rFonts w:ascii="Times New Roman" w:hAnsi="Times New Roman"/>
          <w:sz w:val="28"/>
          <w:szCs w:val="28"/>
        </w:rPr>
        <w:t xml:space="preserve"> задач</w:t>
      </w:r>
      <w:r>
        <w:rPr>
          <w:rFonts w:ascii="Times New Roman" w:hAnsi="Times New Roman"/>
          <w:sz w:val="28"/>
          <w:szCs w:val="28"/>
        </w:rPr>
        <w:t>ами являются</w:t>
      </w:r>
      <w:r w:rsidRPr="005C0F5C">
        <w:rPr>
          <w:rFonts w:ascii="Times New Roman" w:hAnsi="Times New Roman"/>
          <w:sz w:val="28"/>
          <w:szCs w:val="28"/>
        </w:rPr>
        <w:t xml:space="preserve">: </w:t>
      </w:r>
    </w:p>
    <w:p w:rsidR="005C0F5C" w:rsidRPr="005C0F5C" w:rsidRDefault="005C0F5C" w:rsidP="00FE47BC">
      <w:pPr>
        <w:pStyle w:val="a7"/>
        <w:numPr>
          <w:ilvl w:val="0"/>
          <w:numId w:val="36"/>
        </w:numPr>
        <w:spacing w:after="0" w:line="300" w:lineRule="auto"/>
        <w:ind w:left="0" w:firstLine="709"/>
        <w:jc w:val="both"/>
        <w:rPr>
          <w:rFonts w:ascii="Times New Roman" w:hAnsi="Times New Roman"/>
          <w:sz w:val="28"/>
          <w:szCs w:val="28"/>
        </w:rPr>
      </w:pPr>
      <w:r w:rsidRPr="005C0F5C">
        <w:rPr>
          <w:rFonts w:ascii="Times New Roman" w:hAnsi="Times New Roman"/>
          <w:sz w:val="28"/>
          <w:szCs w:val="28"/>
        </w:rPr>
        <w:t xml:space="preserve">для успешного проведения посевной кампании хозяйствам района необходимо приобретение </w:t>
      </w:r>
      <w:proofErr w:type="spellStart"/>
      <w:r w:rsidRPr="005C0F5C">
        <w:rPr>
          <w:rFonts w:ascii="Times New Roman" w:hAnsi="Times New Roman"/>
          <w:sz w:val="28"/>
          <w:szCs w:val="28"/>
        </w:rPr>
        <w:t>горючесмазочного</w:t>
      </w:r>
      <w:proofErr w:type="spellEnd"/>
      <w:r w:rsidRPr="005C0F5C">
        <w:rPr>
          <w:rFonts w:ascii="Times New Roman" w:hAnsi="Times New Roman"/>
          <w:sz w:val="28"/>
          <w:szCs w:val="28"/>
        </w:rPr>
        <w:t xml:space="preserve"> материала, запасных частей, а также средств защиты растений, минеральны</w:t>
      </w:r>
      <w:r>
        <w:rPr>
          <w:rFonts w:ascii="Times New Roman" w:hAnsi="Times New Roman"/>
          <w:sz w:val="28"/>
          <w:szCs w:val="28"/>
        </w:rPr>
        <w:t>х</w:t>
      </w:r>
      <w:r w:rsidRPr="005C0F5C">
        <w:rPr>
          <w:rFonts w:ascii="Times New Roman" w:hAnsi="Times New Roman"/>
          <w:sz w:val="28"/>
          <w:szCs w:val="28"/>
        </w:rPr>
        <w:t xml:space="preserve"> удобрени</w:t>
      </w:r>
      <w:r>
        <w:rPr>
          <w:rFonts w:ascii="Times New Roman" w:hAnsi="Times New Roman"/>
          <w:sz w:val="28"/>
          <w:szCs w:val="28"/>
        </w:rPr>
        <w:t>й</w:t>
      </w:r>
      <w:r w:rsidRPr="005C0F5C">
        <w:rPr>
          <w:rFonts w:ascii="Times New Roman" w:hAnsi="Times New Roman"/>
          <w:sz w:val="28"/>
          <w:szCs w:val="28"/>
        </w:rPr>
        <w:t xml:space="preserve">. </w:t>
      </w:r>
    </w:p>
    <w:p w:rsidR="005C0F5C" w:rsidRPr="005C0F5C" w:rsidRDefault="005C0F5C" w:rsidP="00FE47BC">
      <w:pPr>
        <w:pStyle w:val="a7"/>
        <w:numPr>
          <w:ilvl w:val="0"/>
          <w:numId w:val="36"/>
        </w:numPr>
        <w:spacing w:after="0" w:line="300" w:lineRule="auto"/>
        <w:ind w:left="0" w:firstLine="709"/>
        <w:jc w:val="both"/>
        <w:rPr>
          <w:rFonts w:ascii="Times New Roman" w:hAnsi="Times New Roman"/>
          <w:sz w:val="28"/>
          <w:szCs w:val="28"/>
        </w:rPr>
      </w:pPr>
      <w:r w:rsidRPr="005C0F5C">
        <w:rPr>
          <w:rFonts w:ascii="Times New Roman" w:hAnsi="Times New Roman"/>
          <w:sz w:val="28"/>
          <w:szCs w:val="28"/>
        </w:rPr>
        <w:t>в области животноводства  вести работу по сохранению и наращиванию как численности скота всех видов и птицы, так и производственных показателей в животноводстве, по увеличению удельного веса фермерских хозяйств за счет реализации намеченных инвестиционных проектов.</w:t>
      </w:r>
    </w:p>
    <w:p w:rsidR="00482B25" w:rsidRDefault="00482B25" w:rsidP="00330E14">
      <w:pPr>
        <w:pStyle w:val="a7"/>
        <w:tabs>
          <w:tab w:val="left" w:pos="1418"/>
        </w:tabs>
        <w:spacing w:after="0" w:line="300" w:lineRule="auto"/>
        <w:ind w:left="0" w:firstLine="709"/>
        <w:jc w:val="both"/>
        <w:rPr>
          <w:rFonts w:ascii="Times New Roman" w:hAnsi="Times New Roman" w:cs="Times New Roman"/>
          <w:color w:val="FF0000"/>
          <w:sz w:val="28"/>
          <w:szCs w:val="28"/>
        </w:rPr>
      </w:pPr>
    </w:p>
    <w:p w:rsidR="004E15DE" w:rsidRPr="00543348" w:rsidRDefault="004E15DE" w:rsidP="00FE47BC">
      <w:pPr>
        <w:pStyle w:val="af8"/>
        <w:numPr>
          <w:ilvl w:val="1"/>
          <w:numId w:val="2"/>
        </w:numPr>
        <w:tabs>
          <w:tab w:val="left" w:pos="1701"/>
        </w:tabs>
        <w:spacing w:after="0" w:line="300" w:lineRule="auto"/>
        <w:ind w:left="709" w:firstLine="0"/>
        <w:jc w:val="left"/>
        <w:outlineLvl w:val="1"/>
      </w:pPr>
      <w:bookmarkStart w:id="54" w:name="_Toc70579286"/>
      <w:r w:rsidRPr="00543348">
        <w:t>Промышленность и строительство</w:t>
      </w:r>
      <w:bookmarkEnd w:id="54"/>
    </w:p>
    <w:p w:rsidR="004E15DE" w:rsidRPr="00D658FD" w:rsidRDefault="004E15DE" w:rsidP="004E15DE">
      <w:pPr>
        <w:spacing w:after="0" w:line="300" w:lineRule="auto"/>
        <w:ind w:firstLine="709"/>
        <w:jc w:val="both"/>
        <w:rPr>
          <w:rFonts w:ascii="Times New Roman" w:hAnsi="Times New Roman" w:cs="Times New Roman"/>
          <w:sz w:val="28"/>
          <w:szCs w:val="26"/>
        </w:rPr>
      </w:pPr>
      <w:r w:rsidRPr="00D658FD">
        <w:rPr>
          <w:rFonts w:ascii="Times New Roman" w:hAnsi="Times New Roman" w:cs="Times New Roman"/>
          <w:sz w:val="28"/>
          <w:szCs w:val="26"/>
        </w:rPr>
        <w:t>Промышленная деятельность и строительство относится к вторичному сектору хозяйственной деятельности  и представляет собой мощное звено экономики МО город Аркадак.</w:t>
      </w:r>
    </w:p>
    <w:p w:rsidR="004E15DE" w:rsidRPr="00D658FD" w:rsidRDefault="004E15DE" w:rsidP="004E15DE">
      <w:pPr>
        <w:spacing w:after="0" w:line="300" w:lineRule="auto"/>
        <w:ind w:firstLine="709"/>
        <w:jc w:val="both"/>
        <w:rPr>
          <w:rFonts w:ascii="Times New Roman" w:hAnsi="Times New Roman" w:cs="Times New Roman"/>
          <w:sz w:val="28"/>
          <w:szCs w:val="26"/>
        </w:rPr>
      </w:pPr>
      <w:r w:rsidRPr="00D658FD">
        <w:rPr>
          <w:rFonts w:ascii="Times New Roman" w:hAnsi="Times New Roman" w:cs="Times New Roman"/>
          <w:sz w:val="28"/>
          <w:szCs w:val="26"/>
        </w:rPr>
        <w:t>Промышленность в МО город Аркадак представлена обрабатывающими производствами. Добыча полезных ископаемых на территории МО не ведется.</w:t>
      </w:r>
    </w:p>
    <w:p w:rsidR="004E15DE" w:rsidRDefault="004E15DE" w:rsidP="004E15DE">
      <w:pPr>
        <w:spacing w:after="0" w:line="300" w:lineRule="auto"/>
        <w:ind w:firstLine="709"/>
        <w:jc w:val="both"/>
        <w:rPr>
          <w:rFonts w:ascii="Times New Roman" w:hAnsi="Times New Roman" w:cs="Times New Roman"/>
          <w:sz w:val="28"/>
          <w:szCs w:val="26"/>
        </w:rPr>
      </w:pPr>
      <w:r w:rsidRPr="00D658FD">
        <w:rPr>
          <w:rFonts w:ascii="Times New Roman" w:hAnsi="Times New Roman" w:cs="Times New Roman"/>
          <w:sz w:val="28"/>
          <w:szCs w:val="26"/>
        </w:rPr>
        <w:t>Обрабатывающие производства в МО представлены следующими видами деятельности: по производству пищевых продуктов, деревообрабатывающим производством (лесозаготовка), обрабатывающие производства и полиграфическая деятельность. Основны</w:t>
      </w:r>
      <w:r w:rsidR="00043320" w:rsidRPr="00D658FD">
        <w:rPr>
          <w:rFonts w:ascii="Times New Roman" w:hAnsi="Times New Roman" w:cs="Times New Roman"/>
          <w:sz w:val="28"/>
          <w:szCs w:val="26"/>
        </w:rPr>
        <w:t>е</w:t>
      </w:r>
      <w:r w:rsidRPr="00D658FD">
        <w:rPr>
          <w:rFonts w:ascii="Times New Roman" w:hAnsi="Times New Roman" w:cs="Times New Roman"/>
          <w:sz w:val="28"/>
          <w:szCs w:val="26"/>
        </w:rPr>
        <w:t xml:space="preserve"> субъект</w:t>
      </w:r>
      <w:r w:rsidR="00043320" w:rsidRPr="00D658FD">
        <w:rPr>
          <w:rFonts w:ascii="Times New Roman" w:hAnsi="Times New Roman" w:cs="Times New Roman"/>
          <w:sz w:val="28"/>
          <w:szCs w:val="26"/>
        </w:rPr>
        <w:t>ы</w:t>
      </w:r>
      <w:r w:rsidRPr="00D658FD">
        <w:rPr>
          <w:rFonts w:ascii="Times New Roman" w:hAnsi="Times New Roman" w:cs="Times New Roman"/>
          <w:sz w:val="28"/>
          <w:szCs w:val="26"/>
        </w:rPr>
        <w:t xml:space="preserve"> производства пищевых продуктов </w:t>
      </w:r>
      <w:r w:rsidR="00043320" w:rsidRPr="00D658FD">
        <w:rPr>
          <w:rFonts w:ascii="Times New Roman" w:hAnsi="Times New Roman" w:cs="Times New Roman"/>
          <w:sz w:val="28"/>
          <w:szCs w:val="26"/>
        </w:rPr>
        <w:t>приведены в таблице </w:t>
      </w:r>
      <w:r w:rsidR="0071527D" w:rsidRPr="00D658FD">
        <w:rPr>
          <w:rFonts w:ascii="Times New Roman" w:hAnsi="Times New Roman" w:cs="Times New Roman"/>
          <w:sz w:val="28"/>
          <w:szCs w:val="26"/>
        </w:rPr>
        <w:t>4</w:t>
      </w:r>
      <w:r w:rsidRPr="00D658FD">
        <w:rPr>
          <w:rFonts w:ascii="Times New Roman" w:hAnsi="Times New Roman" w:cs="Times New Roman"/>
          <w:sz w:val="28"/>
          <w:szCs w:val="26"/>
        </w:rPr>
        <w:t>.</w:t>
      </w:r>
      <w:r w:rsidR="0071527D" w:rsidRPr="00D658FD">
        <w:rPr>
          <w:rFonts w:ascii="Times New Roman" w:hAnsi="Times New Roman" w:cs="Times New Roman"/>
          <w:sz w:val="28"/>
          <w:szCs w:val="26"/>
        </w:rPr>
        <w:t>5</w:t>
      </w:r>
      <w:r w:rsidRPr="00D658FD">
        <w:rPr>
          <w:rFonts w:ascii="Times New Roman" w:hAnsi="Times New Roman" w:cs="Times New Roman"/>
          <w:sz w:val="28"/>
          <w:szCs w:val="26"/>
        </w:rPr>
        <w:t>.</w:t>
      </w:r>
      <w:r w:rsidR="0071527D" w:rsidRPr="00D658FD">
        <w:rPr>
          <w:rFonts w:ascii="Times New Roman" w:hAnsi="Times New Roman" w:cs="Times New Roman"/>
          <w:sz w:val="28"/>
          <w:szCs w:val="26"/>
        </w:rPr>
        <w:t>1</w:t>
      </w:r>
      <w:r w:rsidRPr="00D658FD">
        <w:rPr>
          <w:rFonts w:ascii="Times New Roman" w:hAnsi="Times New Roman" w:cs="Times New Roman"/>
          <w:sz w:val="28"/>
          <w:szCs w:val="26"/>
        </w:rPr>
        <w:t>.</w:t>
      </w:r>
    </w:p>
    <w:p w:rsidR="004E15DE" w:rsidRPr="000D56DC" w:rsidRDefault="004E15DE" w:rsidP="00C421C2">
      <w:pPr>
        <w:ind w:firstLine="709"/>
        <w:jc w:val="both"/>
        <w:rPr>
          <w:rFonts w:ascii="Times New Roman" w:hAnsi="Times New Roman" w:cs="Times New Roman"/>
          <w:b/>
          <w:sz w:val="20"/>
        </w:rPr>
      </w:pPr>
      <w:r w:rsidRPr="000D56DC">
        <w:rPr>
          <w:rFonts w:ascii="Times New Roman" w:hAnsi="Times New Roman" w:cs="Times New Roman"/>
          <w:b/>
          <w:sz w:val="24"/>
          <w:szCs w:val="26"/>
        </w:rPr>
        <w:t xml:space="preserve">Таблица </w:t>
      </w:r>
      <w:r w:rsidR="000D56DC">
        <w:rPr>
          <w:rFonts w:ascii="Times New Roman" w:hAnsi="Times New Roman" w:cs="Times New Roman"/>
          <w:b/>
          <w:sz w:val="24"/>
          <w:szCs w:val="26"/>
        </w:rPr>
        <w:t>4</w:t>
      </w:r>
      <w:r w:rsidRPr="000D56DC">
        <w:rPr>
          <w:rFonts w:ascii="Times New Roman" w:hAnsi="Times New Roman" w:cs="Times New Roman"/>
          <w:b/>
          <w:sz w:val="24"/>
          <w:szCs w:val="26"/>
        </w:rPr>
        <w:t>.</w:t>
      </w:r>
      <w:r w:rsidR="000D56DC">
        <w:rPr>
          <w:rFonts w:ascii="Times New Roman" w:hAnsi="Times New Roman" w:cs="Times New Roman"/>
          <w:b/>
          <w:sz w:val="24"/>
          <w:szCs w:val="26"/>
        </w:rPr>
        <w:t>5</w:t>
      </w:r>
      <w:r w:rsidRPr="000D56DC">
        <w:rPr>
          <w:rFonts w:ascii="Times New Roman" w:hAnsi="Times New Roman" w:cs="Times New Roman"/>
          <w:b/>
          <w:sz w:val="24"/>
          <w:szCs w:val="26"/>
        </w:rPr>
        <w:t>.</w:t>
      </w:r>
      <w:r w:rsidR="000D56DC">
        <w:rPr>
          <w:rFonts w:ascii="Times New Roman" w:hAnsi="Times New Roman" w:cs="Times New Roman"/>
          <w:b/>
          <w:sz w:val="24"/>
          <w:szCs w:val="26"/>
        </w:rPr>
        <w:t>1</w:t>
      </w:r>
      <w:r w:rsidRPr="000D56DC">
        <w:rPr>
          <w:rFonts w:ascii="Times New Roman" w:hAnsi="Times New Roman" w:cs="Times New Roman"/>
          <w:b/>
          <w:sz w:val="24"/>
          <w:szCs w:val="26"/>
        </w:rPr>
        <w:t>.</w:t>
      </w:r>
      <w:r w:rsidR="000D56DC" w:rsidRPr="000D56DC">
        <w:rPr>
          <w:rFonts w:ascii="Times New Roman" w:hAnsi="Times New Roman" w:cs="Times New Roman"/>
          <w:b/>
          <w:sz w:val="24"/>
          <w:szCs w:val="26"/>
        </w:rPr>
        <w:t xml:space="preserve"> </w:t>
      </w:r>
      <w:r w:rsidRPr="000D56DC">
        <w:rPr>
          <w:rFonts w:ascii="Times New Roman" w:hAnsi="Times New Roman" w:cs="Times New Roman"/>
          <w:b/>
          <w:sz w:val="24"/>
          <w:szCs w:val="26"/>
        </w:rPr>
        <w:t>Предприятия, занятые производством и переработкой пищевых продуктов в МО</w:t>
      </w:r>
    </w:p>
    <w:tbl>
      <w:tblPr>
        <w:tblW w:w="10163" w:type="dxa"/>
        <w:jc w:val="center"/>
        <w:tblLayout w:type="fixed"/>
        <w:tblLook w:val="0000"/>
      </w:tblPr>
      <w:tblGrid>
        <w:gridCol w:w="1181"/>
        <w:gridCol w:w="4915"/>
        <w:gridCol w:w="4067"/>
      </w:tblGrid>
      <w:tr w:rsidR="004E15DE" w:rsidRPr="009810D6" w:rsidTr="000D56DC">
        <w:trPr>
          <w:trHeight w:val="729"/>
          <w:tblHeader/>
          <w:jc w:val="center"/>
        </w:trPr>
        <w:tc>
          <w:tcPr>
            <w:tcW w:w="1181" w:type="dxa"/>
            <w:tcBorders>
              <w:top w:val="single" w:sz="8" w:space="0" w:color="000000"/>
              <w:left w:val="single" w:sz="8" w:space="0" w:color="000000"/>
              <w:bottom w:val="single" w:sz="8" w:space="0" w:color="000000"/>
              <w:right w:val="single" w:sz="4" w:space="0" w:color="auto"/>
            </w:tcBorders>
            <w:shd w:val="clear" w:color="auto" w:fill="FFFFFF"/>
            <w:vAlign w:val="center"/>
          </w:tcPr>
          <w:p w:rsidR="004E15DE" w:rsidRPr="000D56DC" w:rsidRDefault="004E15DE" w:rsidP="000D56DC">
            <w:pPr>
              <w:snapToGrid w:val="0"/>
              <w:spacing w:after="0" w:line="300" w:lineRule="auto"/>
              <w:jc w:val="center"/>
              <w:rPr>
                <w:rFonts w:ascii="Times New Roman" w:hAnsi="Times New Roman" w:cs="Times New Roman"/>
                <w:b/>
                <w:bCs/>
                <w:sz w:val="24"/>
                <w:szCs w:val="24"/>
              </w:rPr>
            </w:pPr>
            <w:r w:rsidRPr="000D56DC">
              <w:rPr>
                <w:rFonts w:ascii="Times New Roman" w:hAnsi="Times New Roman" w:cs="Times New Roman"/>
                <w:b/>
                <w:bCs/>
                <w:sz w:val="24"/>
                <w:szCs w:val="24"/>
              </w:rPr>
              <w:t xml:space="preserve">№ </w:t>
            </w:r>
          </w:p>
          <w:p w:rsidR="004E15DE" w:rsidRPr="000D56DC" w:rsidRDefault="000D56DC" w:rsidP="000D56DC">
            <w:pPr>
              <w:snapToGrid w:val="0"/>
              <w:spacing w:after="0" w:line="30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п</w:t>
            </w:r>
            <w:proofErr w:type="spellEnd"/>
            <w:r>
              <w:rPr>
                <w:rFonts w:ascii="Times New Roman" w:hAnsi="Times New Roman" w:cs="Times New Roman"/>
                <w:b/>
                <w:bCs/>
                <w:sz w:val="24"/>
                <w:szCs w:val="24"/>
              </w:rPr>
              <w:t>/</w:t>
            </w:r>
            <w:proofErr w:type="spellStart"/>
            <w:r>
              <w:rPr>
                <w:rFonts w:ascii="Times New Roman" w:hAnsi="Times New Roman" w:cs="Times New Roman"/>
                <w:b/>
                <w:bCs/>
                <w:sz w:val="24"/>
                <w:szCs w:val="24"/>
              </w:rPr>
              <w:t>п</w:t>
            </w:r>
            <w:proofErr w:type="spellEnd"/>
          </w:p>
        </w:tc>
        <w:tc>
          <w:tcPr>
            <w:tcW w:w="4915" w:type="dxa"/>
            <w:tcBorders>
              <w:top w:val="single" w:sz="4" w:space="0" w:color="auto"/>
              <w:left w:val="single" w:sz="4" w:space="0" w:color="auto"/>
              <w:bottom w:val="single" w:sz="8" w:space="0" w:color="000000"/>
              <w:right w:val="single" w:sz="4" w:space="0" w:color="auto"/>
            </w:tcBorders>
            <w:shd w:val="clear" w:color="auto" w:fill="FFFFFF"/>
            <w:vAlign w:val="center"/>
          </w:tcPr>
          <w:p w:rsidR="004E15DE" w:rsidRPr="000D56DC" w:rsidRDefault="004E15DE" w:rsidP="004E15DE">
            <w:pPr>
              <w:snapToGrid w:val="0"/>
              <w:jc w:val="center"/>
              <w:rPr>
                <w:rFonts w:ascii="Times New Roman" w:hAnsi="Times New Roman" w:cs="Times New Roman"/>
                <w:b/>
                <w:sz w:val="24"/>
                <w:szCs w:val="24"/>
              </w:rPr>
            </w:pPr>
            <w:r w:rsidRPr="000D56DC">
              <w:rPr>
                <w:rFonts w:ascii="Times New Roman" w:hAnsi="Times New Roman" w:cs="Times New Roman"/>
                <w:b/>
                <w:sz w:val="24"/>
                <w:szCs w:val="24"/>
              </w:rPr>
              <w:t>Наименование предприятий</w:t>
            </w:r>
          </w:p>
        </w:tc>
        <w:tc>
          <w:tcPr>
            <w:tcW w:w="4067" w:type="dxa"/>
            <w:tcBorders>
              <w:top w:val="single" w:sz="4" w:space="0" w:color="auto"/>
              <w:left w:val="single" w:sz="4" w:space="0" w:color="auto"/>
              <w:bottom w:val="single" w:sz="8" w:space="0" w:color="000000"/>
              <w:right w:val="single" w:sz="4" w:space="0" w:color="auto"/>
            </w:tcBorders>
            <w:shd w:val="clear" w:color="auto" w:fill="FFFFFF"/>
            <w:vAlign w:val="center"/>
          </w:tcPr>
          <w:p w:rsidR="004E15DE" w:rsidRPr="000D56DC" w:rsidRDefault="004E15DE" w:rsidP="004E15DE">
            <w:pPr>
              <w:snapToGrid w:val="0"/>
              <w:jc w:val="center"/>
              <w:rPr>
                <w:rFonts w:ascii="Times New Roman" w:hAnsi="Times New Roman" w:cs="Times New Roman"/>
                <w:b/>
                <w:sz w:val="24"/>
                <w:szCs w:val="24"/>
              </w:rPr>
            </w:pPr>
            <w:r w:rsidRPr="000D56DC">
              <w:rPr>
                <w:rFonts w:ascii="Times New Roman" w:hAnsi="Times New Roman" w:cs="Times New Roman"/>
                <w:b/>
                <w:sz w:val="24"/>
                <w:szCs w:val="24"/>
              </w:rPr>
              <w:t>Адрес</w:t>
            </w:r>
          </w:p>
        </w:tc>
      </w:tr>
      <w:tr w:rsidR="000D56DC" w:rsidRPr="009810D6" w:rsidTr="000D56DC">
        <w:trPr>
          <w:trHeight w:val="453"/>
          <w:jc w:val="center"/>
        </w:trPr>
        <w:tc>
          <w:tcPr>
            <w:tcW w:w="1181" w:type="dxa"/>
            <w:tcBorders>
              <w:top w:val="single" w:sz="4" w:space="0" w:color="000000"/>
              <w:left w:val="single" w:sz="4" w:space="0" w:color="000000"/>
              <w:bottom w:val="single" w:sz="4" w:space="0" w:color="000000"/>
              <w:right w:val="single" w:sz="4" w:space="0" w:color="auto"/>
            </w:tcBorders>
            <w:vAlign w:val="center"/>
          </w:tcPr>
          <w:p w:rsidR="000D56DC" w:rsidRPr="00886CB8" w:rsidRDefault="000D56DC" w:rsidP="00FE47BC">
            <w:pPr>
              <w:numPr>
                <w:ilvl w:val="0"/>
                <w:numId w:val="40"/>
              </w:numPr>
              <w:suppressAutoHyphens/>
              <w:snapToGrid w:val="0"/>
              <w:spacing w:after="0" w:line="240" w:lineRule="auto"/>
              <w:jc w:val="center"/>
              <w:rPr>
                <w:rFonts w:ascii="Times New Roman" w:hAnsi="Times New Roman" w:cs="Times New Roman"/>
                <w:b/>
                <w:sz w:val="24"/>
                <w:szCs w:val="24"/>
              </w:rPr>
            </w:pPr>
          </w:p>
        </w:tc>
        <w:tc>
          <w:tcPr>
            <w:tcW w:w="4915" w:type="dxa"/>
            <w:tcBorders>
              <w:top w:val="single" w:sz="4" w:space="0" w:color="000000"/>
              <w:left w:val="single" w:sz="4" w:space="0" w:color="auto"/>
              <w:bottom w:val="single" w:sz="4" w:space="0" w:color="000000"/>
              <w:right w:val="single" w:sz="4" w:space="0" w:color="auto"/>
            </w:tcBorders>
          </w:tcPr>
          <w:p w:rsidR="000D56DC" w:rsidRPr="00886CB8" w:rsidRDefault="000D56DC" w:rsidP="000D56DC">
            <w:pPr>
              <w:spacing w:after="0" w:line="300" w:lineRule="auto"/>
              <w:jc w:val="both"/>
              <w:rPr>
                <w:rFonts w:ascii="Times New Roman" w:hAnsi="Times New Roman" w:cs="Times New Roman"/>
                <w:sz w:val="24"/>
                <w:szCs w:val="24"/>
              </w:rPr>
            </w:pPr>
            <w:r w:rsidRPr="00886CB8">
              <w:rPr>
                <w:rFonts w:ascii="Times New Roman" w:hAnsi="Times New Roman" w:cs="Times New Roman"/>
                <w:sz w:val="24"/>
                <w:szCs w:val="24"/>
              </w:rPr>
              <w:t>Общество с ограниченной ответственностью "</w:t>
            </w:r>
            <w:proofErr w:type="spellStart"/>
            <w:r w:rsidRPr="00886CB8">
              <w:rPr>
                <w:rFonts w:ascii="Times New Roman" w:hAnsi="Times New Roman" w:cs="Times New Roman"/>
                <w:sz w:val="24"/>
                <w:szCs w:val="24"/>
              </w:rPr>
              <w:t>Аркадакхлебопродукт</w:t>
            </w:r>
            <w:proofErr w:type="spellEnd"/>
            <w:r w:rsidRPr="00886CB8">
              <w:rPr>
                <w:rFonts w:ascii="Times New Roman" w:hAnsi="Times New Roman" w:cs="Times New Roman"/>
                <w:sz w:val="24"/>
                <w:szCs w:val="24"/>
              </w:rPr>
              <w:t>"</w:t>
            </w:r>
          </w:p>
        </w:tc>
        <w:tc>
          <w:tcPr>
            <w:tcW w:w="4067" w:type="dxa"/>
            <w:tcBorders>
              <w:top w:val="single" w:sz="4" w:space="0" w:color="000000"/>
              <w:left w:val="single" w:sz="4" w:space="0" w:color="auto"/>
              <w:bottom w:val="single" w:sz="4" w:space="0" w:color="000000"/>
              <w:right w:val="single" w:sz="4" w:space="0" w:color="auto"/>
            </w:tcBorders>
          </w:tcPr>
          <w:p w:rsidR="000D56DC" w:rsidRPr="00886CB8" w:rsidRDefault="000D56DC" w:rsidP="000D56DC">
            <w:pPr>
              <w:spacing w:after="0" w:line="300" w:lineRule="auto"/>
              <w:jc w:val="both"/>
              <w:rPr>
                <w:rFonts w:ascii="Times New Roman" w:hAnsi="Times New Roman" w:cs="Times New Roman"/>
                <w:sz w:val="24"/>
                <w:szCs w:val="24"/>
              </w:rPr>
            </w:pPr>
            <w:r w:rsidRPr="00886CB8">
              <w:rPr>
                <w:rFonts w:ascii="Times New Roman" w:hAnsi="Times New Roman" w:cs="Times New Roman"/>
                <w:sz w:val="24"/>
                <w:szCs w:val="24"/>
              </w:rPr>
              <w:t>г. Аркадак, ул. Пролетарская, д. 6</w:t>
            </w:r>
          </w:p>
        </w:tc>
      </w:tr>
      <w:tr w:rsidR="000D56DC" w:rsidRPr="009810D6" w:rsidTr="00886CB8">
        <w:trPr>
          <w:trHeight w:val="304"/>
          <w:jc w:val="center"/>
        </w:trPr>
        <w:tc>
          <w:tcPr>
            <w:tcW w:w="1181" w:type="dxa"/>
            <w:tcBorders>
              <w:top w:val="single" w:sz="4" w:space="0" w:color="000000"/>
              <w:left w:val="single" w:sz="4" w:space="0" w:color="000000"/>
              <w:bottom w:val="single" w:sz="4" w:space="0" w:color="000000"/>
              <w:right w:val="single" w:sz="4" w:space="0" w:color="auto"/>
            </w:tcBorders>
            <w:vAlign w:val="center"/>
          </w:tcPr>
          <w:p w:rsidR="000D56DC" w:rsidRPr="00886CB8" w:rsidRDefault="000D56DC" w:rsidP="00FE47BC">
            <w:pPr>
              <w:numPr>
                <w:ilvl w:val="0"/>
                <w:numId w:val="40"/>
              </w:numPr>
              <w:suppressAutoHyphens/>
              <w:snapToGrid w:val="0"/>
              <w:spacing w:after="0" w:line="240" w:lineRule="auto"/>
              <w:jc w:val="center"/>
              <w:rPr>
                <w:rFonts w:ascii="Times New Roman" w:hAnsi="Times New Roman" w:cs="Times New Roman"/>
                <w:b/>
                <w:sz w:val="24"/>
                <w:szCs w:val="24"/>
              </w:rPr>
            </w:pPr>
          </w:p>
        </w:tc>
        <w:tc>
          <w:tcPr>
            <w:tcW w:w="4915" w:type="dxa"/>
            <w:tcBorders>
              <w:top w:val="single" w:sz="4" w:space="0" w:color="000000"/>
              <w:left w:val="single" w:sz="4" w:space="0" w:color="auto"/>
              <w:bottom w:val="single" w:sz="4" w:space="0" w:color="000000"/>
              <w:right w:val="single" w:sz="4" w:space="0" w:color="auto"/>
            </w:tcBorders>
          </w:tcPr>
          <w:p w:rsidR="000D56DC" w:rsidRPr="00886CB8" w:rsidRDefault="000D56DC" w:rsidP="000D56DC">
            <w:pPr>
              <w:spacing w:after="0" w:line="300" w:lineRule="auto"/>
              <w:jc w:val="both"/>
              <w:rPr>
                <w:rFonts w:ascii="Times New Roman" w:hAnsi="Times New Roman" w:cs="Times New Roman"/>
                <w:sz w:val="24"/>
                <w:szCs w:val="24"/>
              </w:rPr>
            </w:pPr>
            <w:r w:rsidRPr="00886CB8">
              <w:rPr>
                <w:rFonts w:ascii="Times New Roman" w:hAnsi="Times New Roman" w:cs="Times New Roman"/>
                <w:sz w:val="24"/>
                <w:szCs w:val="24"/>
              </w:rPr>
              <w:t>ООО «</w:t>
            </w:r>
            <w:proofErr w:type="spellStart"/>
            <w:r w:rsidRPr="00886CB8">
              <w:rPr>
                <w:rFonts w:ascii="Times New Roman" w:hAnsi="Times New Roman" w:cs="Times New Roman"/>
                <w:sz w:val="24"/>
                <w:szCs w:val="24"/>
              </w:rPr>
              <w:t>Аркадакхлеб</w:t>
            </w:r>
            <w:proofErr w:type="spellEnd"/>
            <w:r w:rsidRPr="00886CB8">
              <w:rPr>
                <w:rFonts w:ascii="Times New Roman" w:hAnsi="Times New Roman" w:cs="Times New Roman"/>
                <w:sz w:val="24"/>
                <w:szCs w:val="24"/>
              </w:rPr>
              <w:t>»</w:t>
            </w:r>
          </w:p>
        </w:tc>
        <w:tc>
          <w:tcPr>
            <w:tcW w:w="4067" w:type="dxa"/>
            <w:tcBorders>
              <w:top w:val="single" w:sz="4" w:space="0" w:color="000000"/>
              <w:left w:val="single" w:sz="4" w:space="0" w:color="auto"/>
              <w:bottom w:val="single" w:sz="4" w:space="0" w:color="000000"/>
              <w:right w:val="single" w:sz="4" w:space="0" w:color="auto"/>
            </w:tcBorders>
          </w:tcPr>
          <w:p w:rsidR="000D56DC" w:rsidRPr="00886CB8" w:rsidRDefault="000D56DC" w:rsidP="000D56DC">
            <w:pPr>
              <w:spacing w:after="0" w:line="300" w:lineRule="auto"/>
              <w:jc w:val="both"/>
              <w:rPr>
                <w:rFonts w:ascii="Times New Roman" w:hAnsi="Times New Roman" w:cs="Times New Roman"/>
                <w:sz w:val="24"/>
                <w:szCs w:val="24"/>
              </w:rPr>
            </w:pPr>
            <w:r w:rsidRPr="00886CB8">
              <w:rPr>
                <w:rFonts w:ascii="Times New Roman" w:hAnsi="Times New Roman" w:cs="Times New Roman"/>
                <w:sz w:val="24"/>
                <w:szCs w:val="24"/>
              </w:rPr>
              <w:t>г. Аркадак, ул. Степная,  д. 2</w:t>
            </w:r>
          </w:p>
        </w:tc>
      </w:tr>
      <w:tr w:rsidR="000D56DC" w:rsidRPr="009810D6" w:rsidTr="00886CB8">
        <w:trPr>
          <w:trHeight w:val="295"/>
          <w:jc w:val="center"/>
        </w:trPr>
        <w:tc>
          <w:tcPr>
            <w:tcW w:w="1181" w:type="dxa"/>
            <w:tcBorders>
              <w:top w:val="single" w:sz="4" w:space="0" w:color="000000"/>
              <w:left w:val="single" w:sz="4" w:space="0" w:color="000000"/>
              <w:bottom w:val="single" w:sz="4" w:space="0" w:color="000000"/>
              <w:right w:val="single" w:sz="4" w:space="0" w:color="auto"/>
            </w:tcBorders>
            <w:vAlign w:val="center"/>
          </w:tcPr>
          <w:p w:rsidR="000D56DC" w:rsidRPr="00886CB8" w:rsidRDefault="000D56DC" w:rsidP="00FE47BC">
            <w:pPr>
              <w:numPr>
                <w:ilvl w:val="0"/>
                <w:numId w:val="40"/>
              </w:numPr>
              <w:suppressAutoHyphens/>
              <w:snapToGrid w:val="0"/>
              <w:spacing w:after="0" w:line="240" w:lineRule="auto"/>
              <w:jc w:val="center"/>
              <w:rPr>
                <w:rFonts w:ascii="Times New Roman" w:hAnsi="Times New Roman" w:cs="Times New Roman"/>
                <w:b/>
                <w:sz w:val="24"/>
                <w:szCs w:val="24"/>
              </w:rPr>
            </w:pPr>
          </w:p>
        </w:tc>
        <w:tc>
          <w:tcPr>
            <w:tcW w:w="4915" w:type="dxa"/>
            <w:tcBorders>
              <w:top w:val="single" w:sz="4" w:space="0" w:color="000000"/>
              <w:left w:val="single" w:sz="4" w:space="0" w:color="auto"/>
              <w:bottom w:val="single" w:sz="4" w:space="0" w:color="000000"/>
              <w:right w:val="single" w:sz="4" w:space="0" w:color="auto"/>
            </w:tcBorders>
          </w:tcPr>
          <w:p w:rsidR="000D56DC" w:rsidRPr="00886CB8" w:rsidRDefault="000D56DC" w:rsidP="000D56DC">
            <w:pPr>
              <w:spacing w:after="0" w:line="300" w:lineRule="auto"/>
              <w:jc w:val="both"/>
              <w:rPr>
                <w:rFonts w:ascii="Times New Roman" w:hAnsi="Times New Roman" w:cs="Times New Roman"/>
                <w:sz w:val="24"/>
                <w:szCs w:val="24"/>
              </w:rPr>
            </w:pPr>
            <w:r w:rsidRPr="00886CB8">
              <w:rPr>
                <w:rFonts w:ascii="Times New Roman" w:hAnsi="Times New Roman" w:cs="Times New Roman"/>
                <w:sz w:val="24"/>
                <w:szCs w:val="24"/>
              </w:rPr>
              <w:t>ИП Плотникова С.Н.</w:t>
            </w:r>
          </w:p>
        </w:tc>
        <w:tc>
          <w:tcPr>
            <w:tcW w:w="4067" w:type="dxa"/>
            <w:tcBorders>
              <w:top w:val="single" w:sz="4" w:space="0" w:color="000000"/>
              <w:left w:val="single" w:sz="4" w:space="0" w:color="auto"/>
              <w:bottom w:val="single" w:sz="4" w:space="0" w:color="000000"/>
              <w:right w:val="single" w:sz="4" w:space="0" w:color="auto"/>
            </w:tcBorders>
          </w:tcPr>
          <w:p w:rsidR="000D56DC" w:rsidRPr="00886CB8" w:rsidRDefault="000D56DC" w:rsidP="000D56DC">
            <w:pPr>
              <w:spacing w:after="0" w:line="300" w:lineRule="auto"/>
              <w:jc w:val="both"/>
              <w:rPr>
                <w:rFonts w:ascii="Times New Roman" w:hAnsi="Times New Roman" w:cs="Times New Roman"/>
                <w:sz w:val="24"/>
                <w:szCs w:val="24"/>
              </w:rPr>
            </w:pPr>
            <w:r w:rsidRPr="00886CB8">
              <w:rPr>
                <w:rFonts w:ascii="Times New Roman" w:hAnsi="Times New Roman" w:cs="Times New Roman"/>
                <w:sz w:val="24"/>
                <w:szCs w:val="24"/>
              </w:rPr>
              <w:t>г. Аркадак, ул. Заводская, д. 2</w:t>
            </w:r>
          </w:p>
        </w:tc>
      </w:tr>
    </w:tbl>
    <w:p w:rsidR="004E15DE" w:rsidRDefault="004E15DE" w:rsidP="004E15DE">
      <w:pPr>
        <w:ind w:firstLine="567"/>
        <w:jc w:val="both"/>
        <w:rPr>
          <w:sz w:val="26"/>
          <w:szCs w:val="26"/>
        </w:rPr>
      </w:pPr>
    </w:p>
    <w:p w:rsidR="00750F9A" w:rsidRDefault="00750F9A" w:rsidP="004E15DE">
      <w:pPr>
        <w:ind w:firstLine="567"/>
        <w:jc w:val="both"/>
        <w:rPr>
          <w:sz w:val="26"/>
          <w:szCs w:val="26"/>
        </w:rPr>
      </w:pPr>
    </w:p>
    <w:p w:rsidR="00750F9A" w:rsidRDefault="00750F9A" w:rsidP="004E15DE">
      <w:pPr>
        <w:ind w:firstLine="567"/>
        <w:jc w:val="both"/>
        <w:rPr>
          <w:sz w:val="26"/>
          <w:szCs w:val="26"/>
        </w:rPr>
      </w:pPr>
    </w:p>
    <w:p w:rsidR="00750F9A" w:rsidRPr="009810D6" w:rsidRDefault="00750F9A" w:rsidP="004E15DE">
      <w:pPr>
        <w:ind w:firstLine="567"/>
        <w:jc w:val="both"/>
        <w:rPr>
          <w:sz w:val="26"/>
          <w:szCs w:val="26"/>
        </w:rPr>
      </w:pPr>
    </w:p>
    <w:p w:rsidR="004E15DE" w:rsidRPr="000D56DC" w:rsidRDefault="004E15DE" w:rsidP="00EB3BC6">
      <w:pPr>
        <w:ind w:firstLine="709"/>
        <w:jc w:val="both"/>
        <w:rPr>
          <w:rFonts w:ascii="Times New Roman" w:hAnsi="Times New Roman" w:cs="Times New Roman"/>
          <w:b/>
          <w:sz w:val="24"/>
          <w:szCs w:val="26"/>
        </w:rPr>
      </w:pPr>
      <w:r w:rsidRPr="000D56DC">
        <w:rPr>
          <w:rFonts w:ascii="Times New Roman" w:hAnsi="Times New Roman" w:cs="Times New Roman"/>
          <w:b/>
          <w:sz w:val="24"/>
          <w:szCs w:val="26"/>
        </w:rPr>
        <w:lastRenderedPageBreak/>
        <w:t xml:space="preserve">Таблица </w:t>
      </w:r>
      <w:r w:rsidR="000D56DC">
        <w:rPr>
          <w:rFonts w:ascii="Times New Roman" w:hAnsi="Times New Roman" w:cs="Times New Roman"/>
          <w:b/>
          <w:sz w:val="24"/>
          <w:szCs w:val="26"/>
        </w:rPr>
        <w:t>4</w:t>
      </w:r>
      <w:r w:rsidRPr="000D56DC">
        <w:rPr>
          <w:rFonts w:ascii="Times New Roman" w:hAnsi="Times New Roman" w:cs="Times New Roman"/>
          <w:b/>
          <w:sz w:val="24"/>
          <w:szCs w:val="26"/>
        </w:rPr>
        <w:t>.</w:t>
      </w:r>
      <w:r w:rsidR="000D56DC">
        <w:rPr>
          <w:rFonts w:ascii="Times New Roman" w:hAnsi="Times New Roman" w:cs="Times New Roman"/>
          <w:b/>
          <w:sz w:val="24"/>
          <w:szCs w:val="26"/>
        </w:rPr>
        <w:t>5</w:t>
      </w:r>
      <w:r w:rsidRPr="000D56DC">
        <w:rPr>
          <w:rFonts w:ascii="Times New Roman" w:hAnsi="Times New Roman" w:cs="Times New Roman"/>
          <w:b/>
          <w:sz w:val="24"/>
          <w:szCs w:val="26"/>
        </w:rPr>
        <w:t>.</w:t>
      </w:r>
      <w:r w:rsidR="000D56DC">
        <w:rPr>
          <w:rFonts w:ascii="Times New Roman" w:hAnsi="Times New Roman" w:cs="Times New Roman"/>
          <w:b/>
          <w:sz w:val="24"/>
          <w:szCs w:val="26"/>
        </w:rPr>
        <w:t>2</w:t>
      </w:r>
      <w:r w:rsidRPr="000D56DC">
        <w:rPr>
          <w:rFonts w:ascii="Times New Roman" w:hAnsi="Times New Roman" w:cs="Times New Roman"/>
          <w:b/>
          <w:sz w:val="24"/>
          <w:szCs w:val="26"/>
        </w:rPr>
        <w:t>.</w:t>
      </w:r>
      <w:r w:rsidR="00CB497F">
        <w:rPr>
          <w:rFonts w:ascii="Times New Roman" w:hAnsi="Times New Roman" w:cs="Times New Roman"/>
          <w:b/>
          <w:sz w:val="24"/>
          <w:szCs w:val="26"/>
        </w:rPr>
        <w:t xml:space="preserve"> </w:t>
      </w:r>
      <w:r w:rsidRPr="000D56DC">
        <w:rPr>
          <w:rFonts w:ascii="Times New Roman" w:hAnsi="Times New Roman" w:cs="Times New Roman"/>
          <w:b/>
          <w:sz w:val="24"/>
          <w:szCs w:val="26"/>
        </w:rPr>
        <w:t>Предприятия, организации</w:t>
      </w:r>
      <w:r w:rsidR="004A3DC7">
        <w:rPr>
          <w:rFonts w:ascii="Times New Roman" w:hAnsi="Times New Roman" w:cs="Times New Roman"/>
          <w:b/>
          <w:sz w:val="24"/>
          <w:szCs w:val="26"/>
        </w:rPr>
        <w:t>,</w:t>
      </w:r>
      <w:r w:rsidRPr="000D56DC">
        <w:rPr>
          <w:rFonts w:ascii="Times New Roman" w:hAnsi="Times New Roman" w:cs="Times New Roman"/>
          <w:b/>
          <w:sz w:val="24"/>
          <w:szCs w:val="26"/>
        </w:rPr>
        <w:t xml:space="preserve"> занятые производством и переработкой, транспортировкой промышленной продукции в МО</w:t>
      </w:r>
    </w:p>
    <w:tbl>
      <w:tblPr>
        <w:tblW w:w="10162" w:type="dxa"/>
        <w:jc w:val="center"/>
        <w:tblLayout w:type="fixed"/>
        <w:tblLook w:val="0000"/>
      </w:tblPr>
      <w:tblGrid>
        <w:gridCol w:w="830"/>
        <w:gridCol w:w="5278"/>
        <w:gridCol w:w="4054"/>
      </w:tblGrid>
      <w:tr w:rsidR="00766198" w:rsidTr="00766198">
        <w:trPr>
          <w:trHeight w:val="230"/>
          <w:tblHeader/>
          <w:jc w:val="center"/>
        </w:trPr>
        <w:tc>
          <w:tcPr>
            <w:tcW w:w="830" w:type="dxa"/>
            <w:tcBorders>
              <w:top w:val="single" w:sz="8" w:space="0" w:color="000000"/>
              <w:left w:val="single" w:sz="8" w:space="0" w:color="000000"/>
              <w:bottom w:val="single" w:sz="8" w:space="0" w:color="000000"/>
              <w:right w:val="single" w:sz="4" w:space="0" w:color="auto"/>
            </w:tcBorders>
            <w:shd w:val="clear" w:color="auto" w:fill="FFFFFF"/>
            <w:vAlign w:val="center"/>
          </w:tcPr>
          <w:p w:rsidR="00766198" w:rsidRPr="00766198" w:rsidRDefault="00766198" w:rsidP="00766198">
            <w:pPr>
              <w:snapToGrid w:val="0"/>
              <w:spacing w:after="0" w:line="300" w:lineRule="auto"/>
              <w:jc w:val="center"/>
              <w:rPr>
                <w:rFonts w:ascii="Times New Roman" w:hAnsi="Times New Roman" w:cs="Times New Roman"/>
                <w:b/>
                <w:bCs/>
                <w:sz w:val="24"/>
                <w:szCs w:val="24"/>
              </w:rPr>
            </w:pPr>
            <w:r w:rsidRPr="00766198">
              <w:rPr>
                <w:rFonts w:ascii="Times New Roman" w:hAnsi="Times New Roman" w:cs="Times New Roman"/>
                <w:b/>
                <w:bCs/>
                <w:sz w:val="24"/>
                <w:szCs w:val="24"/>
              </w:rPr>
              <w:t>№</w:t>
            </w:r>
          </w:p>
          <w:p w:rsidR="00766198" w:rsidRPr="00766198" w:rsidRDefault="00766198" w:rsidP="00766198">
            <w:pPr>
              <w:snapToGrid w:val="0"/>
              <w:spacing w:after="0" w:line="30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п</w:t>
            </w:r>
            <w:proofErr w:type="spellEnd"/>
            <w:r>
              <w:rPr>
                <w:rFonts w:ascii="Times New Roman" w:hAnsi="Times New Roman" w:cs="Times New Roman"/>
                <w:b/>
                <w:bCs/>
                <w:sz w:val="24"/>
                <w:szCs w:val="24"/>
              </w:rPr>
              <w:t>/</w:t>
            </w:r>
            <w:proofErr w:type="spellStart"/>
            <w:r>
              <w:rPr>
                <w:rFonts w:ascii="Times New Roman" w:hAnsi="Times New Roman" w:cs="Times New Roman"/>
                <w:b/>
                <w:bCs/>
                <w:sz w:val="24"/>
                <w:szCs w:val="24"/>
              </w:rPr>
              <w:t>п</w:t>
            </w:r>
            <w:proofErr w:type="spellEnd"/>
          </w:p>
        </w:tc>
        <w:tc>
          <w:tcPr>
            <w:tcW w:w="5278"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766198" w:rsidRDefault="00766198">
            <w:pPr>
              <w:snapToGrid w:val="0"/>
              <w:jc w:val="center"/>
              <w:rPr>
                <w:rFonts w:ascii="Times New Roman" w:hAnsi="Times New Roman" w:cs="Times New Roman"/>
                <w:b/>
                <w:sz w:val="24"/>
                <w:szCs w:val="24"/>
              </w:rPr>
            </w:pPr>
            <w:r w:rsidRPr="00766198">
              <w:rPr>
                <w:rFonts w:ascii="Times New Roman" w:hAnsi="Times New Roman" w:cs="Times New Roman"/>
                <w:b/>
                <w:sz w:val="24"/>
                <w:szCs w:val="24"/>
              </w:rPr>
              <w:t>Наименование предприятий</w:t>
            </w:r>
          </w:p>
        </w:tc>
        <w:tc>
          <w:tcPr>
            <w:tcW w:w="4054"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766198" w:rsidRDefault="00766198">
            <w:pPr>
              <w:snapToGrid w:val="0"/>
              <w:jc w:val="center"/>
              <w:rPr>
                <w:rFonts w:ascii="Times New Roman" w:hAnsi="Times New Roman" w:cs="Times New Roman"/>
                <w:b/>
                <w:sz w:val="24"/>
                <w:szCs w:val="24"/>
              </w:rPr>
            </w:pPr>
            <w:r w:rsidRPr="00766198">
              <w:rPr>
                <w:rFonts w:ascii="Times New Roman" w:hAnsi="Times New Roman" w:cs="Times New Roman"/>
                <w:b/>
                <w:sz w:val="24"/>
                <w:szCs w:val="24"/>
              </w:rPr>
              <w:t>Адрес</w:t>
            </w:r>
          </w:p>
        </w:tc>
      </w:tr>
      <w:tr w:rsidR="00766198" w:rsidTr="00766198">
        <w:trPr>
          <w:trHeight w:val="292"/>
          <w:tblHeader/>
          <w:jc w:val="center"/>
        </w:trPr>
        <w:tc>
          <w:tcPr>
            <w:tcW w:w="830" w:type="dxa"/>
            <w:tcBorders>
              <w:top w:val="single" w:sz="8" w:space="0" w:color="000000"/>
              <w:left w:val="single" w:sz="8" w:space="0" w:color="000000"/>
              <w:bottom w:val="single" w:sz="8" w:space="0" w:color="000000"/>
              <w:right w:val="single" w:sz="4" w:space="0" w:color="auto"/>
            </w:tcBorders>
            <w:shd w:val="clear" w:color="auto" w:fill="FFFFFF"/>
            <w:vAlign w:val="center"/>
          </w:tcPr>
          <w:p w:rsidR="00766198" w:rsidRPr="00766198" w:rsidRDefault="00766198" w:rsidP="00FE47BC">
            <w:pPr>
              <w:numPr>
                <w:ilvl w:val="0"/>
                <w:numId w:val="41"/>
              </w:numPr>
              <w:tabs>
                <w:tab w:val="clear" w:pos="720"/>
              </w:tabs>
              <w:suppressAutoHyphens/>
              <w:snapToGrid w:val="0"/>
              <w:spacing w:after="0"/>
              <w:ind w:left="0" w:firstLine="140"/>
              <w:jc w:val="center"/>
              <w:rPr>
                <w:rFonts w:ascii="Times New Roman" w:hAnsi="Times New Roman" w:cs="Times New Roman"/>
                <w:b/>
                <w:bCs/>
                <w:sz w:val="24"/>
                <w:szCs w:val="24"/>
              </w:rPr>
            </w:pPr>
          </w:p>
        </w:tc>
        <w:tc>
          <w:tcPr>
            <w:tcW w:w="5278"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766198" w:rsidRDefault="00766198" w:rsidP="00766198">
            <w:pPr>
              <w:snapToGrid w:val="0"/>
              <w:rPr>
                <w:rFonts w:ascii="Times New Roman" w:hAnsi="Times New Roman" w:cs="Times New Roman"/>
                <w:sz w:val="24"/>
                <w:szCs w:val="24"/>
              </w:rPr>
            </w:pPr>
            <w:r w:rsidRPr="00766198">
              <w:rPr>
                <w:rFonts w:ascii="Times New Roman" w:hAnsi="Times New Roman" w:cs="Times New Roman"/>
                <w:sz w:val="24"/>
                <w:szCs w:val="24"/>
              </w:rPr>
              <w:t>ООО «</w:t>
            </w:r>
            <w:proofErr w:type="spellStart"/>
            <w:r w:rsidRPr="00766198">
              <w:rPr>
                <w:rFonts w:ascii="Times New Roman" w:hAnsi="Times New Roman" w:cs="Times New Roman"/>
                <w:sz w:val="24"/>
                <w:szCs w:val="24"/>
              </w:rPr>
              <w:t>Прихоперский</w:t>
            </w:r>
            <w:proofErr w:type="spellEnd"/>
            <w:r w:rsidRPr="00766198">
              <w:rPr>
                <w:rFonts w:ascii="Times New Roman" w:hAnsi="Times New Roman" w:cs="Times New Roman"/>
                <w:sz w:val="24"/>
                <w:szCs w:val="24"/>
              </w:rPr>
              <w:t xml:space="preserve"> элеватор»</w:t>
            </w:r>
          </w:p>
        </w:tc>
        <w:tc>
          <w:tcPr>
            <w:tcW w:w="4054"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766198" w:rsidRDefault="00766198" w:rsidP="00766198">
            <w:pPr>
              <w:snapToGrid w:val="0"/>
              <w:jc w:val="center"/>
              <w:rPr>
                <w:rFonts w:ascii="Times New Roman" w:hAnsi="Times New Roman" w:cs="Times New Roman"/>
                <w:sz w:val="24"/>
                <w:szCs w:val="24"/>
              </w:rPr>
            </w:pPr>
            <w:r w:rsidRPr="00766198">
              <w:rPr>
                <w:rFonts w:ascii="Times New Roman" w:hAnsi="Times New Roman" w:cs="Times New Roman"/>
                <w:sz w:val="24"/>
                <w:szCs w:val="24"/>
              </w:rPr>
              <w:t>г. Аркадак, территория элеватора</w:t>
            </w:r>
          </w:p>
        </w:tc>
      </w:tr>
      <w:tr w:rsidR="00766198" w:rsidTr="00766198">
        <w:trPr>
          <w:trHeight w:val="230"/>
          <w:tblHeader/>
          <w:jc w:val="center"/>
        </w:trPr>
        <w:tc>
          <w:tcPr>
            <w:tcW w:w="830" w:type="dxa"/>
            <w:tcBorders>
              <w:top w:val="single" w:sz="8" w:space="0" w:color="000000"/>
              <w:left w:val="single" w:sz="8" w:space="0" w:color="000000"/>
              <w:bottom w:val="single" w:sz="8" w:space="0" w:color="000000"/>
              <w:right w:val="single" w:sz="4" w:space="0" w:color="auto"/>
            </w:tcBorders>
            <w:shd w:val="clear" w:color="auto" w:fill="FFFFFF"/>
            <w:vAlign w:val="center"/>
          </w:tcPr>
          <w:p w:rsidR="00766198" w:rsidRPr="00A8629C" w:rsidRDefault="00766198" w:rsidP="00FE47BC">
            <w:pPr>
              <w:numPr>
                <w:ilvl w:val="0"/>
                <w:numId w:val="41"/>
              </w:numPr>
              <w:suppressAutoHyphens/>
              <w:snapToGrid w:val="0"/>
              <w:spacing w:after="0"/>
              <w:ind w:left="0" w:firstLine="140"/>
              <w:jc w:val="center"/>
              <w:rPr>
                <w:rFonts w:ascii="Times New Roman" w:hAnsi="Times New Roman" w:cs="Times New Roman"/>
                <w:b/>
                <w:bCs/>
                <w:sz w:val="24"/>
                <w:szCs w:val="24"/>
              </w:rPr>
            </w:pPr>
          </w:p>
        </w:tc>
        <w:tc>
          <w:tcPr>
            <w:tcW w:w="5278"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A8629C" w:rsidRDefault="00766198" w:rsidP="00766198">
            <w:pPr>
              <w:snapToGrid w:val="0"/>
              <w:rPr>
                <w:rFonts w:ascii="Times New Roman" w:hAnsi="Times New Roman" w:cs="Times New Roman"/>
                <w:sz w:val="24"/>
                <w:szCs w:val="24"/>
              </w:rPr>
            </w:pPr>
            <w:r w:rsidRPr="00A8629C">
              <w:rPr>
                <w:rFonts w:ascii="Times New Roman" w:hAnsi="Times New Roman" w:cs="Times New Roman"/>
                <w:sz w:val="24"/>
                <w:szCs w:val="24"/>
              </w:rPr>
              <w:t>ООО «</w:t>
            </w:r>
            <w:proofErr w:type="spellStart"/>
            <w:r w:rsidRPr="00A8629C">
              <w:rPr>
                <w:rFonts w:ascii="Times New Roman" w:hAnsi="Times New Roman" w:cs="Times New Roman"/>
                <w:sz w:val="24"/>
                <w:szCs w:val="24"/>
              </w:rPr>
              <w:t>Кистендейский</w:t>
            </w:r>
            <w:proofErr w:type="spellEnd"/>
            <w:r w:rsidRPr="00A8629C">
              <w:rPr>
                <w:rFonts w:ascii="Times New Roman" w:hAnsi="Times New Roman" w:cs="Times New Roman"/>
                <w:sz w:val="24"/>
                <w:szCs w:val="24"/>
              </w:rPr>
              <w:t xml:space="preserve"> элеватор»</w:t>
            </w:r>
          </w:p>
        </w:tc>
        <w:tc>
          <w:tcPr>
            <w:tcW w:w="4054"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A8629C" w:rsidRDefault="00766198" w:rsidP="00766198">
            <w:pPr>
              <w:snapToGrid w:val="0"/>
              <w:jc w:val="center"/>
              <w:rPr>
                <w:rFonts w:ascii="Times New Roman" w:hAnsi="Times New Roman" w:cs="Times New Roman"/>
                <w:sz w:val="24"/>
                <w:szCs w:val="24"/>
              </w:rPr>
            </w:pPr>
            <w:r w:rsidRPr="00A8629C">
              <w:rPr>
                <w:rFonts w:ascii="Times New Roman" w:hAnsi="Times New Roman" w:cs="Times New Roman"/>
                <w:sz w:val="24"/>
                <w:szCs w:val="24"/>
              </w:rPr>
              <w:t>г. Аркадак, ул. Степная, д. 7</w:t>
            </w:r>
          </w:p>
        </w:tc>
      </w:tr>
      <w:tr w:rsidR="00766198" w:rsidTr="00766198">
        <w:trPr>
          <w:trHeight w:val="230"/>
          <w:tblHeader/>
          <w:jc w:val="center"/>
        </w:trPr>
        <w:tc>
          <w:tcPr>
            <w:tcW w:w="830" w:type="dxa"/>
            <w:tcBorders>
              <w:top w:val="single" w:sz="8" w:space="0" w:color="000000"/>
              <w:left w:val="single" w:sz="8" w:space="0" w:color="000000"/>
              <w:bottom w:val="single" w:sz="8" w:space="0" w:color="000000"/>
              <w:right w:val="single" w:sz="4" w:space="0" w:color="auto"/>
            </w:tcBorders>
            <w:shd w:val="clear" w:color="auto" w:fill="FFFFFF"/>
            <w:vAlign w:val="center"/>
          </w:tcPr>
          <w:p w:rsidR="00766198" w:rsidRPr="00766198" w:rsidRDefault="00766198" w:rsidP="00FE47BC">
            <w:pPr>
              <w:numPr>
                <w:ilvl w:val="0"/>
                <w:numId w:val="41"/>
              </w:numPr>
              <w:suppressAutoHyphens/>
              <w:snapToGrid w:val="0"/>
              <w:spacing w:after="0"/>
              <w:ind w:left="0" w:firstLine="140"/>
              <w:jc w:val="center"/>
              <w:rPr>
                <w:rFonts w:ascii="Times New Roman" w:hAnsi="Times New Roman" w:cs="Times New Roman"/>
                <w:b/>
                <w:bCs/>
                <w:sz w:val="24"/>
                <w:szCs w:val="24"/>
              </w:rPr>
            </w:pPr>
          </w:p>
        </w:tc>
        <w:tc>
          <w:tcPr>
            <w:tcW w:w="5278"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766198" w:rsidRDefault="00766198" w:rsidP="00766198">
            <w:pPr>
              <w:snapToGrid w:val="0"/>
              <w:rPr>
                <w:rFonts w:ascii="Times New Roman" w:hAnsi="Times New Roman" w:cs="Times New Roman"/>
                <w:sz w:val="24"/>
                <w:szCs w:val="24"/>
              </w:rPr>
            </w:pPr>
            <w:r w:rsidRPr="00766198">
              <w:rPr>
                <w:rFonts w:ascii="Times New Roman" w:hAnsi="Times New Roman" w:cs="Times New Roman"/>
                <w:sz w:val="24"/>
                <w:szCs w:val="24"/>
              </w:rPr>
              <w:t>АО «</w:t>
            </w:r>
            <w:proofErr w:type="spellStart"/>
            <w:r w:rsidRPr="00766198">
              <w:rPr>
                <w:rFonts w:ascii="Times New Roman" w:hAnsi="Times New Roman" w:cs="Times New Roman"/>
                <w:sz w:val="24"/>
                <w:szCs w:val="24"/>
              </w:rPr>
              <w:t>Самараагропомпереработка</w:t>
            </w:r>
            <w:proofErr w:type="spellEnd"/>
            <w:r w:rsidRPr="00766198">
              <w:rPr>
                <w:rFonts w:ascii="Times New Roman" w:hAnsi="Times New Roman" w:cs="Times New Roman"/>
                <w:sz w:val="24"/>
                <w:szCs w:val="24"/>
              </w:rPr>
              <w:t>»</w:t>
            </w:r>
          </w:p>
        </w:tc>
        <w:tc>
          <w:tcPr>
            <w:tcW w:w="4054"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766198" w:rsidRDefault="00766198" w:rsidP="00766198">
            <w:pPr>
              <w:snapToGrid w:val="0"/>
              <w:jc w:val="center"/>
              <w:rPr>
                <w:rFonts w:ascii="Times New Roman" w:hAnsi="Times New Roman" w:cs="Times New Roman"/>
                <w:sz w:val="24"/>
                <w:szCs w:val="24"/>
              </w:rPr>
            </w:pPr>
            <w:r w:rsidRPr="00766198">
              <w:rPr>
                <w:rFonts w:ascii="Times New Roman" w:hAnsi="Times New Roman" w:cs="Times New Roman"/>
                <w:sz w:val="24"/>
                <w:szCs w:val="24"/>
              </w:rPr>
              <w:t>г.</w:t>
            </w:r>
            <w:r>
              <w:rPr>
                <w:rFonts w:ascii="Times New Roman" w:hAnsi="Times New Roman" w:cs="Times New Roman"/>
                <w:sz w:val="24"/>
                <w:szCs w:val="24"/>
              </w:rPr>
              <w:t xml:space="preserve"> </w:t>
            </w:r>
            <w:r w:rsidRPr="00766198">
              <w:rPr>
                <w:rFonts w:ascii="Times New Roman" w:hAnsi="Times New Roman" w:cs="Times New Roman"/>
                <w:sz w:val="24"/>
                <w:szCs w:val="24"/>
              </w:rPr>
              <w:t>Аркадак, ул.</w:t>
            </w:r>
            <w:r>
              <w:rPr>
                <w:rFonts w:ascii="Times New Roman" w:hAnsi="Times New Roman" w:cs="Times New Roman"/>
                <w:sz w:val="24"/>
                <w:szCs w:val="24"/>
              </w:rPr>
              <w:t xml:space="preserve"> </w:t>
            </w:r>
            <w:r w:rsidRPr="00766198">
              <w:rPr>
                <w:rFonts w:ascii="Times New Roman" w:hAnsi="Times New Roman" w:cs="Times New Roman"/>
                <w:sz w:val="24"/>
                <w:szCs w:val="24"/>
              </w:rPr>
              <w:t xml:space="preserve">Чапаева, </w:t>
            </w:r>
            <w:r>
              <w:rPr>
                <w:rFonts w:ascii="Times New Roman" w:hAnsi="Times New Roman" w:cs="Times New Roman"/>
                <w:sz w:val="24"/>
                <w:szCs w:val="24"/>
              </w:rPr>
              <w:t xml:space="preserve">д. </w:t>
            </w:r>
            <w:r w:rsidRPr="00766198">
              <w:rPr>
                <w:rFonts w:ascii="Times New Roman" w:hAnsi="Times New Roman" w:cs="Times New Roman"/>
                <w:sz w:val="24"/>
                <w:szCs w:val="24"/>
              </w:rPr>
              <w:t>3</w:t>
            </w:r>
          </w:p>
        </w:tc>
      </w:tr>
      <w:tr w:rsidR="00766198" w:rsidTr="00766198">
        <w:trPr>
          <w:trHeight w:val="230"/>
          <w:tblHeader/>
          <w:jc w:val="center"/>
        </w:trPr>
        <w:tc>
          <w:tcPr>
            <w:tcW w:w="830" w:type="dxa"/>
            <w:tcBorders>
              <w:top w:val="single" w:sz="8" w:space="0" w:color="000000"/>
              <w:left w:val="single" w:sz="8" w:space="0" w:color="000000"/>
              <w:bottom w:val="single" w:sz="8" w:space="0" w:color="000000"/>
              <w:right w:val="single" w:sz="4" w:space="0" w:color="auto"/>
            </w:tcBorders>
            <w:shd w:val="clear" w:color="auto" w:fill="FFFFFF"/>
            <w:vAlign w:val="center"/>
          </w:tcPr>
          <w:p w:rsidR="00766198" w:rsidRPr="00766198" w:rsidRDefault="00766198" w:rsidP="00FE47BC">
            <w:pPr>
              <w:numPr>
                <w:ilvl w:val="0"/>
                <w:numId w:val="41"/>
              </w:numPr>
              <w:suppressAutoHyphens/>
              <w:snapToGrid w:val="0"/>
              <w:spacing w:after="0"/>
              <w:ind w:left="0" w:firstLine="140"/>
              <w:jc w:val="center"/>
              <w:rPr>
                <w:rFonts w:ascii="Times New Roman" w:hAnsi="Times New Roman" w:cs="Times New Roman"/>
                <w:b/>
                <w:bCs/>
                <w:sz w:val="24"/>
                <w:szCs w:val="24"/>
              </w:rPr>
            </w:pPr>
          </w:p>
        </w:tc>
        <w:tc>
          <w:tcPr>
            <w:tcW w:w="5278"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766198" w:rsidRDefault="00766198" w:rsidP="00766198">
            <w:pPr>
              <w:snapToGrid w:val="0"/>
              <w:rPr>
                <w:rFonts w:ascii="Times New Roman" w:hAnsi="Times New Roman" w:cs="Times New Roman"/>
                <w:sz w:val="24"/>
                <w:szCs w:val="24"/>
              </w:rPr>
            </w:pPr>
            <w:r w:rsidRPr="00766198">
              <w:rPr>
                <w:rFonts w:ascii="Times New Roman" w:hAnsi="Times New Roman" w:cs="Times New Roman"/>
                <w:sz w:val="24"/>
                <w:szCs w:val="24"/>
              </w:rPr>
              <w:t>ПАО «</w:t>
            </w:r>
            <w:proofErr w:type="spellStart"/>
            <w:r w:rsidRPr="00766198">
              <w:rPr>
                <w:rFonts w:ascii="Times New Roman" w:hAnsi="Times New Roman" w:cs="Times New Roman"/>
                <w:sz w:val="24"/>
                <w:szCs w:val="24"/>
              </w:rPr>
              <w:t>Саратовнефтопродукт</w:t>
            </w:r>
            <w:proofErr w:type="spellEnd"/>
            <w:r w:rsidRPr="00766198">
              <w:rPr>
                <w:rFonts w:ascii="Times New Roman" w:hAnsi="Times New Roman" w:cs="Times New Roman"/>
                <w:sz w:val="24"/>
                <w:szCs w:val="24"/>
              </w:rPr>
              <w:t>» ТНК №2</w:t>
            </w:r>
          </w:p>
        </w:tc>
        <w:tc>
          <w:tcPr>
            <w:tcW w:w="4054"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766198" w:rsidRDefault="00766198" w:rsidP="00766198">
            <w:pPr>
              <w:snapToGrid w:val="0"/>
              <w:jc w:val="center"/>
              <w:rPr>
                <w:rFonts w:ascii="Times New Roman" w:hAnsi="Times New Roman" w:cs="Times New Roman"/>
                <w:sz w:val="24"/>
                <w:szCs w:val="24"/>
              </w:rPr>
            </w:pPr>
            <w:r w:rsidRPr="00766198">
              <w:rPr>
                <w:rFonts w:ascii="Times New Roman" w:hAnsi="Times New Roman" w:cs="Times New Roman"/>
                <w:sz w:val="24"/>
                <w:szCs w:val="24"/>
              </w:rPr>
              <w:t>г. Аркадак, тер. Нефтебазы</w:t>
            </w:r>
          </w:p>
        </w:tc>
      </w:tr>
      <w:tr w:rsidR="00766198" w:rsidTr="00766198">
        <w:trPr>
          <w:trHeight w:val="230"/>
          <w:tblHeader/>
          <w:jc w:val="center"/>
        </w:trPr>
        <w:tc>
          <w:tcPr>
            <w:tcW w:w="830" w:type="dxa"/>
            <w:tcBorders>
              <w:top w:val="single" w:sz="8" w:space="0" w:color="000000"/>
              <w:left w:val="single" w:sz="8" w:space="0" w:color="000000"/>
              <w:bottom w:val="single" w:sz="8" w:space="0" w:color="000000"/>
              <w:right w:val="single" w:sz="4" w:space="0" w:color="auto"/>
            </w:tcBorders>
            <w:shd w:val="clear" w:color="auto" w:fill="FFFFFF"/>
            <w:vAlign w:val="center"/>
          </w:tcPr>
          <w:p w:rsidR="00766198" w:rsidRPr="00766198" w:rsidRDefault="00766198" w:rsidP="00FE47BC">
            <w:pPr>
              <w:numPr>
                <w:ilvl w:val="0"/>
                <w:numId w:val="41"/>
              </w:numPr>
              <w:suppressAutoHyphens/>
              <w:snapToGrid w:val="0"/>
              <w:spacing w:after="0"/>
              <w:ind w:left="0" w:firstLine="140"/>
              <w:jc w:val="center"/>
              <w:rPr>
                <w:rFonts w:ascii="Times New Roman" w:hAnsi="Times New Roman" w:cs="Times New Roman"/>
                <w:b/>
                <w:bCs/>
                <w:sz w:val="24"/>
                <w:szCs w:val="24"/>
              </w:rPr>
            </w:pPr>
          </w:p>
        </w:tc>
        <w:tc>
          <w:tcPr>
            <w:tcW w:w="5278"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766198" w:rsidRDefault="00766198" w:rsidP="00766198">
            <w:pPr>
              <w:snapToGrid w:val="0"/>
              <w:rPr>
                <w:rFonts w:ascii="Times New Roman" w:hAnsi="Times New Roman" w:cs="Times New Roman"/>
                <w:sz w:val="24"/>
                <w:szCs w:val="24"/>
              </w:rPr>
            </w:pPr>
            <w:r w:rsidRPr="00766198">
              <w:rPr>
                <w:rFonts w:ascii="Times New Roman" w:hAnsi="Times New Roman" w:cs="Times New Roman"/>
                <w:sz w:val="24"/>
                <w:szCs w:val="24"/>
              </w:rPr>
              <w:t>Федеральное государственное казенное учреждение комбинат "Волжанка" Управления Федерального аген</w:t>
            </w:r>
            <w:r>
              <w:rPr>
                <w:rFonts w:ascii="Times New Roman" w:hAnsi="Times New Roman" w:cs="Times New Roman"/>
                <w:sz w:val="24"/>
                <w:szCs w:val="24"/>
              </w:rPr>
              <w:t>т</w:t>
            </w:r>
            <w:r w:rsidRPr="00766198">
              <w:rPr>
                <w:rFonts w:ascii="Times New Roman" w:hAnsi="Times New Roman" w:cs="Times New Roman"/>
                <w:sz w:val="24"/>
                <w:szCs w:val="24"/>
              </w:rPr>
              <w:t>ства по государственным резервам по Приволжскому федеральному округу</w:t>
            </w:r>
          </w:p>
        </w:tc>
        <w:tc>
          <w:tcPr>
            <w:tcW w:w="4054"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766198" w:rsidRDefault="00766198" w:rsidP="00766198">
            <w:pPr>
              <w:snapToGrid w:val="0"/>
              <w:jc w:val="center"/>
              <w:rPr>
                <w:rFonts w:ascii="Times New Roman" w:hAnsi="Times New Roman" w:cs="Times New Roman"/>
                <w:sz w:val="24"/>
                <w:szCs w:val="24"/>
              </w:rPr>
            </w:pPr>
            <w:r w:rsidRPr="00766198">
              <w:rPr>
                <w:rFonts w:ascii="Times New Roman" w:hAnsi="Times New Roman" w:cs="Times New Roman"/>
                <w:sz w:val="24"/>
                <w:szCs w:val="24"/>
              </w:rPr>
              <w:t xml:space="preserve">г. Аркадак, ул. </w:t>
            </w:r>
            <w:proofErr w:type="spellStart"/>
            <w:r w:rsidRPr="00766198">
              <w:rPr>
                <w:rFonts w:ascii="Times New Roman" w:hAnsi="Times New Roman" w:cs="Times New Roman"/>
                <w:sz w:val="24"/>
                <w:szCs w:val="24"/>
              </w:rPr>
              <w:t>Жилучасток</w:t>
            </w:r>
            <w:proofErr w:type="spellEnd"/>
            <w:r w:rsidRPr="00766198">
              <w:rPr>
                <w:rFonts w:ascii="Times New Roman" w:hAnsi="Times New Roman" w:cs="Times New Roman"/>
                <w:sz w:val="24"/>
                <w:szCs w:val="24"/>
              </w:rPr>
              <w:t xml:space="preserve">, </w:t>
            </w:r>
            <w:r>
              <w:rPr>
                <w:rFonts w:ascii="Times New Roman" w:hAnsi="Times New Roman" w:cs="Times New Roman"/>
                <w:sz w:val="24"/>
                <w:szCs w:val="24"/>
              </w:rPr>
              <w:t xml:space="preserve">д. </w:t>
            </w:r>
            <w:r w:rsidRPr="00766198">
              <w:rPr>
                <w:rFonts w:ascii="Times New Roman" w:hAnsi="Times New Roman" w:cs="Times New Roman"/>
                <w:sz w:val="24"/>
                <w:szCs w:val="24"/>
              </w:rPr>
              <w:t>1</w:t>
            </w:r>
          </w:p>
        </w:tc>
      </w:tr>
      <w:tr w:rsidR="00766198" w:rsidTr="00766198">
        <w:trPr>
          <w:trHeight w:val="230"/>
          <w:tblHeader/>
          <w:jc w:val="center"/>
        </w:trPr>
        <w:tc>
          <w:tcPr>
            <w:tcW w:w="830" w:type="dxa"/>
            <w:tcBorders>
              <w:top w:val="single" w:sz="8" w:space="0" w:color="000000"/>
              <w:left w:val="single" w:sz="8" w:space="0" w:color="000000"/>
              <w:bottom w:val="single" w:sz="8" w:space="0" w:color="000000"/>
              <w:right w:val="single" w:sz="4" w:space="0" w:color="auto"/>
            </w:tcBorders>
            <w:shd w:val="clear" w:color="auto" w:fill="FFFFFF"/>
            <w:vAlign w:val="center"/>
          </w:tcPr>
          <w:p w:rsidR="00766198" w:rsidRPr="00766198" w:rsidRDefault="00766198" w:rsidP="00FE47BC">
            <w:pPr>
              <w:numPr>
                <w:ilvl w:val="0"/>
                <w:numId w:val="41"/>
              </w:numPr>
              <w:suppressAutoHyphens/>
              <w:snapToGrid w:val="0"/>
              <w:spacing w:after="0"/>
              <w:ind w:left="0" w:firstLine="140"/>
              <w:jc w:val="center"/>
              <w:rPr>
                <w:rFonts w:ascii="Times New Roman" w:hAnsi="Times New Roman" w:cs="Times New Roman"/>
                <w:b/>
                <w:bCs/>
                <w:sz w:val="24"/>
                <w:szCs w:val="24"/>
              </w:rPr>
            </w:pPr>
          </w:p>
        </w:tc>
        <w:tc>
          <w:tcPr>
            <w:tcW w:w="5278"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766198" w:rsidRDefault="00766198" w:rsidP="00766198">
            <w:pPr>
              <w:snapToGrid w:val="0"/>
              <w:rPr>
                <w:rFonts w:ascii="Times New Roman" w:hAnsi="Times New Roman" w:cs="Times New Roman"/>
                <w:sz w:val="24"/>
                <w:szCs w:val="24"/>
              </w:rPr>
            </w:pPr>
            <w:r w:rsidRPr="00766198">
              <w:rPr>
                <w:rFonts w:ascii="Times New Roman" w:hAnsi="Times New Roman" w:cs="Times New Roman"/>
                <w:sz w:val="24"/>
                <w:szCs w:val="24"/>
              </w:rPr>
              <w:t xml:space="preserve">ИП </w:t>
            </w:r>
            <w:proofErr w:type="spellStart"/>
            <w:r w:rsidRPr="00766198">
              <w:rPr>
                <w:rFonts w:ascii="Times New Roman" w:hAnsi="Times New Roman" w:cs="Times New Roman"/>
                <w:sz w:val="24"/>
                <w:szCs w:val="24"/>
              </w:rPr>
              <w:t>Кузан</w:t>
            </w:r>
            <w:proofErr w:type="spellEnd"/>
            <w:r w:rsidRPr="00766198">
              <w:rPr>
                <w:rFonts w:ascii="Times New Roman" w:hAnsi="Times New Roman" w:cs="Times New Roman"/>
                <w:sz w:val="24"/>
                <w:szCs w:val="24"/>
              </w:rPr>
              <w:t xml:space="preserve"> О.И. АЗС «DIZOIL»</w:t>
            </w:r>
          </w:p>
        </w:tc>
        <w:tc>
          <w:tcPr>
            <w:tcW w:w="4054"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766198" w:rsidRDefault="00766198" w:rsidP="00766198">
            <w:pPr>
              <w:snapToGrid w:val="0"/>
              <w:jc w:val="center"/>
              <w:rPr>
                <w:rFonts w:ascii="Times New Roman" w:hAnsi="Times New Roman" w:cs="Times New Roman"/>
                <w:sz w:val="24"/>
                <w:szCs w:val="24"/>
              </w:rPr>
            </w:pPr>
            <w:r w:rsidRPr="00766198">
              <w:rPr>
                <w:rFonts w:ascii="Times New Roman" w:hAnsi="Times New Roman" w:cs="Times New Roman"/>
                <w:sz w:val="24"/>
                <w:szCs w:val="24"/>
              </w:rPr>
              <w:t>г. Аркадак, тер. Нефтебазы</w:t>
            </w:r>
          </w:p>
        </w:tc>
      </w:tr>
      <w:tr w:rsidR="00766198" w:rsidTr="00766198">
        <w:trPr>
          <w:trHeight w:val="230"/>
          <w:tblHeader/>
          <w:jc w:val="center"/>
        </w:trPr>
        <w:tc>
          <w:tcPr>
            <w:tcW w:w="830" w:type="dxa"/>
            <w:tcBorders>
              <w:top w:val="single" w:sz="8" w:space="0" w:color="000000"/>
              <w:left w:val="single" w:sz="8" w:space="0" w:color="000000"/>
              <w:bottom w:val="single" w:sz="8" w:space="0" w:color="000000"/>
              <w:right w:val="single" w:sz="4" w:space="0" w:color="auto"/>
            </w:tcBorders>
            <w:shd w:val="clear" w:color="auto" w:fill="FFFFFF"/>
            <w:vAlign w:val="center"/>
          </w:tcPr>
          <w:p w:rsidR="00766198" w:rsidRPr="00766198" w:rsidRDefault="00766198" w:rsidP="00FE47BC">
            <w:pPr>
              <w:numPr>
                <w:ilvl w:val="0"/>
                <w:numId w:val="41"/>
              </w:numPr>
              <w:suppressAutoHyphens/>
              <w:snapToGrid w:val="0"/>
              <w:spacing w:after="0"/>
              <w:ind w:left="0" w:firstLine="140"/>
              <w:jc w:val="center"/>
              <w:rPr>
                <w:rFonts w:ascii="Times New Roman" w:hAnsi="Times New Roman" w:cs="Times New Roman"/>
                <w:b/>
                <w:bCs/>
                <w:sz w:val="24"/>
                <w:szCs w:val="24"/>
              </w:rPr>
            </w:pPr>
          </w:p>
        </w:tc>
        <w:tc>
          <w:tcPr>
            <w:tcW w:w="5278"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766198" w:rsidRDefault="00766198" w:rsidP="00766198">
            <w:pPr>
              <w:snapToGrid w:val="0"/>
              <w:rPr>
                <w:rFonts w:ascii="Times New Roman" w:hAnsi="Times New Roman" w:cs="Times New Roman"/>
                <w:sz w:val="24"/>
                <w:szCs w:val="24"/>
              </w:rPr>
            </w:pPr>
            <w:r w:rsidRPr="00766198">
              <w:rPr>
                <w:rFonts w:ascii="Times New Roman" w:hAnsi="Times New Roman" w:cs="Times New Roman"/>
                <w:sz w:val="24"/>
                <w:szCs w:val="24"/>
              </w:rPr>
              <w:t>ИП Рыжков Е.В. «АГЗС»</w:t>
            </w:r>
          </w:p>
        </w:tc>
        <w:tc>
          <w:tcPr>
            <w:tcW w:w="4054"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766198" w:rsidRDefault="00766198" w:rsidP="00766198">
            <w:pPr>
              <w:snapToGrid w:val="0"/>
              <w:jc w:val="center"/>
              <w:rPr>
                <w:rFonts w:ascii="Times New Roman" w:hAnsi="Times New Roman" w:cs="Times New Roman"/>
                <w:sz w:val="24"/>
                <w:szCs w:val="24"/>
              </w:rPr>
            </w:pPr>
            <w:r w:rsidRPr="00766198">
              <w:rPr>
                <w:rFonts w:ascii="Times New Roman" w:hAnsi="Times New Roman" w:cs="Times New Roman"/>
                <w:sz w:val="24"/>
                <w:szCs w:val="24"/>
              </w:rPr>
              <w:t>г.</w:t>
            </w:r>
            <w:r>
              <w:rPr>
                <w:rFonts w:ascii="Times New Roman" w:hAnsi="Times New Roman" w:cs="Times New Roman"/>
                <w:sz w:val="24"/>
                <w:szCs w:val="24"/>
              </w:rPr>
              <w:t xml:space="preserve"> </w:t>
            </w:r>
            <w:r w:rsidRPr="00766198">
              <w:rPr>
                <w:rFonts w:ascii="Times New Roman" w:hAnsi="Times New Roman" w:cs="Times New Roman"/>
                <w:sz w:val="24"/>
                <w:szCs w:val="24"/>
              </w:rPr>
              <w:t>Аркадак, ул.</w:t>
            </w:r>
            <w:r>
              <w:rPr>
                <w:rFonts w:ascii="Times New Roman" w:hAnsi="Times New Roman" w:cs="Times New Roman"/>
                <w:sz w:val="24"/>
                <w:szCs w:val="24"/>
              </w:rPr>
              <w:t xml:space="preserve"> Строителей</w:t>
            </w:r>
            <w:r w:rsidRPr="00766198">
              <w:rPr>
                <w:rFonts w:ascii="Times New Roman" w:hAnsi="Times New Roman" w:cs="Times New Roman"/>
                <w:sz w:val="24"/>
                <w:szCs w:val="24"/>
              </w:rPr>
              <w:t>,</w:t>
            </w:r>
            <w:r>
              <w:rPr>
                <w:rFonts w:ascii="Times New Roman" w:hAnsi="Times New Roman" w:cs="Times New Roman"/>
                <w:sz w:val="24"/>
                <w:szCs w:val="24"/>
              </w:rPr>
              <w:t xml:space="preserve"> д.</w:t>
            </w:r>
            <w:r w:rsidRPr="00766198">
              <w:rPr>
                <w:rFonts w:ascii="Times New Roman" w:hAnsi="Times New Roman" w:cs="Times New Roman"/>
                <w:sz w:val="24"/>
                <w:szCs w:val="24"/>
              </w:rPr>
              <w:t>1б</w:t>
            </w:r>
          </w:p>
        </w:tc>
      </w:tr>
      <w:tr w:rsidR="00766198" w:rsidTr="00766198">
        <w:trPr>
          <w:trHeight w:val="230"/>
          <w:tblHeader/>
          <w:jc w:val="center"/>
        </w:trPr>
        <w:tc>
          <w:tcPr>
            <w:tcW w:w="830" w:type="dxa"/>
            <w:tcBorders>
              <w:top w:val="single" w:sz="8" w:space="0" w:color="000000"/>
              <w:left w:val="single" w:sz="8" w:space="0" w:color="000000"/>
              <w:bottom w:val="single" w:sz="8" w:space="0" w:color="000000"/>
              <w:right w:val="single" w:sz="4" w:space="0" w:color="auto"/>
            </w:tcBorders>
            <w:shd w:val="clear" w:color="auto" w:fill="FFFFFF"/>
            <w:vAlign w:val="center"/>
          </w:tcPr>
          <w:p w:rsidR="00766198" w:rsidRPr="00766198" w:rsidRDefault="00766198" w:rsidP="00FE47BC">
            <w:pPr>
              <w:numPr>
                <w:ilvl w:val="0"/>
                <w:numId w:val="41"/>
              </w:numPr>
              <w:suppressAutoHyphens/>
              <w:snapToGrid w:val="0"/>
              <w:spacing w:after="0"/>
              <w:ind w:left="0" w:firstLine="140"/>
              <w:jc w:val="center"/>
              <w:rPr>
                <w:rFonts w:ascii="Times New Roman" w:hAnsi="Times New Roman" w:cs="Times New Roman"/>
                <w:b/>
                <w:bCs/>
                <w:sz w:val="24"/>
                <w:szCs w:val="24"/>
              </w:rPr>
            </w:pPr>
          </w:p>
        </w:tc>
        <w:tc>
          <w:tcPr>
            <w:tcW w:w="5278"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766198" w:rsidRDefault="00766198" w:rsidP="00766198">
            <w:pPr>
              <w:snapToGrid w:val="0"/>
              <w:rPr>
                <w:rFonts w:ascii="Times New Roman" w:hAnsi="Times New Roman" w:cs="Times New Roman"/>
                <w:sz w:val="24"/>
                <w:szCs w:val="24"/>
              </w:rPr>
            </w:pPr>
            <w:r w:rsidRPr="00766198">
              <w:rPr>
                <w:rFonts w:ascii="Times New Roman" w:hAnsi="Times New Roman" w:cs="Times New Roman"/>
                <w:sz w:val="24"/>
                <w:szCs w:val="24"/>
              </w:rPr>
              <w:t>Почта России</w:t>
            </w:r>
          </w:p>
        </w:tc>
        <w:tc>
          <w:tcPr>
            <w:tcW w:w="4054" w:type="dxa"/>
            <w:tcBorders>
              <w:top w:val="single" w:sz="4" w:space="0" w:color="auto"/>
              <w:left w:val="single" w:sz="4" w:space="0" w:color="auto"/>
              <w:bottom w:val="single" w:sz="8" w:space="0" w:color="000000"/>
              <w:right w:val="single" w:sz="4" w:space="0" w:color="auto"/>
            </w:tcBorders>
            <w:shd w:val="clear" w:color="auto" w:fill="FFFFFF"/>
            <w:vAlign w:val="center"/>
          </w:tcPr>
          <w:p w:rsidR="00766198" w:rsidRPr="00766198" w:rsidRDefault="00766198" w:rsidP="00766198">
            <w:pPr>
              <w:snapToGrid w:val="0"/>
              <w:jc w:val="center"/>
              <w:rPr>
                <w:rFonts w:ascii="Times New Roman" w:hAnsi="Times New Roman" w:cs="Times New Roman"/>
                <w:sz w:val="24"/>
                <w:szCs w:val="24"/>
              </w:rPr>
            </w:pPr>
            <w:r w:rsidRPr="00766198">
              <w:rPr>
                <w:rFonts w:ascii="Times New Roman" w:hAnsi="Times New Roman" w:cs="Times New Roman"/>
                <w:sz w:val="24"/>
                <w:szCs w:val="24"/>
              </w:rPr>
              <w:t xml:space="preserve">г. Аркадак, ул. Ленина, </w:t>
            </w:r>
            <w:r>
              <w:rPr>
                <w:rFonts w:ascii="Times New Roman" w:hAnsi="Times New Roman" w:cs="Times New Roman"/>
                <w:sz w:val="24"/>
                <w:szCs w:val="24"/>
              </w:rPr>
              <w:t xml:space="preserve">д. </w:t>
            </w:r>
            <w:r w:rsidRPr="00766198">
              <w:rPr>
                <w:rFonts w:ascii="Times New Roman" w:hAnsi="Times New Roman" w:cs="Times New Roman"/>
                <w:sz w:val="24"/>
                <w:szCs w:val="24"/>
              </w:rPr>
              <w:t>42</w:t>
            </w:r>
          </w:p>
        </w:tc>
      </w:tr>
    </w:tbl>
    <w:p w:rsidR="004E15DE" w:rsidRPr="00043320" w:rsidRDefault="004E15DE" w:rsidP="00043320">
      <w:pPr>
        <w:snapToGrid w:val="0"/>
        <w:spacing w:after="0" w:line="300" w:lineRule="auto"/>
        <w:jc w:val="both"/>
        <w:rPr>
          <w:rFonts w:ascii="Times New Roman" w:hAnsi="Times New Roman" w:cs="Times New Roman"/>
          <w:sz w:val="28"/>
          <w:szCs w:val="26"/>
        </w:rPr>
      </w:pPr>
      <w:r w:rsidRPr="009810D6">
        <w:rPr>
          <w:sz w:val="26"/>
          <w:szCs w:val="26"/>
        </w:rPr>
        <w:tab/>
      </w:r>
      <w:r w:rsidRPr="00043320">
        <w:rPr>
          <w:rFonts w:ascii="Times New Roman" w:hAnsi="Times New Roman" w:cs="Times New Roman"/>
          <w:sz w:val="28"/>
          <w:szCs w:val="26"/>
        </w:rPr>
        <w:t xml:space="preserve">Основным субъектом по лесозаготовке, деревообработке и восстановлению лесов является ГАУ </w:t>
      </w:r>
      <w:proofErr w:type="spellStart"/>
      <w:r w:rsidRPr="00043320">
        <w:rPr>
          <w:rFonts w:ascii="Times New Roman" w:hAnsi="Times New Roman" w:cs="Times New Roman"/>
          <w:sz w:val="28"/>
          <w:szCs w:val="26"/>
        </w:rPr>
        <w:t>Аркадакский</w:t>
      </w:r>
      <w:proofErr w:type="spellEnd"/>
      <w:r w:rsidRPr="00043320">
        <w:rPr>
          <w:rFonts w:ascii="Times New Roman" w:hAnsi="Times New Roman" w:cs="Times New Roman"/>
          <w:sz w:val="28"/>
          <w:szCs w:val="26"/>
        </w:rPr>
        <w:t xml:space="preserve"> лесхоз. </w:t>
      </w:r>
    </w:p>
    <w:p w:rsidR="004E15DE" w:rsidRPr="00766198" w:rsidRDefault="00043320" w:rsidP="00043320">
      <w:pPr>
        <w:pStyle w:val="afd"/>
        <w:spacing w:line="300" w:lineRule="auto"/>
        <w:ind w:firstLine="709"/>
        <w:jc w:val="both"/>
        <w:rPr>
          <w:rFonts w:ascii="Times New Roman" w:hAnsi="Times New Roman" w:cs="Times New Roman"/>
          <w:sz w:val="28"/>
          <w:szCs w:val="26"/>
        </w:rPr>
      </w:pPr>
      <w:r>
        <w:rPr>
          <w:rFonts w:ascii="Times New Roman" w:hAnsi="Times New Roman" w:cs="Times New Roman"/>
          <w:sz w:val="28"/>
          <w:szCs w:val="26"/>
        </w:rPr>
        <w:t>Главные страте</w:t>
      </w:r>
      <w:r w:rsidR="004E15DE" w:rsidRPr="00766198">
        <w:rPr>
          <w:rFonts w:ascii="Times New Roman" w:hAnsi="Times New Roman" w:cs="Times New Roman"/>
          <w:sz w:val="28"/>
          <w:szCs w:val="26"/>
        </w:rPr>
        <w:t>гические направления социально-экономического развития Саратовской области и отдельных отраслевых комплексов, предприятия которых локализованы и в МО г. Аркадак, определены в комплексных и целевых региональных и муниципальных программах и других документах стратегического характера, это, в первую очередь:</w:t>
      </w:r>
    </w:p>
    <w:p w:rsidR="004E15DE" w:rsidRPr="005246BD" w:rsidRDefault="00806B3C" w:rsidP="00FE47BC">
      <w:pPr>
        <w:pStyle w:val="afd"/>
        <w:numPr>
          <w:ilvl w:val="0"/>
          <w:numId w:val="42"/>
        </w:numPr>
        <w:tabs>
          <w:tab w:val="clear" w:pos="4677"/>
          <w:tab w:val="left" w:pos="993"/>
        </w:tabs>
        <w:spacing w:line="300" w:lineRule="auto"/>
        <w:ind w:left="0" w:firstLine="709"/>
        <w:jc w:val="both"/>
        <w:rPr>
          <w:rFonts w:ascii="Times New Roman" w:hAnsi="Times New Roman" w:cs="Times New Roman"/>
          <w:sz w:val="28"/>
          <w:szCs w:val="26"/>
        </w:rPr>
      </w:pPr>
      <w:r w:rsidRPr="005246BD">
        <w:rPr>
          <w:rFonts w:ascii="Times New Roman" w:hAnsi="Times New Roman" w:cs="Times New Roman"/>
          <w:sz w:val="28"/>
          <w:szCs w:val="26"/>
        </w:rPr>
        <w:t>С</w:t>
      </w:r>
      <w:r w:rsidR="004E15DE" w:rsidRPr="005246BD">
        <w:rPr>
          <w:rFonts w:ascii="Times New Roman" w:hAnsi="Times New Roman" w:cs="Times New Roman"/>
          <w:sz w:val="28"/>
          <w:szCs w:val="26"/>
        </w:rPr>
        <w:t>тратегия социально-экономического развития Саратовской области до 20</w:t>
      </w:r>
      <w:r w:rsidR="00766198" w:rsidRPr="005246BD">
        <w:rPr>
          <w:rFonts w:ascii="Times New Roman" w:hAnsi="Times New Roman" w:cs="Times New Roman"/>
          <w:sz w:val="28"/>
          <w:szCs w:val="26"/>
        </w:rPr>
        <w:t>30</w:t>
      </w:r>
      <w:r w:rsidR="004E15DE" w:rsidRPr="005246BD">
        <w:rPr>
          <w:rFonts w:ascii="Times New Roman" w:hAnsi="Times New Roman" w:cs="Times New Roman"/>
          <w:sz w:val="28"/>
          <w:szCs w:val="26"/>
        </w:rPr>
        <w:t> года</w:t>
      </w:r>
      <w:r w:rsidRPr="005246BD">
        <w:rPr>
          <w:rFonts w:ascii="Times New Roman" w:hAnsi="Times New Roman" w:cs="Times New Roman"/>
          <w:sz w:val="28"/>
          <w:szCs w:val="26"/>
        </w:rPr>
        <w:t>;</w:t>
      </w:r>
    </w:p>
    <w:p w:rsidR="004E15DE" w:rsidRPr="005246BD" w:rsidRDefault="00806B3C" w:rsidP="00FE47BC">
      <w:pPr>
        <w:pStyle w:val="afd"/>
        <w:numPr>
          <w:ilvl w:val="0"/>
          <w:numId w:val="42"/>
        </w:numPr>
        <w:tabs>
          <w:tab w:val="clear" w:pos="4677"/>
          <w:tab w:val="left" w:pos="993"/>
        </w:tabs>
        <w:spacing w:line="300" w:lineRule="auto"/>
        <w:ind w:left="0" w:firstLine="709"/>
        <w:jc w:val="both"/>
        <w:rPr>
          <w:rFonts w:ascii="Times New Roman" w:hAnsi="Times New Roman" w:cs="Times New Roman"/>
          <w:sz w:val="28"/>
          <w:szCs w:val="26"/>
        </w:rPr>
      </w:pPr>
      <w:r w:rsidRPr="005246BD">
        <w:rPr>
          <w:rFonts w:ascii="Times New Roman" w:hAnsi="Times New Roman" w:cs="Times New Roman"/>
          <w:sz w:val="28"/>
          <w:szCs w:val="26"/>
        </w:rPr>
        <w:t>С</w:t>
      </w:r>
      <w:r w:rsidR="004E15DE" w:rsidRPr="005246BD">
        <w:rPr>
          <w:rFonts w:ascii="Times New Roman" w:hAnsi="Times New Roman" w:cs="Times New Roman"/>
          <w:sz w:val="28"/>
          <w:szCs w:val="26"/>
        </w:rPr>
        <w:t xml:space="preserve">хема территориального планирования </w:t>
      </w:r>
      <w:proofErr w:type="spellStart"/>
      <w:r w:rsidR="004E15DE" w:rsidRPr="005246BD">
        <w:rPr>
          <w:rFonts w:ascii="Times New Roman" w:hAnsi="Times New Roman" w:cs="Times New Roman"/>
          <w:sz w:val="28"/>
          <w:szCs w:val="26"/>
        </w:rPr>
        <w:t>Аркадакского</w:t>
      </w:r>
      <w:proofErr w:type="spellEnd"/>
      <w:r w:rsidR="004E15DE" w:rsidRPr="005246BD">
        <w:rPr>
          <w:rFonts w:ascii="Times New Roman" w:hAnsi="Times New Roman" w:cs="Times New Roman"/>
          <w:sz w:val="28"/>
          <w:szCs w:val="26"/>
        </w:rPr>
        <w:t xml:space="preserve"> муниципального района, разработанная на дальнесрочную перспективу;</w:t>
      </w:r>
    </w:p>
    <w:p w:rsidR="004E15DE" w:rsidRPr="005246BD" w:rsidRDefault="00806B3C" w:rsidP="00FE47BC">
      <w:pPr>
        <w:pStyle w:val="afd"/>
        <w:numPr>
          <w:ilvl w:val="0"/>
          <w:numId w:val="42"/>
        </w:numPr>
        <w:tabs>
          <w:tab w:val="clear" w:pos="4677"/>
          <w:tab w:val="left" w:pos="993"/>
        </w:tabs>
        <w:spacing w:line="300" w:lineRule="auto"/>
        <w:ind w:left="0" w:firstLine="709"/>
        <w:jc w:val="both"/>
        <w:rPr>
          <w:rFonts w:ascii="Times New Roman" w:hAnsi="Times New Roman" w:cs="Times New Roman"/>
          <w:sz w:val="28"/>
          <w:szCs w:val="26"/>
        </w:rPr>
      </w:pPr>
      <w:r w:rsidRPr="005246BD">
        <w:rPr>
          <w:rFonts w:ascii="Times New Roman" w:hAnsi="Times New Roman" w:cs="Times New Roman"/>
          <w:sz w:val="28"/>
          <w:szCs w:val="26"/>
        </w:rPr>
        <w:t>Стратегия</w:t>
      </w:r>
      <w:r w:rsidR="004E15DE" w:rsidRPr="005246BD">
        <w:rPr>
          <w:rFonts w:ascii="Times New Roman" w:hAnsi="Times New Roman" w:cs="Times New Roman"/>
          <w:sz w:val="28"/>
          <w:szCs w:val="26"/>
        </w:rPr>
        <w:t xml:space="preserve"> социально-экономического развития ОМО </w:t>
      </w:r>
      <w:proofErr w:type="spellStart"/>
      <w:r w:rsidR="004E15DE" w:rsidRPr="005246BD">
        <w:rPr>
          <w:rFonts w:ascii="Times New Roman" w:hAnsi="Times New Roman" w:cs="Times New Roman"/>
          <w:sz w:val="28"/>
          <w:szCs w:val="26"/>
        </w:rPr>
        <w:t>Аркадакского</w:t>
      </w:r>
      <w:proofErr w:type="spellEnd"/>
      <w:r w:rsidR="004E15DE" w:rsidRPr="005246BD">
        <w:rPr>
          <w:rFonts w:ascii="Times New Roman" w:hAnsi="Times New Roman" w:cs="Times New Roman"/>
          <w:sz w:val="28"/>
          <w:szCs w:val="26"/>
        </w:rPr>
        <w:t xml:space="preserve"> района</w:t>
      </w:r>
      <w:r w:rsidRPr="005246BD">
        <w:rPr>
          <w:rFonts w:ascii="Times New Roman" w:hAnsi="Times New Roman" w:cs="Times New Roman"/>
          <w:sz w:val="28"/>
          <w:szCs w:val="26"/>
        </w:rPr>
        <w:t>.</w:t>
      </w:r>
    </w:p>
    <w:p w:rsidR="004E15DE" w:rsidRPr="005246BD" w:rsidRDefault="004E15DE" w:rsidP="005246BD">
      <w:pPr>
        <w:spacing w:after="0" w:line="300" w:lineRule="auto"/>
        <w:ind w:firstLine="709"/>
        <w:jc w:val="both"/>
        <w:rPr>
          <w:rFonts w:ascii="Times New Roman" w:hAnsi="Times New Roman" w:cs="Times New Roman"/>
          <w:sz w:val="28"/>
          <w:szCs w:val="26"/>
        </w:rPr>
      </w:pPr>
      <w:r w:rsidRPr="00AD55AD">
        <w:rPr>
          <w:rFonts w:ascii="Times New Roman" w:hAnsi="Times New Roman" w:cs="Times New Roman"/>
          <w:bCs/>
          <w:sz w:val="28"/>
          <w:szCs w:val="28"/>
        </w:rPr>
        <w:t>Н</w:t>
      </w:r>
      <w:r w:rsidRPr="00AD55AD">
        <w:rPr>
          <w:rFonts w:ascii="Times New Roman" w:hAnsi="Times New Roman" w:cs="Times New Roman"/>
          <w:sz w:val="28"/>
          <w:szCs w:val="28"/>
        </w:rPr>
        <w:t>а территории МО город Аркадак возможно размещение промышленных объектов капитального</w:t>
      </w:r>
      <w:r w:rsidRPr="005246BD">
        <w:rPr>
          <w:rFonts w:ascii="Times New Roman" w:hAnsi="Times New Roman" w:cs="Times New Roman"/>
          <w:sz w:val="28"/>
          <w:szCs w:val="26"/>
        </w:rPr>
        <w:t xml:space="preserve"> строительства. Это может быть как реконструкция, модернизация и создание новых производств на территории существующих предприятий, так и строительство новых предприятий на новых площадках.</w:t>
      </w:r>
    </w:p>
    <w:p w:rsidR="004E15DE" w:rsidRPr="005246BD" w:rsidRDefault="004E15DE" w:rsidP="005246BD">
      <w:pPr>
        <w:spacing w:after="0" w:line="300" w:lineRule="auto"/>
        <w:ind w:firstLine="709"/>
        <w:jc w:val="both"/>
        <w:rPr>
          <w:rFonts w:ascii="Times New Roman" w:hAnsi="Times New Roman" w:cs="Times New Roman"/>
          <w:sz w:val="28"/>
          <w:szCs w:val="26"/>
        </w:rPr>
      </w:pPr>
      <w:r w:rsidRPr="005246BD">
        <w:rPr>
          <w:rFonts w:ascii="Times New Roman" w:hAnsi="Times New Roman" w:cs="Times New Roman"/>
          <w:sz w:val="28"/>
          <w:szCs w:val="26"/>
        </w:rPr>
        <w:lastRenderedPageBreak/>
        <w:t>Данные предприятия могут быть объектами производственной деятельности, логистики, торговли, выставочно-ярмарочной деятельности, подготовки кадров, научного обслуживания, менеджмента и т.д.</w:t>
      </w:r>
    </w:p>
    <w:p w:rsidR="004E15DE" w:rsidRPr="005246BD" w:rsidRDefault="004E15DE" w:rsidP="005246BD">
      <w:pPr>
        <w:spacing w:after="0" w:line="300" w:lineRule="auto"/>
        <w:ind w:firstLine="709"/>
        <w:jc w:val="both"/>
        <w:rPr>
          <w:rFonts w:ascii="Times New Roman" w:hAnsi="Times New Roman" w:cs="Times New Roman"/>
          <w:sz w:val="28"/>
          <w:szCs w:val="26"/>
        </w:rPr>
      </w:pPr>
      <w:r w:rsidRPr="005246BD">
        <w:rPr>
          <w:rFonts w:ascii="Times New Roman" w:hAnsi="Times New Roman" w:cs="Times New Roman"/>
          <w:sz w:val="28"/>
          <w:szCs w:val="26"/>
        </w:rPr>
        <w:t>В настоящее время одним из ограничений экономического развития МО город Аркадак является малое число предприятий, выпускающих конечную продукцию. Для этого необходимо создание условий для достройки технологических цепочек в обрабатывающей промышленности и выход на производство конечной продукции с увеличением глубины переработки.</w:t>
      </w:r>
    </w:p>
    <w:p w:rsidR="004E15DE" w:rsidRPr="005246BD" w:rsidRDefault="004E15DE" w:rsidP="005246BD">
      <w:pPr>
        <w:spacing w:after="0" w:line="300" w:lineRule="auto"/>
        <w:ind w:firstLine="709"/>
        <w:jc w:val="both"/>
        <w:rPr>
          <w:rFonts w:ascii="Times New Roman" w:hAnsi="Times New Roman" w:cs="Times New Roman"/>
          <w:sz w:val="28"/>
          <w:szCs w:val="26"/>
        </w:rPr>
      </w:pPr>
      <w:r w:rsidRPr="001E3910">
        <w:rPr>
          <w:rFonts w:ascii="Times New Roman" w:hAnsi="Times New Roman" w:cs="Times New Roman"/>
          <w:sz w:val="28"/>
          <w:szCs w:val="26"/>
        </w:rPr>
        <w:t>А</w:t>
      </w:r>
      <w:r w:rsidR="00FC07CB" w:rsidRPr="001E3910">
        <w:rPr>
          <w:rFonts w:ascii="Times New Roman" w:hAnsi="Times New Roman" w:cs="Times New Roman"/>
          <w:sz w:val="28"/>
          <w:szCs w:val="26"/>
        </w:rPr>
        <w:t>гропромышленный комплекс</w:t>
      </w:r>
      <w:r w:rsidRPr="001E3910">
        <w:rPr>
          <w:rFonts w:ascii="Times New Roman" w:hAnsi="Times New Roman" w:cs="Times New Roman"/>
          <w:sz w:val="28"/>
          <w:szCs w:val="26"/>
        </w:rPr>
        <w:t xml:space="preserve"> является основой муниципального образования (сельское хозяйство, производство таких видов пищевой продукции, как мука и молочная продукция).</w:t>
      </w:r>
      <w:r w:rsidRPr="005246BD">
        <w:rPr>
          <w:rFonts w:ascii="Times New Roman" w:hAnsi="Times New Roman" w:cs="Times New Roman"/>
          <w:sz w:val="28"/>
          <w:szCs w:val="26"/>
        </w:rPr>
        <w:t xml:space="preserve"> Для динамичного развития агропромышленного комплекса есть необходимые условия (диверсифицированное товарное сельскохозяйственное производство, квалифицированная рабочая сила и др.), что делает его главной «точкой роста» муниципального образования.</w:t>
      </w:r>
    </w:p>
    <w:p w:rsidR="004E15DE" w:rsidRPr="00261090" w:rsidRDefault="004E15DE" w:rsidP="00261090">
      <w:pPr>
        <w:pStyle w:val="310"/>
        <w:spacing w:after="0" w:line="300" w:lineRule="auto"/>
        <w:ind w:left="0" w:firstLine="709"/>
        <w:jc w:val="both"/>
        <w:rPr>
          <w:color w:val="000000"/>
          <w:sz w:val="28"/>
          <w:szCs w:val="26"/>
        </w:rPr>
      </w:pPr>
      <w:r w:rsidRPr="00261090">
        <w:rPr>
          <w:color w:val="000000"/>
          <w:sz w:val="28"/>
          <w:szCs w:val="26"/>
        </w:rPr>
        <w:t>Стратегическая цель промышленной политики МО город Аркадак видится в формировании динамичного и конкурентоспособного агропромышленного комплекса, ориентированного на использование инноваций, что обеспечит интеграцию муниципального образования в современные региональный и федеральный рынки.</w:t>
      </w:r>
    </w:p>
    <w:p w:rsidR="004E15DE" w:rsidRPr="00261090" w:rsidRDefault="004E15DE" w:rsidP="00261090">
      <w:pPr>
        <w:pStyle w:val="14"/>
        <w:widowControl/>
        <w:tabs>
          <w:tab w:val="left" w:pos="1134"/>
          <w:tab w:val="left" w:pos="1980"/>
          <w:tab w:val="left" w:pos="2520"/>
          <w:tab w:val="num" w:pos="2847"/>
          <w:tab w:val="left" w:pos="6379"/>
        </w:tabs>
        <w:spacing w:after="0" w:line="300" w:lineRule="auto"/>
        <w:ind w:firstLine="709"/>
        <w:jc w:val="both"/>
        <w:rPr>
          <w:color w:val="000000"/>
          <w:sz w:val="28"/>
          <w:szCs w:val="26"/>
        </w:rPr>
      </w:pPr>
      <w:r w:rsidRPr="00261090">
        <w:rPr>
          <w:color w:val="000000"/>
          <w:sz w:val="28"/>
          <w:szCs w:val="26"/>
        </w:rPr>
        <w:t>Необходимо развитие традиционных для МО город Аркадак производств, имеющих перспективы спроса на внутреннем и внешнем по отношению к муниципальному образованию рынках и функционирующих на основе кооперации с существующими промышленными предприятиями, в том числе:</w:t>
      </w:r>
    </w:p>
    <w:p w:rsidR="004E15DE" w:rsidRPr="00261090" w:rsidRDefault="004E15DE" w:rsidP="00FE47BC">
      <w:pPr>
        <w:pStyle w:val="ae"/>
        <w:numPr>
          <w:ilvl w:val="0"/>
          <w:numId w:val="43"/>
        </w:numPr>
        <w:tabs>
          <w:tab w:val="clear" w:pos="2847"/>
          <w:tab w:val="left" w:pos="993"/>
        </w:tabs>
        <w:spacing w:after="0" w:line="300" w:lineRule="auto"/>
        <w:ind w:left="0" w:firstLine="709"/>
        <w:jc w:val="both"/>
        <w:rPr>
          <w:rFonts w:ascii="Times New Roman" w:hAnsi="Times New Roman" w:cs="Times New Roman"/>
          <w:sz w:val="28"/>
          <w:szCs w:val="26"/>
        </w:rPr>
      </w:pPr>
      <w:r w:rsidRPr="00261090">
        <w:rPr>
          <w:rFonts w:ascii="Times New Roman" w:hAnsi="Times New Roman" w:cs="Times New Roman"/>
          <w:sz w:val="28"/>
          <w:szCs w:val="26"/>
        </w:rPr>
        <w:t>производств с более эффективными технологическими параметрами, обеспечивающих снижение ресурсоемкости производства и создание продукции с высокой долей добавленной стоимости;</w:t>
      </w:r>
    </w:p>
    <w:p w:rsidR="004E15DE" w:rsidRPr="00261090" w:rsidRDefault="004E15DE" w:rsidP="00FE47BC">
      <w:pPr>
        <w:pStyle w:val="ae"/>
        <w:numPr>
          <w:ilvl w:val="0"/>
          <w:numId w:val="43"/>
        </w:numPr>
        <w:tabs>
          <w:tab w:val="clear" w:pos="2847"/>
          <w:tab w:val="left" w:pos="993"/>
        </w:tabs>
        <w:spacing w:after="0" w:line="300" w:lineRule="auto"/>
        <w:ind w:left="0" w:firstLine="709"/>
        <w:jc w:val="both"/>
        <w:rPr>
          <w:rFonts w:ascii="Times New Roman" w:hAnsi="Times New Roman" w:cs="Times New Roman"/>
          <w:sz w:val="28"/>
          <w:szCs w:val="26"/>
        </w:rPr>
      </w:pPr>
      <w:r w:rsidRPr="00261090">
        <w:rPr>
          <w:rFonts w:ascii="Times New Roman" w:hAnsi="Times New Roman" w:cs="Times New Roman"/>
          <w:sz w:val="28"/>
          <w:szCs w:val="26"/>
        </w:rPr>
        <w:t>производств и видов деятельности, базирующихся на использовании местных сырьевых ресурсов.</w:t>
      </w:r>
    </w:p>
    <w:p w:rsidR="004E15DE" w:rsidRPr="00261090" w:rsidRDefault="004E15DE" w:rsidP="00261090">
      <w:pPr>
        <w:pStyle w:val="14"/>
        <w:widowControl/>
        <w:tabs>
          <w:tab w:val="left" w:pos="1980"/>
          <w:tab w:val="left" w:pos="2520"/>
          <w:tab w:val="left" w:pos="6379"/>
        </w:tabs>
        <w:spacing w:after="0" w:line="300" w:lineRule="auto"/>
        <w:ind w:firstLine="709"/>
        <w:jc w:val="both"/>
        <w:rPr>
          <w:color w:val="000000"/>
          <w:sz w:val="28"/>
          <w:szCs w:val="26"/>
        </w:rPr>
      </w:pPr>
      <w:r w:rsidRPr="00261090">
        <w:rPr>
          <w:color w:val="000000"/>
          <w:sz w:val="28"/>
          <w:szCs w:val="26"/>
        </w:rPr>
        <w:t xml:space="preserve">Кроме того, предполагается развитие новых отраслей и производств как в пищевой промышленности, так и в промышленности строительных материалов, легкой промышленности. Представляется, что на этих направлениях должны быть сосредоточены действия и </w:t>
      </w:r>
      <w:proofErr w:type="spellStart"/>
      <w:r w:rsidRPr="00261090">
        <w:rPr>
          <w:color w:val="000000"/>
          <w:sz w:val="28"/>
          <w:szCs w:val="26"/>
        </w:rPr>
        <w:t>Аркадакской</w:t>
      </w:r>
      <w:proofErr w:type="spellEnd"/>
      <w:r w:rsidRPr="00261090">
        <w:rPr>
          <w:color w:val="000000"/>
          <w:sz w:val="28"/>
          <w:szCs w:val="26"/>
        </w:rPr>
        <w:t xml:space="preserve"> администрации при разработке и реализации промышленной политики.</w:t>
      </w:r>
    </w:p>
    <w:p w:rsidR="004E15DE" w:rsidRPr="00261090" w:rsidRDefault="004E15DE" w:rsidP="00261090">
      <w:pPr>
        <w:pStyle w:val="14"/>
        <w:widowControl/>
        <w:tabs>
          <w:tab w:val="left" w:pos="1980"/>
          <w:tab w:val="left" w:pos="2520"/>
          <w:tab w:val="left" w:pos="6379"/>
        </w:tabs>
        <w:spacing w:after="0" w:line="300" w:lineRule="auto"/>
        <w:ind w:firstLine="709"/>
        <w:jc w:val="both"/>
        <w:rPr>
          <w:sz w:val="28"/>
          <w:szCs w:val="26"/>
        </w:rPr>
      </w:pPr>
      <w:r w:rsidRPr="00261090">
        <w:rPr>
          <w:sz w:val="28"/>
          <w:szCs w:val="26"/>
        </w:rPr>
        <w:t xml:space="preserve">Создание широкой сети малого предпринимательства в промышленности, способствующего возникновению законченного производственного цикла.  </w:t>
      </w:r>
      <w:r w:rsidRPr="00261090">
        <w:rPr>
          <w:sz w:val="28"/>
          <w:szCs w:val="26"/>
        </w:rPr>
        <w:lastRenderedPageBreak/>
        <w:t>Необходим значительный рост числа компаний, занятых в инновационной и высокотехнологичной сферах, обрабатывающей промышленности и строительстве.</w:t>
      </w:r>
    </w:p>
    <w:p w:rsidR="004E15DE" w:rsidRPr="00261090" w:rsidRDefault="004E15DE" w:rsidP="00261090">
      <w:pPr>
        <w:pStyle w:val="31"/>
        <w:suppressAutoHyphens/>
        <w:spacing w:after="0" w:line="300" w:lineRule="auto"/>
        <w:ind w:left="0" w:firstLine="709"/>
        <w:jc w:val="both"/>
        <w:rPr>
          <w:bCs/>
          <w:snapToGrid w:val="0"/>
          <w:sz w:val="28"/>
          <w:szCs w:val="26"/>
        </w:rPr>
      </w:pPr>
      <w:r w:rsidRPr="00261090">
        <w:rPr>
          <w:bCs/>
          <w:snapToGrid w:val="0"/>
          <w:sz w:val="28"/>
          <w:szCs w:val="26"/>
        </w:rPr>
        <w:t xml:space="preserve">Для решения задач развития производственной сферы экономики </w:t>
      </w:r>
      <w:r w:rsidRPr="00261090">
        <w:rPr>
          <w:sz w:val="28"/>
          <w:szCs w:val="26"/>
        </w:rPr>
        <w:t>МО город Аркадак</w:t>
      </w:r>
      <w:r w:rsidRPr="00261090">
        <w:rPr>
          <w:bCs/>
          <w:snapToGrid w:val="0"/>
          <w:sz w:val="28"/>
          <w:szCs w:val="26"/>
        </w:rPr>
        <w:t xml:space="preserve"> на расчетный период по наиболее реалистичному сценарию предлагаются следующие мероприятия:</w:t>
      </w:r>
    </w:p>
    <w:p w:rsidR="004E15DE" w:rsidRPr="00261090" w:rsidRDefault="004E15DE" w:rsidP="00FE47BC">
      <w:pPr>
        <w:pStyle w:val="ae"/>
        <w:numPr>
          <w:ilvl w:val="0"/>
          <w:numId w:val="43"/>
        </w:numPr>
        <w:tabs>
          <w:tab w:val="clear" w:pos="2847"/>
          <w:tab w:val="left" w:pos="993"/>
        </w:tabs>
        <w:spacing w:after="0" w:line="300" w:lineRule="auto"/>
        <w:ind w:left="0" w:firstLine="709"/>
        <w:jc w:val="both"/>
        <w:rPr>
          <w:rFonts w:ascii="Times New Roman" w:hAnsi="Times New Roman" w:cs="Times New Roman"/>
          <w:sz w:val="28"/>
          <w:szCs w:val="26"/>
        </w:rPr>
      </w:pPr>
      <w:r w:rsidRPr="00261090">
        <w:rPr>
          <w:rFonts w:ascii="Times New Roman" w:hAnsi="Times New Roman" w:cs="Times New Roman"/>
          <w:sz w:val="28"/>
          <w:szCs w:val="26"/>
        </w:rPr>
        <w:t>реконструкция и модернизация производственной базы существующих предприятий с ориентацией на выпуск высокоэффективной и конкурентоспособной продукции;</w:t>
      </w:r>
    </w:p>
    <w:p w:rsidR="004E15DE" w:rsidRPr="00261090" w:rsidRDefault="004E15DE" w:rsidP="00FE47BC">
      <w:pPr>
        <w:pStyle w:val="ae"/>
        <w:numPr>
          <w:ilvl w:val="0"/>
          <w:numId w:val="43"/>
        </w:numPr>
        <w:tabs>
          <w:tab w:val="clear" w:pos="2847"/>
          <w:tab w:val="left" w:pos="993"/>
        </w:tabs>
        <w:spacing w:after="0" w:line="300" w:lineRule="auto"/>
        <w:ind w:left="0" w:firstLine="709"/>
        <w:jc w:val="both"/>
        <w:rPr>
          <w:rFonts w:ascii="Times New Roman" w:hAnsi="Times New Roman" w:cs="Times New Roman"/>
          <w:sz w:val="28"/>
          <w:szCs w:val="26"/>
        </w:rPr>
      </w:pPr>
      <w:r w:rsidRPr="00261090">
        <w:rPr>
          <w:rFonts w:ascii="Times New Roman" w:hAnsi="Times New Roman" w:cs="Times New Roman"/>
          <w:sz w:val="28"/>
          <w:szCs w:val="26"/>
        </w:rPr>
        <w:t>развитие лизинговой деятельности с целью обновления основных фондов предприятий;</w:t>
      </w:r>
    </w:p>
    <w:p w:rsidR="004E15DE" w:rsidRPr="00261090" w:rsidRDefault="004E15DE" w:rsidP="00FE47BC">
      <w:pPr>
        <w:pStyle w:val="ae"/>
        <w:numPr>
          <w:ilvl w:val="0"/>
          <w:numId w:val="43"/>
        </w:numPr>
        <w:tabs>
          <w:tab w:val="clear" w:pos="2847"/>
          <w:tab w:val="left" w:pos="993"/>
        </w:tabs>
        <w:spacing w:after="0" w:line="300" w:lineRule="auto"/>
        <w:ind w:left="0" w:firstLine="709"/>
        <w:jc w:val="both"/>
        <w:rPr>
          <w:rFonts w:ascii="Times New Roman" w:hAnsi="Times New Roman" w:cs="Times New Roman"/>
          <w:sz w:val="28"/>
          <w:szCs w:val="26"/>
        </w:rPr>
      </w:pPr>
      <w:r w:rsidRPr="00261090">
        <w:rPr>
          <w:rFonts w:ascii="Times New Roman" w:hAnsi="Times New Roman" w:cs="Times New Roman"/>
          <w:sz w:val="28"/>
          <w:szCs w:val="26"/>
        </w:rPr>
        <w:t>повышение производительности труда за счет максимальной механизации и автоматизации производственных процессов;</w:t>
      </w:r>
    </w:p>
    <w:p w:rsidR="004E15DE" w:rsidRPr="008A0AA4" w:rsidRDefault="004E15DE" w:rsidP="00FE47BC">
      <w:pPr>
        <w:pStyle w:val="ae"/>
        <w:numPr>
          <w:ilvl w:val="0"/>
          <w:numId w:val="43"/>
        </w:numPr>
        <w:tabs>
          <w:tab w:val="clear" w:pos="2847"/>
          <w:tab w:val="left" w:pos="993"/>
        </w:tabs>
        <w:spacing w:after="0" w:line="300" w:lineRule="auto"/>
        <w:ind w:left="0" w:firstLine="709"/>
        <w:jc w:val="both"/>
        <w:rPr>
          <w:rFonts w:ascii="Times New Roman" w:hAnsi="Times New Roman" w:cs="Times New Roman"/>
          <w:sz w:val="28"/>
          <w:szCs w:val="26"/>
        </w:rPr>
      </w:pPr>
      <w:r w:rsidRPr="00261090">
        <w:rPr>
          <w:rFonts w:ascii="Times New Roman" w:hAnsi="Times New Roman" w:cs="Times New Roman"/>
          <w:sz w:val="28"/>
          <w:szCs w:val="26"/>
        </w:rPr>
        <w:t xml:space="preserve">привлечение необходимых инвестиций для модернизации действующих </w:t>
      </w:r>
      <w:r w:rsidRPr="008A0AA4">
        <w:rPr>
          <w:rFonts w:ascii="Times New Roman" w:hAnsi="Times New Roman" w:cs="Times New Roman"/>
          <w:sz w:val="28"/>
          <w:szCs w:val="26"/>
        </w:rPr>
        <w:t>производств, введение новых мощностей и их эффективное использование;</w:t>
      </w:r>
    </w:p>
    <w:p w:rsidR="004E15DE" w:rsidRPr="008A0AA4" w:rsidRDefault="004E15DE" w:rsidP="00FE47BC">
      <w:pPr>
        <w:pStyle w:val="ae"/>
        <w:numPr>
          <w:ilvl w:val="0"/>
          <w:numId w:val="43"/>
        </w:numPr>
        <w:tabs>
          <w:tab w:val="clear" w:pos="2847"/>
          <w:tab w:val="left" w:pos="993"/>
        </w:tabs>
        <w:spacing w:after="0" w:line="300" w:lineRule="auto"/>
        <w:ind w:left="0" w:firstLine="709"/>
        <w:jc w:val="both"/>
        <w:rPr>
          <w:rFonts w:ascii="Times New Roman" w:hAnsi="Times New Roman" w:cs="Times New Roman"/>
          <w:sz w:val="28"/>
          <w:szCs w:val="26"/>
        </w:rPr>
      </w:pPr>
      <w:r w:rsidRPr="008A0AA4">
        <w:rPr>
          <w:rFonts w:ascii="Times New Roman" w:hAnsi="Times New Roman" w:cs="Times New Roman"/>
          <w:sz w:val="28"/>
          <w:szCs w:val="26"/>
        </w:rPr>
        <w:t>создание новых, высокотехнологичных малых предприятий и производств, с целью оптимизации структуры пищевого комплекса</w:t>
      </w:r>
    </w:p>
    <w:p w:rsidR="004E15DE" w:rsidRPr="008A0AA4" w:rsidRDefault="004E15DE" w:rsidP="00FE47BC">
      <w:pPr>
        <w:numPr>
          <w:ilvl w:val="0"/>
          <w:numId w:val="43"/>
        </w:numPr>
        <w:tabs>
          <w:tab w:val="clear" w:pos="2847"/>
          <w:tab w:val="left" w:pos="993"/>
        </w:tabs>
        <w:spacing w:after="0" w:line="300" w:lineRule="auto"/>
        <w:ind w:left="0" w:firstLine="709"/>
        <w:jc w:val="both"/>
        <w:rPr>
          <w:rFonts w:ascii="Times New Roman" w:hAnsi="Times New Roman" w:cs="Times New Roman"/>
          <w:sz w:val="28"/>
          <w:szCs w:val="26"/>
        </w:rPr>
      </w:pPr>
      <w:r w:rsidRPr="008A0AA4">
        <w:rPr>
          <w:rFonts w:ascii="Times New Roman" w:hAnsi="Times New Roman" w:cs="Times New Roman"/>
          <w:sz w:val="28"/>
          <w:szCs w:val="26"/>
        </w:rPr>
        <w:t>необходимо расширения доли собственной продукции на областном рынке (прежде всего за счет продукции таких отраслей, как сельское хозяйство, пищевая промышленность, производство строительных материалов и др.);</w:t>
      </w:r>
    </w:p>
    <w:p w:rsidR="004E15DE" w:rsidRPr="008A0AA4" w:rsidRDefault="004E15DE" w:rsidP="00FE47BC">
      <w:pPr>
        <w:pStyle w:val="ae"/>
        <w:numPr>
          <w:ilvl w:val="0"/>
          <w:numId w:val="43"/>
        </w:numPr>
        <w:tabs>
          <w:tab w:val="clear" w:pos="2847"/>
          <w:tab w:val="left" w:pos="993"/>
        </w:tabs>
        <w:spacing w:after="0" w:line="300" w:lineRule="auto"/>
        <w:ind w:left="0" w:firstLine="709"/>
        <w:jc w:val="both"/>
        <w:rPr>
          <w:rFonts w:ascii="Times New Roman" w:hAnsi="Times New Roman" w:cs="Times New Roman"/>
          <w:sz w:val="28"/>
          <w:szCs w:val="26"/>
        </w:rPr>
      </w:pPr>
      <w:r w:rsidRPr="008A0AA4">
        <w:rPr>
          <w:rFonts w:ascii="Times New Roman" w:hAnsi="Times New Roman" w:cs="Times New Roman"/>
          <w:sz w:val="28"/>
          <w:szCs w:val="26"/>
        </w:rPr>
        <w:t>должны быть приняты меры по максимальному использованию потенциала федеральных программ в сфере развития отдельных видов экономической деятельности (фармацевтика)</w:t>
      </w:r>
      <w:r w:rsidR="00C73E62">
        <w:rPr>
          <w:rFonts w:ascii="Times New Roman" w:hAnsi="Times New Roman" w:cs="Times New Roman"/>
          <w:sz w:val="28"/>
          <w:szCs w:val="26"/>
        </w:rPr>
        <w:t>.</w:t>
      </w:r>
    </w:p>
    <w:p w:rsidR="005C3CFE" w:rsidRPr="008A0AA4" w:rsidRDefault="005C3CFE" w:rsidP="005C3CFE">
      <w:pPr>
        <w:pStyle w:val="ae"/>
        <w:tabs>
          <w:tab w:val="left" w:pos="993"/>
        </w:tabs>
        <w:spacing w:after="0" w:line="300" w:lineRule="auto"/>
        <w:jc w:val="both"/>
        <w:rPr>
          <w:rFonts w:ascii="Times New Roman" w:hAnsi="Times New Roman" w:cs="Times New Roman"/>
          <w:sz w:val="28"/>
          <w:szCs w:val="26"/>
        </w:rPr>
      </w:pPr>
    </w:p>
    <w:p w:rsidR="004E15DE" w:rsidRPr="009810D6" w:rsidRDefault="004E15DE" w:rsidP="004E15DE">
      <w:pPr>
        <w:spacing w:before="60" w:after="60"/>
        <w:ind w:firstLine="567"/>
        <w:jc w:val="both"/>
        <w:rPr>
          <w:b/>
          <w:sz w:val="6"/>
          <w:szCs w:val="6"/>
        </w:rPr>
      </w:pPr>
    </w:p>
    <w:p w:rsidR="004E15DE" w:rsidRPr="006107B3" w:rsidRDefault="004E15DE" w:rsidP="00FE47BC">
      <w:pPr>
        <w:pStyle w:val="af8"/>
        <w:numPr>
          <w:ilvl w:val="1"/>
          <w:numId w:val="2"/>
        </w:numPr>
        <w:tabs>
          <w:tab w:val="left" w:pos="1701"/>
        </w:tabs>
        <w:spacing w:after="0" w:line="300" w:lineRule="auto"/>
        <w:ind w:left="709" w:firstLine="0"/>
        <w:jc w:val="left"/>
        <w:outlineLvl w:val="1"/>
      </w:pPr>
      <w:bookmarkStart w:id="55" w:name="_Toc70579287"/>
      <w:r w:rsidRPr="006107B3">
        <w:t>Производство материальных и нематериальных услуг</w:t>
      </w:r>
      <w:bookmarkEnd w:id="55"/>
    </w:p>
    <w:p w:rsidR="004E15DE" w:rsidRPr="00B36308" w:rsidRDefault="004E15DE" w:rsidP="00B36308">
      <w:pPr>
        <w:spacing w:after="0" w:line="300" w:lineRule="auto"/>
        <w:ind w:firstLine="709"/>
        <w:jc w:val="both"/>
        <w:rPr>
          <w:rFonts w:ascii="Times New Roman" w:hAnsi="Times New Roman" w:cs="Times New Roman"/>
          <w:sz w:val="28"/>
          <w:szCs w:val="26"/>
        </w:rPr>
      </w:pPr>
      <w:r w:rsidRPr="00B36308">
        <w:rPr>
          <w:rFonts w:ascii="Times New Roman" w:hAnsi="Times New Roman" w:cs="Times New Roman"/>
          <w:sz w:val="28"/>
          <w:szCs w:val="26"/>
        </w:rPr>
        <w:t xml:space="preserve">Производство материальных и нематериальных услуг, составляющее третичный сектор хозяйственной деятельности, обеспечивает функционирование первичного и вторичного секторов экономики МО город Аркадак. Этот сектор достаточно сбалансирован по своей структуре, хотя отдельные его составляющие весьма неравноценны по уровню развития и значению. В его составе особенно выделяются деятельности, осуществляющие транспортные услуги и услуги по складской и внутрипроизводственной логистике. </w:t>
      </w:r>
    </w:p>
    <w:p w:rsidR="004E15DE" w:rsidRPr="00B36308" w:rsidRDefault="004E15DE" w:rsidP="00B36308">
      <w:pPr>
        <w:spacing w:after="0" w:line="300" w:lineRule="auto"/>
        <w:ind w:firstLine="709"/>
        <w:jc w:val="both"/>
        <w:rPr>
          <w:rFonts w:ascii="Times New Roman" w:hAnsi="Times New Roman" w:cs="Times New Roman"/>
          <w:sz w:val="28"/>
          <w:szCs w:val="26"/>
        </w:rPr>
      </w:pPr>
      <w:r w:rsidRPr="00B36308">
        <w:rPr>
          <w:rFonts w:ascii="Times New Roman" w:hAnsi="Times New Roman" w:cs="Times New Roman"/>
          <w:sz w:val="28"/>
          <w:szCs w:val="26"/>
        </w:rPr>
        <w:t>Сфера торговли и бытового обслуживания в основном представлена предприятиями малого бизнеса.</w:t>
      </w:r>
    </w:p>
    <w:p w:rsidR="004E15DE" w:rsidRPr="00B36308" w:rsidRDefault="004E15DE" w:rsidP="00B36308">
      <w:pPr>
        <w:spacing w:after="0" w:line="300" w:lineRule="auto"/>
        <w:ind w:firstLine="709"/>
        <w:jc w:val="both"/>
        <w:rPr>
          <w:rFonts w:ascii="Times New Roman" w:hAnsi="Times New Roman" w:cs="Times New Roman"/>
          <w:sz w:val="28"/>
          <w:szCs w:val="26"/>
        </w:rPr>
      </w:pPr>
      <w:r w:rsidRPr="00B36308">
        <w:rPr>
          <w:rFonts w:ascii="Times New Roman" w:hAnsi="Times New Roman" w:cs="Times New Roman"/>
          <w:sz w:val="28"/>
          <w:szCs w:val="26"/>
        </w:rPr>
        <w:t xml:space="preserve">Для создания в муниципальном образовании </w:t>
      </w:r>
      <w:proofErr w:type="spellStart"/>
      <w:r w:rsidRPr="00B36308">
        <w:rPr>
          <w:rFonts w:ascii="Times New Roman" w:hAnsi="Times New Roman" w:cs="Times New Roman"/>
          <w:sz w:val="28"/>
          <w:szCs w:val="26"/>
        </w:rPr>
        <w:t>бизнес-среды</w:t>
      </w:r>
      <w:proofErr w:type="spellEnd"/>
      <w:r w:rsidRPr="00B36308">
        <w:rPr>
          <w:rFonts w:ascii="Times New Roman" w:hAnsi="Times New Roman" w:cs="Times New Roman"/>
          <w:sz w:val="28"/>
          <w:szCs w:val="26"/>
        </w:rPr>
        <w:t xml:space="preserve">, благоприятствующей развитию современной высокотехнологичной экономики, </w:t>
      </w:r>
      <w:r w:rsidRPr="00B36308">
        <w:rPr>
          <w:rFonts w:ascii="Times New Roman" w:hAnsi="Times New Roman" w:cs="Times New Roman"/>
          <w:sz w:val="28"/>
          <w:szCs w:val="26"/>
        </w:rPr>
        <w:lastRenderedPageBreak/>
        <w:t>необходимо стимулировать развитие малого и среднего предпринимательства. Стратегической целью развития малого и среднего предпринимательства является его преобразование в катализатор инновационного развития, благоприятную среду для формирования среднего класса, в сферу реализации предпринимательских и интеллектуальных способностей граждан.</w:t>
      </w:r>
    </w:p>
    <w:p w:rsidR="004E15DE" w:rsidRPr="009810D6" w:rsidRDefault="004E15DE" w:rsidP="00B36308">
      <w:pPr>
        <w:spacing w:after="0" w:line="300" w:lineRule="auto"/>
        <w:ind w:firstLine="709"/>
        <w:jc w:val="both"/>
        <w:rPr>
          <w:sz w:val="26"/>
          <w:szCs w:val="26"/>
        </w:rPr>
      </w:pPr>
      <w:r w:rsidRPr="00B36308">
        <w:rPr>
          <w:rFonts w:ascii="Times New Roman" w:hAnsi="Times New Roman" w:cs="Times New Roman"/>
          <w:sz w:val="28"/>
          <w:szCs w:val="26"/>
        </w:rPr>
        <w:t>Реализация стратегической цели предусматривает работу по следующим направлениям:</w:t>
      </w:r>
    </w:p>
    <w:p w:rsidR="004E15DE" w:rsidRPr="00E3329E" w:rsidRDefault="004E15DE" w:rsidP="00FE47BC">
      <w:pPr>
        <w:pStyle w:val="a7"/>
        <w:numPr>
          <w:ilvl w:val="0"/>
          <w:numId w:val="44"/>
        </w:numPr>
        <w:tabs>
          <w:tab w:val="left" w:pos="993"/>
        </w:tabs>
        <w:ind w:left="0" w:firstLine="709"/>
        <w:jc w:val="both"/>
        <w:rPr>
          <w:rFonts w:ascii="Times New Roman" w:hAnsi="Times New Roman" w:cs="Times New Roman"/>
          <w:sz w:val="28"/>
          <w:szCs w:val="28"/>
        </w:rPr>
      </w:pPr>
      <w:r w:rsidRPr="00E3329E">
        <w:rPr>
          <w:rFonts w:ascii="Times New Roman" w:hAnsi="Times New Roman" w:cs="Times New Roman"/>
          <w:sz w:val="28"/>
          <w:szCs w:val="28"/>
        </w:rPr>
        <w:t>расширение инфраструктуры и форм поддержки малого и среднего предпринимательства, ориентированных в первую очередь на создание новых высокотехнологичных производств;</w:t>
      </w:r>
    </w:p>
    <w:p w:rsidR="004E15DE" w:rsidRPr="00E3329E" w:rsidRDefault="004E15DE" w:rsidP="00FE47BC">
      <w:pPr>
        <w:pStyle w:val="a7"/>
        <w:numPr>
          <w:ilvl w:val="0"/>
          <w:numId w:val="44"/>
        </w:numPr>
        <w:tabs>
          <w:tab w:val="left" w:pos="993"/>
        </w:tabs>
        <w:ind w:left="0" w:firstLine="709"/>
        <w:jc w:val="both"/>
        <w:rPr>
          <w:rFonts w:ascii="Times New Roman" w:hAnsi="Times New Roman" w:cs="Times New Roman"/>
          <w:sz w:val="28"/>
          <w:szCs w:val="28"/>
        </w:rPr>
      </w:pPr>
      <w:r w:rsidRPr="00E3329E">
        <w:rPr>
          <w:rFonts w:ascii="Times New Roman" w:hAnsi="Times New Roman" w:cs="Times New Roman"/>
          <w:sz w:val="28"/>
          <w:szCs w:val="28"/>
        </w:rPr>
        <w:t>создание сети бизнес–центров, где начинающие и действующие предприниматели могут рассчитывать на квалифицированную консультацию и практические рекомендации по разным аспектам ведения бизнеса;</w:t>
      </w:r>
    </w:p>
    <w:p w:rsidR="004E15DE" w:rsidRPr="00E3329E" w:rsidRDefault="004E15DE" w:rsidP="00FE47BC">
      <w:pPr>
        <w:pStyle w:val="a7"/>
        <w:numPr>
          <w:ilvl w:val="0"/>
          <w:numId w:val="44"/>
        </w:numPr>
        <w:tabs>
          <w:tab w:val="left" w:pos="993"/>
        </w:tabs>
        <w:ind w:left="0" w:firstLine="709"/>
        <w:jc w:val="both"/>
        <w:rPr>
          <w:rFonts w:ascii="Times New Roman" w:hAnsi="Times New Roman" w:cs="Times New Roman"/>
          <w:sz w:val="28"/>
          <w:szCs w:val="28"/>
        </w:rPr>
      </w:pPr>
      <w:r w:rsidRPr="00E3329E">
        <w:rPr>
          <w:rFonts w:ascii="Times New Roman" w:hAnsi="Times New Roman" w:cs="Times New Roman"/>
          <w:sz w:val="28"/>
          <w:szCs w:val="28"/>
        </w:rPr>
        <w:t>финансово-кредитное и налоговое стимулирование, а также прямая инвестиционная поддержка в виде грантов на создание малых инновационных компаний и приобретение оборудования в лизинг;</w:t>
      </w:r>
    </w:p>
    <w:p w:rsidR="004E15DE" w:rsidRPr="00E3329E" w:rsidRDefault="004E15DE" w:rsidP="00FE47BC">
      <w:pPr>
        <w:pStyle w:val="a7"/>
        <w:numPr>
          <w:ilvl w:val="0"/>
          <w:numId w:val="44"/>
        </w:numPr>
        <w:tabs>
          <w:tab w:val="left" w:pos="993"/>
        </w:tabs>
        <w:ind w:left="0" w:firstLine="709"/>
        <w:jc w:val="both"/>
        <w:rPr>
          <w:rFonts w:ascii="Times New Roman" w:hAnsi="Times New Roman" w:cs="Times New Roman"/>
          <w:sz w:val="28"/>
          <w:szCs w:val="28"/>
        </w:rPr>
      </w:pPr>
      <w:r w:rsidRPr="00E3329E">
        <w:rPr>
          <w:rFonts w:ascii="Times New Roman" w:hAnsi="Times New Roman" w:cs="Times New Roman"/>
          <w:sz w:val="28"/>
          <w:szCs w:val="28"/>
        </w:rPr>
        <w:t>организация системной работы по ликвидации административных барьеров на пути предпринимательской деятельности (оформлением прав на землю, постановкой на кадастровый учет, нарушение прав при проведении государственного и муниципального контроля);</w:t>
      </w:r>
    </w:p>
    <w:p w:rsidR="004E15DE" w:rsidRPr="00E3329E" w:rsidRDefault="004E15DE" w:rsidP="00FE47BC">
      <w:pPr>
        <w:pStyle w:val="a7"/>
        <w:numPr>
          <w:ilvl w:val="0"/>
          <w:numId w:val="44"/>
        </w:numPr>
        <w:tabs>
          <w:tab w:val="left" w:pos="993"/>
        </w:tabs>
        <w:ind w:left="0" w:firstLine="709"/>
        <w:jc w:val="both"/>
        <w:rPr>
          <w:rFonts w:ascii="Times New Roman" w:hAnsi="Times New Roman" w:cs="Times New Roman"/>
          <w:sz w:val="28"/>
          <w:szCs w:val="28"/>
        </w:rPr>
      </w:pPr>
      <w:r w:rsidRPr="00E3329E">
        <w:rPr>
          <w:rFonts w:ascii="Times New Roman" w:hAnsi="Times New Roman" w:cs="Times New Roman"/>
          <w:sz w:val="28"/>
          <w:szCs w:val="28"/>
        </w:rPr>
        <w:t>создание малых обслуживающих компаний под конкретные потребности населения;</w:t>
      </w:r>
    </w:p>
    <w:p w:rsidR="004E15DE" w:rsidRPr="00E3329E" w:rsidRDefault="004E15DE" w:rsidP="00FE47BC">
      <w:pPr>
        <w:pStyle w:val="a7"/>
        <w:numPr>
          <w:ilvl w:val="0"/>
          <w:numId w:val="44"/>
        </w:numPr>
        <w:tabs>
          <w:tab w:val="left" w:pos="993"/>
        </w:tabs>
        <w:spacing w:after="0" w:line="300" w:lineRule="auto"/>
        <w:ind w:left="0" w:firstLine="709"/>
        <w:jc w:val="both"/>
        <w:rPr>
          <w:rFonts w:ascii="Times New Roman" w:hAnsi="Times New Roman" w:cs="Times New Roman"/>
          <w:sz w:val="28"/>
          <w:szCs w:val="28"/>
        </w:rPr>
      </w:pPr>
      <w:r w:rsidRPr="00E3329E">
        <w:rPr>
          <w:rFonts w:ascii="Times New Roman" w:hAnsi="Times New Roman" w:cs="Times New Roman"/>
          <w:sz w:val="28"/>
          <w:szCs w:val="28"/>
        </w:rPr>
        <w:t>последовательное изменение отраслевой структуры малых и средних предприятий: значительный рост числа компаний, занятых в здравоохранении и сфере услуг, существенное снижение доли предприятий оптовой и розничной торговли (до 10-15 процентов);</w:t>
      </w:r>
    </w:p>
    <w:p w:rsidR="004E15DE" w:rsidRPr="00E3329E" w:rsidRDefault="004E15DE" w:rsidP="00FE47BC">
      <w:pPr>
        <w:pStyle w:val="a7"/>
        <w:numPr>
          <w:ilvl w:val="0"/>
          <w:numId w:val="44"/>
        </w:numPr>
        <w:tabs>
          <w:tab w:val="left" w:pos="993"/>
        </w:tabs>
        <w:spacing w:after="0" w:line="300" w:lineRule="auto"/>
        <w:ind w:left="0" w:firstLine="709"/>
        <w:jc w:val="both"/>
        <w:rPr>
          <w:rFonts w:ascii="Times New Roman" w:hAnsi="Times New Roman" w:cs="Times New Roman"/>
          <w:sz w:val="28"/>
          <w:szCs w:val="28"/>
        </w:rPr>
      </w:pPr>
      <w:r w:rsidRPr="00E3329E">
        <w:rPr>
          <w:rFonts w:ascii="Times New Roman" w:hAnsi="Times New Roman" w:cs="Times New Roman"/>
          <w:sz w:val="28"/>
          <w:szCs w:val="28"/>
        </w:rPr>
        <w:t>увеличение количества малых предприятий как минимум в 1,5-2 раза;</w:t>
      </w:r>
    </w:p>
    <w:p w:rsidR="004E15DE" w:rsidRPr="00E3329E" w:rsidRDefault="004E15DE" w:rsidP="00FE47BC">
      <w:pPr>
        <w:pStyle w:val="a7"/>
        <w:numPr>
          <w:ilvl w:val="0"/>
          <w:numId w:val="44"/>
        </w:numPr>
        <w:tabs>
          <w:tab w:val="left" w:pos="993"/>
        </w:tabs>
        <w:spacing w:after="0" w:line="300" w:lineRule="auto"/>
        <w:ind w:left="0" w:firstLine="709"/>
        <w:jc w:val="both"/>
        <w:rPr>
          <w:rFonts w:ascii="Times New Roman" w:hAnsi="Times New Roman" w:cs="Times New Roman"/>
          <w:sz w:val="28"/>
          <w:szCs w:val="28"/>
        </w:rPr>
      </w:pPr>
      <w:r w:rsidRPr="00E3329E">
        <w:rPr>
          <w:rFonts w:ascii="Times New Roman" w:hAnsi="Times New Roman" w:cs="Times New Roman"/>
          <w:sz w:val="28"/>
          <w:szCs w:val="28"/>
        </w:rPr>
        <w:t>обеспечение стабильных ежегодных темпов прироста инвестиций в основной капитал малых предприятий в размере не менее 10 процентов в год.</w:t>
      </w:r>
    </w:p>
    <w:p w:rsidR="004E15DE" w:rsidRPr="007235E2" w:rsidRDefault="004E15DE" w:rsidP="004E15DE">
      <w:pPr>
        <w:pStyle w:val="a7"/>
        <w:tabs>
          <w:tab w:val="left" w:pos="1418"/>
        </w:tabs>
        <w:spacing w:after="0" w:line="300" w:lineRule="auto"/>
        <w:ind w:left="0" w:firstLine="709"/>
        <w:jc w:val="both"/>
        <w:rPr>
          <w:rFonts w:ascii="Times New Roman" w:hAnsi="Times New Roman" w:cs="Times New Roman"/>
          <w:color w:val="FF0000"/>
          <w:sz w:val="28"/>
          <w:szCs w:val="28"/>
        </w:rPr>
      </w:pPr>
      <w:r w:rsidRPr="009810D6">
        <w:rPr>
          <w:sz w:val="26"/>
          <w:szCs w:val="26"/>
        </w:rPr>
        <w:br w:type="page"/>
      </w:r>
    </w:p>
    <w:p w:rsidR="00DF4F46" w:rsidRPr="00C4672E" w:rsidRDefault="00DF4F46" w:rsidP="00FE47BC">
      <w:pPr>
        <w:pStyle w:val="a7"/>
        <w:pageBreakBefore/>
        <w:numPr>
          <w:ilvl w:val="0"/>
          <w:numId w:val="2"/>
        </w:numPr>
        <w:tabs>
          <w:tab w:val="left" w:pos="1701"/>
        </w:tabs>
        <w:spacing w:after="0" w:line="240" w:lineRule="auto"/>
        <w:ind w:left="0" w:firstLine="709"/>
        <w:outlineLvl w:val="0"/>
        <w:rPr>
          <w:rStyle w:val="af7"/>
          <w:color w:val="auto"/>
        </w:rPr>
      </w:pPr>
      <w:bookmarkStart w:id="56" w:name="_Toc70579288"/>
      <w:bookmarkEnd w:id="51"/>
      <w:r w:rsidRPr="00C4672E">
        <w:rPr>
          <w:rStyle w:val="af7"/>
          <w:color w:val="auto"/>
        </w:rPr>
        <w:lastRenderedPageBreak/>
        <w:t>СФЕРА СОЦИАЛЬНОГО И БЫТОВОГО ОБСЛУЖИВАНИЯ</w:t>
      </w:r>
      <w:bookmarkEnd w:id="56"/>
    </w:p>
    <w:p w:rsidR="00DF4F46" w:rsidRPr="007235E2" w:rsidRDefault="00DF4F46" w:rsidP="00935248">
      <w:pPr>
        <w:pStyle w:val="a7"/>
        <w:spacing w:after="0" w:line="240" w:lineRule="auto"/>
        <w:ind w:left="1080" w:firstLine="709"/>
        <w:jc w:val="both"/>
        <w:rPr>
          <w:rFonts w:ascii="Times New Roman" w:hAnsi="Times New Roman" w:cs="Times New Roman"/>
          <w:b/>
          <w:color w:val="FF0000"/>
          <w:sz w:val="28"/>
          <w:szCs w:val="28"/>
        </w:rPr>
      </w:pPr>
    </w:p>
    <w:p w:rsidR="00DF4F46" w:rsidRPr="0013309E" w:rsidRDefault="00DF4F46" w:rsidP="00F24876">
      <w:pPr>
        <w:pStyle w:val="a7"/>
        <w:spacing w:after="0" w:line="300" w:lineRule="auto"/>
        <w:ind w:left="0" w:firstLine="709"/>
        <w:jc w:val="both"/>
        <w:rPr>
          <w:rFonts w:ascii="Times New Roman" w:hAnsi="Times New Roman" w:cs="Times New Roman"/>
          <w:sz w:val="28"/>
          <w:szCs w:val="28"/>
        </w:rPr>
      </w:pPr>
      <w:r w:rsidRPr="0013309E">
        <w:rPr>
          <w:rFonts w:ascii="Times New Roman" w:hAnsi="Times New Roman" w:cs="Times New Roman"/>
          <w:sz w:val="28"/>
          <w:szCs w:val="28"/>
        </w:rPr>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предприятия торговли, магазины повседневного спроса, предприятия общественного питания и бытового обслуживания, отделения связи.</w:t>
      </w:r>
    </w:p>
    <w:p w:rsidR="00DF4F46" w:rsidRPr="0013309E" w:rsidRDefault="00DF4F46" w:rsidP="00F24876">
      <w:pPr>
        <w:pStyle w:val="a7"/>
        <w:spacing w:after="0" w:line="300" w:lineRule="auto"/>
        <w:ind w:left="0" w:firstLine="709"/>
        <w:jc w:val="both"/>
        <w:rPr>
          <w:rFonts w:ascii="Times New Roman" w:hAnsi="Times New Roman" w:cs="Times New Roman"/>
          <w:sz w:val="28"/>
          <w:szCs w:val="28"/>
        </w:rPr>
      </w:pPr>
      <w:r w:rsidRPr="0013309E">
        <w:rPr>
          <w:rFonts w:ascii="Times New Roman" w:hAnsi="Times New Roman" w:cs="Times New Roman"/>
          <w:sz w:val="28"/>
          <w:szCs w:val="28"/>
        </w:rPr>
        <w:t>Культурно-бытовое обслуживание населенных пунктов представлено довольно развитой системой учреждений.</w:t>
      </w:r>
    </w:p>
    <w:p w:rsidR="00DF4F46" w:rsidRPr="0013309E" w:rsidRDefault="00DF4F46" w:rsidP="00F24876">
      <w:pPr>
        <w:pStyle w:val="13"/>
        <w:spacing w:after="0" w:line="300" w:lineRule="auto"/>
        <w:rPr>
          <w:sz w:val="28"/>
          <w:szCs w:val="28"/>
        </w:rPr>
      </w:pPr>
      <w:r w:rsidRPr="0013309E">
        <w:rPr>
          <w:sz w:val="28"/>
          <w:szCs w:val="28"/>
        </w:rPr>
        <w:t>Характеристика объектов социально-бытового обслуживания, расположенных в пределах планируемой территории.</w:t>
      </w:r>
    </w:p>
    <w:p w:rsidR="00DF4F46" w:rsidRPr="0013309E" w:rsidRDefault="00DF4F46" w:rsidP="00935248">
      <w:pPr>
        <w:pStyle w:val="a7"/>
        <w:spacing w:after="0" w:line="240" w:lineRule="auto"/>
        <w:ind w:left="1080" w:firstLine="709"/>
        <w:jc w:val="both"/>
        <w:rPr>
          <w:rFonts w:ascii="Times New Roman" w:hAnsi="Times New Roman" w:cs="Times New Roman"/>
          <w:b/>
          <w:sz w:val="28"/>
          <w:szCs w:val="28"/>
        </w:rPr>
      </w:pPr>
    </w:p>
    <w:p w:rsidR="009C206D" w:rsidRPr="0013309E" w:rsidRDefault="00DF4F46" w:rsidP="00FE47BC">
      <w:pPr>
        <w:pStyle w:val="af8"/>
        <w:numPr>
          <w:ilvl w:val="1"/>
          <w:numId w:val="2"/>
        </w:numPr>
        <w:tabs>
          <w:tab w:val="left" w:pos="1701"/>
        </w:tabs>
        <w:spacing w:after="0"/>
        <w:ind w:left="0" w:firstLine="709"/>
        <w:jc w:val="left"/>
        <w:outlineLvl w:val="1"/>
      </w:pPr>
      <w:bookmarkStart w:id="57" w:name="_Toc70579289"/>
      <w:r w:rsidRPr="0013309E">
        <w:t>Учреждения образования и воспитания</w:t>
      </w:r>
      <w:bookmarkEnd w:id="57"/>
    </w:p>
    <w:p w:rsidR="009C206D" w:rsidRPr="0013309E" w:rsidRDefault="009C206D" w:rsidP="00F24876">
      <w:pPr>
        <w:pStyle w:val="a7"/>
        <w:spacing w:after="0" w:line="300" w:lineRule="auto"/>
        <w:ind w:left="0" w:firstLine="709"/>
        <w:jc w:val="both"/>
        <w:rPr>
          <w:rFonts w:ascii="Times New Roman" w:hAnsi="Times New Roman" w:cs="Times New Roman"/>
          <w:sz w:val="28"/>
          <w:szCs w:val="28"/>
        </w:rPr>
      </w:pPr>
      <w:r w:rsidRPr="0013309E">
        <w:rPr>
          <w:rFonts w:ascii="Times New Roman" w:hAnsi="Times New Roman" w:cs="Times New Roman"/>
          <w:sz w:val="28"/>
          <w:szCs w:val="28"/>
        </w:rPr>
        <w:t>На территории г. А</w:t>
      </w:r>
      <w:r w:rsidR="00E140F9" w:rsidRPr="0013309E">
        <w:rPr>
          <w:rFonts w:ascii="Times New Roman" w:hAnsi="Times New Roman" w:cs="Times New Roman"/>
          <w:sz w:val="28"/>
          <w:szCs w:val="28"/>
        </w:rPr>
        <w:t>ркада</w:t>
      </w:r>
      <w:r w:rsidRPr="0013309E">
        <w:rPr>
          <w:rFonts w:ascii="Times New Roman" w:hAnsi="Times New Roman" w:cs="Times New Roman"/>
          <w:sz w:val="28"/>
          <w:szCs w:val="28"/>
        </w:rPr>
        <w:t xml:space="preserve">к функционируют </w:t>
      </w:r>
      <w:r w:rsidR="00E140F9" w:rsidRPr="0013309E">
        <w:rPr>
          <w:rFonts w:ascii="Times New Roman" w:hAnsi="Times New Roman" w:cs="Times New Roman"/>
          <w:sz w:val="28"/>
          <w:szCs w:val="28"/>
        </w:rPr>
        <w:t>5</w:t>
      </w:r>
      <w:r w:rsidRPr="0013309E">
        <w:rPr>
          <w:rFonts w:ascii="Times New Roman" w:hAnsi="Times New Roman" w:cs="Times New Roman"/>
          <w:sz w:val="28"/>
          <w:szCs w:val="28"/>
        </w:rPr>
        <w:t xml:space="preserve"> детских дошкольных учреждений</w:t>
      </w:r>
      <w:r w:rsidR="00E140F9" w:rsidRPr="0013309E">
        <w:rPr>
          <w:rFonts w:ascii="Times New Roman" w:hAnsi="Times New Roman" w:cs="Times New Roman"/>
          <w:sz w:val="28"/>
          <w:szCs w:val="28"/>
        </w:rPr>
        <w:t>.</w:t>
      </w:r>
    </w:p>
    <w:p w:rsidR="00DF4F46" w:rsidRPr="0013309E" w:rsidRDefault="00DF4F46" w:rsidP="00F24876">
      <w:pPr>
        <w:pStyle w:val="a7"/>
        <w:spacing w:after="0" w:line="300" w:lineRule="auto"/>
        <w:ind w:left="0" w:firstLine="709"/>
        <w:jc w:val="both"/>
        <w:rPr>
          <w:rFonts w:ascii="Times New Roman" w:hAnsi="Times New Roman" w:cs="Times New Roman"/>
          <w:sz w:val="28"/>
          <w:szCs w:val="28"/>
        </w:rPr>
      </w:pPr>
      <w:r w:rsidRPr="0013309E">
        <w:rPr>
          <w:rFonts w:ascii="Times New Roman" w:hAnsi="Times New Roman" w:cs="Times New Roman"/>
          <w:sz w:val="28"/>
          <w:szCs w:val="28"/>
        </w:rPr>
        <w:t xml:space="preserve">Краткая характеристика </w:t>
      </w:r>
      <w:r w:rsidR="0042513C" w:rsidRPr="0013309E">
        <w:rPr>
          <w:rFonts w:ascii="Times New Roman" w:hAnsi="Times New Roman" w:cs="Times New Roman"/>
          <w:sz w:val="28"/>
          <w:szCs w:val="28"/>
        </w:rPr>
        <w:t xml:space="preserve">дошкольных </w:t>
      </w:r>
      <w:r w:rsidRPr="0013309E">
        <w:rPr>
          <w:rFonts w:ascii="Times New Roman" w:hAnsi="Times New Roman" w:cs="Times New Roman"/>
          <w:sz w:val="28"/>
          <w:szCs w:val="28"/>
        </w:rPr>
        <w:t>объектов образования, расположенных в пределах территории, приведена ниже.</w:t>
      </w:r>
    </w:p>
    <w:p w:rsidR="007D4EA9" w:rsidRPr="00987430" w:rsidRDefault="007D4EA9" w:rsidP="00935248">
      <w:pPr>
        <w:spacing w:after="0" w:line="240" w:lineRule="auto"/>
        <w:ind w:firstLine="709"/>
        <w:jc w:val="both"/>
        <w:rPr>
          <w:rFonts w:ascii="Times New Roman" w:hAnsi="Times New Roman" w:cs="Times New Roman"/>
          <w:sz w:val="28"/>
          <w:szCs w:val="28"/>
        </w:rPr>
      </w:pPr>
    </w:p>
    <w:p w:rsidR="00DF4F46" w:rsidRPr="00987430" w:rsidRDefault="00DF4F46" w:rsidP="00935248">
      <w:pPr>
        <w:spacing w:after="0" w:line="240" w:lineRule="auto"/>
        <w:ind w:firstLine="709"/>
        <w:jc w:val="both"/>
        <w:rPr>
          <w:rFonts w:ascii="Times New Roman" w:hAnsi="Times New Roman" w:cs="Times New Roman"/>
          <w:b/>
          <w:sz w:val="24"/>
          <w:szCs w:val="24"/>
        </w:rPr>
      </w:pPr>
      <w:r w:rsidRPr="00987430">
        <w:rPr>
          <w:rFonts w:ascii="Times New Roman" w:hAnsi="Times New Roman" w:cs="Times New Roman"/>
          <w:b/>
          <w:sz w:val="24"/>
          <w:szCs w:val="24"/>
        </w:rPr>
        <w:t xml:space="preserve">Таблица 5.1.1 </w:t>
      </w:r>
      <w:r w:rsidR="00F856B4" w:rsidRPr="00987430">
        <w:rPr>
          <w:rFonts w:ascii="Times New Roman" w:hAnsi="Times New Roman" w:cs="Times New Roman"/>
          <w:b/>
          <w:sz w:val="24"/>
          <w:szCs w:val="24"/>
        </w:rPr>
        <w:t>Дошкольные учреждения</w:t>
      </w:r>
      <w:r w:rsidRPr="00987430">
        <w:rPr>
          <w:rFonts w:ascii="Times New Roman" w:hAnsi="Times New Roman" w:cs="Times New Roman"/>
          <w:b/>
          <w:sz w:val="24"/>
          <w:szCs w:val="24"/>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560"/>
        <w:gridCol w:w="1842"/>
        <w:gridCol w:w="709"/>
        <w:gridCol w:w="709"/>
        <w:gridCol w:w="1701"/>
        <w:gridCol w:w="1134"/>
        <w:gridCol w:w="1134"/>
        <w:gridCol w:w="850"/>
      </w:tblGrid>
      <w:tr w:rsidR="00F53731" w:rsidRPr="00987430" w:rsidTr="00E31C5B">
        <w:trPr>
          <w:cantSplit/>
          <w:trHeight w:val="2528"/>
        </w:trPr>
        <w:tc>
          <w:tcPr>
            <w:tcW w:w="567" w:type="dxa"/>
            <w:tcBorders>
              <w:top w:val="single" w:sz="4" w:space="0" w:color="000000"/>
              <w:left w:val="single" w:sz="4" w:space="0" w:color="000000"/>
              <w:bottom w:val="single" w:sz="4" w:space="0" w:color="000000"/>
              <w:right w:val="single" w:sz="4" w:space="0" w:color="000000"/>
            </w:tcBorders>
            <w:textDirection w:val="btLr"/>
          </w:tcPr>
          <w:p w:rsidR="00F53731" w:rsidRPr="00987430" w:rsidRDefault="00F53731" w:rsidP="009C206D">
            <w:pPr>
              <w:spacing w:after="0" w:line="240" w:lineRule="auto"/>
              <w:ind w:left="113" w:right="113"/>
              <w:jc w:val="center"/>
              <w:rPr>
                <w:rFonts w:ascii="Times New Roman" w:hAnsi="Times New Roman" w:cs="Times New Roman"/>
                <w:b/>
              </w:rPr>
            </w:pPr>
            <w:r w:rsidRPr="00987430">
              <w:rPr>
                <w:rFonts w:ascii="Times New Roman" w:hAnsi="Times New Roman" w:cs="Times New Roman"/>
                <w:b/>
              </w:rPr>
              <w:t xml:space="preserve">№ </w:t>
            </w:r>
            <w:proofErr w:type="spellStart"/>
            <w:r w:rsidRPr="00987430">
              <w:rPr>
                <w:rFonts w:ascii="Times New Roman" w:hAnsi="Times New Roman" w:cs="Times New Roman"/>
                <w:b/>
              </w:rPr>
              <w:t>п</w:t>
            </w:r>
            <w:proofErr w:type="spellEnd"/>
            <w:r w:rsidRPr="00987430">
              <w:rPr>
                <w:rFonts w:ascii="Times New Roman" w:hAnsi="Times New Roman" w:cs="Times New Roman"/>
                <w:b/>
              </w:rPr>
              <w:t>/</w:t>
            </w:r>
            <w:proofErr w:type="spellStart"/>
            <w:r w:rsidRPr="00987430">
              <w:rPr>
                <w:rFonts w:ascii="Times New Roman" w:hAnsi="Times New Roman" w:cs="Times New Roman"/>
                <w:b/>
              </w:rPr>
              <w:t>п</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53731" w:rsidRPr="00987430" w:rsidRDefault="00F53731" w:rsidP="009C206D">
            <w:pPr>
              <w:spacing w:after="0" w:line="240" w:lineRule="auto"/>
              <w:ind w:left="113" w:right="113"/>
              <w:jc w:val="center"/>
              <w:rPr>
                <w:rFonts w:ascii="Times New Roman" w:hAnsi="Times New Roman" w:cs="Times New Roman"/>
                <w:b/>
              </w:rPr>
            </w:pPr>
            <w:r w:rsidRPr="00987430">
              <w:rPr>
                <w:rFonts w:ascii="Times New Roman" w:hAnsi="Times New Roman" w:cs="Times New Roman"/>
                <w:b/>
              </w:rPr>
              <w:t>Наименование объекта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53731" w:rsidRPr="00987430" w:rsidRDefault="00F53731" w:rsidP="009C206D">
            <w:pPr>
              <w:spacing w:after="0" w:line="240" w:lineRule="auto"/>
              <w:ind w:left="113" w:right="113" w:hanging="80"/>
              <w:jc w:val="center"/>
              <w:rPr>
                <w:rFonts w:ascii="Times New Roman" w:hAnsi="Times New Roman" w:cs="Times New Roman"/>
                <w:b/>
              </w:rPr>
            </w:pPr>
            <w:r w:rsidRPr="00987430">
              <w:rPr>
                <w:rFonts w:ascii="Times New Roman" w:hAnsi="Times New Roman" w:cs="Times New Roman"/>
                <w:b/>
              </w:rPr>
              <w:t>Местоположение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53731" w:rsidRPr="00987430" w:rsidRDefault="00F53731" w:rsidP="009C206D">
            <w:pPr>
              <w:spacing w:after="0" w:line="240" w:lineRule="auto"/>
              <w:ind w:left="33" w:right="113" w:hanging="80"/>
              <w:jc w:val="center"/>
              <w:rPr>
                <w:rFonts w:ascii="Times New Roman" w:hAnsi="Times New Roman" w:cs="Times New Roman"/>
                <w:b/>
              </w:rPr>
            </w:pPr>
            <w:r w:rsidRPr="00987430">
              <w:rPr>
                <w:rFonts w:ascii="Times New Roman" w:hAnsi="Times New Roman" w:cs="Times New Roman"/>
                <w:b/>
              </w:rPr>
              <w:t>Проектное количество мест</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53731" w:rsidRPr="00987430" w:rsidRDefault="00F53731" w:rsidP="009C206D">
            <w:pPr>
              <w:spacing w:after="0" w:line="240" w:lineRule="auto"/>
              <w:ind w:left="113" w:right="113" w:hanging="83"/>
              <w:jc w:val="center"/>
              <w:rPr>
                <w:rFonts w:ascii="Times New Roman" w:hAnsi="Times New Roman" w:cs="Times New Roman"/>
                <w:b/>
              </w:rPr>
            </w:pPr>
            <w:r w:rsidRPr="00987430">
              <w:rPr>
                <w:rFonts w:ascii="Times New Roman" w:hAnsi="Times New Roman" w:cs="Times New Roman"/>
                <w:b/>
              </w:rPr>
              <w:t>Фактическое количество мест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53731" w:rsidRPr="00987430" w:rsidRDefault="00F53731" w:rsidP="009C206D">
            <w:pPr>
              <w:spacing w:after="0" w:line="240" w:lineRule="auto"/>
              <w:ind w:left="113" w:right="113" w:firstLine="64"/>
              <w:jc w:val="center"/>
              <w:rPr>
                <w:rFonts w:ascii="Times New Roman" w:hAnsi="Times New Roman" w:cs="Times New Roman"/>
                <w:b/>
              </w:rPr>
            </w:pPr>
            <w:r w:rsidRPr="00987430">
              <w:rPr>
                <w:rFonts w:ascii="Times New Roman" w:hAnsi="Times New Roman" w:cs="Times New Roman"/>
                <w:b/>
              </w:rPr>
              <w:t>Балансодержатель</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F53731" w:rsidRPr="00987430" w:rsidRDefault="00F53731" w:rsidP="009C206D">
            <w:pPr>
              <w:spacing w:after="0" w:line="240" w:lineRule="auto"/>
              <w:ind w:left="113" w:right="113" w:firstLine="56"/>
              <w:jc w:val="center"/>
              <w:rPr>
                <w:rFonts w:ascii="Times New Roman" w:hAnsi="Times New Roman" w:cs="Times New Roman"/>
                <w:b/>
              </w:rPr>
            </w:pPr>
            <w:r w:rsidRPr="00987430">
              <w:rPr>
                <w:rFonts w:ascii="Times New Roman" w:hAnsi="Times New Roman" w:cs="Times New Roman"/>
                <w:b/>
              </w:rPr>
              <w:t>Здание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53731" w:rsidRPr="00987430" w:rsidRDefault="00F53731" w:rsidP="009C206D">
            <w:pPr>
              <w:spacing w:after="0" w:line="240" w:lineRule="auto"/>
              <w:ind w:left="113" w:right="113" w:firstLine="56"/>
              <w:jc w:val="center"/>
              <w:rPr>
                <w:rFonts w:ascii="Times New Roman" w:hAnsi="Times New Roman" w:cs="Times New Roman"/>
                <w:b/>
              </w:rPr>
            </w:pPr>
            <w:r w:rsidRPr="00987430">
              <w:rPr>
                <w:rFonts w:ascii="Times New Roman" w:hAnsi="Times New Roman" w:cs="Times New Roman"/>
                <w:b/>
              </w:rPr>
              <w:t>Состояние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53731" w:rsidRPr="00987430" w:rsidRDefault="00F53731" w:rsidP="009C206D">
            <w:pPr>
              <w:spacing w:after="0" w:line="240" w:lineRule="auto"/>
              <w:ind w:left="113" w:right="113"/>
              <w:jc w:val="center"/>
              <w:rPr>
                <w:rFonts w:ascii="Times New Roman" w:hAnsi="Times New Roman" w:cs="Times New Roman"/>
                <w:b/>
              </w:rPr>
            </w:pPr>
            <w:r w:rsidRPr="00987430">
              <w:rPr>
                <w:rFonts w:ascii="Times New Roman" w:hAnsi="Times New Roman" w:cs="Times New Roman"/>
                <w:b/>
              </w:rPr>
              <w:t>Год ввода в эксплуатацию</w:t>
            </w:r>
          </w:p>
        </w:tc>
      </w:tr>
      <w:tr w:rsidR="00E31C5B" w:rsidRPr="00987430" w:rsidTr="00E31C5B">
        <w:tc>
          <w:tcPr>
            <w:tcW w:w="567" w:type="dxa"/>
            <w:tcBorders>
              <w:top w:val="single" w:sz="4" w:space="0" w:color="000000"/>
              <w:left w:val="single" w:sz="4" w:space="0" w:color="000000"/>
              <w:bottom w:val="single" w:sz="4" w:space="0" w:color="000000"/>
              <w:right w:val="single" w:sz="4" w:space="0" w:color="000000"/>
            </w:tcBorders>
          </w:tcPr>
          <w:p w:rsidR="00E31C5B" w:rsidRPr="00D370A1" w:rsidRDefault="00E31C5B" w:rsidP="003D043D">
            <w:pPr>
              <w:spacing w:after="0" w:line="240" w:lineRule="auto"/>
              <w:jc w:val="center"/>
              <w:rPr>
                <w:rFonts w:ascii="Times New Roman" w:hAnsi="Times New Roman" w:cs="Times New Roman"/>
                <w:b/>
              </w:rPr>
            </w:pPr>
            <w:r w:rsidRPr="00D370A1">
              <w:rPr>
                <w:rFonts w:ascii="Times New Roman" w:hAnsi="Times New Roman" w:cs="Times New Roman"/>
                <w:b/>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3D043D">
            <w:pPr>
              <w:spacing w:after="0" w:line="240" w:lineRule="auto"/>
              <w:jc w:val="center"/>
              <w:rPr>
                <w:rFonts w:ascii="Times New Roman" w:hAnsi="Times New Roman" w:cs="Times New Roman"/>
              </w:rPr>
            </w:pPr>
            <w:r w:rsidRPr="00987430">
              <w:rPr>
                <w:rFonts w:ascii="Times New Roman" w:hAnsi="Times New Roman" w:cs="Times New Roman"/>
              </w:rPr>
              <w:t>МБ ДОУ Детский сад «Солнышко»</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E140F9">
            <w:pPr>
              <w:spacing w:after="0" w:line="240" w:lineRule="auto"/>
              <w:ind w:hanging="80"/>
              <w:jc w:val="center"/>
              <w:rPr>
                <w:rFonts w:ascii="Times New Roman" w:hAnsi="Times New Roman" w:cs="Times New Roman"/>
              </w:rPr>
            </w:pPr>
            <w:r w:rsidRPr="00987430">
              <w:rPr>
                <w:rFonts w:ascii="Times New Roman" w:hAnsi="Times New Roman" w:cs="Times New Roman"/>
              </w:rPr>
              <w:t xml:space="preserve">ул. </w:t>
            </w:r>
            <w:r w:rsidRPr="00C3315E">
              <w:rPr>
                <w:rFonts w:ascii="Times New Roman" w:hAnsi="Times New Roman" w:cs="Times New Roman"/>
              </w:rPr>
              <w:t>им Сергея Есенина</w:t>
            </w:r>
            <w:r w:rsidRPr="00987430">
              <w:rPr>
                <w:rFonts w:ascii="Times New Roman" w:hAnsi="Times New Roman" w:cs="Times New Roman"/>
              </w:rPr>
              <w:t>, д. 15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064155">
            <w:pPr>
              <w:spacing w:after="0" w:line="240" w:lineRule="auto"/>
              <w:ind w:left="33" w:hanging="80"/>
              <w:jc w:val="center"/>
              <w:rPr>
                <w:rFonts w:ascii="Times New Roman" w:hAnsi="Times New Roman" w:cs="Times New Roman"/>
              </w:rPr>
            </w:pPr>
            <w:r w:rsidRPr="00987430">
              <w:rPr>
                <w:rFonts w:ascii="Times New Roman" w:hAnsi="Times New Roman" w:cs="Times New Roman"/>
              </w:rPr>
              <w:t>140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5D65F7">
            <w:pPr>
              <w:spacing w:after="0" w:line="240" w:lineRule="auto"/>
              <w:ind w:hanging="83"/>
              <w:jc w:val="center"/>
              <w:rPr>
                <w:rFonts w:ascii="Times New Roman" w:hAnsi="Times New Roman" w:cs="Times New Roman"/>
              </w:rPr>
            </w:pPr>
            <w:r w:rsidRPr="00987430">
              <w:rPr>
                <w:rFonts w:ascii="Times New Roman" w:hAnsi="Times New Roman" w:cs="Times New Roman"/>
              </w:rPr>
              <w:t>1</w:t>
            </w:r>
            <w:r w:rsidR="005D65F7">
              <w:rPr>
                <w:rFonts w:ascii="Times New Roman" w:hAnsi="Times New Roman" w:cs="Times New Roman"/>
              </w:rPr>
              <w:t>2</w:t>
            </w:r>
            <w:r w:rsidRPr="00987430">
              <w:rPr>
                <w:rFonts w:ascii="Times New Roman" w:hAnsi="Times New Roman" w:cs="Times New Roman"/>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55321C">
            <w:pPr>
              <w:spacing w:after="0" w:line="240" w:lineRule="auto"/>
              <w:ind w:firstLine="25"/>
              <w:jc w:val="center"/>
              <w:rPr>
                <w:rFonts w:ascii="Times New Roman" w:hAnsi="Times New Roman" w:cs="Times New Roman"/>
              </w:rPr>
            </w:pPr>
            <w:r w:rsidRPr="00987430">
              <w:rPr>
                <w:rFonts w:ascii="Times New Roman" w:hAnsi="Times New Roman" w:cs="Times New Roman"/>
              </w:rPr>
              <w:t>МБ ДОУ Детский сад «Солнышко»</w:t>
            </w:r>
          </w:p>
        </w:tc>
        <w:tc>
          <w:tcPr>
            <w:tcW w:w="1134" w:type="dxa"/>
            <w:tcBorders>
              <w:top w:val="single" w:sz="4" w:space="0" w:color="000000"/>
              <w:left w:val="single" w:sz="4" w:space="0" w:color="000000"/>
              <w:bottom w:val="single" w:sz="4" w:space="0" w:color="000000"/>
              <w:right w:val="single" w:sz="4" w:space="0" w:color="000000"/>
            </w:tcBorders>
          </w:tcPr>
          <w:p w:rsidR="00E31C5B" w:rsidRPr="00987430" w:rsidRDefault="00E31C5B" w:rsidP="00064155">
            <w:pPr>
              <w:spacing w:after="0" w:line="240" w:lineRule="auto"/>
              <w:ind w:firstLine="56"/>
              <w:jc w:val="center"/>
              <w:rPr>
                <w:rFonts w:ascii="Times New Roman" w:hAnsi="Times New Roman" w:cs="Times New Roman"/>
              </w:rPr>
            </w:pPr>
            <w:r w:rsidRPr="00987430">
              <w:rPr>
                <w:rFonts w:ascii="Times New Roman" w:hAnsi="Times New Roman" w:cs="Times New Roman"/>
              </w:rPr>
              <w:t>Спец.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064155">
            <w:pPr>
              <w:spacing w:after="0" w:line="240" w:lineRule="auto"/>
              <w:ind w:firstLine="56"/>
              <w:jc w:val="center"/>
              <w:rPr>
                <w:rFonts w:ascii="Times New Roman" w:hAnsi="Times New Roman" w:cs="Times New Roman"/>
              </w:rPr>
            </w:pPr>
            <w:r w:rsidRPr="00987430">
              <w:rPr>
                <w:rFonts w:ascii="Times New Roman" w:hAnsi="Times New Roman" w:cs="Times New Roman"/>
              </w:rPr>
              <w:t>Удовлетворит.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55321C">
            <w:pPr>
              <w:spacing w:after="0" w:line="240" w:lineRule="auto"/>
              <w:ind w:firstLine="25"/>
              <w:jc w:val="center"/>
              <w:rPr>
                <w:rFonts w:ascii="Times New Roman" w:hAnsi="Times New Roman" w:cs="Times New Roman"/>
              </w:rPr>
            </w:pPr>
            <w:r>
              <w:rPr>
                <w:rFonts w:ascii="Times New Roman" w:hAnsi="Times New Roman" w:cs="Times New Roman"/>
              </w:rPr>
              <w:t>1991</w:t>
            </w:r>
          </w:p>
        </w:tc>
      </w:tr>
      <w:tr w:rsidR="00E31C5B" w:rsidRPr="00987430" w:rsidTr="00E31C5B">
        <w:tc>
          <w:tcPr>
            <w:tcW w:w="567" w:type="dxa"/>
            <w:tcBorders>
              <w:top w:val="single" w:sz="4" w:space="0" w:color="000000"/>
              <w:left w:val="single" w:sz="4" w:space="0" w:color="000000"/>
              <w:bottom w:val="single" w:sz="4" w:space="0" w:color="000000"/>
              <w:right w:val="single" w:sz="4" w:space="0" w:color="000000"/>
            </w:tcBorders>
          </w:tcPr>
          <w:p w:rsidR="00E31C5B" w:rsidRPr="00D370A1" w:rsidRDefault="00E31C5B" w:rsidP="003D043D">
            <w:pPr>
              <w:spacing w:after="0" w:line="240" w:lineRule="auto"/>
              <w:jc w:val="center"/>
              <w:rPr>
                <w:rFonts w:ascii="Times New Roman" w:hAnsi="Times New Roman" w:cs="Times New Roman"/>
                <w:b/>
              </w:rPr>
            </w:pPr>
            <w:r w:rsidRPr="00D370A1">
              <w:rPr>
                <w:rFonts w:ascii="Times New Roman" w:hAnsi="Times New Roman" w:cs="Times New Roman"/>
                <w:b/>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E140F9">
            <w:pPr>
              <w:spacing w:after="0" w:line="240" w:lineRule="auto"/>
              <w:jc w:val="center"/>
              <w:rPr>
                <w:rFonts w:ascii="Times New Roman" w:eastAsia="Times New Roman" w:hAnsi="Times New Roman" w:cs="Times New Roman"/>
              </w:rPr>
            </w:pPr>
            <w:r w:rsidRPr="00987430">
              <w:rPr>
                <w:rFonts w:ascii="Times New Roman" w:hAnsi="Times New Roman" w:cs="Times New Roman"/>
              </w:rPr>
              <w:t>МБ ДОУ Детский сад «Светлячок»</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E140F9">
            <w:pPr>
              <w:spacing w:after="0" w:line="240" w:lineRule="auto"/>
              <w:ind w:hanging="80"/>
              <w:jc w:val="center"/>
              <w:rPr>
                <w:rFonts w:ascii="Times New Roman" w:eastAsia="Times New Roman" w:hAnsi="Times New Roman" w:cs="Times New Roman"/>
              </w:rPr>
            </w:pPr>
            <w:r w:rsidRPr="00987430">
              <w:rPr>
                <w:rFonts w:ascii="Times New Roman" w:hAnsi="Times New Roman" w:cs="Times New Roman"/>
              </w:rPr>
              <w:t>ул. Ленина, д. 32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064155">
            <w:pPr>
              <w:spacing w:after="0" w:line="240" w:lineRule="auto"/>
              <w:ind w:left="33" w:hanging="80"/>
              <w:jc w:val="center"/>
              <w:rPr>
                <w:rFonts w:ascii="Times New Roman" w:hAnsi="Times New Roman" w:cs="Times New Roman"/>
              </w:rPr>
            </w:pPr>
            <w:r w:rsidRPr="00987430">
              <w:rPr>
                <w:rFonts w:ascii="Times New Roman" w:hAnsi="Times New Roman" w:cs="Times New Roman"/>
              </w:rPr>
              <w:t>115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6E33B4">
            <w:pPr>
              <w:spacing w:after="0" w:line="240" w:lineRule="auto"/>
              <w:ind w:hanging="83"/>
              <w:jc w:val="center"/>
              <w:rPr>
                <w:rFonts w:ascii="Times New Roman" w:hAnsi="Times New Roman" w:cs="Times New Roman"/>
              </w:rPr>
            </w:pPr>
            <w:r w:rsidRPr="00987430">
              <w:rPr>
                <w:rFonts w:ascii="Times New Roman" w:hAnsi="Times New Roman" w:cs="Times New Roman"/>
              </w:rPr>
              <w:t>1</w:t>
            </w:r>
            <w:r w:rsidR="006E33B4">
              <w:rPr>
                <w:rFonts w:ascii="Times New Roman" w:hAnsi="Times New Roman" w:cs="Times New Roman"/>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55321C">
            <w:pPr>
              <w:spacing w:after="0" w:line="240" w:lineRule="auto"/>
              <w:ind w:firstLine="25"/>
              <w:jc w:val="center"/>
              <w:rPr>
                <w:rFonts w:ascii="Times New Roman" w:eastAsia="Times New Roman" w:hAnsi="Times New Roman" w:cs="Times New Roman"/>
              </w:rPr>
            </w:pPr>
            <w:r w:rsidRPr="00987430">
              <w:rPr>
                <w:rFonts w:ascii="Times New Roman" w:hAnsi="Times New Roman" w:cs="Times New Roman"/>
              </w:rPr>
              <w:t>МБ ДОУ Детский сад «Светлячок»</w:t>
            </w:r>
          </w:p>
        </w:tc>
        <w:tc>
          <w:tcPr>
            <w:tcW w:w="1134" w:type="dxa"/>
            <w:tcBorders>
              <w:top w:val="single" w:sz="4" w:space="0" w:color="000000"/>
              <w:left w:val="single" w:sz="4" w:space="0" w:color="000000"/>
              <w:bottom w:val="single" w:sz="4" w:space="0" w:color="000000"/>
              <w:right w:val="single" w:sz="4" w:space="0" w:color="000000"/>
            </w:tcBorders>
          </w:tcPr>
          <w:p w:rsidR="00E31C5B" w:rsidRPr="00987430" w:rsidRDefault="00E31C5B" w:rsidP="00064155">
            <w:pPr>
              <w:spacing w:after="0" w:line="240" w:lineRule="auto"/>
              <w:ind w:firstLine="56"/>
              <w:jc w:val="center"/>
              <w:rPr>
                <w:rFonts w:ascii="Times New Roman" w:hAnsi="Times New Roman" w:cs="Times New Roman"/>
              </w:rPr>
            </w:pPr>
            <w:proofErr w:type="spellStart"/>
            <w:r w:rsidRPr="00987430">
              <w:rPr>
                <w:rFonts w:ascii="Times New Roman" w:hAnsi="Times New Roman" w:cs="Times New Roman"/>
              </w:rPr>
              <w:t>Приспо</w:t>
            </w:r>
            <w:r>
              <w:rPr>
                <w:rFonts w:ascii="Times New Roman" w:hAnsi="Times New Roman" w:cs="Times New Roman"/>
              </w:rPr>
              <w:t>-</w:t>
            </w:r>
            <w:r w:rsidRPr="00987430">
              <w:rPr>
                <w:rFonts w:ascii="Times New Roman" w:hAnsi="Times New Roman" w:cs="Times New Roman"/>
              </w:rPr>
              <w:t>собл</w:t>
            </w:r>
            <w:proofErr w:type="spellEnd"/>
            <w:r w:rsidRPr="00987430">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064155">
            <w:pPr>
              <w:spacing w:after="0" w:line="240" w:lineRule="auto"/>
              <w:ind w:firstLine="56"/>
              <w:jc w:val="center"/>
              <w:rPr>
                <w:rFonts w:ascii="Times New Roman" w:hAnsi="Times New Roman" w:cs="Times New Roman"/>
              </w:rPr>
            </w:pPr>
            <w:r w:rsidRPr="00987430">
              <w:rPr>
                <w:rFonts w:ascii="Times New Roman" w:hAnsi="Times New Roman" w:cs="Times New Roman"/>
              </w:rPr>
              <w:t>Удовлетворит.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55321C">
            <w:pPr>
              <w:spacing w:after="0" w:line="240" w:lineRule="auto"/>
              <w:ind w:firstLine="25"/>
              <w:jc w:val="center"/>
              <w:rPr>
                <w:rFonts w:ascii="Times New Roman" w:hAnsi="Times New Roman" w:cs="Times New Roman"/>
              </w:rPr>
            </w:pPr>
            <w:r>
              <w:rPr>
                <w:rFonts w:ascii="Times New Roman" w:hAnsi="Times New Roman" w:cs="Times New Roman"/>
              </w:rPr>
              <w:t>1901</w:t>
            </w:r>
          </w:p>
        </w:tc>
      </w:tr>
      <w:tr w:rsidR="00E31C5B" w:rsidRPr="00987430" w:rsidTr="00E31C5B">
        <w:tc>
          <w:tcPr>
            <w:tcW w:w="567" w:type="dxa"/>
            <w:tcBorders>
              <w:top w:val="single" w:sz="4" w:space="0" w:color="000000"/>
              <w:left w:val="single" w:sz="4" w:space="0" w:color="000000"/>
              <w:bottom w:val="single" w:sz="4" w:space="0" w:color="000000"/>
              <w:right w:val="single" w:sz="4" w:space="0" w:color="000000"/>
            </w:tcBorders>
          </w:tcPr>
          <w:p w:rsidR="00E31C5B" w:rsidRPr="00D370A1" w:rsidRDefault="00E31C5B" w:rsidP="003D043D">
            <w:pPr>
              <w:spacing w:after="0" w:line="240" w:lineRule="auto"/>
              <w:jc w:val="center"/>
              <w:rPr>
                <w:rFonts w:ascii="Times New Roman" w:hAnsi="Times New Roman" w:cs="Times New Roman"/>
                <w:b/>
              </w:rPr>
            </w:pPr>
            <w:r w:rsidRPr="00D370A1">
              <w:rPr>
                <w:rFonts w:ascii="Times New Roman" w:hAnsi="Times New Roman" w:cs="Times New Roman"/>
                <w:b/>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E140F9">
            <w:pPr>
              <w:spacing w:after="0" w:line="240" w:lineRule="auto"/>
              <w:jc w:val="center"/>
              <w:rPr>
                <w:rFonts w:ascii="Times New Roman" w:hAnsi="Times New Roman" w:cs="Times New Roman"/>
              </w:rPr>
            </w:pPr>
            <w:r w:rsidRPr="00987430">
              <w:rPr>
                <w:rFonts w:ascii="Times New Roman" w:hAnsi="Times New Roman" w:cs="Times New Roman"/>
              </w:rPr>
              <w:t>МБ ДОУ Детский сад «Звездочка»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E140F9">
            <w:pPr>
              <w:spacing w:after="0" w:line="240" w:lineRule="auto"/>
              <w:ind w:hanging="80"/>
              <w:jc w:val="center"/>
              <w:rPr>
                <w:rFonts w:ascii="Times New Roman" w:hAnsi="Times New Roman" w:cs="Times New Roman"/>
              </w:rPr>
            </w:pPr>
            <w:r w:rsidRPr="00987430">
              <w:rPr>
                <w:rFonts w:ascii="Times New Roman" w:hAnsi="Times New Roman" w:cs="Times New Roman"/>
              </w:rPr>
              <w:t>ул. Первомайская, д. 51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6E33B4">
            <w:pPr>
              <w:spacing w:after="0" w:line="240" w:lineRule="auto"/>
              <w:ind w:left="33" w:hanging="80"/>
              <w:jc w:val="center"/>
              <w:rPr>
                <w:rFonts w:ascii="Times New Roman" w:hAnsi="Times New Roman" w:cs="Times New Roman"/>
              </w:rPr>
            </w:pPr>
            <w:r w:rsidRPr="00987430">
              <w:rPr>
                <w:rFonts w:ascii="Times New Roman" w:hAnsi="Times New Roman" w:cs="Times New Roman"/>
              </w:rPr>
              <w:t>12</w:t>
            </w:r>
            <w:r w:rsidR="006E33B4">
              <w:rPr>
                <w:rFonts w:ascii="Times New Roman" w:hAnsi="Times New Roman" w:cs="Times New Roma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6E33B4">
            <w:pPr>
              <w:spacing w:after="0" w:line="240" w:lineRule="auto"/>
              <w:ind w:hanging="83"/>
              <w:jc w:val="center"/>
              <w:rPr>
                <w:rFonts w:ascii="Times New Roman" w:hAnsi="Times New Roman" w:cs="Times New Roman"/>
              </w:rPr>
            </w:pPr>
            <w:r w:rsidRPr="00987430">
              <w:rPr>
                <w:rFonts w:ascii="Times New Roman" w:hAnsi="Times New Roman" w:cs="Times New Roman"/>
              </w:rPr>
              <w:t>1</w:t>
            </w:r>
            <w:r w:rsidR="006E33B4">
              <w:rPr>
                <w:rFonts w:ascii="Times New Roman" w:hAnsi="Times New Roman" w:cs="Times New Roman"/>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55321C">
            <w:pPr>
              <w:spacing w:after="0" w:line="240" w:lineRule="auto"/>
              <w:ind w:firstLine="25"/>
              <w:jc w:val="center"/>
              <w:rPr>
                <w:rFonts w:ascii="Times New Roman" w:hAnsi="Times New Roman" w:cs="Times New Roman"/>
              </w:rPr>
            </w:pPr>
            <w:r w:rsidRPr="00987430">
              <w:rPr>
                <w:rFonts w:ascii="Times New Roman" w:hAnsi="Times New Roman" w:cs="Times New Roman"/>
              </w:rPr>
              <w:t>МБ ДОУ Детский сад «Звездочка»</w:t>
            </w:r>
          </w:p>
        </w:tc>
        <w:tc>
          <w:tcPr>
            <w:tcW w:w="1134" w:type="dxa"/>
            <w:tcBorders>
              <w:top w:val="single" w:sz="4" w:space="0" w:color="000000"/>
              <w:left w:val="single" w:sz="4" w:space="0" w:color="000000"/>
              <w:bottom w:val="single" w:sz="4" w:space="0" w:color="000000"/>
              <w:right w:val="single" w:sz="4" w:space="0" w:color="000000"/>
            </w:tcBorders>
          </w:tcPr>
          <w:p w:rsidR="00E31C5B" w:rsidRPr="00987430" w:rsidRDefault="00E31C5B" w:rsidP="00064155">
            <w:pPr>
              <w:spacing w:after="0" w:line="240" w:lineRule="auto"/>
              <w:ind w:firstLine="56"/>
              <w:jc w:val="center"/>
              <w:rPr>
                <w:rFonts w:ascii="Times New Roman" w:hAnsi="Times New Roman" w:cs="Times New Roman"/>
              </w:rPr>
            </w:pPr>
            <w:r w:rsidRPr="00987430">
              <w:rPr>
                <w:rFonts w:ascii="Times New Roman" w:hAnsi="Times New Roman" w:cs="Times New Roman"/>
              </w:rPr>
              <w:t>Спец.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064155">
            <w:pPr>
              <w:spacing w:after="0" w:line="240" w:lineRule="auto"/>
              <w:ind w:firstLine="56"/>
              <w:jc w:val="center"/>
              <w:rPr>
                <w:rFonts w:ascii="Times New Roman" w:hAnsi="Times New Roman" w:cs="Times New Roman"/>
              </w:rPr>
            </w:pPr>
            <w:r w:rsidRPr="00987430">
              <w:rPr>
                <w:rFonts w:ascii="Times New Roman" w:hAnsi="Times New Roman" w:cs="Times New Roman"/>
              </w:rPr>
              <w:t>Удовлетворит.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55321C">
            <w:pPr>
              <w:spacing w:after="0" w:line="240" w:lineRule="auto"/>
              <w:ind w:firstLine="25"/>
              <w:jc w:val="center"/>
              <w:rPr>
                <w:rFonts w:ascii="Times New Roman" w:hAnsi="Times New Roman" w:cs="Times New Roman"/>
              </w:rPr>
            </w:pPr>
            <w:r>
              <w:rPr>
                <w:rFonts w:ascii="Times New Roman" w:hAnsi="Times New Roman" w:cs="Times New Roman"/>
              </w:rPr>
              <w:t>1963</w:t>
            </w:r>
          </w:p>
        </w:tc>
      </w:tr>
      <w:tr w:rsidR="00E31C5B" w:rsidRPr="00987430" w:rsidTr="00E31C5B">
        <w:tc>
          <w:tcPr>
            <w:tcW w:w="567" w:type="dxa"/>
            <w:tcBorders>
              <w:top w:val="single" w:sz="4" w:space="0" w:color="000000"/>
              <w:left w:val="single" w:sz="4" w:space="0" w:color="000000"/>
              <w:bottom w:val="single" w:sz="4" w:space="0" w:color="000000"/>
              <w:right w:val="single" w:sz="4" w:space="0" w:color="000000"/>
            </w:tcBorders>
          </w:tcPr>
          <w:p w:rsidR="00E31C5B" w:rsidRPr="00D370A1" w:rsidRDefault="00E31C5B" w:rsidP="003D043D">
            <w:pPr>
              <w:spacing w:after="0" w:line="240" w:lineRule="auto"/>
              <w:jc w:val="center"/>
              <w:rPr>
                <w:rFonts w:ascii="Times New Roman" w:hAnsi="Times New Roman" w:cs="Times New Roman"/>
                <w:b/>
              </w:rPr>
            </w:pPr>
            <w:r w:rsidRPr="00D370A1">
              <w:rPr>
                <w:rFonts w:ascii="Times New Roman" w:hAnsi="Times New Roman" w:cs="Times New Roman"/>
                <w:b/>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E140F9">
            <w:pPr>
              <w:spacing w:after="0" w:line="240" w:lineRule="auto"/>
              <w:jc w:val="center"/>
              <w:rPr>
                <w:rFonts w:ascii="Times New Roman" w:hAnsi="Times New Roman" w:cs="Times New Roman"/>
              </w:rPr>
            </w:pPr>
            <w:r w:rsidRPr="00987430">
              <w:rPr>
                <w:rFonts w:ascii="Times New Roman" w:hAnsi="Times New Roman" w:cs="Times New Roman"/>
              </w:rPr>
              <w:t>МБ ДОУ Детский сад «Чайка»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3D043D">
            <w:pPr>
              <w:spacing w:after="0" w:line="240" w:lineRule="auto"/>
              <w:ind w:hanging="80"/>
              <w:jc w:val="center"/>
              <w:rPr>
                <w:rFonts w:ascii="Times New Roman" w:hAnsi="Times New Roman" w:cs="Times New Roman"/>
              </w:rPr>
            </w:pPr>
            <w:r w:rsidRPr="00987430">
              <w:rPr>
                <w:rFonts w:ascii="Times New Roman" w:hAnsi="Times New Roman" w:cs="Times New Roman"/>
              </w:rPr>
              <w:t>ул. Ленина, д. 139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6E33B4">
            <w:pPr>
              <w:spacing w:after="0" w:line="240" w:lineRule="auto"/>
              <w:ind w:left="33" w:hanging="80"/>
              <w:jc w:val="center"/>
              <w:rPr>
                <w:rFonts w:ascii="Times New Roman" w:hAnsi="Times New Roman" w:cs="Times New Roman"/>
                <w:spacing w:val="-20"/>
              </w:rPr>
            </w:pPr>
            <w:r w:rsidRPr="00987430">
              <w:rPr>
                <w:rFonts w:ascii="Times New Roman" w:hAnsi="Times New Roman" w:cs="Times New Roman"/>
                <w:spacing w:val="-20"/>
              </w:rPr>
              <w:t>1</w:t>
            </w:r>
            <w:r w:rsidR="006E33B4">
              <w:rPr>
                <w:rFonts w:ascii="Times New Roman" w:hAnsi="Times New Roman" w:cs="Times New Roman"/>
                <w:spacing w:val="-20"/>
              </w:rPr>
              <w:t>3</w:t>
            </w:r>
            <w:r w:rsidRPr="00987430">
              <w:rPr>
                <w:rFonts w:ascii="Times New Roman" w:hAnsi="Times New Roman" w:cs="Times New Roman"/>
                <w:spacing w:val="-20"/>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064155">
            <w:pPr>
              <w:spacing w:after="0" w:line="240" w:lineRule="auto"/>
              <w:ind w:hanging="83"/>
              <w:jc w:val="center"/>
              <w:rPr>
                <w:rFonts w:ascii="Times New Roman" w:hAnsi="Times New Roman" w:cs="Times New Roman"/>
              </w:rPr>
            </w:pPr>
            <w:r w:rsidRPr="00987430">
              <w:rPr>
                <w:rFonts w:ascii="Times New Roman" w:hAnsi="Times New Roman" w:cs="Times New Roman"/>
              </w:rPr>
              <w:t>111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55321C">
            <w:pPr>
              <w:spacing w:after="0" w:line="240" w:lineRule="auto"/>
              <w:ind w:firstLine="25"/>
              <w:jc w:val="center"/>
              <w:rPr>
                <w:rFonts w:ascii="Times New Roman" w:hAnsi="Times New Roman" w:cs="Times New Roman"/>
              </w:rPr>
            </w:pPr>
            <w:r w:rsidRPr="00987430">
              <w:rPr>
                <w:rFonts w:ascii="Times New Roman" w:hAnsi="Times New Roman" w:cs="Times New Roman"/>
              </w:rPr>
              <w:t>МБ ДОУ Детский сад «Чайка»</w:t>
            </w:r>
          </w:p>
        </w:tc>
        <w:tc>
          <w:tcPr>
            <w:tcW w:w="1134" w:type="dxa"/>
            <w:tcBorders>
              <w:top w:val="single" w:sz="4" w:space="0" w:color="000000"/>
              <w:left w:val="single" w:sz="4" w:space="0" w:color="000000"/>
              <w:bottom w:val="single" w:sz="4" w:space="0" w:color="000000"/>
              <w:right w:val="single" w:sz="4" w:space="0" w:color="000000"/>
            </w:tcBorders>
          </w:tcPr>
          <w:p w:rsidR="00E31C5B" w:rsidRPr="00987430" w:rsidRDefault="00E31C5B" w:rsidP="004408F5">
            <w:pPr>
              <w:spacing w:after="0" w:line="240" w:lineRule="auto"/>
              <w:ind w:firstLine="56"/>
              <w:jc w:val="center"/>
              <w:rPr>
                <w:rFonts w:ascii="Times New Roman" w:hAnsi="Times New Roman" w:cs="Times New Roman"/>
              </w:rPr>
            </w:pPr>
            <w:r w:rsidRPr="00987430">
              <w:rPr>
                <w:rFonts w:ascii="Times New Roman" w:hAnsi="Times New Roman" w:cs="Times New Roman"/>
              </w:rPr>
              <w:t>Спец.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4408F5">
            <w:pPr>
              <w:spacing w:after="0" w:line="240" w:lineRule="auto"/>
              <w:ind w:firstLine="56"/>
              <w:jc w:val="center"/>
              <w:rPr>
                <w:rFonts w:ascii="Times New Roman" w:hAnsi="Times New Roman" w:cs="Times New Roman"/>
              </w:rPr>
            </w:pPr>
            <w:r w:rsidRPr="00987430">
              <w:rPr>
                <w:rFonts w:ascii="Times New Roman" w:hAnsi="Times New Roman" w:cs="Times New Roman"/>
              </w:rPr>
              <w:t>Удовлетворит.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55321C">
            <w:pPr>
              <w:spacing w:after="0" w:line="240" w:lineRule="auto"/>
              <w:ind w:firstLine="25"/>
              <w:jc w:val="center"/>
              <w:rPr>
                <w:rFonts w:ascii="Times New Roman" w:hAnsi="Times New Roman" w:cs="Times New Roman"/>
              </w:rPr>
            </w:pPr>
            <w:r>
              <w:rPr>
                <w:rFonts w:ascii="Times New Roman" w:hAnsi="Times New Roman" w:cs="Times New Roman"/>
              </w:rPr>
              <w:t>1974</w:t>
            </w:r>
          </w:p>
        </w:tc>
      </w:tr>
      <w:tr w:rsidR="00E31C5B" w:rsidRPr="00987430" w:rsidTr="00E31C5B">
        <w:tc>
          <w:tcPr>
            <w:tcW w:w="567" w:type="dxa"/>
            <w:tcBorders>
              <w:top w:val="single" w:sz="4" w:space="0" w:color="000000"/>
              <w:left w:val="single" w:sz="4" w:space="0" w:color="000000"/>
              <w:bottom w:val="single" w:sz="4" w:space="0" w:color="000000"/>
              <w:right w:val="single" w:sz="4" w:space="0" w:color="000000"/>
            </w:tcBorders>
          </w:tcPr>
          <w:p w:rsidR="00E31C5B" w:rsidRPr="00D370A1" w:rsidRDefault="00E31C5B" w:rsidP="003D043D">
            <w:pPr>
              <w:spacing w:after="0" w:line="240" w:lineRule="auto"/>
              <w:jc w:val="center"/>
              <w:rPr>
                <w:rFonts w:ascii="Times New Roman" w:hAnsi="Times New Roman" w:cs="Times New Roman"/>
                <w:b/>
              </w:rPr>
            </w:pPr>
            <w:r w:rsidRPr="00D370A1">
              <w:rPr>
                <w:rFonts w:ascii="Times New Roman" w:hAnsi="Times New Roman" w:cs="Times New Roman"/>
                <w:b/>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E140F9">
            <w:pPr>
              <w:spacing w:after="0" w:line="240" w:lineRule="auto"/>
              <w:jc w:val="center"/>
              <w:rPr>
                <w:rFonts w:ascii="Times New Roman" w:hAnsi="Times New Roman" w:cs="Times New Roman"/>
              </w:rPr>
            </w:pPr>
            <w:r w:rsidRPr="00987430">
              <w:rPr>
                <w:rFonts w:ascii="Times New Roman" w:hAnsi="Times New Roman" w:cs="Times New Roman"/>
              </w:rPr>
              <w:t>МБ ДОУ Детский сад «Ласточка»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3D043D">
            <w:pPr>
              <w:spacing w:after="0" w:line="240" w:lineRule="auto"/>
              <w:ind w:hanging="80"/>
              <w:jc w:val="center"/>
              <w:rPr>
                <w:rFonts w:ascii="Times New Roman" w:hAnsi="Times New Roman" w:cs="Times New Roman"/>
              </w:rPr>
            </w:pPr>
            <w:r w:rsidRPr="00987430">
              <w:rPr>
                <w:rFonts w:ascii="Times New Roman" w:hAnsi="Times New Roman" w:cs="Times New Roman"/>
              </w:rPr>
              <w:t xml:space="preserve">ул. </w:t>
            </w:r>
            <w:proofErr w:type="spellStart"/>
            <w:r w:rsidRPr="00987430">
              <w:rPr>
                <w:rFonts w:ascii="Times New Roman" w:hAnsi="Times New Roman" w:cs="Times New Roman"/>
              </w:rPr>
              <w:t>Жилучасток</w:t>
            </w:r>
            <w:proofErr w:type="spellEnd"/>
            <w:r w:rsidRPr="00987430">
              <w:rPr>
                <w:rFonts w:ascii="Times New Roman" w:hAnsi="Times New Roman" w:cs="Times New Roman"/>
              </w:rPr>
              <w:t>, д. 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6E33B4">
            <w:pPr>
              <w:spacing w:after="0" w:line="240" w:lineRule="auto"/>
              <w:ind w:left="33" w:hanging="80"/>
              <w:jc w:val="center"/>
              <w:rPr>
                <w:rFonts w:ascii="Times New Roman" w:hAnsi="Times New Roman" w:cs="Times New Roman"/>
                <w:spacing w:val="-20"/>
              </w:rPr>
            </w:pPr>
            <w:r w:rsidRPr="00987430">
              <w:rPr>
                <w:rFonts w:ascii="Times New Roman" w:hAnsi="Times New Roman" w:cs="Times New Roman"/>
                <w:spacing w:val="-20"/>
              </w:rPr>
              <w:t>8</w:t>
            </w:r>
            <w:r w:rsidR="006E33B4">
              <w:rPr>
                <w:rFonts w:ascii="Times New Roman" w:hAnsi="Times New Roman" w:cs="Times New Roman"/>
                <w:spacing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6E33B4" w:rsidP="00064155">
            <w:pPr>
              <w:spacing w:after="0" w:line="240" w:lineRule="auto"/>
              <w:ind w:hanging="83"/>
              <w:jc w:val="center"/>
              <w:rPr>
                <w:rFonts w:ascii="Times New Roman" w:hAnsi="Times New Roman" w:cs="Times New Roman"/>
              </w:rPr>
            </w:pPr>
            <w:r>
              <w:rPr>
                <w:rFonts w:ascii="Times New Roman" w:hAnsi="Times New Roman" w:cs="Times New Roman"/>
              </w:rPr>
              <w:t>80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55321C">
            <w:pPr>
              <w:spacing w:after="0" w:line="240" w:lineRule="auto"/>
              <w:ind w:firstLine="25"/>
              <w:jc w:val="center"/>
              <w:rPr>
                <w:rFonts w:ascii="Times New Roman" w:hAnsi="Times New Roman" w:cs="Times New Roman"/>
              </w:rPr>
            </w:pPr>
            <w:r w:rsidRPr="00987430">
              <w:rPr>
                <w:rFonts w:ascii="Times New Roman" w:hAnsi="Times New Roman" w:cs="Times New Roman"/>
              </w:rPr>
              <w:t>МБ ДОУ Детский сад «Ласточка»</w:t>
            </w:r>
          </w:p>
        </w:tc>
        <w:tc>
          <w:tcPr>
            <w:tcW w:w="1134" w:type="dxa"/>
            <w:tcBorders>
              <w:top w:val="single" w:sz="4" w:space="0" w:color="000000"/>
              <w:left w:val="single" w:sz="4" w:space="0" w:color="000000"/>
              <w:bottom w:val="single" w:sz="4" w:space="0" w:color="000000"/>
              <w:right w:val="single" w:sz="4" w:space="0" w:color="000000"/>
            </w:tcBorders>
          </w:tcPr>
          <w:p w:rsidR="00E31C5B" w:rsidRPr="00987430" w:rsidRDefault="00E31C5B" w:rsidP="004408F5">
            <w:pPr>
              <w:spacing w:after="0" w:line="240" w:lineRule="auto"/>
              <w:ind w:firstLine="56"/>
              <w:jc w:val="center"/>
              <w:rPr>
                <w:rFonts w:ascii="Times New Roman" w:hAnsi="Times New Roman" w:cs="Times New Roman"/>
              </w:rPr>
            </w:pPr>
            <w:r w:rsidRPr="00987430">
              <w:rPr>
                <w:rFonts w:ascii="Times New Roman" w:hAnsi="Times New Roman" w:cs="Times New Roman"/>
              </w:rPr>
              <w:t>Спец.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4408F5">
            <w:pPr>
              <w:spacing w:after="0" w:line="240" w:lineRule="auto"/>
              <w:ind w:firstLine="56"/>
              <w:jc w:val="center"/>
              <w:rPr>
                <w:rFonts w:ascii="Times New Roman" w:hAnsi="Times New Roman" w:cs="Times New Roman"/>
              </w:rPr>
            </w:pPr>
            <w:r w:rsidRPr="00987430">
              <w:rPr>
                <w:rFonts w:ascii="Times New Roman" w:hAnsi="Times New Roman" w:cs="Times New Roman"/>
              </w:rPr>
              <w:t>Удовлетворит.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1C5B" w:rsidRPr="00987430" w:rsidRDefault="00E31C5B" w:rsidP="0055321C">
            <w:pPr>
              <w:spacing w:after="0" w:line="240" w:lineRule="auto"/>
              <w:ind w:firstLine="25"/>
              <w:jc w:val="center"/>
              <w:rPr>
                <w:rFonts w:ascii="Times New Roman" w:hAnsi="Times New Roman" w:cs="Times New Roman"/>
              </w:rPr>
            </w:pPr>
            <w:r>
              <w:rPr>
                <w:rFonts w:ascii="Times New Roman" w:hAnsi="Times New Roman" w:cs="Times New Roman"/>
              </w:rPr>
              <w:t>1976</w:t>
            </w:r>
          </w:p>
        </w:tc>
      </w:tr>
    </w:tbl>
    <w:p w:rsidR="007A6E21" w:rsidRDefault="007A6E21" w:rsidP="00935248">
      <w:pPr>
        <w:spacing w:after="0" w:line="240" w:lineRule="auto"/>
        <w:ind w:firstLine="709"/>
        <w:jc w:val="both"/>
        <w:rPr>
          <w:rFonts w:ascii="Times New Roman" w:hAnsi="Times New Roman" w:cs="Times New Roman"/>
          <w:color w:val="FF0000"/>
          <w:sz w:val="28"/>
          <w:szCs w:val="28"/>
        </w:rPr>
      </w:pPr>
    </w:p>
    <w:p w:rsidR="00A61827" w:rsidRDefault="007A6E21" w:rsidP="00F24876">
      <w:pPr>
        <w:spacing w:after="0" w:line="300" w:lineRule="auto"/>
        <w:ind w:firstLine="709"/>
        <w:jc w:val="both"/>
        <w:rPr>
          <w:rFonts w:ascii="Times New Roman" w:hAnsi="Times New Roman" w:cs="Times New Roman"/>
          <w:sz w:val="28"/>
          <w:szCs w:val="28"/>
        </w:rPr>
      </w:pPr>
      <w:r w:rsidRPr="00F24876">
        <w:rPr>
          <w:rFonts w:ascii="Times New Roman" w:hAnsi="Times New Roman" w:cs="Times New Roman"/>
          <w:sz w:val="28"/>
          <w:szCs w:val="28"/>
        </w:rPr>
        <w:lastRenderedPageBreak/>
        <w:t>Практически все дошкольные учреждения расположены в обособленных зданиях, за исключением М</w:t>
      </w:r>
      <w:r w:rsidR="000228A5">
        <w:rPr>
          <w:rFonts w:ascii="Times New Roman" w:hAnsi="Times New Roman" w:cs="Times New Roman"/>
          <w:sz w:val="28"/>
          <w:szCs w:val="28"/>
        </w:rPr>
        <w:t xml:space="preserve">Б </w:t>
      </w:r>
      <w:r w:rsidRPr="00F24876">
        <w:rPr>
          <w:rFonts w:ascii="Times New Roman" w:hAnsi="Times New Roman" w:cs="Times New Roman"/>
          <w:sz w:val="28"/>
          <w:szCs w:val="28"/>
        </w:rPr>
        <w:t>ДОУ Детский сад «Светлячок».</w:t>
      </w:r>
      <w:r w:rsidR="00556DD4">
        <w:rPr>
          <w:rFonts w:ascii="Times New Roman" w:hAnsi="Times New Roman" w:cs="Times New Roman"/>
          <w:sz w:val="28"/>
          <w:szCs w:val="28"/>
        </w:rPr>
        <w:t xml:space="preserve"> Дошкольные учреждения не испытывают недостатка мест</w:t>
      </w:r>
      <w:r w:rsidR="00F01972">
        <w:rPr>
          <w:rFonts w:ascii="Times New Roman" w:hAnsi="Times New Roman" w:cs="Times New Roman"/>
          <w:sz w:val="28"/>
          <w:szCs w:val="28"/>
        </w:rPr>
        <w:t xml:space="preserve"> и перегрузки. </w:t>
      </w:r>
      <w:r w:rsidR="00556DD4">
        <w:rPr>
          <w:rFonts w:ascii="Times New Roman" w:hAnsi="Times New Roman" w:cs="Times New Roman"/>
          <w:sz w:val="28"/>
          <w:szCs w:val="28"/>
        </w:rPr>
        <w:t>Загруженность учреждений составляет  9</w:t>
      </w:r>
      <w:r w:rsidR="005D65F7">
        <w:rPr>
          <w:rFonts w:ascii="Times New Roman" w:hAnsi="Times New Roman" w:cs="Times New Roman"/>
          <w:sz w:val="28"/>
          <w:szCs w:val="28"/>
        </w:rPr>
        <w:t>1</w:t>
      </w:r>
      <w:r w:rsidR="00215653">
        <w:rPr>
          <w:rFonts w:ascii="Times New Roman" w:hAnsi="Times New Roman" w:cs="Times New Roman"/>
          <w:sz w:val="28"/>
          <w:szCs w:val="28"/>
        </w:rPr>
        <w:t>,</w:t>
      </w:r>
      <w:r w:rsidR="005D65F7">
        <w:rPr>
          <w:rFonts w:ascii="Times New Roman" w:hAnsi="Times New Roman" w:cs="Times New Roman"/>
          <w:sz w:val="28"/>
          <w:szCs w:val="28"/>
        </w:rPr>
        <w:t>4</w:t>
      </w:r>
      <w:r w:rsidR="00556DD4">
        <w:rPr>
          <w:rFonts w:ascii="Times New Roman" w:hAnsi="Times New Roman" w:cs="Times New Roman"/>
          <w:sz w:val="28"/>
          <w:szCs w:val="28"/>
        </w:rPr>
        <w:t xml:space="preserve">%. </w:t>
      </w:r>
      <w:r w:rsidR="00F01972">
        <w:rPr>
          <w:rFonts w:ascii="Times New Roman" w:hAnsi="Times New Roman" w:cs="Times New Roman"/>
          <w:sz w:val="28"/>
          <w:szCs w:val="28"/>
        </w:rPr>
        <w:t>В каждом учреждении имеется  небольшой резерв мест для дошкольников.</w:t>
      </w:r>
    </w:p>
    <w:p w:rsidR="00F01972" w:rsidRPr="00F01972" w:rsidRDefault="00F01972" w:rsidP="00F01972">
      <w:pPr>
        <w:snapToGrid w:val="0"/>
        <w:spacing w:after="0" w:line="300" w:lineRule="auto"/>
        <w:ind w:firstLine="709"/>
        <w:jc w:val="both"/>
        <w:rPr>
          <w:rFonts w:ascii="Times New Roman" w:hAnsi="Times New Roman" w:cs="Times New Roman"/>
          <w:sz w:val="28"/>
          <w:szCs w:val="28"/>
        </w:rPr>
      </w:pPr>
      <w:r w:rsidRPr="00F01972">
        <w:rPr>
          <w:rFonts w:ascii="Times New Roman" w:hAnsi="Times New Roman" w:cs="Times New Roman"/>
          <w:sz w:val="28"/>
          <w:szCs w:val="28"/>
        </w:rPr>
        <w:t>Расстояние от существующих М</w:t>
      </w:r>
      <w:r w:rsidR="000228A5">
        <w:rPr>
          <w:rFonts w:ascii="Times New Roman" w:hAnsi="Times New Roman" w:cs="Times New Roman"/>
          <w:sz w:val="28"/>
          <w:szCs w:val="28"/>
        </w:rPr>
        <w:t xml:space="preserve">Б </w:t>
      </w:r>
      <w:r w:rsidRPr="00F01972">
        <w:rPr>
          <w:rFonts w:ascii="Times New Roman" w:hAnsi="Times New Roman" w:cs="Times New Roman"/>
          <w:sz w:val="28"/>
          <w:szCs w:val="28"/>
        </w:rPr>
        <w:t>ДОУ до некоторых жилых кварталов превышает нормативный радиус обслуживания дошкольных учреждений, составляющий 500 метров. Это делает невозможным использование имеющегося резерва в целях расширения охвата детей, проживающих в этих жилых кварталах.</w:t>
      </w:r>
    </w:p>
    <w:p w:rsidR="00F01972" w:rsidRPr="005D65F7" w:rsidRDefault="00F01972" w:rsidP="00F01972">
      <w:pPr>
        <w:spacing w:after="0" w:line="300" w:lineRule="auto"/>
        <w:ind w:firstLine="709"/>
        <w:jc w:val="both"/>
        <w:rPr>
          <w:rFonts w:ascii="Times New Roman" w:hAnsi="Times New Roman" w:cs="Times New Roman"/>
          <w:sz w:val="28"/>
          <w:szCs w:val="28"/>
        </w:rPr>
      </w:pPr>
      <w:r w:rsidRPr="00E31C5B">
        <w:rPr>
          <w:rFonts w:ascii="Times New Roman" w:hAnsi="Times New Roman" w:cs="Times New Roman"/>
          <w:sz w:val="28"/>
          <w:szCs w:val="28"/>
        </w:rPr>
        <w:t xml:space="preserve">По нормам </w:t>
      </w:r>
      <w:proofErr w:type="spellStart"/>
      <w:r w:rsidRPr="00E31C5B">
        <w:rPr>
          <w:rFonts w:ascii="Times New Roman" w:hAnsi="Times New Roman" w:cs="Times New Roman"/>
          <w:sz w:val="28"/>
          <w:szCs w:val="28"/>
        </w:rPr>
        <w:t>СНиП</w:t>
      </w:r>
      <w:proofErr w:type="spellEnd"/>
      <w:r w:rsidRPr="00E31C5B">
        <w:rPr>
          <w:rFonts w:ascii="Times New Roman" w:hAnsi="Times New Roman" w:cs="Times New Roman"/>
          <w:sz w:val="28"/>
          <w:szCs w:val="28"/>
        </w:rPr>
        <w:t xml:space="preserve"> 2.07.01-89* детские дошкольные учреждения должны охватывать порядка 85% детей дошкольного возраста. В МО город Аркадак процент охвата </w:t>
      </w:r>
      <w:r w:rsidR="00E31C5B" w:rsidRPr="00E31C5B">
        <w:rPr>
          <w:rFonts w:ascii="Times New Roman" w:hAnsi="Times New Roman" w:cs="Times New Roman"/>
          <w:sz w:val="28"/>
          <w:szCs w:val="28"/>
        </w:rPr>
        <w:t>детей соответствует норме. 87</w:t>
      </w:r>
      <w:r w:rsidRPr="00E31C5B">
        <w:rPr>
          <w:rFonts w:ascii="Times New Roman" w:hAnsi="Times New Roman" w:cs="Times New Roman"/>
          <w:sz w:val="28"/>
          <w:szCs w:val="28"/>
        </w:rPr>
        <w:t xml:space="preserve">% детей посещают дошкольные образовательные учреждения. </w:t>
      </w:r>
    </w:p>
    <w:p w:rsidR="00F01972" w:rsidRPr="00A358F5" w:rsidRDefault="00F01972" w:rsidP="00F01972">
      <w:pPr>
        <w:spacing w:after="0" w:line="300" w:lineRule="auto"/>
        <w:ind w:firstLine="709"/>
        <w:jc w:val="both"/>
        <w:rPr>
          <w:rFonts w:ascii="Times New Roman" w:hAnsi="Times New Roman" w:cs="Times New Roman"/>
          <w:sz w:val="28"/>
          <w:szCs w:val="28"/>
        </w:rPr>
      </w:pPr>
      <w:r w:rsidRPr="00A358F5">
        <w:rPr>
          <w:rFonts w:ascii="Times New Roman" w:hAnsi="Times New Roman" w:cs="Times New Roman"/>
          <w:sz w:val="28"/>
          <w:szCs w:val="28"/>
        </w:rPr>
        <w:t>Укомплектованность персоналом ДОУ в целом по МО почти полностью удовлетворяет потребностям. Большая часть работников дошкольного учреждения  имеет среднее специальное педагогическое образование.</w:t>
      </w:r>
    </w:p>
    <w:p w:rsidR="00D669CF" w:rsidRDefault="00D669CF" w:rsidP="00F01972">
      <w:pPr>
        <w:spacing w:after="0" w:line="300" w:lineRule="auto"/>
        <w:ind w:firstLine="709"/>
        <w:jc w:val="both"/>
        <w:rPr>
          <w:rFonts w:ascii="Times New Roman" w:hAnsi="Times New Roman" w:cs="Times New Roman"/>
          <w:color w:val="FF0000"/>
          <w:sz w:val="28"/>
          <w:szCs w:val="28"/>
        </w:rPr>
      </w:pPr>
    </w:p>
    <w:p w:rsidR="00D669CF" w:rsidRPr="00987430" w:rsidRDefault="00D669CF" w:rsidP="00F01972">
      <w:pPr>
        <w:spacing w:after="0" w:line="300" w:lineRule="auto"/>
        <w:ind w:firstLine="709"/>
        <w:jc w:val="both"/>
        <w:rPr>
          <w:rFonts w:ascii="Times New Roman" w:hAnsi="Times New Roman" w:cs="Times New Roman"/>
          <w:b/>
          <w:i/>
          <w:sz w:val="28"/>
          <w:szCs w:val="28"/>
        </w:rPr>
      </w:pPr>
      <w:r w:rsidRPr="00987430">
        <w:rPr>
          <w:rFonts w:ascii="Times New Roman" w:hAnsi="Times New Roman" w:cs="Times New Roman"/>
          <w:b/>
          <w:i/>
          <w:sz w:val="28"/>
          <w:szCs w:val="28"/>
        </w:rPr>
        <w:t>Планируемые мероприятия на 2021 г.</w:t>
      </w:r>
    </w:p>
    <w:p w:rsidR="00D669CF" w:rsidRDefault="00D669CF" w:rsidP="00D669CF">
      <w:pPr>
        <w:pStyle w:val="a7"/>
        <w:spacing w:after="0" w:line="300" w:lineRule="auto"/>
        <w:ind w:left="0" w:firstLine="709"/>
        <w:jc w:val="both"/>
        <w:rPr>
          <w:rFonts w:ascii="Times New Roman" w:hAnsi="Times New Roman" w:cs="Times New Roman"/>
          <w:sz w:val="28"/>
          <w:szCs w:val="28"/>
        </w:rPr>
      </w:pPr>
      <w:r w:rsidRPr="00D669CF">
        <w:rPr>
          <w:rFonts w:ascii="Times New Roman" w:hAnsi="Times New Roman" w:cs="Times New Roman"/>
          <w:sz w:val="28"/>
          <w:szCs w:val="28"/>
        </w:rPr>
        <w:t>М</w:t>
      </w:r>
      <w:r w:rsidR="000228A5">
        <w:rPr>
          <w:rFonts w:ascii="Times New Roman" w:hAnsi="Times New Roman" w:cs="Times New Roman"/>
          <w:sz w:val="28"/>
          <w:szCs w:val="28"/>
        </w:rPr>
        <w:t xml:space="preserve">Б </w:t>
      </w:r>
      <w:r w:rsidRPr="00D669CF">
        <w:rPr>
          <w:rFonts w:ascii="Times New Roman" w:hAnsi="Times New Roman" w:cs="Times New Roman"/>
          <w:sz w:val="28"/>
          <w:szCs w:val="28"/>
        </w:rPr>
        <w:t>ДОУ Детский сад «Звездочка»</w:t>
      </w:r>
      <w:r>
        <w:rPr>
          <w:rFonts w:ascii="Times New Roman" w:hAnsi="Times New Roman" w:cs="Times New Roman"/>
          <w:sz w:val="28"/>
          <w:szCs w:val="28"/>
        </w:rPr>
        <w:t xml:space="preserve"> требуется капитальный ремонт водотеплоснабжения и водоотведения, а также замена оконных блоков; </w:t>
      </w:r>
      <w:r w:rsidR="0094416B">
        <w:rPr>
          <w:rFonts w:ascii="Times New Roman" w:hAnsi="Times New Roman" w:cs="Times New Roman"/>
          <w:sz w:val="28"/>
          <w:szCs w:val="28"/>
        </w:rPr>
        <w:t xml:space="preserve">            </w:t>
      </w:r>
      <w:r w:rsidRPr="00D669CF">
        <w:rPr>
          <w:rFonts w:ascii="Times New Roman" w:hAnsi="Times New Roman" w:cs="Times New Roman"/>
          <w:sz w:val="28"/>
          <w:szCs w:val="28"/>
        </w:rPr>
        <w:t>МДОУ Детский сад «Чайка» требуется ремонт кровли.</w:t>
      </w:r>
    </w:p>
    <w:p w:rsidR="005A4388" w:rsidRDefault="005A4388" w:rsidP="00D669CF">
      <w:pPr>
        <w:pStyle w:val="a7"/>
        <w:spacing w:after="0" w:line="300" w:lineRule="auto"/>
        <w:ind w:left="0" w:firstLine="709"/>
        <w:jc w:val="both"/>
        <w:rPr>
          <w:rFonts w:ascii="Times New Roman" w:hAnsi="Times New Roman" w:cs="Times New Roman"/>
          <w:sz w:val="28"/>
          <w:szCs w:val="28"/>
        </w:rPr>
      </w:pPr>
    </w:p>
    <w:p w:rsidR="0042513C" w:rsidRPr="0042513C" w:rsidRDefault="0042513C" w:rsidP="0042513C">
      <w:pPr>
        <w:pStyle w:val="a7"/>
        <w:spacing w:after="0" w:line="300" w:lineRule="auto"/>
        <w:ind w:left="0" w:firstLine="709"/>
        <w:jc w:val="both"/>
        <w:rPr>
          <w:rFonts w:ascii="Times New Roman" w:hAnsi="Times New Roman" w:cs="Times New Roman"/>
          <w:sz w:val="28"/>
          <w:szCs w:val="28"/>
        </w:rPr>
      </w:pPr>
      <w:r w:rsidRPr="0042513C">
        <w:rPr>
          <w:rFonts w:ascii="Times New Roman" w:hAnsi="Times New Roman" w:cs="Times New Roman"/>
          <w:sz w:val="28"/>
          <w:szCs w:val="28"/>
        </w:rPr>
        <w:t>На территории г. Аркадак функционируют 3 общеобразовательные школы.</w:t>
      </w:r>
    </w:p>
    <w:p w:rsidR="0042513C" w:rsidRDefault="0042513C" w:rsidP="0042513C">
      <w:pPr>
        <w:pStyle w:val="a7"/>
        <w:spacing w:after="0" w:line="300" w:lineRule="auto"/>
        <w:ind w:left="0" w:firstLine="709"/>
        <w:jc w:val="both"/>
        <w:rPr>
          <w:rFonts w:ascii="Times New Roman" w:hAnsi="Times New Roman" w:cs="Times New Roman"/>
          <w:sz w:val="28"/>
          <w:szCs w:val="28"/>
        </w:rPr>
      </w:pPr>
      <w:r w:rsidRPr="0042513C">
        <w:rPr>
          <w:rFonts w:ascii="Times New Roman" w:hAnsi="Times New Roman" w:cs="Times New Roman"/>
          <w:sz w:val="28"/>
          <w:szCs w:val="28"/>
        </w:rPr>
        <w:t>Краткая характеристика объектов образования, расположенных в пределах территории, приведена ниже.</w:t>
      </w:r>
    </w:p>
    <w:p w:rsidR="00990B21" w:rsidRPr="0042513C" w:rsidRDefault="00990B21" w:rsidP="0042513C">
      <w:pPr>
        <w:pStyle w:val="a7"/>
        <w:spacing w:after="0" w:line="300" w:lineRule="auto"/>
        <w:ind w:left="0" w:firstLine="709"/>
        <w:jc w:val="both"/>
        <w:rPr>
          <w:rFonts w:ascii="Times New Roman" w:hAnsi="Times New Roman" w:cs="Times New Roman"/>
          <w:sz w:val="28"/>
          <w:szCs w:val="28"/>
        </w:rPr>
      </w:pPr>
    </w:p>
    <w:p w:rsidR="006D6DC8" w:rsidRPr="00CA4879" w:rsidRDefault="006D6DC8" w:rsidP="000228A5">
      <w:pPr>
        <w:keepNext/>
        <w:spacing w:after="0" w:line="240" w:lineRule="auto"/>
        <w:ind w:firstLine="709"/>
        <w:jc w:val="both"/>
        <w:rPr>
          <w:rFonts w:ascii="Times New Roman" w:hAnsi="Times New Roman" w:cs="Times New Roman"/>
          <w:b/>
          <w:sz w:val="24"/>
          <w:szCs w:val="24"/>
        </w:rPr>
      </w:pPr>
      <w:r w:rsidRPr="00CA4879">
        <w:rPr>
          <w:rFonts w:ascii="Times New Roman" w:hAnsi="Times New Roman" w:cs="Times New Roman"/>
          <w:b/>
          <w:sz w:val="24"/>
          <w:szCs w:val="24"/>
        </w:rPr>
        <w:t xml:space="preserve">Таблица 5.1.2 Школы </w:t>
      </w:r>
      <w:r w:rsidR="00D669CF">
        <w:rPr>
          <w:rFonts w:ascii="Times New Roman" w:hAnsi="Times New Roman" w:cs="Times New Roman"/>
          <w:b/>
          <w:sz w:val="24"/>
          <w:szCs w:val="24"/>
        </w:rPr>
        <w:t>МО г. Аркадак</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18"/>
        <w:gridCol w:w="1843"/>
        <w:gridCol w:w="850"/>
        <w:gridCol w:w="851"/>
        <w:gridCol w:w="1275"/>
        <w:gridCol w:w="1134"/>
        <w:gridCol w:w="993"/>
        <w:gridCol w:w="1275"/>
      </w:tblGrid>
      <w:tr w:rsidR="004408F5" w:rsidRPr="00CA4879" w:rsidTr="00990B21">
        <w:trPr>
          <w:cantSplit/>
          <w:trHeight w:val="2528"/>
        </w:trPr>
        <w:tc>
          <w:tcPr>
            <w:tcW w:w="567" w:type="dxa"/>
            <w:tcBorders>
              <w:top w:val="single" w:sz="4" w:space="0" w:color="000000"/>
              <w:left w:val="single" w:sz="4" w:space="0" w:color="000000"/>
              <w:bottom w:val="single" w:sz="4" w:space="0" w:color="000000"/>
              <w:right w:val="single" w:sz="4" w:space="0" w:color="000000"/>
            </w:tcBorders>
            <w:textDirection w:val="btLr"/>
          </w:tcPr>
          <w:p w:rsidR="004408F5" w:rsidRPr="00CA4879" w:rsidRDefault="004408F5" w:rsidP="000228A5">
            <w:pPr>
              <w:keepLines/>
              <w:spacing w:after="0" w:line="240" w:lineRule="auto"/>
              <w:ind w:left="113" w:right="113"/>
              <w:jc w:val="center"/>
              <w:rPr>
                <w:rFonts w:ascii="Times New Roman" w:hAnsi="Times New Roman" w:cs="Times New Roman"/>
                <w:b/>
              </w:rPr>
            </w:pPr>
            <w:r w:rsidRPr="00CA4879">
              <w:rPr>
                <w:rFonts w:ascii="Times New Roman" w:hAnsi="Times New Roman" w:cs="Times New Roman"/>
                <w:b/>
              </w:rPr>
              <w:t xml:space="preserve">№ </w:t>
            </w:r>
            <w:proofErr w:type="spellStart"/>
            <w:r w:rsidRPr="00CA4879">
              <w:rPr>
                <w:rFonts w:ascii="Times New Roman" w:hAnsi="Times New Roman" w:cs="Times New Roman"/>
                <w:b/>
              </w:rPr>
              <w:t>п</w:t>
            </w:r>
            <w:proofErr w:type="spellEnd"/>
            <w:r w:rsidRPr="00CA4879">
              <w:rPr>
                <w:rFonts w:ascii="Times New Roman" w:hAnsi="Times New Roman" w:cs="Times New Roman"/>
                <w:b/>
              </w:rPr>
              <w:t>/</w:t>
            </w:r>
            <w:proofErr w:type="spellStart"/>
            <w:r w:rsidRPr="00CA4879">
              <w:rPr>
                <w:rFonts w:ascii="Times New Roman" w:hAnsi="Times New Roman" w:cs="Times New Roman"/>
                <w:b/>
              </w:rPr>
              <w:t>п</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408F5" w:rsidRPr="00CA4879" w:rsidRDefault="004408F5" w:rsidP="000228A5">
            <w:pPr>
              <w:keepLines/>
              <w:spacing w:after="0" w:line="240" w:lineRule="auto"/>
              <w:ind w:left="113" w:right="113"/>
              <w:jc w:val="center"/>
              <w:rPr>
                <w:rFonts w:ascii="Times New Roman" w:hAnsi="Times New Roman" w:cs="Times New Roman"/>
                <w:b/>
              </w:rPr>
            </w:pPr>
            <w:r w:rsidRPr="00CA4879">
              <w:rPr>
                <w:rFonts w:ascii="Times New Roman" w:hAnsi="Times New Roman" w:cs="Times New Roman"/>
                <w:b/>
              </w:rPr>
              <w:t>Наименование объекта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408F5" w:rsidRPr="00CA4879" w:rsidRDefault="004408F5" w:rsidP="000228A5">
            <w:pPr>
              <w:keepLines/>
              <w:spacing w:after="0" w:line="240" w:lineRule="auto"/>
              <w:ind w:left="113" w:right="113" w:hanging="80"/>
              <w:jc w:val="center"/>
              <w:rPr>
                <w:rFonts w:ascii="Times New Roman" w:hAnsi="Times New Roman" w:cs="Times New Roman"/>
                <w:b/>
              </w:rPr>
            </w:pPr>
            <w:r w:rsidRPr="00CA4879">
              <w:rPr>
                <w:rFonts w:ascii="Times New Roman" w:hAnsi="Times New Roman" w:cs="Times New Roman"/>
                <w:b/>
              </w:rPr>
              <w:t>Местоположение</w:t>
            </w:r>
          </w:p>
        </w:tc>
        <w:tc>
          <w:tcPr>
            <w:tcW w:w="85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408F5" w:rsidRPr="00CA4879" w:rsidRDefault="004408F5" w:rsidP="000228A5">
            <w:pPr>
              <w:keepLines/>
              <w:spacing w:after="0" w:line="240" w:lineRule="auto"/>
              <w:ind w:left="33" w:right="113" w:hanging="80"/>
              <w:jc w:val="center"/>
              <w:rPr>
                <w:rFonts w:ascii="Times New Roman" w:hAnsi="Times New Roman" w:cs="Times New Roman"/>
                <w:b/>
              </w:rPr>
            </w:pPr>
            <w:r w:rsidRPr="00CA4879">
              <w:rPr>
                <w:rFonts w:ascii="Times New Roman" w:hAnsi="Times New Roman" w:cs="Times New Roman"/>
                <w:b/>
              </w:rPr>
              <w:t>Проектное количество мест</w:t>
            </w:r>
          </w:p>
        </w:tc>
        <w:tc>
          <w:tcPr>
            <w:tcW w:w="85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408F5" w:rsidRPr="00CA4879" w:rsidRDefault="004408F5" w:rsidP="000228A5">
            <w:pPr>
              <w:keepLines/>
              <w:spacing w:after="0" w:line="240" w:lineRule="auto"/>
              <w:ind w:left="113" w:right="113" w:hanging="83"/>
              <w:jc w:val="center"/>
              <w:rPr>
                <w:rFonts w:ascii="Times New Roman" w:hAnsi="Times New Roman" w:cs="Times New Roman"/>
                <w:b/>
              </w:rPr>
            </w:pPr>
            <w:r w:rsidRPr="00CA4879">
              <w:rPr>
                <w:rFonts w:ascii="Times New Roman" w:hAnsi="Times New Roman" w:cs="Times New Roman"/>
                <w:b/>
              </w:rPr>
              <w:t>Фактическое количество мест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408F5" w:rsidRPr="00CA4879" w:rsidRDefault="004408F5" w:rsidP="000228A5">
            <w:pPr>
              <w:keepLines/>
              <w:spacing w:after="0" w:line="240" w:lineRule="auto"/>
              <w:ind w:left="113" w:right="113" w:firstLine="64"/>
              <w:jc w:val="center"/>
              <w:rPr>
                <w:rFonts w:ascii="Times New Roman" w:hAnsi="Times New Roman" w:cs="Times New Roman"/>
                <w:b/>
              </w:rPr>
            </w:pPr>
            <w:r w:rsidRPr="00CA4879">
              <w:rPr>
                <w:rFonts w:ascii="Times New Roman" w:hAnsi="Times New Roman" w:cs="Times New Roman"/>
                <w:b/>
              </w:rPr>
              <w:t>Балансодержатель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408F5" w:rsidRPr="00CA4879" w:rsidRDefault="00CA4879" w:rsidP="000228A5">
            <w:pPr>
              <w:keepLines/>
              <w:spacing w:after="0" w:line="240" w:lineRule="auto"/>
              <w:ind w:left="113" w:right="113" w:firstLine="56"/>
              <w:jc w:val="center"/>
              <w:rPr>
                <w:rFonts w:ascii="Times New Roman" w:hAnsi="Times New Roman" w:cs="Times New Roman"/>
                <w:b/>
              </w:rPr>
            </w:pPr>
            <w:r>
              <w:rPr>
                <w:rFonts w:ascii="Times New Roman" w:hAnsi="Times New Roman" w:cs="Times New Roman"/>
                <w:b/>
              </w:rPr>
              <w:t>Здание</w:t>
            </w:r>
          </w:p>
        </w:tc>
        <w:tc>
          <w:tcPr>
            <w:tcW w:w="993" w:type="dxa"/>
            <w:tcBorders>
              <w:top w:val="single" w:sz="4" w:space="0" w:color="000000"/>
              <w:left w:val="single" w:sz="4" w:space="0" w:color="000000"/>
              <w:bottom w:val="single" w:sz="4" w:space="0" w:color="000000"/>
              <w:right w:val="single" w:sz="4" w:space="0" w:color="000000"/>
            </w:tcBorders>
            <w:textDirection w:val="btLr"/>
            <w:vAlign w:val="center"/>
          </w:tcPr>
          <w:p w:rsidR="004408F5" w:rsidRPr="00CA4879" w:rsidRDefault="00CA4879" w:rsidP="000228A5">
            <w:pPr>
              <w:keepLines/>
              <w:spacing w:after="0" w:line="240" w:lineRule="auto"/>
              <w:ind w:left="113" w:right="113"/>
              <w:jc w:val="center"/>
              <w:rPr>
                <w:rFonts w:ascii="Times New Roman" w:hAnsi="Times New Roman" w:cs="Times New Roman"/>
                <w:b/>
              </w:rPr>
            </w:pPr>
            <w:r>
              <w:rPr>
                <w:rFonts w:ascii="Times New Roman" w:hAnsi="Times New Roman" w:cs="Times New Roman"/>
                <w:b/>
              </w:rPr>
              <w:t>Состояние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4408F5" w:rsidRPr="00CA4879" w:rsidRDefault="004408F5" w:rsidP="000228A5">
            <w:pPr>
              <w:keepLines/>
              <w:spacing w:after="0" w:line="240" w:lineRule="auto"/>
              <w:ind w:left="113" w:right="113"/>
              <w:jc w:val="center"/>
              <w:rPr>
                <w:rFonts w:ascii="Times New Roman" w:hAnsi="Times New Roman" w:cs="Times New Roman"/>
                <w:b/>
              </w:rPr>
            </w:pPr>
            <w:r w:rsidRPr="00CA4879">
              <w:rPr>
                <w:rFonts w:ascii="Times New Roman" w:hAnsi="Times New Roman" w:cs="Times New Roman"/>
                <w:b/>
              </w:rPr>
              <w:t>Год ввода в эксплуатацию</w:t>
            </w:r>
          </w:p>
        </w:tc>
      </w:tr>
      <w:tr w:rsidR="00990B21" w:rsidRPr="00CA4879" w:rsidTr="000103EE">
        <w:tc>
          <w:tcPr>
            <w:tcW w:w="567" w:type="dxa"/>
            <w:tcBorders>
              <w:top w:val="single" w:sz="4" w:space="0" w:color="000000"/>
              <w:left w:val="single" w:sz="4" w:space="0" w:color="000000"/>
              <w:bottom w:val="single" w:sz="4" w:space="0" w:color="000000"/>
              <w:right w:val="single" w:sz="4" w:space="0" w:color="000000"/>
            </w:tcBorders>
            <w:vAlign w:val="center"/>
          </w:tcPr>
          <w:p w:rsidR="00990B21" w:rsidRPr="000103EE" w:rsidRDefault="00990B21" w:rsidP="000103EE">
            <w:pPr>
              <w:keepLines/>
              <w:spacing w:after="0" w:line="240" w:lineRule="auto"/>
              <w:jc w:val="center"/>
              <w:rPr>
                <w:rFonts w:ascii="Times New Roman" w:hAnsi="Times New Roman" w:cs="Times New Roman"/>
                <w:b/>
              </w:rPr>
            </w:pPr>
            <w:r w:rsidRPr="000103EE">
              <w:rPr>
                <w:rFonts w:ascii="Times New Roman" w:hAnsi="Times New Roman" w:cs="Times New Roman"/>
                <w:b/>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CA4879" w:rsidRDefault="00990B21" w:rsidP="000228A5">
            <w:pPr>
              <w:pStyle w:val="1a"/>
              <w:keepLines/>
              <w:ind w:firstLine="0"/>
              <w:jc w:val="left"/>
              <w:rPr>
                <w:rFonts w:eastAsiaTheme="minorEastAsia"/>
                <w:sz w:val="22"/>
                <w:szCs w:val="22"/>
              </w:rPr>
            </w:pPr>
            <w:r w:rsidRPr="00CA4879">
              <w:rPr>
                <w:rFonts w:eastAsiaTheme="minorEastAsia"/>
                <w:sz w:val="22"/>
                <w:szCs w:val="22"/>
              </w:rPr>
              <w:t>М</w:t>
            </w:r>
            <w:r>
              <w:rPr>
                <w:rFonts w:eastAsiaTheme="minorEastAsia"/>
                <w:sz w:val="22"/>
                <w:szCs w:val="22"/>
              </w:rPr>
              <w:t>Б</w:t>
            </w:r>
            <w:r w:rsidRPr="00CA4879">
              <w:rPr>
                <w:rFonts w:eastAsiaTheme="minorEastAsia"/>
                <w:sz w:val="22"/>
                <w:szCs w:val="22"/>
              </w:rPr>
              <w:t xml:space="preserve">ОУ СОШ № 1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CA4879" w:rsidRDefault="00990B21" w:rsidP="000228A5">
            <w:pPr>
              <w:keepLines/>
              <w:spacing w:after="0" w:line="240" w:lineRule="auto"/>
              <w:ind w:hanging="80"/>
              <w:jc w:val="center"/>
              <w:rPr>
                <w:rFonts w:ascii="Times New Roman" w:hAnsi="Times New Roman" w:cs="Times New Roman"/>
              </w:rPr>
            </w:pPr>
            <w:r w:rsidRPr="00CA4879">
              <w:rPr>
                <w:rFonts w:ascii="Times New Roman" w:hAnsi="Times New Roman" w:cs="Times New Roman"/>
              </w:rPr>
              <w:t>ул. Л. Толстого, д. 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CA4879" w:rsidRDefault="00E15053" w:rsidP="000228A5">
            <w:pPr>
              <w:pStyle w:val="1a"/>
              <w:keepLines/>
              <w:ind w:firstLine="0"/>
              <w:jc w:val="center"/>
              <w:rPr>
                <w:sz w:val="22"/>
                <w:szCs w:val="22"/>
              </w:rPr>
            </w:pPr>
            <w:r>
              <w:rPr>
                <w:sz w:val="22"/>
                <w:szCs w:val="22"/>
              </w:rPr>
              <w:t>560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CA4879" w:rsidRDefault="00990B21" w:rsidP="009A542E">
            <w:pPr>
              <w:pStyle w:val="1a"/>
              <w:keepLines/>
              <w:ind w:firstLine="0"/>
              <w:jc w:val="center"/>
              <w:rPr>
                <w:sz w:val="22"/>
                <w:szCs w:val="22"/>
              </w:rPr>
            </w:pPr>
            <w:r>
              <w:rPr>
                <w:sz w:val="22"/>
                <w:szCs w:val="22"/>
              </w:rPr>
              <w:t>4</w:t>
            </w:r>
            <w:r w:rsidR="009A542E">
              <w:rPr>
                <w:sz w:val="22"/>
                <w:szCs w:val="22"/>
              </w:rPr>
              <w:t>14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CA4879" w:rsidRDefault="00990B21" w:rsidP="004E15DE">
            <w:pPr>
              <w:pStyle w:val="1a"/>
              <w:keepLines/>
              <w:ind w:firstLine="25"/>
              <w:jc w:val="left"/>
              <w:rPr>
                <w:rFonts w:eastAsiaTheme="minorEastAsia"/>
                <w:sz w:val="22"/>
                <w:szCs w:val="22"/>
              </w:rPr>
            </w:pPr>
            <w:r w:rsidRPr="00CA4879">
              <w:rPr>
                <w:rFonts w:eastAsiaTheme="minorEastAsia"/>
                <w:sz w:val="22"/>
                <w:szCs w:val="22"/>
              </w:rPr>
              <w:t>М</w:t>
            </w:r>
            <w:r>
              <w:rPr>
                <w:rFonts w:eastAsiaTheme="minorEastAsia"/>
                <w:sz w:val="22"/>
                <w:szCs w:val="22"/>
              </w:rPr>
              <w:t>Б</w:t>
            </w:r>
            <w:r w:rsidRPr="00CA4879">
              <w:rPr>
                <w:rFonts w:eastAsiaTheme="minorEastAsia"/>
                <w:sz w:val="22"/>
                <w:szCs w:val="22"/>
              </w:rPr>
              <w:t xml:space="preserve">ОУ СОШ №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CA4879" w:rsidRDefault="00990B21" w:rsidP="000228A5">
            <w:pPr>
              <w:keepLines/>
              <w:spacing w:after="0" w:line="240" w:lineRule="auto"/>
              <w:ind w:firstLine="56"/>
              <w:jc w:val="center"/>
              <w:rPr>
                <w:rFonts w:ascii="Times New Roman" w:hAnsi="Times New Roman" w:cs="Times New Roman"/>
              </w:rPr>
            </w:pPr>
            <w:r>
              <w:rPr>
                <w:rFonts w:ascii="Times New Roman" w:hAnsi="Times New Roman" w:cs="Times New Roman"/>
              </w:rPr>
              <w:t xml:space="preserve">Спец. </w:t>
            </w:r>
          </w:p>
        </w:tc>
        <w:tc>
          <w:tcPr>
            <w:tcW w:w="993" w:type="dxa"/>
            <w:tcBorders>
              <w:top w:val="single" w:sz="4" w:space="0" w:color="000000"/>
              <w:left w:val="single" w:sz="4" w:space="0" w:color="000000"/>
              <w:bottom w:val="single" w:sz="4" w:space="0" w:color="000000"/>
              <w:right w:val="single" w:sz="4" w:space="0" w:color="000000"/>
            </w:tcBorders>
          </w:tcPr>
          <w:p w:rsidR="00990B21" w:rsidRPr="00CA4879" w:rsidRDefault="00990B21" w:rsidP="000228A5">
            <w:pPr>
              <w:keepLines/>
              <w:spacing w:after="0" w:line="240" w:lineRule="auto"/>
              <w:ind w:firstLine="39"/>
              <w:jc w:val="center"/>
              <w:rPr>
                <w:rFonts w:ascii="Times New Roman" w:hAnsi="Times New Roman" w:cs="Times New Roman"/>
              </w:rPr>
            </w:pPr>
            <w:r w:rsidRPr="004C2189">
              <w:rPr>
                <w:rFonts w:ascii="Times New Roman" w:hAnsi="Times New Roman" w:cs="Times New Roman"/>
              </w:rPr>
              <w:t>Удовлетворит.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D16FE6" w:rsidRDefault="00990B21" w:rsidP="0055321C">
            <w:pPr>
              <w:keepLines/>
              <w:spacing w:after="0" w:line="240" w:lineRule="auto"/>
              <w:ind w:firstLine="25"/>
              <w:jc w:val="center"/>
              <w:rPr>
                <w:rFonts w:ascii="Times New Roman" w:hAnsi="Times New Roman" w:cs="Times New Roman"/>
              </w:rPr>
            </w:pPr>
            <w:r w:rsidRPr="00D16FE6">
              <w:rPr>
                <w:rFonts w:ascii="Times New Roman" w:hAnsi="Times New Roman" w:cs="Times New Roman"/>
              </w:rPr>
              <w:t>1965/не</w:t>
            </w:r>
            <w:r>
              <w:rPr>
                <w:rFonts w:ascii="Times New Roman" w:hAnsi="Times New Roman" w:cs="Times New Roman"/>
              </w:rPr>
              <w:t xml:space="preserve"> </w:t>
            </w:r>
            <w:proofErr w:type="spellStart"/>
            <w:r w:rsidRPr="00D16FE6">
              <w:rPr>
                <w:rFonts w:ascii="Times New Roman" w:hAnsi="Times New Roman" w:cs="Times New Roman"/>
              </w:rPr>
              <w:t>про</w:t>
            </w:r>
            <w:r>
              <w:rPr>
                <w:rFonts w:ascii="Times New Roman" w:hAnsi="Times New Roman" w:cs="Times New Roman"/>
              </w:rPr>
              <w:t>из</w:t>
            </w:r>
            <w:r w:rsidRPr="00D16FE6">
              <w:rPr>
                <w:rFonts w:ascii="Times New Roman" w:hAnsi="Times New Roman" w:cs="Times New Roman"/>
              </w:rPr>
              <w:t>води</w:t>
            </w:r>
            <w:r>
              <w:rPr>
                <w:rFonts w:ascii="Times New Roman" w:hAnsi="Times New Roman" w:cs="Times New Roman"/>
              </w:rPr>
              <w:t>-</w:t>
            </w:r>
            <w:r w:rsidRPr="00D16FE6">
              <w:rPr>
                <w:rFonts w:ascii="Times New Roman" w:hAnsi="Times New Roman" w:cs="Times New Roman"/>
              </w:rPr>
              <w:t>лась</w:t>
            </w:r>
            <w:proofErr w:type="spellEnd"/>
            <w:r w:rsidRPr="00D16FE6">
              <w:rPr>
                <w:rFonts w:ascii="Times New Roman" w:hAnsi="Times New Roman" w:cs="Times New Roman"/>
              </w:rPr>
              <w:t xml:space="preserve"> инв</w:t>
            </w:r>
            <w:r>
              <w:rPr>
                <w:rFonts w:ascii="Times New Roman" w:hAnsi="Times New Roman" w:cs="Times New Roman"/>
              </w:rPr>
              <w:t>ентаризация</w:t>
            </w:r>
          </w:p>
        </w:tc>
      </w:tr>
      <w:tr w:rsidR="00990B21" w:rsidRPr="00CA4879" w:rsidTr="000103EE">
        <w:tc>
          <w:tcPr>
            <w:tcW w:w="567" w:type="dxa"/>
            <w:tcBorders>
              <w:top w:val="single" w:sz="4" w:space="0" w:color="000000"/>
              <w:left w:val="single" w:sz="4" w:space="0" w:color="000000"/>
              <w:bottom w:val="single" w:sz="4" w:space="0" w:color="000000"/>
              <w:right w:val="single" w:sz="4" w:space="0" w:color="000000"/>
            </w:tcBorders>
            <w:vAlign w:val="center"/>
          </w:tcPr>
          <w:p w:rsidR="00990B21" w:rsidRPr="000103EE" w:rsidRDefault="00990B21" w:rsidP="000103EE">
            <w:pPr>
              <w:spacing w:after="0" w:line="240" w:lineRule="auto"/>
              <w:jc w:val="center"/>
              <w:rPr>
                <w:rFonts w:ascii="Times New Roman" w:hAnsi="Times New Roman" w:cs="Times New Roman"/>
                <w:b/>
              </w:rPr>
            </w:pPr>
            <w:r w:rsidRPr="000103EE">
              <w:rPr>
                <w:rFonts w:ascii="Times New Roman" w:hAnsi="Times New Roman" w:cs="Times New Roman"/>
                <w:b/>
              </w:rPr>
              <w:lastRenderedPageBreak/>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CA4879" w:rsidRDefault="00990B21" w:rsidP="004F20F9">
            <w:pPr>
              <w:pStyle w:val="1a"/>
              <w:ind w:firstLine="0"/>
              <w:jc w:val="left"/>
              <w:rPr>
                <w:rFonts w:eastAsiaTheme="minorEastAsia"/>
                <w:sz w:val="22"/>
                <w:szCs w:val="22"/>
              </w:rPr>
            </w:pPr>
            <w:r w:rsidRPr="00CA4879">
              <w:rPr>
                <w:rFonts w:eastAsiaTheme="minorEastAsia"/>
                <w:sz w:val="22"/>
                <w:szCs w:val="22"/>
              </w:rPr>
              <w:t>М</w:t>
            </w:r>
            <w:r>
              <w:rPr>
                <w:rFonts w:eastAsiaTheme="minorEastAsia"/>
                <w:sz w:val="22"/>
                <w:szCs w:val="22"/>
              </w:rPr>
              <w:t>Б</w:t>
            </w:r>
            <w:r w:rsidRPr="00CA4879">
              <w:rPr>
                <w:rFonts w:eastAsiaTheme="minorEastAsia"/>
                <w:sz w:val="22"/>
                <w:szCs w:val="22"/>
              </w:rPr>
              <w:t>ОУ СОШ № 2</w:t>
            </w:r>
          </w:p>
          <w:p w:rsidR="00990B21" w:rsidRPr="00CA4879" w:rsidRDefault="00990B21" w:rsidP="004F20F9">
            <w:pPr>
              <w:pStyle w:val="1a"/>
              <w:ind w:firstLine="0"/>
              <w:jc w:val="left"/>
              <w:rPr>
                <w:rFonts w:eastAsiaTheme="minorEastAsia"/>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CA4879" w:rsidRDefault="00990B21" w:rsidP="007A6E21">
            <w:pPr>
              <w:spacing w:after="0" w:line="240" w:lineRule="auto"/>
              <w:ind w:hanging="80"/>
              <w:jc w:val="center"/>
              <w:rPr>
                <w:rFonts w:ascii="Times New Roman" w:hAnsi="Times New Roman" w:cs="Times New Roman"/>
              </w:rPr>
            </w:pPr>
            <w:r w:rsidRPr="00CA4879">
              <w:rPr>
                <w:rFonts w:ascii="Times New Roman" w:hAnsi="Times New Roman" w:cs="Times New Roman"/>
              </w:rPr>
              <w:t>ул. Сливина В.М., д. 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CA4879" w:rsidRDefault="009A542E" w:rsidP="004F20F9">
            <w:pPr>
              <w:pStyle w:val="1a"/>
              <w:ind w:firstLine="0"/>
              <w:jc w:val="center"/>
              <w:rPr>
                <w:sz w:val="22"/>
                <w:szCs w:val="22"/>
              </w:rPr>
            </w:pPr>
            <w:r>
              <w:rPr>
                <w:sz w:val="22"/>
                <w:szCs w:val="22"/>
              </w:rPr>
              <w:t>710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CA4879" w:rsidRDefault="00990B21" w:rsidP="004F20F9">
            <w:pPr>
              <w:pStyle w:val="1a"/>
              <w:ind w:firstLine="0"/>
              <w:jc w:val="center"/>
              <w:rPr>
                <w:sz w:val="22"/>
                <w:szCs w:val="22"/>
              </w:rPr>
            </w:pPr>
            <w:r>
              <w:rPr>
                <w:sz w:val="22"/>
                <w:szCs w:val="22"/>
              </w:rPr>
              <w:t>468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CA4879" w:rsidRDefault="00990B21" w:rsidP="004E15DE">
            <w:pPr>
              <w:pStyle w:val="1a"/>
              <w:ind w:firstLine="25"/>
              <w:jc w:val="left"/>
              <w:rPr>
                <w:rFonts w:eastAsiaTheme="minorEastAsia"/>
                <w:sz w:val="22"/>
                <w:szCs w:val="22"/>
              </w:rPr>
            </w:pPr>
            <w:r w:rsidRPr="00CA4879">
              <w:rPr>
                <w:rFonts w:eastAsiaTheme="minorEastAsia"/>
                <w:sz w:val="22"/>
                <w:szCs w:val="22"/>
              </w:rPr>
              <w:t>М</w:t>
            </w:r>
            <w:r>
              <w:rPr>
                <w:rFonts w:eastAsiaTheme="minorEastAsia"/>
                <w:sz w:val="22"/>
                <w:szCs w:val="22"/>
              </w:rPr>
              <w:t>Б</w:t>
            </w:r>
            <w:r w:rsidRPr="00CA4879">
              <w:rPr>
                <w:rFonts w:eastAsiaTheme="minorEastAsia"/>
                <w:sz w:val="22"/>
                <w:szCs w:val="22"/>
              </w:rPr>
              <w:t>ОУ СОШ № 2</w:t>
            </w:r>
          </w:p>
          <w:p w:rsidR="00990B21" w:rsidRPr="00CA4879" w:rsidRDefault="00990B21" w:rsidP="004E15DE">
            <w:pPr>
              <w:pStyle w:val="1a"/>
              <w:ind w:firstLine="25"/>
              <w:jc w:val="left"/>
              <w:rPr>
                <w:rFonts w:eastAsiaTheme="minorEastAsi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CA4879" w:rsidRDefault="00990B21" w:rsidP="004F20F9">
            <w:pPr>
              <w:spacing w:after="0" w:line="240" w:lineRule="auto"/>
              <w:ind w:firstLine="56"/>
              <w:jc w:val="center"/>
              <w:rPr>
                <w:rFonts w:ascii="Times New Roman" w:hAnsi="Times New Roman" w:cs="Times New Roman"/>
              </w:rPr>
            </w:pPr>
            <w:r>
              <w:rPr>
                <w:rFonts w:ascii="Times New Roman" w:hAnsi="Times New Roman" w:cs="Times New Roman"/>
              </w:rPr>
              <w:t xml:space="preserve">Спец. с </w:t>
            </w:r>
            <w:proofErr w:type="spellStart"/>
            <w:r>
              <w:rPr>
                <w:rFonts w:ascii="Times New Roman" w:hAnsi="Times New Roman" w:cs="Times New Roman"/>
              </w:rPr>
              <w:t>пристрой-кой</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990B21" w:rsidRPr="00CA4879" w:rsidRDefault="00990B21" w:rsidP="004F20F9">
            <w:pPr>
              <w:spacing w:after="0" w:line="240" w:lineRule="auto"/>
              <w:ind w:firstLine="39"/>
              <w:jc w:val="center"/>
              <w:rPr>
                <w:rFonts w:ascii="Times New Roman" w:hAnsi="Times New Roman" w:cs="Times New Roman"/>
              </w:rPr>
            </w:pPr>
            <w:r w:rsidRPr="004C2189">
              <w:rPr>
                <w:rFonts w:ascii="Times New Roman" w:hAnsi="Times New Roman" w:cs="Times New Roman"/>
              </w:rPr>
              <w:t>Удовлетворит.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D16FE6" w:rsidRDefault="00990B21" w:rsidP="0055321C">
            <w:pPr>
              <w:spacing w:after="0" w:line="240" w:lineRule="auto"/>
              <w:ind w:firstLine="25"/>
              <w:jc w:val="center"/>
              <w:rPr>
                <w:rFonts w:ascii="Times New Roman" w:hAnsi="Times New Roman" w:cs="Times New Roman"/>
              </w:rPr>
            </w:pPr>
            <w:r w:rsidRPr="00D16FE6">
              <w:rPr>
                <w:rFonts w:ascii="Times New Roman" w:hAnsi="Times New Roman" w:cs="Times New Roman"/>
              </w:rPr>
              <w:t>1940/44%</w:t>
            </w:r>
          </w:p>
        </w:tc>
      </w:tr>
      <w:tr w:rsidR="00990B21" w:rsidRPr="00CA4879" w:rsidTr="000103EE">
        <w:trPr>
          <w:trHeight w:val="497"/>
        </w:trPr>
        <w:tc>
          <w:tcPr>
            <w:tcW w:w="567" w:type="dxa"/>
            <w:tcBorders>
              <w:top w:val="single" w:sz="4" w:space="0" w:color="000000"/>
              <w:left w:val="single" w:sz="4" w:space="0" w:color="000000"/>
              <w:bottom w:val="single" w:sz="4" w:space="0" w:color="000000"/>
              <w:right w:val="single" w:sz="4" w:space="0" w:color="000000"/>
            </w:tcBorders>
            <w:vAlign w:val="center"/>
          </w:tcPr>
          <w:p w:rsidR="00990B21" w:rsidRPr="000103EE" w:rsidRDefault="00990B21" w:rsidP="000103EE">
            <w:pPr>
              <w:spacing w:after="0" w:line="240" w:lineRule="auto"/>
              <w:jc w:val="center"/>
              <w:rPr>
                <w:rFonts w:ascii="Times New Roman" w:hAnsi="Times New Roman" w:cs="Times New Roman"/>
                <w:b/>
              </w:rPr>
            </w:pPr>
            <w:r w:rsidRPr="000103EE">
              <w:rPr>
                <w:rFonts w:ascii="Times New Roman" w:hAnsi="Times New Roman" w:cs="Times New Roman"/>
                <w:b/>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CA4879" w:rsidRDefault="00990B21" w:rsidP="004F20F9">
            <w:pPr>
              <w:pStyle w:val="1a"/>
              <w:ind w:firstLine="0"/>
              <w:jc w:val="left"/>
              <w:rPr>
                <w:rFonts w:eastAsiaTheme="minorEastAsia"/>
                <w:sz w:val="22"/>
                <w:szCs w:val="22"/>
              </w:rPr>
            </w:pPr>
            <w:r w:rsidRPr="00CA4879">
              <w:rPr>
                <w:rFonts w:eastAsiaTheme="minorEastAsia"/>
                <w:sz w:val="22"/>
                <w:szCs w:val="22"/>
              </w:rPr>
              <w:t>М</w:t>
            </w:r>
            <w:r>
              <w:rPr>
                <w:rFonts w:eastAsiaTheme="minorEastAsia"/>
                <w:sz w:val="22"/>
                <w:szCs w:val="22"/>
              </w:rPr>
              <w:t>Б</w:t>
            </w:r>
            <w:r w:rsidRPr="00CA4879">
              <w:rPr>
                <w:rFonts w:eastAsiaTheme="minorEastAsia"/>
                <w:sz w:val="22"/>
                <w:szCs w:val="22"/>
              </w:rPr>
              <w:t>ОУ СОШ № 3</w:t>
            </w:r>
          </w:p>
          <w:p w:rsidR="00990B21" w:rsidRPr="00CA4879" w:rsidRDefault="00990B21" w:rsidP="004F20F9">
            <w:pPr>
              <w:pStyle w:val="1a"/>
              <w:ind w:firstLine="0"/>
              <w:jc w:val="left"/>
              <w:rPr>
                <w:rFonts w:eastAsiaTheme="minorEastAsia"/>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CA4879" w:rsidRDefault="00990B21" w:rsidP="007A6E21">
            <w:pPr>
              <w:spacing w:after="0" w:line="240" w:lineRule="auto"/>
              <w:ind w:hanging="80"/>
              <w:jc w:val="center"/>
              <w:rPr>
                <w:rFonts w:ascii="Times New Roman" w:hAnsi="Times New Roman" w:cs="Times New Roman"/>
              </w:rPr>
            </w:pPr>
            <w:r w:rsidRPr="00CA4879">
              <w:rPr>
                <w:rFonts w:ascii="Times New Roman" w:hAnsi="Times New Roman" w:cs="Times New Roman"/>
              </w:rPr>
              <w:t>ул. Ленина, д. 117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CA4879" w:rsidRDefault="009A542E" w:rsidP="004F20F9">
            <w:pPr>
              <w:pStyle w:val="1a"/>
              <w:ind w:firstLine="0"/>
              <w:jc w:val="center"/>
              <w:rPr>
                <w:sz w:val="22"/>
                <w:szCs w:val="22"/>
              </w:rPr>
            </w:pPr>
            <w:r>
              <w:rPr>
                <w:sz w:val="22"/>
                <w:szCs w:val="22"/>
              </w:rPr>
              <w:t>320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CA4879" w:rsidRDefault="00990B21" w:rsidP="004F20F9">
            <w:pPr>
              <w:pStyle w:val="1a"/>
              <w:ind w:firstLine="0"/>
              <w:jc w:val="center"/>
              <w:rPr>
                <w:sz w:val="22"/>
                <w:szCs w:val="22"/>
              </w:rPr>
            </w:pPr>
            <w:r w:rsidRPr="00CA4879">
              <w:rPr>
                <w:sz w:val="22"/>
                <w:szCs w:val="22"/>
              </w:rPr>
              <w:t>461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CA4879" w:rsidRDefault="00990B21" w:rsidP="004E15DE">
            <w:pPr>
              <w:pStyle w:val="1a"/>
              <w:ind w:firstLine="25"/>
              <w:jc w:val="left"/>
              <w:rPr>
                <w:rFonts w:eastAsiaTheme="minorEastAsia"/>
                <w:sz w:val="22"/>
                <w:szCs w:val="22"/>
              </w:rPr>
            </w:pPr>
            <w:r w:rsidRPr="00CA4879">
              <w:rPr>
                <w:rFonts w:eastAsiaTheme="minorEastAsia"/>
                <w:sz w:val="22"/>
                <w:szCs w:val="22"/>
              </w:rPr>
              <w:t>М</w:t>
            </w:r>
            <w:r>
              <w:rPr>
                <w:rFonts w:eastAsiaTheme="minorEastAsia"/>
                <w:sz w:val="22"/>
                <w:szCs w:val="22"/>
              </w:rPr>
              <w:t>Б</w:t>
            </w:r>
            <w:r w:rsidRPr="00CA4879">
              <w:rPr>
                <w:rFonts w:eastAsiaTheme="minorEastAsia"/>
                <w:sz w:val="22"/>
                <w:szCs w:val="22"/>
              </w:rPr>
              <w:t>ОУ СОШ № 3</w:t>
            </w:r>
          </w:p>
          <w:p w:rsidR="00990B21" w:rsidRPr="00CA4879" w:rsidRDefault="00990B21" w:rsidP="004E15DE">
            <w:pPr>
              <w:pStyle w:val="1a"/>
              <w:ind w:firstLine="25"/>
              <w:jc w:val="left"/>
              <w:rPr>
                <w:rFonts w:eastAsiaTheme="minorEastAsia"/>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CA4879" w:rsidRDefault="00990B21" w:rsidP="004F20F9">
            <w:pPr>
              <w:spacing w:after="0" w:line="240" w:lineRule="auto"/>
              <w:ind w:firstLine="56"/>
              <w:jc w:val="center"/>
              <w:rPr>
                <w:rFonts w:ascii="Times New Roman" w:hAnsi="Times New Roman" w:cs="Times New Roman"/>
              </w:rPr>
            </w:pPr>
            <w:r>
              <w:rPr>
                <w:rFonts w:ascii="Times New Roman" w:hAnsi="Times New Roman" w:cs="Times New Roman"/>
              </w:rPr>
              <w:t xml:space="preserve">Спец. с </w:t>
            </w:r>
            <w:proofErr w:type="spellStart"/>
            <w:r>
              <w:rPr>
                <w:rFonts w:ascii="Times New Roman" w:hAnsi="Times New Roman" w:cs="Times New Roman"/>
              </w:rPr>
              <w:t>пристрой</w:t>
            </w:r>
            <w:r w:rsidR="00F70BBB">
              <w:rPr>
                <w:rFonts w:ascii="Times New Roman" w:hAnsi="Times New Roman" w:cs="Times New Roman"/>
              </w:rPr>
              <w:t>-</w:t>
            </w:r>
            <w:r>
              <w:rPr>
                <w:rFonts w:ascii="Times New Roman" w:hAnsi="Times New Roman" w:cs="Times New Roman"/>
              </w:rPr>
              <w:t>кой</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990B21" w:rsidRPr="00CA4879" w:rsidRDefault="00990B21" w:rsidP="004F20F9">
            <w:pPr>
              <w:spacing w:after="0" w:line="240" w:lineRule="auto"/>
              <w:ind w:firstLine="39"/>
              <w:jc w:val="center"/>
              <w:rPr>
                <w:rFonts w:ascii="Times New Roman" w:hAnsi="Times New Roman" w:cs="Times New Roman"/>
              </w:rPr>
            </w:pPr>
            <w:r w:rsidRPr="004C2189">
              <w:rPr>
                <w:rFonts w:ascii="Times New Roman" w:hAnsi="Times New Roman" w:cs="Times New Roman"/>
              </w:rPr>
              <w:t>Удовлетворит.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0B21" w:rsidRPr="00D16FE6" w:rsidRDefault="00990B21" w:rsidP="0055321C">
            <w:pPr>
              <w:spacing w:after="0" w:line="240" w:lineRule="auto"/>
              <w:ind w:firstLine="25"/>
              <w:jc w:val="center"/>
              <w:rPr>
                <w:rFonts w:ascii="Times New Roman" w:hAnsi="Times New Roman" w:cs="Times New Roman"/>
              </w:rPr>
            </w:pPr>
            <w:r w:rsidRPr="00D16FE6">
              <w:rPr>
                <w:rFonts w:ascii="Times New Roman" w:hAnsi="Times New Roman" w:cs="Times New Roman"/>
              </w:rPr>
              <w:t>1967/41%</w:t>
            </w:r>
          </w:p>
        </w:tc>
      </w:tr>
    </w:tbl>
    <w:p w:rsidR="00D81E5B" w:rsidRDefault="00D81E5B" w:rsidP="00DD4849">
      <w:pPr>
        <w:spacing w:after="0" w:line="300" w:lineRule="auto"/>
        <w:ind w:firstLine="709"/>
        <w:jc w:val="both"/>
        <w:rPr>
          <w:rFonts w:ascii="Times New Roman" w:hAnsi="Times New Roman" w:cs="Times New Roman"/>
          <w:sz w:val="28"/>
          <w:szCs w:val="28"/>
        </w:rPr>
      </w:pPr>
    </w:p>
    <w:p w:rsidR="00DD4849" w:rsidRPr="00987430" w:rsidRDefault="007A6E21" w:rsidP="00DD4849">
      <w:pPr>
        <w:spacing w:after="0" w:line="300" w:lineRule="auto"/>
        <w:ind w:firstLine="709"/>
        <w:jc w:val="both"/>
        <w:rPr>
          <w:rFonts w:ascii="Times New Roman" w:hAnsi="Times New Roman" w:cs="Times New Roman"/>
          <w:sz w:val="28"/>
          <w:szCs w:val="28"/>
        </w:rPr>
      </w:pPr>
      <w:r w:rsidRPr="00987430">
        <w:rPr>
          <w:rFonts w:ascii="Times New Roman" w:hAnsi="Times New Roman" w:cs="Times New Roman"/>
          <w:sz w:val="28"/>
          <w:szCs w:val="28"/>
        </w:rPr>
        <w:t>Школы находятся в обособленных зданиях с пристройкой.</w:t>
      </w:r>
      <w:r w:rsidR="00DD4849" w:rsidRPr="00987430">
        <w:rPr>
          <w:rFonts w:ascii="Times New Roman" w:hAnsi="Times New Roman" w:cs="Times New Roman"/>
          <w:sz w:val="28"/>
          <w:szCs w:val="28"/>
        </w:rPr>
        <w:t xml:space="preserve"> Учреждения общего образования не испытывают недостатка мест и перегрузки, за исключением М</w:t>
      </w:r>
      <w:r w:rsidR="00E92FAF" w:rsidRPr="00987430">
        <w:rPr>
          <w:rFonts w:ascii="Times New Roman" w:hAnsi="Times New Roman" w:cs="Times New Roman"/>
          <w:sz w:val="28"/>
          <w:szCs w:val="28"/>
        </w:rPr>
        <w:t>Б</w:t>
      </w:r>
      <w:r w:rsidR="00DD4849" w:rsidRPr="00987430">
        <w:rPr>
          <w:rFonts w:ascii="Times New Roman" w:hAnsi="Times New Roman" w:cs="Times New Roman"/>
          <w:sz w:val="28"/>
          <w:szCs w:val="28"/>
        </w:rPr>
        <w:t xml:space="preserve">ОУ СОШ №3. Загруженность учреждений составляет  </w:t>
      </w:r>
      <w:r w:rsidR="009A542E">
        <w:rPr>
          <w:rFonts w:ascii="Times New Roman" w:hAnsi="Times New Roman" w:cs="Times New Roman"/>
          <w:sz w:val="28"/>
          <w:szCs w:val="28"/>
        </w:rPr>
        <w:t>84</w:t>
      </w:r>
      <w:r w:rsidR="00DD4849" w:rsidRPr="00987430">
        <w:rPr>
          <w:rFonts w:ascii="Times New Roman" w:hAnsi="Times New Roman" w:cs="Times New Roman"/>
          <w:sz w:val="28"/>
          <w:szCs w:val="28"/>
        </w:rPr>
        <w:t>,</w:t>
      </w:r>
      <w:r w:rsidR="009A542E">
        <w:rPr>
          <w:rFonts w:ascii="Times New Roman" w:hAnsi="Times New Roman" w:cs="Times New Roman"/>
          <w:sz w:val="28"/>
          <w:szCs w:val="28"/>
        </w:rPr>
        <w:t>5</w:t>
      </w:r>
      <w:r w:rsidR="00DD4849" w:rsidRPr="00987430">
        <w:rPr>
          <w:rFonts w:ascii="Times New Roman" w:hAnsi="Times New Roman" w:cs="Times New Roman"/>
          <w:sz w:val="28"/>
          <w:szCs w:val="28"/>
        </w:rPr>
        <w:t xml:space="preserve">%. </w:t>
      </w:r>
    </w:p>
    <w:p w:rsidR="00DD4849" w:rsidRPr="00DD4849" w:rsidRDefault="00DD4849" w:rsidP="00BE5845">
      <w:pPr>
        <w:spacing w:after="0" w:line="300" w:lineRule="auto"/>
        <w:ind w:firstLine="709"/>
        <w:jc w:val="both"/>
        <w:rPr>
          <w:rFonts w:ascii="Times New Roman" w:hAnsi="Times New Roman" w:cs="Times New Roman"/>
          <w:sz w:val="28"/>
          <w:szCs w:val="28"/>
        </w:rPr>
      </w:pPr>
      <w:r w:rsidRPr="00987430">
        <w:rPr>
          <w:rFonts w:ascii="Times New Roman" w:hAnsi="Times New Roman" w:cs="Times New Roman"/>
          <w:sz w:val="28"/>
          <w:szCs w:val="28"/>
        </w:rPr>
        <w:t xml:space="preserve">В школах наблюдается резерв мест </w:t>
      </w:r>
      <w:r w:rsidR="009A542E">
        <w:rPr>
          <w:rFonts w:ascii="Times New Roman" w:hAnsi="Times New Roman" w:cs="Times New Roman"/>
          <w:sz w:val="28"/>
          <w:szCs w:val="28"/>
        </w:rPr>
        <w:t>247</w:t>
      </w:r>
      <w:r w:rsidRPr="00987430">
        <w:rPr>
          <w:rFonts w:ascii="Times New Roman" w:hAnsi="Times New Roman" w:cs="Times New Roman"/>
          <w:sz w:val="28"/>
          <w:szCs w:val="28"/>
        </w:rPr>
        <w:t xml:space="preserve"> челове</w:t>
      </w:r>
      <w:r w:rsidRPr="00DD4849">
        <w:rPr>
          <w:rFonts w:ascii="Times New Roman" w:hAnsi="Times New Roman" w:cs="Times New Roman"/>
          <w:sz w:val="28"/>
          <w:szCs w:val="28"/>
        </w:rPr>
        <w:t>к. Такая загруженность общеобразовательного учреждения благоприятно сказывается на принятой образовательной модели – обучение в школе проходит в одну смену.</w:t>
      </w:r>
    </w:p>
    <w:p w:rsidR="008E4C24" w:rsidRPr="008E4C24" w:rsidRDefault="00DD4849" w:rsidP="008E4C24">
      <w:pPr>
        <w:spacing w:after="0" w:line="300" w:lineRule="auto"/>
        <w:ind w:firstLine="709"/>
        <w:jc w:val="both"/>
        <w:rPr>
          <w:rFonts w:ascii="Times New Roman" w:hAnsi="Times New Roman" w:cs="Times New Roman"/>
          <w:sz w:val="28"/>
          <w:szCs w:val="28"/>
        </w:rPr>
      </w:pPr>
      <w:r w:rsidRPr="00DD4849">
        <w:rPr>
          <w:rFonts w:ascii="Times New Roman" w:hAnsi="Times New Roman" w:cs="Times New Roman"/>
          <w:sz w:val="28"/>
          <w:szCs w:val="28"/>
        </w:rPr>
        <w:t>Таким образом, система общеобразовательных учреждений характеризуется полнотой охвата детей школьного возраста и вполне соответствует потребностям МО город Аркадак.</w:t>
      </w:r>
      <w:r w:rsidR="008E4C24">
        <w:rPr>
          <w:rFonts w:ascii="Times New Roman" w:hAnsi="Times New Roman" w:cs="Times New Roman"/>
          <w:sz w:val="28"/>
          <w:szCs w:val="28"/>
        </w:rPr>
        <w:t xml:space="preserve"> </w:t>
      </w:r>
      <w:r w:rsidR="008E4C24" w:rsidRPr="008E4C24">
        <w:rPr>
          <w:rFonts w:ascii="Times New Roman" w:hAnsi="Times New Roman" w:cs="Times New Roman"/>
          <w:sz w:val="28"/>
          <w:szCs w:val="28"/>
        </w:rPr>
        <w:t>Необходимость строительства новых образовательных организаций в г. Аркадак отсутствует.</w:t>
      </w:r>
    </w:p>
    <w:p w:rsidR="00DD4849" w:rsidRPr="00DD4849" w:rsidRDefault="00DD4849" w:rsidP="00BE5845">
      <w:pPr>
        <w:pStyle w:val="affc"/>
        <w:spacing w:after="0" w:line="300" w:lineRule="auto"/>
        <w:ind w:left="0" w:firstLine="709"/>
        <w:jc w:val="both"/>
        <w:rPr>
          <w:rFonts w:ascii="Times New Roman" w:hAnsi="Times New Roman" w:cs="Times New Roman"/>
          <w:sz w:val="28"/>
          <w:szCs w:val="28"/>
        </w:rPr>
      </w:pPr>
      <w:r w:rsidRPr="00DD4849">
        <w:rPr>
          <w:rFonts w:ascii="Times New Roman" w:hAnsi="Times New Roman" w:cs="Times New Roman"/>
          <w:sz w:val="28"/>
          <w:szCs w:val="28"/>
        </w:rPr>
        <w:t>Основные фонды зданий и сооружений общеобразовательных учреждений находятся в удовлетворительном состоянии.</w:t>
      </w:r>
    </w:p>
    <w:p w:rsidR="00727497" w:rsidRPr="00987430" w:rsidRDefault="00727497" w:rsidP="00DD4849">
      <w:pPr>
        <w:spacing w:after="0" w:line="300" w:lineRule="auto"/>
        <w:ind w:firstLine="709"/>
        <w:jc w:val="both"/>
        <w:rPr>
          <w:rFonts w:ascii="Times New Roman" w:hAnsi="Times New Roman" w:cs="Times New Roman"/>
          <w:sz w:val="28"/>
          <w:szCs w:val="28"/>
        </w:rPr>
      </w:pPr>
    </w:p>
    <w:p w:rsidR="00727497" w:rsidRPr="00987430" w:rsidRDefault="00727497" w:rsidP="00727497">
      <w:pPr>
        <w:spacing w:after="0" w:line="300" w:lineRule="auto"/>
        <w:ind w:firstLine="709"/>
        <w:jc w:val="both"/>
        <w:rPr>
          <w:rFonts w:ascii="Times New Roman" w:hAnsi="Times New Roman" w:cs="Times New Roman"/>
          <w:b/>
          <w:i/>
          <w:sz w:val="28"/>
          <w:szCs w:val="28"/>
        </w:rPr>
      </w:pPr>
      <w:r w:rsidRPr="00987430">
        <w:rPr>
          <w:rFonts w:ascii="Times New Roman" w:hAnsi="Times New Roman" w:cs="Times New Roman"/>
          <w:b/>
          <w:i/>
          <w:sz w:val="28"/>
          <w:szCs w:val="28"/>
        </w:rPr>
        <w:t>Планируемые мероприятия на 2021 г.</w:t>
      </w:r>
    </w:p>
    <w:p w:rsidR="001E3952" w:rsidRDefault="00727497" w:rsidP="00AC79CF">
      <w:pPr>
        <w:pStyle w:val="1a"/>
        <w:spacing w:line="300" w:lineRule="auto"/>
        <w:rPr>
          <w:rFonts w:eastAsiaTheme="minorEastAsia"/>
          <w:sz w:val="28"/>
          <w:szCs w:val="28"/>
        </w:rPr>
      </w:pPr>
      <w:r w:rsidRPr="00727497">
        <w:rPr>
          <w:rFonts w:eastAsiaTheme="minorEastAsia"/>
          <w:sz w:val="28"/>
          <w:szCs w:val="28"/>
        </w:rPr>
        <w:t>М</w:t>
      </w:r>
      <w:r w:rsidR="00240547">
        <w:rPr>
          <w:rFonts w:eastAsiaTheme="minorEastAsia"/>
          <w:sz w:val="28"/>
          <w:szCs w:val="28"/>
        </w:rPr>
        <w:t>Б</w:t>
      </w:r>
      <w:r w:rsidRPr="00727497">
        <w:rPr>
          <w:rFonts w:eastAsiaTheme="minorEastAsia"/>
          <w:sz w:val="28"/>
          <w:szCs w:val="28"/>
        </w:rPr>
        <w:t>ОУ СОШ № 2 требуется капитальный ремонт водотеплоснабжения и водоотведения, а также замена оконных блоков</w:t>
      </w:r>
      <w:r w:rsidR="00E92FAF">
        <w:rPr>
          <w:rFonts w:eastAsiaTheme="minorEastAsia"/>
          <w:sz w:val="28"/>
          <w:szCs w:val="28"/>
        </w:rPr>
        <w:t>.</w:t>
      </w:r>
    </w:p>
    <w:p w:rsidR="00991AC4" w:rsidRPr="00991AC4" w:rsidRDefault="00991AC4" w:rsidP="00AC79CF">
      <w:pPr>
        <w:pStyle w:val="1a"/>
        <w:spacing w:line="300" w:lineRule="auto"/>
        <w:rPr>
          <w:rFonts w:eastAsiaTheme="minorEastAsia"/>
          <w:b/>
          <w:i/>
          <w:sz w:val="28"/>
          <w:szCs w:val="28"/>
        </w:rPr>
      </w:pPr>
      <w:r w:rsidRPr="00991AC4">
        <w:rPr>
          <w:rFonts w:eastAsiaTheme="minorEastAsia"/>
          <w:b/>
          <w:i/>
          <w:sz w:val="28"/>
          <w:szCs w:val="28"/>
        </w:rPr>
        <w:t>Учреждения дополнительного образования</w:t>
      </w:r>
    </w:p>
    <w:p w:rsidR="00E92FAF" w:rsidRDefault="00E92FAF" w:rsidP="004F2051">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МО г. Аркадак также имеются учреждения дополнительного образования детей – МБУ ДОД Дом детского творчества г. Аркадак Саратовской области</w:t>
      </w:r>
      <w:r w:rsidR="0059028E">
        <w:rPr>
          <w:rFonts w:ascii="Times New Roman" w:hAnsi="Times New Roman" w:cs="Times New Roman"/>
          <w:sz w:val="28"/>
          <w:szCs w:val="28"/>
        </w:rPr>
        <w:t xml:space="preserve"> и МБУ ДО Детская школа искусств</w:t>
      </w:r>
      <w:r>
        <w:rPr>
          <w:rFonts w:ascii="Times New Roman" w:hAnsi="Times New Roman" w:cs="Times New Roman"/>
          <w:sz w:val="28"/>
          <w:szCs w:val="28"/>
        </w:rPr>
        <w:t>. В доме детского творчества действуют 12 кружков, рассчитанные на 180 учеников.</w:t>
      </w:r>
      <w:r w:rsidR="00AC79CF">
        <w:rPr>
          <w:rFonts w:ascii="Times New Roman" w:hAnsi="Times New Roman" w:cs="Times New Roman"/>
          <w:sz w:val="28"/>
          <w:szCs w:val="28"/>
        </w:rPr>
        <w:t xml:space="preserve"> Также в каждой школе присутствуют творческие кружки.</w:t>
      </w:r>
    </w:p>
    <w:p w:rsidR="00987430" w:rsidRDefault="00987430" w:rsidP="00AC79CF">
      <w:pPr>
        <w:spacing w:after="0" w:line="300" w:lineRule="auto"/>
        <w:ind w:firstLine="709"/>
        <w:jc w:val="both"/>
        <w:rPr>
          <w:rFonts w:ascii="Times New Roman" w:hAnsi="Times New Roman" w:cs="Times New Roman"/>
          <w:sz w:val="28"/>
          <w:szCs w:val="28"/>
        </w:rPr>
      </w:pPr>
    </w:p>
    <w:p w:rsidR="003D3E0D" w:rsidRPr="00987430" w:rsidRDefault="003D3E0D" w:rsidP="003D3E0D">
      <w:pPr>
        <w:spacing w:after="0" w:line="300" w:lineRule="auto"/>
        <w:ind w:firstLine="709"/>
        <w:jc w:val="both"/>
        <w:rPr>
          <w:rFonts w:ascii="Times New Roman" w:hAnsi="Times New Roman" w:cs="Times New Roman"/>
          <w:b/>
          <w:i/>
          <w:sz w:val="28"/>
          <w:szCs w:val="28"/>
        </w:rPr>
      </w:pPr>
      <w:r w:rsidRPr="00987430">
        <w:rPr>
          <w:rFonts w:ascii="Times New Roman" w:hAnsi="Times New Roman" w:cs="Times New Roman"/>
          <w:b/>
          <w:i/>
          <w:sz w:val="28"/>
          <w:szCs w:val="28"/>
        </w:rPr>
        <w:t>Планируемые мероприятия на 2021 г.</w:t>
      </w:r>
    </w:p>
    <w:p w:rsidR="003D3E0D" w:rsidRDefault="003D3E0D" w:rsidP="003D3E0D">
      <w:pPr>
        <w:pStyle w:val="1a"/>
        <w:spacing w:line="300" w:lineRule="auto"/>
        <w:rPr>
          <w:rFonts w:eastAsiaTheme="minorEastAsia"/>
          <w:sz w:val="28"/>
          <w:szCs w:val="28"/>
        </w:rPr>
      </w:pPr>
      <w:r w:rsidRPr="00987430">
        <w:rPr>
          <w:rFonts w:eastAsiaTheme="minorEastAsia"/>
          <w:sz w:val="28"/>
          <w:szCs w:val="28"/>
        </w:rPr>
        <w:t>МБУ ДОД ДДТ г. Аркадак требуется ремонт кровли.</w:t>
      </w:r>
    </w:p>
    <w:p w:rsidR="00991AC4" w:rsidRDefault="00991AC4" w:rsidP="003D3E0D">
      <w:pPr>
        <w:pStyle w:val="1a"/>
        <w:spacing w:line="300" w:lineRule="auto"/>
        <w:rPr>
          <w:rFonts w:eastAsiaTheme="minorEastAsia"/>
          <w:sz w:val="28"/>
          <w:szCs w:val="28"/>
        </w:rPr>
      </w:pPr>
    </w:p>
    <w:p w:rsidR="00991AC4" w:rsidRDefault="00991AC4" w:rsidP="003D3E0D">
      <w:pPr>
        <w:pStyle w:val="1a"/>
        <w:spacing w:line="300" w:lineRule="auto"/>
        <w:rPr>
          <w:rFonts w:eastAsiaTheme="minorEastAsia"/>
          <w:b/>
          <w:i/>
          <w:sz w:val="28"/>
          <w:szCs w:val="28"/>
        </w:rPr>
      </w:pPr>
      <w:r w:rsidRPr="00991AC4">
        <w:rPr>
          <w:rFonts w:eastAsiaTheme="minorEastAsia"/>
          <w:b/>
          <w:i/>
          <w:sz w:val="28"/>
          <w:szCs w:val="28"/>
        </w:rPr>
        <w:t>Учреждения профессионального образования</w:t>
      </w:r>
    </w:p>
    <w:p w:rsidR="002B537D" w:rsidRPr="002148F3" w:rsidRDefault="00991AC4" w:rsidP="002148F3">
      <w:pPr>
        <w:spacing w:after="0" w:line="300" w:lineRule="auto"/>
        <w:ind w:firstLine="709"/>
        <w:jc w:val="both"/>
        <w:rPr>
          <w:rFonts w:ascii="Times New Roman" w:hAnsi="Times New Roman" w:cs="Times New Roman"/>
          <w:color w:val="FF0000"/>
          <w:sz w:val="28"/>
          <w:szCs w:val="28"/>
        </w:rPr>
      </w:pPr>
      <w:r w:rsidRPr="002B537D">
        <w:rPr>
          <w:rFonts w:ascii="Times New Roman" w:eastAsia="Times New Roman" w:hAnsi="Times New Roman" w:cs="Times New Roman"/>
          <w:sz w:val="28"/>
          <w:szCs w:val="28"/>
        </w:rPr>
        <w:t xml:space="preserve">В МО город Аркадак имеется </w:t>
      </w:r>
      <w:proofErr w:type="spellStart"/>
      <w:r w:rsidRPr="002B537D">
        <w:rPr>
          <w:rFonts w:ascii="Times New Roman" w:eastAsia="Times New Roman" w:hAnsi="Times New Roman" w:cs="Times New Roman"/>
          <w:sz w:val="28"/>
          <w:szCs w:val="28"/>
        </w:rPr>
        <w:t>Аркадакский</w:t>
      </w:r>
      <w:proofErr w:type="spellEnd"/>
      <w:r w:rsidRPr="002B537D">
        <w:rPr>
          <w:rFonts w:ascii="Times New Roman" w:eastAsia="Times New Roman" w:hAnsi="Times New Roman" w:cs="Times New Roman"/>
          <w:sz w:val="28"/>
          <w:szCs w:val="28"/>
        </w:rPr>
        <w:t xml:space="preserve"> филиал государственного автономного профессионального образовательного учреждения Саратовской </w:t>
      </w:r>
      <w:r w:rsidRPr="002B537D">
        <w:rPr>
          <w:rFonts w:ascii="Times New Roman" w:eastAsia="Times New Roman" w:hAnsi="Times New Roman" w:cs="Times New Roman"/>
          <w:sz w:val="28"/>
          <w:szCs w:val="28"/>
        </w:rPr>
        <w:lastRenderedPageBreak/>
        <w:t>области «Саратовский областной базовый медицинский колледж»</w:t>
      </w:r>
      <w:r w:rsidR="00A273F5" w:rsidRPr="002B537D">
        <w:rPr>
          <w:rFonts w:ascii="Times New Roman" w:eastAsia="Times New Roman" w:hAnsi="Times New Roman" w:cs="Times New Roman"/>
          <w:sz w:val="28"/>
          <w:szCs w:val="28"/>
        </w:rPr>
        <w:t xml:space="preserve">, расположенный по ул. </w:t>
      </w:r>
      <w:proofErr w:type="spellStart"/>
      <w:r w:rsidR="00A273F5" w:rsidRPr="002B537D">
        <w:rPr>
          <w:rFonts w:ascii="Times New Roman" w:eastAsia="Times New Roman" w:hAnsi="Times New Roman" w:cs="Times New Roman"/>
          <w:sz w:val="28"/>
          <w:szCs w:val="28"/>
        </w:rPr>
        <w:t>Каплунова</w:t>
      </w:r>
      <w:proofErr w:type="spellEnd"/>
      <w:r w:rsidR="00A273F5" w:rsidRPr="002B537D">
        <w:rPr>
          <w:rFonts w:ascii="Times New Roman" w:eastAsia="Times New Roman" w:hAnsi="Times New Roman" w:cs="Times New Roman"/>
          <w:sz w:val="28"/>
          <w:szCs w:val="28"/>
        </w:rPr>
        <w:t>, д. 26</w:t>
      </w:r>
      <w:r w:rsidR="00B176B5">
        <w:rPr>
          <w:rFonts w:ascii="Times New Roman" w:eastAsia="Times New Roman" w:hAnsi="Times New Roman" w:cs="Times New Roman"/>
          <w:sz w:val="28"/>
          <w:szCs w:val="28"/>
        </w:rPr>
        <w:t xml:space="preserve"> и </w:t>
      </w:r>
      <w:r w:rsidR="00B176B5" w:rsidRPr="0043372F">
        <w:rPr>
          <w:rFonts w:ascii="Times New Roman" w:hAnsi="Times New Roman" w:cs="Times New Roman"/>
          <w:sz w:val="28"/>
          <w:szCs w:val="28"/>
        </w:rPr>
        <w:t>ГОУ НПО ПУ-50</w:t>
      </w:r>
      <w:r w:rsidR="00B176B5">
        <w:rPr>
          <w:rFonts w:ascii="Times New Roman" w:hAnsi="Times New Roman" w:cs="Times New Roman"/>
          <w:sz w:val="28"/>
          <w:szCs w:val="28"/>
        </w:rPr>
        <w:t xml:space="preserve"> по</w:t>
      </w:r>
      <w:r w:rsidR="00B176B5" w:rsidRPr="0043372F">
        <w:rPr>
          <w:rFonts w:ascii="Times New Roman" w:hAnsi="Times New Roman" w:cs="Times New Roman"/>
          <w:sz w:val="28"/>
          <w:szCs w:val="28"/>
        </w:rPr>
        <w:t xml:space="preserve"> </w:t>
      </w:r>
      <w:r w:rsidR="00B176B5" w:rsidRPr="00B176B5">
        <w:rPr>
          <w:rFonts w:ascii="Times New Roman" w:hAnsi="Times New Roman" w:cs="Times New Roman"/>
          <w:sz w:val="28"/>
          <w:szCs w:val="28"/>
        </w:rPr>
        <w:t xml:space="preserve">ул. </w:t>
      </w:r>
      <w:proofErr w:type="spellStart"/>
      <w:r w:rsidR="00B176B5" w:rsidRPr="00B176B5">
        <w:rPr>
          <w:rFonts w:ascii="Times New Roman" w:hAnsi="Times New Roman" w:cs="Times New Roman"/>
          <w:sz w:val="28"/>
          <w:szCs w:val="28"/>
        </w:rPr>
        <w:t>Балашовская</w:t>
      </w:r>
      <w:proofErr w:type="spellEnd"/>
      <w:r w:rsidR="00B176B5" w:rsidRPr="00B176B5">
        <w:rPr>
          <w:rFonts w:ascii="Times New Roman" w:hAnsi="Times New Roman" w:cs="Times New Roman"/>
          <w:sz w:val="28"/>
          <w:szCs w:val="28"/>
        </w:rPr>
        <w:t>, д. 72а</w:t>
      </w:r>
      <w:r w:rsidR="002148F3" w:rsidRPr="00B176B5">
        <w:rPr>
          <w:rFonts w:ascii="Times New Roman" w:hAnsi="Times New Roman" w:cs="Times New Roman"/>
          <w:sz w:val="28"/>
          <w:szCs w:val="28"/>
        </w:rPr>
        <w:t>.</w:t>
      </w:r>
    </w:p>
    <w:p w:rsidR="002148F3" w:rsidRPr="00EA7A14" w:rsidRDefault="002148F3" w:rsidP="00EA7A14">
      <w:pPr>
        <w:spacing w:after="0" w:line="300" w:lineRule="auto"/>
        <w:ind w:firstLine="709"/>
        <w:jc w:val="both"/>
        <w:rPr>
          <w:rFonts w:ascii="Times New Roman" w:hAnsi="Times New Roman" w:cs="Times New Roman"/>
          <w:sz w:val="28"/>
          <w:szCs w:val="28"/>
        </w:rPr>
      </w:pPr>
    </w:p>
    <w:p w:rsidR="00DF4F46" w:rsidRDefault="00DF4F46" w:rsidP="00FE47BC">
      <w:pPr>
        <w:pStyle w:val="af8"/>
        <w:numPr>
          <w:ilvl w:val="1"/>
          <w:numId w:val="2"/>
        </w:numPr>
        <w:tabs>
          <w:tab w:val="left" w:pos="1701"/>
        </w:tabs>
        <w:spacing w:after="0" w:line="240" w:lineRule="auto"/>
        <w:ind w:left="0" w:firstLine="709"/>
        <w:jc w:val="left"/>
        <w:outlineLvl w:val="1"/>
      </w:pPr>
      <w:bookmarkStart w:id="58" w:name="_Toc70579290"/>
      <w:proofErr w:type="spellStart"/>
      <w:r w:rsidRPr="000725A9">
        <w:t>Культурно-досуговые</w:t>
      </w:r>
      <w:proofErr w:type="spellEnd"/>
      <w:r w:rsidRPr="000725A9">
        <w:t xml:space="preserve"> учреждения</w:t>
      </w:r>
      <w:bookmarkEnd w:id="58"/>
    </w:p>
    <w:p w:rsidR="00AC79CF" w:rsidRPr="000725A9" w:rsidRDefault="00AC79CF" w:rsidP="00323FC4">
      <w:pPr>
        <w:pStyle w:val="af8"/>
        <w:tabs>
          <w:tab w:val="left" w:pos="1701"/>
        </w:tabs>
        <w:spacing w:after="0" w:line="240" w:lineRule="auto"/>
        <w:ind w:left="709" w:firstLine="0"/>
        <w:jc w:val="left"/>
      </w:pPr>
    </w:p>
    <w:p w:rsidR="00DE1CAA" w:rsidRPr="00D64E42" w:rsidRDefault="00DE1CAA" w:rsidP="002B537D">
      <w:pPr>
        <w:spacing w:after="0" w:line="300" w:lineRule="auto"/>
        <w:ind w:firstLine="709"/>
        <w:jc w:val="both"/>
        <w:rPr>
          <w:rFonts w:ascii="Times New Roman" w:hAnsi="Times New Roman" w:cs="Times New Roman"/>
          <w:sz w:val="28"/>
          <w:szCs w:val="28"/>
          <w:shd w:val="clear" w:color="auto" w:fill="F6F9FE"/>
        </w:rPr>
      </w:pPr>
      <w:r w:rsidRPr="00D64E42">
        <w:rPr>
          <w:rFonts w:ascii="Times New Roman" w:eastAsia="Times New Roman" w:hAnsi="Times New Roman" w:cs="Times New Roman"/>
          <w:sz w:val="28"/>
          <w:szCs w:val="28"/>
        </w:rPr>
        <w:t xml:space="preserve">Развитие </w:t>
      </w:r>
      <w:proofErr w:type="spellStart"/>
      <w:r w:rsidRPr="00D64E42">
        <w:rPr>
          <w:rFonts w:ascii="Times New Roman" w:eastAsia="Times New Roman" w:hAnsi="Times New Roman" w:cs="Times New Roman"/>
          <w:sz w:val="28"/>
          <w:szCs w:val="28"/>
        </w:rPr>
        <w:t>культурно-досуговой</w:t>
      </w:r>
      <w:proofErr w:type="spellEnd"/>
      <w:r w:rsidRPr="00D64E42">
        <w:rPr>
          <w:rFonts w:ascii="Times New Roman" w:eastAsia="Times New Roman" w:hAnsi="Times New Roman" w:cs="Times New Roman"/>
          <w:sz w:val="28"/>
          <w:szCs w:val="28"/>
        </w:rPr>
        <w:t xml:space="preserve"> деятельности муниципального образования одна из основных целей работы учреждений культуры.</w:t>
      </w:r>
    </w:p>
    <w:p w:rsidR="00DE1CAA" w:rsidRPr="00D64E42" w:rsidRDefault="00936206" w:rsidP="002B537D">
      <w:pPr>
        <w:pStyle w:val="a4"/>
        <w:spacing w:before="0" w:beforeAutospacing="0" w:after="0" w:afterAutospacing="0" w:line="300" w:lineRule="auto"/>
        <w:ind w:firstLine="709"/>
        <w:jc w:val="both"/>
        <w:rPr>
          <w:sz w:val="28"/>
          <w:szCs w:val="28"/>
        </w:rPr>
      </w:pPr>
      <w:r w:rsidRPr="00637943">
        <w:rPr>
          <w:sz w:val="28"/>
          <w:szCs w:val="28"/>
        </w:rPr>
        <w:t xml:space="preserve">Благодаря работе  культурно - </w:t>
      </w:r>
      <w:proofErr w:type="spellStart"/>
      <w:r w:rsidRPr="00637943">
        <w:rPr>
          <w:sz w:val="28"/>
          <w:szCs w:val="28"/>
        </w:rPr>
        <w:t>досуговых</w:t>
      </w:r>
      <w:proofErr w:type="spellEnd"/>
      <w:r w:rsidRPr="00637943">
        <w:rPr>
          <w:sz w:val="28"/>
          <w:szCs w:val="28"/>
        </w:rPr>
        <w:t xml:space="preserve"> </w:t>
      </w:r>
      <w:r>
        <w:rPr>
          <w:sz w:val="28"/>
          <w:szCs w:val="28"/>
        </w:rPr>
        <w:t xml:space="preserve">учреждений </w:t>
      </w:r>
      <w:r w:rsidR="00DE1CAA" w:rsidRPr="00D64E42">
        <w:rPr>
          <w:sz w:val="28"/>
          <w:szCs w:val="28"/>
        </w:rPr>
        <w:t>постоянно проводится работа по различным направлениям: нравственное, эстетическое, патриотическое, профилактическое, экологическое воспитание.</w:t>
      </w:r>
    </w:p>
    <w:p w:rsidR="008C0910" w:rsidRDefault="008C0910" w:rsidP="002B537D">
      <w:pPr>
        <w:pStyle w:val="af8"/>
        <w:tabs>
          <w:tab w:val="left" w:pos="1701"/>
        </w:tabs>
        <w:spacing w:after="0" w:line="300" w:lineRule="auto"/>
        <w:rPr>
          <w:rStyle w:val="510"/>
          <w:rFonts w:ascii="Times New Roman" w:hAnsi="Times New Roman"/>
          <w:sz w:val="28"/>
          <w:szCs w:val="28"/>
        </w:rPr>
      </w:pPr>
      <w:r w:rsidRPr="008C0910">
        <w:rPr>
          <w:b w:val="0"/>
          <w:bCs/>
        </w:rPr>
        <w:t xml:space="preserve">В муниципальном образовании </w:t>
      </w:r>
      <w:r w:rsidRPr="008C0910">
        <w:rPr>
          <w:b w:val="0"/>
        </w:rPr>
        <w:t xml:space="preserve">функционируют учреждения культуры, </w:t>
      </w:r>
      <w:r w:rsidRPr="008C0910">
        <w:rPr>
          <w:rStyle w:val="510"/>
          <w:rFonts w:ascii="Times New Roman" w:hAnsi="Times New Roman"/>
          <w:sz w:val="28"/>
          <w:szCs w:val="28"/>
        </w:rPr>
        <w:t>основные характеристики которых приведены в таблице 5.2.1.</w:t>
      </w:r>
      <w:r w:rsidR="002929A3">
        <w:rPr>
          <w:rStyle w:val="510"/>
          <w:rFonts w:ascii="Times New Roman" w:hAnsi="Times New Roman"/>
          <w:sz w:val="28"/>
          <w:szCs w:val="28"/>
        </w:rPr>
        <w:t xml:space="preserve"> </w:t>
      </w:r>
    </w:p>
    <w:p w:rsidR="00DF4F46" w:rsidRPr="00F30A4B" w:rsidRDefault="00DF4F46" w:rsidP="00240547">
      <w:pPr>
        <w:widowControl w:val="0"/>
        <w:spacing w:after="0" w:line="240" w:lineRule="auto"/>
        <w:ind w:firstLine="709"/>
        <w:jc w:val="both"/>
        <w:rPr>
          <w:rFonts w:ascii="Times New Roman" w:hAnsi="Times New Roman" w:cs="Times New Roman"/>
          <w:b/>
          <w:sz w:val="24"/>
          <w:szCs w:val="24"/>
        </w:rPr>
      </w:pPr>
      <w:r w:rsidRPr="00F30A4B">
        <w:rPr>
          <w:rFonts w:ascii="Times New Roman" w:hAnsi="Times New Roman" w:cs="Times New Roman"/>
          <w:b/>
          <w:sz w:val="24"/>
          <w:szCs w:val="24"/>
        </w:rPr>
        <w:t xml:space="preserve">Таблица 5.2.1 </w:t>
      </w:r>
      <w:proofErr w:type="spellStart"/>
      <w:r w:rsidRPr="00F30A4B">
        <w:rPr>
          <w:rFonts w:ascii="Times New Roman" w:hAnsi="Times New Roman" w:cs="Times New Roman"/>
          <w:b/>
          <w:sz w:val="24"/>
          <w:szCs w:val="24"/>
        </w:rPr>
        <w:t>Культурно-досуговые</w:t>
      </w:r>
      <w:proofErr w:type="spellEnd"/>
      <w:r w:rsidRPr="00F30A4B">
        <w:rPr>
          <w:rFonts w:ascii="Times New Roman" w:hAnsi="Times New Roman" w:cs="Times New Roman"/>
          <w:b/>
          <w:sz w:val="24"/>
          <w:szCs w:val="24"/>
        </w:rPr>
        <w:t xml:space="preserve"> учреждения</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4"/>
        <w:gridCol w:w="2098"/>
        <w:gridCol w:w="1417"/>
        <w:gridCol w:w="709"/>
        <w:gridCol w:w="709"/>
        <w:gridCol w:w="1276"/>
        <w:gridCol w:w="1701"/>
        <w:gridCol w:w="850"/>
        <w:gridCol w:w="879"/>
      </w:tblGrid>
      <w:tr w:rsidR="00AF4A0A" w:rsidRPr="00F30A4B" w:rsidTr="00240547">
        <w:trPr>
          <w:cantSplit/>
          <w:trHeight w:val="2284"/>
        </w:trPr>
        <w:tc>
          <w:tcPr>
            <w:tcW w:w="454" w:type="dxa"/>
            <w:tcBorders>
              <w:top w:val="single" w:sz="4" w:space="0" w:color="000000"/>
              <w:left w:val="single" w:sz="4" w:space="0" w:color="000000"/>
              <w:bottom w:val="single" w:sz="4" w:space="0" w:color="000000"/>
              <w:right w:val="single" w:sz="4" w:space="0" w:color="000000"/>
            </w:tcBorders>
            <w:textDirection w:val="btLr"/>
            <w:vAlign w:val="center"/>
          </w:tcPr>
          <w:p w:rsidR="00DF4F46" w:rsidRPr="00F30A4B" w:rsidRDefault="00DF4F46" w:rsidP="00240547">
            <w:pPr>
              <w:widowControl w:val="0"/>
              <w:spacing w:after="0" w:line="240" w:lineRule="auto"/>
              <w:ind w:left="113" w:right="113" w:hanging="113"/>
              <w:jc w:val="center"/>
              <w:rPr>
                <w:rFonts w:ascii="Times New Roman" w:eastAsia="Times New Roman" w:hAnsi="Times New Roman" w:cs="Times New Roman"/>
                <w:b/>
                <w:sz w:val="24"/>
                <w:szCs w:val="24"/>
              </w:rPr>
            </w:pPr>
            <w:r w:rsidRPr="00F30A4B">
              <w:rPr>
                <w:rFonts w:ascii="Times New Roman" w:hAnsi="Times New Roman" w:cs="Times New Roman"/>
                <w:b/>
                <w:sz w:val="24"/>
                <w:szCs w:val="24"/>
              </w:rPr>
              <w:t xml:space="preserve">№ </w:t>
            </w:r>
            <w:proofErr w:type="spellStart"/>
            <w:r w:rsidRPr="00F30A4B">
              <w:rPr>
                <w:rFonts w:ascii="Times New Roman" w:hAnsi="Times New Roman" w:cs="Times New Roman"/>
                <w:b/>
                <w:sz w:val="24"/>
                <w:szCs w:val="24"/>
              </w:rPr>
              <w:t>п</w:t>
            </w:r>
            <w:proofErr w:type="spellEnd"/>
            <w:r w:rsidRPr="00F30A4B">
              <w:rPr>
                <w:rFonts w:ascii="Times New Roman" w:hAnsi="Times New Roman" w:cs="Times New Roman"/>
                <w:b/>
                <w:sz w:val="24"/>
                <w:szCs w:val="24"/>
              </w:rPr>
              <w:t>/</w:t>
            </w:r>
            <w:proofErr w:type="spellStart"/>
            <w:r w:rsidRPr="00F30A4B">
              <w:rPr>
                <w:rFonts w:ascii="Times New Roman" w:hAnsi="Times New Roman" w:cs="Times New Roman"/>
                <w:b/>
                <w:sz w:val="24"/>
                <w:szCs w:val="24"/>
              </w:rPr>
              <w:t>п</w:t>
            </w:r>
            <w:proofErr w:type="spellEnd"/>
          </w:p>
        </w:tc>
        <w:tc>
          <w:tcPr>
            <w:tcW w:w="2098" w:type="dxa"/>
            <w:tcBorders>
              <w:top w:val="single" w:sz="4" w:space="0" w:color="000000"/>
              <w:left w:val="single" w:sz="4" w:space="0" w:color="000000"/>
              <w:bottom w:val="single" w:sz="4" w:space="0" w:color="000000"/>
              <w:right w:val="single" w:sz="4" w:space="0" w:color="000000"/>
            </w:tcBorders>
            <w:textDirection w:val="btLr"/>
            <w:vAlign w:val="center"/>
          </w:tcPr>
          <w:p w:rsidR="00DF4F46" w:rsidRPr="00F30A4B" w:rsidRDefault="00DF4F46" w:rsidP="00240547">
            <w:pPr>
              <w:widowControl w:val="0"/>
              <w:spacing w:after="0" w:line="240" w:lineRule="auto"/>
              <w:ind w:left="113" w:right="113" w:firstLine="94"/>
              <w:jc w:val="center"/>
              <w:rPr>
                <w:rFonts w:ascii="Times New Roman" w:eastAsia="Times New Roman" w:hAnsi="Times New Roman" w:cs="Times New Roman"/>
                <w:b/>
                <w:sz w:val="24"/>
                <w:szCs w:val="24"/>
              </w:rPr>
            </w:pPr>
            <w:r w:rsidRPr="00F30A4B">
              <w:rPr>
                <w:rFonts w:ascii="Times New Roman" w:hAnsi="Times New Roman" w:cs="Times New Roman"/>
                <w:b/>
                <w:sz w:val="24"/>
                <w:szCs w:val="24"/>
              </w:rPr>
              <w:t>Наименование объекта</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tcPr>
          <w:p w:rsidR="00DF4F46" w:rsidRPr="00F30A4B" w:rsidRDefault="00DF4F46" w:rsidP="00240547">
            <w:pPr>
              <w:widowControl w:val="0"/>
              <w:spacing w:after="0" w:line="240" w:lineRule="auto"/>
              <w:ind w:left="113" w:right="113" w:hanging="44"/>
              <w:jc w:val="center"/>
              <w:rPr>
                <w:rFonts w:ascii="Times New Roman" w:eastAsia="Times New Roman" w:hAnsi="Times New Roman" w:cs="Times New Roman"/>
                <w:b/>
                <w:sz w:val="24"/>
                <w:szCs w:val="24"/>
              </w:rPr>
            </w:pPr>
            <w:r w:rsidRPr="00F30A4B">
              <w:rPr>
                <w:rFonts w:ascii="Times New Roman" w:hAnsi="Times New Roman" w:cs="Times New Roman"/>
                <w:b/>
                <w:sz w:val="24"/>
                <w:szCs w:val="24"/>
              </w:rPr>
              <w:t>Местоположение</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DF4F46" w:rsidRPr="00F30A4B" w:rsidRDefault="00DF4F46" w:rsidP="00240547">
            <w:pPr>
              <w:widowControl w:val="0"/>
              <w:spacing w:after="0" w:line="240" w:lineRule="auto"/>
              <w:ind w:left="113" w:right="113" w:hanging="55"/>
              <w:jc w:val="center"/>
              <w:rPr>
                <w:rFonts w:ascii="Times New Roman" w:eastAsia="Times New Roman" w:hAnsi="Times New Roman" w:cs="Times New Roman"/>
                <w:b/>
                <w:sz w:val="24"/>
                <w:szCs w:val="24"/>
              </w:rPr>
            </w:pPr>
            <w:r w:rsidRPr="00F30A4B">
              <w:rPr>
                <w:rFonts w:ascii="Times New Roman" w:hAnsi="Times New Roman" w:cs="Times New Roman"/>
                <w:b/>
                <w:sz w:val="24"/>
                <w:szCs w:val="24"/>
              </w:rPr>
              <w:t>Проектное количество мест</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DF4F46" w:rsidRPr="00F30A4B" w:rsidRDefault="00DF4F46" w:rsidP="00240547">
            <w:pPr>
              <w:widowControl w:val="0"/>
              <w:spacing w:after="0" w:line="240" w:lineRule="auto"/>
              <w:ind w:left="113" w:right="113" w:firstLine="66"/>
              <w:jc w:val="center"/>
              <w:rPr>
                <w:rFonts w:ascii="Times New Roman" w:eastAsia="Times New Roman" w:hAnsi="Times New Roman" w:cs="Times New Roman"/>
                <w:b/>
                <w:sz w:val="24"/>
                <w:szCs w:val="24"/>
              </w:rPr>
            </w:pPr>
            <w:r w:rsidRPr="00F30A4B">
              <w:rPr>
                <w:rFonts w:ascii="Times New Roman" w:hAnsi="Times New Roman" w:cs="Times New Roman"/>
                <w:b/>
                <w:sz w:val="24"/>
                <w:szCs w:val="24"/>
              </w:rPr>
              <w:t>Фактическое количество мест</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rsidR="00DF4F46" w:rsidRPr="00F30A4B" w:rsidRDefault="00DF4F46" w:rsidP="00240547">
            <w:pPr>
              <w:widowControl w:val="0"/>
              <w:spacing w:after="0" w:line="240" w:lineRule="auto"/>
              <w:ind w:left="113" w:right="113" w:firstLine="71"/>
              <w:jc w:val="center"/>
              <w:rPr>
                <w:rFonts w:ascii="Times New Roman" w:hAnsi="Times New Roman" w:cs="Times New Roman"/>
                <w:b/>
                <w:sz w:val="24"/>
                <w:szCs w:val="24"/>
              </w:rPr>
            </w:pPr>
            <w:r w:rsidRPr="00F30A4B">
              <w:rPr>
                <w:rFonts w:ascii="Times New Roman" w:hAnsi="Times New Roman" w:cs="Times New Roman"/>
                <w:b/>
                <w:sz w:val="24"/>
                <w:szCs w:val="24"/>
              </w:rPr>
              <w:t>Количество кружков</w:t>
            </w:r>
            <w:r w:rsidR="00D707C6" w:rsidRPr="00F30A4B">
              <w:rPr>
                <w:rFonts w:ascii="Times New Roman" w:hAnsi="Times New Roman" w:cs="Times New Roman"/>
                <w:b/>
                <w:sz w:val="24"/>
                <w:szCs w:val="24"/>
              </w:rPr>
              <w:t>/ фонд</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tcPr>
          <w:p w:rsidR="00DF4F46" w:rsidRPr="00F30A4B" w:rsidRDefault="00DF4F46" w:rsidP="00240547">
            <w:pPr>
              <w:widowControl w:val="0"/>
              <w:spacing w:after="0" w:line="240" w:lineRule="auto"/>
              <w:ind w:left="113" w:right="113" w:hanging="73"/>
              <w:jc w:val="center"/>
              <w:rPr>
                <w:rFonts w:ascii="Times New Roman" w:eastAsia="Times New Roman" w:hAnsi="Times New Roman" w:cs="Times New Roman"/>
                <w:b/>
                <w:sz w:val="24"/>
                <w:szCs w:val="24"/>
              </w:rPr>
            </w:pPr>
            <w:r w:rsidRPr="00F30A4B">
              <w:rPr>
                <w:rFonts w:ascii="Times New Roman" w:hAnsi="Times New Roman" w:cs="Times New Roman"/>
                <w:b/>
                <w:sz w:val="24"/>
                <w:szCs w:val="24"/>
              </w:rPr>
              <w:t>Балансодержатель</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DF4F46" w:rsidRPr="00F30A4B" w:rsidRDefault="00D707C6" w:rsidP="00240547">
            <w:pPr>
              <w:widowControl w:val="0"/>
              <w:spacing w:after="0" w:line="240" w:lineRule="auto"/>
              <w:ind w:left="113" w:right="113" w:hanging="82"/>
              <w:jc w:val="center"/>
              <w:rPr>
                <w:rFonts w:ascii="Times New Roman" w:eastAsia="Times New Roman" w:hAnsi="Times New Roman" w:cs="Times New Roman"/>
                <w:b/>
                <w:sz w:val="24"/>
                <w:szCs w:val="24"/>
              </w:rPr>
            </w:pPr>
            <w:r w:rsidRPr="00F30A4B">
              <w:rPr>
                <w:rFonts w:ascii="Times New Roman" w:hAnsi="Times New Roman" w:cs="Times New Roman"/>
                <w:b/>
                <w:sz w:val="24"/>
                <w:szCs w:val="24"/>
              </w:rPr>
              <w:t>Износ здания, %</w:t>
            </w:r>
          </w:p>
        </w:tc>
        <w:tc>
          <w:tcPr>
            <w:tcW w:w="879" w:type="dxa"/>
            <w:tcBorders>
              <w:top w:val="single" w:sz="4" w:space="0" w:color="000000"/>
              <w:left w:val="single" w:sz="4" w:space="0" w:color="000000"/>
              <w:bottom w:val="single" w:sz="4" w:space="0" w:color="000000"/>
              <w:right w:val="single" w:sz="4" w:space="0" w:color="000000"/>
            </w:tcBorders>
            <w:textDirection w:val="btLr"/>
            <w:vAlign w:val="center"/>
          </w:tcPr>
          <w:p w:rsidR="00DF4F46" w:rsidRPr="00F30A4B" w:rsidRDefault="00DF4F46" w:rsidP="00240547">
            <w:pPr>
              <w:widowControl w:val="0"/>
              <w:spacing w:after="0" w:line="240" w:lineRule="auto"/>
              <w:ind w:left="113" w:right="113" w:hanging="77"/>
              <w:jc w:val="center"/>
              <w:rPr>
                <w:rFonts w:ascii="Times New Roman" w:eastAsia="Times New Roman" w:hAnsi="Times New Roman" w:cs="Times New Roman"/>
                <w:b/>
                <w:sz w:val="24"/>
                <w:szCs w:val="24"/>
              </w:rPr>
            </w:pPr>
            <w:r w:rsidRPr="00F30A4B">
              <w:rPr>
                <w:rFonts w:ascii="Times New Roman" w:hAnsi="Times New Roman" w:cs="Times New Roman"/>
                <w:b/>
                <w:sz w:val="24"/>
                <w:szCs w:val="24"/>
              </w:rPr>
              <w:t>Год ввода в эксплуатацию</w:t>
            </w:r>
          </w:p>
        </w:tc>
      </w:tr>
      <w:tr w:rsidR="00AF4A0A" w:rsidRPr="00F30A4B" w:rsidTr="006541B2">
        <w:trPr>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DF4F46" w:rsidRPr="00F30A4B" w:rsidRDefault="00DF091C" w:rsidP="00DF091C">
            <w:pPr>
              <w:keepNext/>
              <w:widowControl w:val="0"/>
              <w:spacing w:after="0" w:line="240" w:lineRule="auto"/>
              <w:ind w:hanging="113"/>
              <w:jc w:val="center"/>
              <w:rPr>
                <w:rFonts w:ascii="Times New Roman" w:eastAsia="Times New Roman" w:hAnsi="Times New Roman" w:cs="Times New Roman"/>
                <w:b/>
                <w:sz w:val="24"/>
                <w:szCs w:val="24"/>
              </w:rPr>
            </w:pPr>
            <w:r w:rsidRPr="00F30A4B">
              <w:rPr>
                <w:rFonts w:ascii="Times New Roman" w:hAnsi="Times New Roman" w:cs="Times New Roman"/>
                <w:b/>
                <w:sz w:val="24"/>
                <w:szCs w:val="24"/>
              </w:rPr>
              <w:t>1</w:t>
            </w:r>
          </w:p>
        </w:tc>
        <w:tc>
          <w:tcPr>
            <w:tcW w:w="2098" w:type="dxa"/>
            <w:tcBorders>
              <w:top w:val="single" w:sz="4" w:space="0" w:color="000000"/>
              <w:left w:val="single" w:sz="4" w:space="0" w:color="000000"/>
              <w:bottom w:val="single" w:sz="4" w:space="0" w:color="000000"/>
              <w:right w:val="single" w:sz="4" w:space="0" w:color="000000"/>
            </w:tcBorders>
            <w:vAlign w:val="center"/>
          </w:tcPr>
          <w:p w:rsidR="00DF4F46" w:rsidRPr="00F30A4B" w:rsidRDefault="008C0910" w:rsidP="006C63E4">
            <w:pPr>
              <w:keepNext/>
              <w:widowControl w:val="0"/>
              <w:spacing w:after="0" w:line="240" w:lineRule="auto"/>
              <w:rPr>
                <w:rFonts w:ascii="Times New Roman" w:eastAsia="Times New Roman" w:hAnsi="Times New Roman" w:cs="Times New Roman"/>
                <w:sz w:val="24"/>
                <w:szCs w:val="24"/>
              </w:rPr>
            </w:pPr>
            <w:r w:rsidRPr="00F30A4B">
              <w:rPr>
                <w:rFonts w:ascii="Times New Roman" w:eastAsia="Times New Roman" w:hAnsi="Times New Roman" w:cs="Times New Roman"/>
                <w:sz w:val="24"/>
                <w:szCs w:val="24"/>
              </w:rPr>
              <w:t>Филиал «Районный дом культуры»</w:t>
            </w:r>
          </w:p>
        </w:tc>
        <w:tc>
          <w:tcPr>
            <w:tcW w:w="1417" w:type="dxa"/>
            <w:tcBorders>
              <w:top w:val="single" w:sz="4" w:space="0" w:color="000000"/>
              <w:left w:val="single" w:sz="4" w:space="0" w:color="000000"/>
              <w:bottom w:val="single" w:sz="4" w:space="0" w:color="000000"/>
              <w:right w:val="single" w:sz="4" w:space="0" w:color="000000"/>
            </w:tcBorders>
            <w:vAlign w:val="center"/>
          </w:tcPr>
          <w:p w:rsidR="00DF4F46" w:rsidRPr="00F30A4B" w:rsidRDefault="006C63E4" w:rsidP="008F50DF">
            <w:pPr>
              <w:keepNext/>
              <w:widowControl w:val="0"/>
              <w:spacing w:after="0" w:line="240" w:lineRule="auto"/>
              <w:ind w:hanging="44"/>
              <w:rPr>
                <w:rFonts w:ascii="Times New Roman" w:eastAsia="Times New Roman" w:hAnsi="Times New Roman" w:cs="Times New Roman"/>
                <w:sz w:val="24"/>
                <w:szCs w:val="24"/>
              </w:rPr>
            </w:pPr>
            <w:r w:rsidRPr="00F30A4B">
              <w:rPr>
                <w:rFonts w:ascii="Times New Roman" w:hAnsi="Times New Roman" w:cs="Times New Roman"/>
              </w:rPr>
              <w:t>г. Аркадак, ул.</w:t>
            </w:r>
            <w:r w:rsidR="008F50DF" w:rsidRPr="00F30A4B">
              <w:rPr>
                <w:rFonts w:ascii="Times New Roman" w:hAnsi="Times New Roman" w:cs="Times New Roman"/>
              </w:rPr>
              <w:t> </w:t>
            </w:r>
            <w:r w:rsidRPr="00F30A4B">
              <w:rPr>
                <w:rFonts w:ascii="Times New Roman" w:hAnsi="Times New Roman" w:cs="Times New Roman"/>
              </w:rPr>
              <w:t xml:space="preserve">Ленина, </w:t>
            </w:r>
            <w:r w:rsidR="00DF5A44" w:rsidRPr="00F30A4B">
              <w:rPr>
                <w:rFonts w:ascii="Times New Roman" w:hAnsi="Times New Roman" w:cs="Times New Roman"/>
              </w:rPr>
              <w:t xml:space="preserve"> д. </w:t>
            </w:r>
            <w:r w:rsidRPr="00F30A4B">
              <w:rPr>
                <w:rFonts w:ascii="Times New Roman" w:hAnsi="Times New Roman" w:cs="Times New Roman"/>
              </w:rPr>
              <w:t xml:space="preserve">6  </w:t>
            </w:r>
          </w:p>
        </w:tc>
        <w:tc>
          <w:tcPr>
            <w:tcW w:w="709" w:type="dxa"/>
            <w:tcBorders>
              <w:top w:val="single" w:sz="4" w:space="0" w:color="000000"/>
              <w:left w:val="single" w:sz="4" w:space="0" w:color="000000"/>
              <w:bottom w:val="single" w:sz="4" w:space="0" w:color="000000"/>
              <w:right w:val="single" w:sz="4" w:space="0" w:color="000000"/>
            </w:tcBorders>
            <w:vAlign w:val="center"/>
          </w:tcPr>
          <w:p w:rsidR="00DF4F46" w:rsidRPr="00F30A4B" w:rsidRDefault="006C63E4" w:rsidP="00346EDA">
            <w:pPr>
              <w:keepNext/>
              <w:widowControl w:val="0"/>
              <w:spacing w:after="0" w:line="240" w:lineRule="auto"/>
              <w:ind w:hanging="55"/>
              <w:jc w:val="center"/>
              <w:rPr>
                <w:rFonts w:ascii="Times New Roman" w:eastAsia="Times New Roman" w:hAnsi="Times New Roman" w:cs="Times New Roman"/>
                <w:sz w:val="24"/>
                <w:szCs w:val="24"/>
              </w:rPr>
            </w:pPr>
            <w:r w:rsidRPr="00F30A4B">
              <w:rPr>
                <w:rFonts w:ascii="Times New Roman" w:eastAsia="Times New Roman" w:hAnsi="Times New Roman" w:cs="Times New Roman"/>
                <w:sz w:val="24"/>
                <w:szCs w:val="24"/>
              </w:rPr>
              <w:t>400</w:t>
            </w:r>
          </w:p>
        </w:tc>
        <w:tc>
          <w:tcPr>
            <w:tcW w:w="709" w:type="dxa"/>
            <w:tcBorders>
              <w:top w:val="single" w:sz="4" w:space="0" w:color="000000"/>
              <w:left w:val="single" w:sz="4" w:space="0" w:color="000000"/>
              <w:bottom w:val="single" w:sz="4" w:space="0" w:color="000000"/>
              <w:right w:val="single" w:sz="4" w:space="0" w:color="000000"/>
            </w:tcBorders>
            <w:vAlign w:val="center"/>
          </w:tcPr>
          <w:p w:rsidR="00DF4F46" w:rsidRPr="00F30A4B" w:rsidRDefault="0055321C" w:rsidP="00346EDA">
            <w:pPr>
              <w:keepNext/>
              <w:widowControl w:val="0"/>
              <w:spacing w:after="0" w:line="240" w:lineRule="auto"/>
              <w:ind w:firstLine="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DF4F46" w:rsidRPr="00F30A4B" w:rsidRDefault="00D707C6" w:rsidP="006541B2">
            <w:pPr>
              <w:keepNext/>
              <w:widowControl w:val="0"/>
              <w:spacing w:after="0" w:line="240" w:lineRule="auto"/>
              <w:ind w:firstLine="71"/>
              <w:jc w:val="center"/>
              <w:rPr>
                <w:rFonts w:ascii="Times New Roman" w:eastAsia="Times New Roman" w:hAnsi="Times New Roman" w:cs="Times New Roman"/>
                <w:sz w:val="24"/>
                <w:szCs w:val="24"/>
              </w:rPr>
            </w:pPr>
            <w:r w:rsidRPr="00F30A4B">
              <w:rPr>
                <w:rFonts w:ascii="Times New Roman" w:eastAsia="Times New Roman" w:hAnsi="Times New Roman" w:cs="Times New Roman"/>
                <w:sz w:val="24"/>
                <w:szCs w:val="24"/>
              </w:rPr>
              <w:t>2</w:t>
            </w:r>
            <w:r w:rsidR="006541B2">
              <w:rPr>
                <w:rFonts w:ascii="Times New Roman" w:eastAsia="Times New Roman" w:hAnsi="Times New Roman" w:cs="Times New Roman"/>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DF4F46" w:rsidRPr="00F30A4B" w:rsidRDefault="0055321C" w:rsidP="00346EDA">
            <w:pPr>
              <w:keepNext/>
              <w:widowControl w:val="0"/>
              <w:spacing w:after="0" w:line="240" w:lineRule="auto"/>
              <w:ind w:hanging="73"/>
              <w:jc w:val="center"/>
              <w:rPr>
                <w:rFonts w:ascii="Times New Roman" w:eastAsia="Times New Roman" w:hAnsi="Times New Roman" w:cs="Times New Roman"/>
                <w:sz w:val="24"/>
                <w:szCs w:val="24"/>
              </w:rPr>
            </w:pPr>
            <w:r w:rsidRPr="00D16FE6">
              <w:rPr>
                <w:rFonts w:ascii="Times New Roman" w:eastAsia="Times New Roman" w:hAnsi="Times New Roman" w:cs="Times New Roman"/>
                <w:sz w:val="24"/>
                <w:szCs w:val="24"/>
              </w:rPr>
              <w:t xml:space="preserve">Управление культуры администрации МО </w:t>
            </w:r>
            <w:proofErr w:type="spellStart"/>
            <w:r w:rsidRPr="00D16FE6">
              <w:rPr>
                <w:rFonts w:ascii="Times New Roman" w:eastAsia="Times New Roman" w:hAnsi="Times New Roman" w:cs="Times New Roman"/>
                <w:sz w:val="24"/>
                <w:szCs w:val="24"/>
              </w:rPr>
              <w:t>Аркадакс</w:t>
            </w:r>
            <w:r w:rsidR="003C35ED">
              <w:rPr>
                <w:rFonts w:ascii="Times New Roman" w:eastAsia="Times New Roman" w:hAnsi="Times New Roman" w:cs="Times New Roman"/>
                <w:sz w:val="24"/>
                <w:szCs w:val="24"/>
              </w:rPr>
              <w:t>к</w:t>
            </w:r>
            <w:r w:rsidRPr="00D16FE6">
              <w:rPr>
                <w:rFonts w:ascii="Times New Roman" w:eastAsia="Times New Roman" w:hAnsi="Times New Roman" w:cs="Times New Roman"/>
                <w:sz w:val="24"/>
                <w:szCs w:val="24"/>
              </w:rPr>
              <w:t>ого</w:t>
            </w:r>
            <w:proofErr w:type="spellEnd"/>
            <w:r w:rsidRPr="00D16FE6">
              <w:rPr>
                <w:rFonts w:ascii="Times New Roman" w:eastAsia="Times New Roman" w:hAnsi="Times New Roman" w:cs="Times New Roman"/>
                <w:sz w:val="24"/>
                <w:szCs w:val="24"/>
              </w:rPr>
              <w:t xml:space="preserve"> МР</w:t>
            </w:r>
          </w:p>
        </w:tc>
        <w:tc>
          <w:tcPr>
            <w:tcW w:w="850" w:type="dxa"/>
            <w:tcBorders>
              <w:top w:val="single" w:sz="4" w:space="0" w:color="000000"/>
              <w:left w:val="single" w:sz="4" w:space="0" w:color="000000"/>
              <w:bottom w:val="single" w:sz="4" w:space="0" w:color="000000"/>
              <w:right w:val="single" w:sz="4" w:space="0" w:color="000000"/>
            </w:tcBorders>
            <w:vAlign w:val="center"/>
          </w:tcPr>
          <w:p w:rsidR="00DF4F46" w:rsidRPr="00F30A4B" w:rsidRDefault="00D707C6" w:rsidP="00346EDA">
            <w:pPr>
              <w:keepNext/>
              <w:widowControl w:val="0"/>
              <w:spacing w:after="0" w:line="240" w:lineRule="auto"/>
              <w:ind w:hanging="82"/>
              <w:jc w:val="center"/>
              <w:rPr>
                <w:rFonts w:ascii="Times New Roman" w:eastAsia="Times New Roman" w:hAnsi="Times New Roman" w:cs="Times New Roman"/>
                <w:sz w:val="24"/>
                <w:szCs w:val="24"/>
              </w:rPr>
            </w:pPr>
            <w:r w:rsidRPr="00F30A4B">
              <w:rPr>
                <w:rFonts w:ascii="Times New Roman" w:eastAsia="Times New Roman" w:hAnsi="Times New Roman" w:cs="Times New Roman"/>
                <w:sz w:val="24"/>
                <w:szCs w:val="24"/>
              </w:rPr>
              <w:t>80</w:t>
            </w:r>
          </w:p>
        </w:tc>
        <w:tc>
          <w:tcPr>
            <w:tcW w:w="879" w:type="dxa"/>
            <w:tcBorders>
              <w:top w:val="single" w:sz="4" w:space="0" w:color="000000"/>
              <w:left w:val="single" w:sz="4" w:space="0" w:color="000000"/>
              <w:bottom w:val="single" w:sz="4" w:space="0" w:color="000000"/>
              <w:right w:val="single" w:sz="4" w:space="0" w:color="000000"/>
            </w:tcBorders>
            <w:vAlign w:val="center"/>
          </w:tcPr>
          <w:p w:rsidR="00DF4F46" w:rsidRPr="00F30A4B" w:rsidRDefault="006C63E4" w:rsidP="00346EDA">
            <w:pPr>
              <w:keepNext/>
              <w:widowControl w:val="0"/>
              <w:spacing w:after="0" w:line="240" w:lineRule="auto"/>
              <w:ind w:hanging="77"/>
              <w:jc w:val="center"/>
              <w:rPr>
                <w:rFonts w:ascii="Times New Roman" w:eastAsia="Times New Roman" w:hAnsi="Times New Roman" w:cs="Times New Roman"/>
                <w:sz w:val="24"/>
                <w:szCs w:val="24"/>
              </w:rPr>
            </w:pPr>
            <w:r w:rsidRPr="00F30A4B">
              <w:rPr>
                <w:rFonts w:ascii="Times New Roman" w:eastAsia="Times New Roman" w:hAnsi="Times New Roman" w:cs="Times New Roman"/>
                <w:sz w:val="24"/>
                <w:szCs w:val="24"/>
              </w:rPr>
              <w:t>1962</w:t>
            </w:r>
          </w:p>
        </w:tc>
      </w:tr>
      <w:tr w:rsidR="00102ED8" w:rsidRPr="00F30A4B" w:rsidTr="006541B2">
        <w:trPr>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102ED8" w:rsidRPr="00F30A4B" w:rsidRDefault="00102ED8" w:rsidP="00DF091C">
            <w:pPr>
              <w:keepNext/>
              <w:widowControl w:val="0"/>
              <w:spacing w:after="0" w:line="240" w:lineRule="auto"/>
              <w:ind w:hanging="113"/>
              <w:jc w:val="center"/>
              <w:rPr>
                <w:rFonts w:ascii="Times New Roman" w:hAnsi="Times New Roman" w:cs="Times New Roman"/>
                <w:b/>
                <w:sz w:val="24"/>
                <w:szCs w:val="24"/>
              </w:rPr>
            </w:pPr>
            <w:r w:rsidRPr="00F30A4B">
              <w:rPr>
                <w:rFonts w:ascii="Times New Roman" w:hAnsi="Times New Roman" w:cs="Times New Roman"/>
                <w:b/>
                <w:sz w:val="24"/>
                <w:szCs w:val="24"/>
              </w:rPr>
              <w:t>2</w:t>
            </w:r>
          </w:p>
        </w:tc>
        <w:tc>
          <w:tcPr>
            <w:tcW w:w="2098" w:type="dxa"/>
            <w:tcBorders>
              <w:top w:val="single" w:sz="4" w:space="0" w:color="000000"/>
              <w:left w:val="single" w:sz="4" w:space="0" w:color="000000"/>
              <w:bottom w:val="single" w:sz="4" w:space="0" w:color="000000"/>
              <w:right w:val="single" w:sz="4" w:space="0" w:color="000000"/>
            </w:tcBorders>
          </w:tcPr>
          <w:p w:rsidR="00102ED8" w:rsidRPr="00F30A4B" w:rsidRDefault="008C0910" w:rsidP="004F20F9">
            <w:pPr>
              <w:pStyle w:val="1a"/>
              <w:ind w:firstLine="0"/>
              <w:jc w:val="left"/>
              <w:rPr>
                <w:sz w:val="22"/>
                <w:szCs w:val="24"/>
              </w:rPr>
            </w:pPr>
            <w:r w:rsidRPr="00F30A4B">
              <w:rPr>
                <w:sz w:val="22"/>
                <w:szCs w:val="24"/>
              </w:rPr>
              <w:t>«</w:t>
            </w:r>
            <w:proofErr w:type="spellStart"/>
            <w:r w:rsidRPr="00F30A4B">
              <w:rPr>
                <w:sz w:val="22"/>
                <w:szCs w:val="24"/>
              </w:rPr>
              <w:t>Аркадакская</w:t>
            </w:r>
            <w:proofErr w:type="spellEnd"/>
            <w:r w:rsidRPr="00F30A4B">
              <w:rPr>
                <w:sz w:val="22"/>
                <w:szCs w:val="24"/>
              </w:rPr>
              <w:t xml:space="preserve"> </w:t>
            </w:r>
            <w:proofErr w:type="spellStart"/>
            <w:r w:rsidRPr="00F30A4B">
              <w:rPr>
                <w:sz w:val="22"/>
                <w:szCs w:val="24"/>
              </w:rPr>
              <w:t>межпоселенческая</w:t>
            </w:r>
            <w:proofErr w:type="spellEnd"/>
            <w:r w:rsidRPr="00F30A4B">
              <w:rPr>
                <w:sz w:val="22"/>
                <w:szCs w:val="24"/>
              </w:rPr>
              <w:t xml:space="preserve"> центральная библиотека»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102ED8" w:rsidRPr="00F30A4B" w:rsidRDefault="000725A9" w:rsidP="008F50DF">
            <w:pPr>
              <w:keepNext/>
              <w:widowControl w:val="0"/>
              <w:spacing w:after="0" w:line="240" w:lineRule="auto"/>
              <w:ind w:hanging="44"/>
              <w:rPr>
                <w:rFonts w:ascii="Times New Roman" w:eastAsia="Times New Roman" w:hAnsi="Times New Roman" w:cs="Times New Roman"/>
                <w:sz w:val="24"/>
                <w:szCs w:val="24"/>
              </w:rPr>
            </w:pPr>
            <w:r w:rsidRPr="00F30A4B">
              <w:rPr>
                <w:rFonts w:ascii="Times New Roman" w:hAnsi="Times New Roman" w:cs="Times New Roman"/>
              </w:rPr>
              <w:t>г. Аркадак, ул.</w:t>
            </w:r>
            <w:r w:rsidR="008F50DF" w:rsidRPr="00F30A4B">
              <w:rPr>
                <w:rFonts w:ascii="Times New Roman" w:hAnsi="Times New Roman" w:cs="Times New Roman"/>
              </w:rPr>
              <w:t> </w:t>
            </w:r>
            <w:r w:rsidRPr="00F30A4B">
              <w:rPr>
                <w:rFonts w:ascii="Times New Roman" w:hAnsi="Times New Roman" w:cs="Times New Roman"/>
              </w:rPr>
              <w:t>Ленина,</w:t>
            </w:r>
            <w:r w:rsidR="00DF5A44" w:rsidRPr="00F30A4B">
              <w:rPr>
                <w:rFonts w:ascii="Times New Roman" w:hAnsi="Times New Roman" w:cs="Times New Roman"/>
              </w:rPr>
              <w:t xml:space="preserve"> д. </w:t>
            </w:r>
            <w:r w:rsidRPr="00F30A4B">
              <w:rPr>
                <w:rFonts w:ascii="Times New Roman" w:hAnsi="Times New Roman" w:cs="Times New Roman"/>
              </w:rPr>
              <w:t xml:space="preserve"> 4  </w:t>
            </w:r>
          </w:p>
        </w:tc>
        <w:tc>
          <w:tcPr>
            <w:tcW w:w="709" w:type="dxa"/>
            <w:tcBorders>
              <w:top w:val="single" w:sz="4" w:space="0" w:color="000000"/>
              <w:left w:val="single" w:sz="4" w:space="0" w:color="000000"/>
              <w:bottom w:val="single" w:sz="4" w:space="0" w:color="000000"/>
              <w:right w:val="single" w:sz="4" w:space="0" w:color="000000"/>
            </w:tcBorders>
            <w:vAlign w:val="center"/>
          </w:tcPr>
          <w:p w:rsidR="00102ED8" w:rsidRPr="00F30A4B" w:rsidRDefault="006541B2" w:rsidP="00346EDA">
            <w:pPr>
              <w:keepNext/>
              <w:widowControl w:val="0"/>
              <w:spacing w:after="0" w:line="240" w:lineRule="auto"/>
              <w:ind w:hanging="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102ED8" w:rsidRPr="00F30A4B" w:rsidRDefault="006541B2" w:rsidP="00346EDA">
            <w:pPr>
              <w:keepNext/>
              <w:widowControl w:val="0"/>
              <w:spacing w:after="0" w:line="240" w:lineRule="auto"/>
              <w:ind w:firstLine="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102ED8" w:rsidRPr="00F30A4B" w:rsidRDefault="006541B2" w:rsidP="006541B2">
            <w:pPr>
              <w:keepNext/>
              <w:widowControl w:val="0"/>
              <w:spacing w:after="0" w:line="240" w:lineRule="auto"/>
              <w:ind w:firstLine="7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707C6" w:rsidRPr="00F30A4B">
              <w:rPr>
                <w:rFonts w:ascii="Times New Roman" w:eastAsia="Times New Roman" w:hAnsi="Times New Roman" w:cs="Times New Roman"/>
                <w:sz w:val="24"/>
                <w:szCs w:val="24"/>
              </w:rPr>
              <w:t>4</w:t>
            </w:r>
            <w:r>
              <w:rPr>
                <w:rFonts w:ascii="Times New Roman" w:eastAsia="Times New Roman" w:hAnsi="Times New Roman" w:cs="Times New Roman"/>
                <w:sz w:val="24"/>
                <w:szCs w:val="24"/>
              </w:rPr>
              <w:t>8995</w:t>
            </w:r>
          </w:p>
        </w:tc>
        <w:tc>
          <w:tcPr>
            <w:tcW w:w="1701" w:type="dxa"/>
            <w:tcBorders>
              <w:top w:val="single" w:sz="4" w:space="0" w:color="000000"/>
              <w:left w:val="single" w:sz="4" w:space="0" w:color="000000"/>
              <w:bottom w:val="single" w:sz="4" w:space="0" w:color="000000"/>
              <w:right w:val="single" w:sz="4" w:space="0" w:color="000000"/>
            </w:tcBorders>
            <w:vAlign w:val="center"/>
          </w:tcPr>
          <w:p w:rsidR="00102ED8" w:rsidRPr="00F30A4B" w:rsidRDefault="0055321C" w:rsidP="00346EDA">
            <w:pPr>
              <w:keepNext/>
              <w:widowControl w:val="0"/>
              <w:spacing w:after="0" w:line="240" w:lineRule="auto"/>
              <w:ind w:hanging="73"/>
              <w:jc w:val="center"/>
              <w:rPr>
                <w:rFonts w:ascii="Times New Roman" w:eastAsia="Times New Roman" w:hAnsi="Times New Roman" w:cs="Times New Roman"/>
                <w:sz w:val="24"/>
                <w:szCs w:val="24"/>
              </w:rPr>
            </w:pPr>
            <w:r w:rsidRPr="00D16FE6">
              <w:rPr>
                <w:rFonts w:ascii="Times New Roman" w:eastAsia="Times New Roman" w:hAnsi="Times New Roman" w:cs="Times New Roman"/>
                <w:sz w:val="24"/>
                <w:szCs w:val="24"/>
              </w:rPr>
              <w:t xml:space="preserve">Управление культуры администрации МО </w:t>
            </w:r>
            <w:proofErr w:type="spellStart"/>
            <w:r w:rsidRPr="00D16FE6">
              <w:rPr>
                <w:rFonts w:ascii="Times New Roman" w:eastAsia="Times New Roman" w:hAnsi="Times New Roman" w:cs="Times New Roman"/>
                <w:sz w:val="24"/>
                <w:szCs w:val="24"/>
              </w:rPr>
              <w:t>Аркадакс</w:t>
            </w:r>
            <w:r w:rsidR="003C35ED">
              <w:rPr>
                <w:rFonts w:ascii="Times New Roman" w:eastAsia="Times New Roman" w:hAnsi="Times New Roman" w:cs="Times New Roman"/>
                <w:sz w:val="24"/>
                <w:szCs w:val="24"/>
              </w:rPr>
              <w:t>к</w:t>
            </w:r>
            <w:r w:rsidRPr="00D16FE6">
              <w:rPr>
                <w:rFonts w:ascii="Times New Roman" w:eastAsia="Times New Roman" w:hAnsi="Times New Roman" w:cs="Times New Roman"/>
                <w:sz w:val="24"/>
                <w:szCs w:val="24"/>
              </w:rPr>
              <w:t>ого</w:t>
            </w:r>
            <w:proofErr w:type="spellEnd"/>
            <w:r w:rsidRPr="00D16FE6">
              <w:rPr>
                <w:rFonts w:ascii="Times New Roman" w:eastAsia="Times New Roman" w:hAnsi="Times New Roman" w:cs="Times New Roman"/>
                <w:sz w:val="24"/>
                <w:szCs w:val="24"/>
              </w:rPr>
              <w:t xml:space="preserve"> МР</w:t>
            </w:r>
          </w:p>
        </w:tc>
        <w:tc>
          <w:tcPr>
            <w:tcW w:w="850" w:type="dxa"/>
            <w:tcBorders>
              <w:top w:val="single" w:sz="4" w:space="0" w:color="000000"/>
              <w:left w:val="single" w:sz="4" w:space="0" w:color="000000"/>
              <w:bottom w:val="single" w:sz="4" w:space="0" w:color="000000"/>
              <w:right w:val="single" w:sz="4" w:space="0" w:color="000000"/>
            </w:tcBorders>
            <w:vAlign w:val="center"/>
          </w:tcPr>
          <w:p w:rsidR="00102ED8" w:rsidRPr="00F30A4B" w:rsidRDefault="00F30A4B" w:rsidP="00346EDA">
            <w:pPr>
              <w:keepNext/>
              <w:widowControl w:val="0"/>
              <w:spacing w:after="0" w:line="240" w:lineRule="auto"/>
              <w:ind w:hanging="82"/>
              <w:jc w:val="center"/>
              <w:rPr>
                <w:rFonts w:ascii="Times New Roman" w:eastAsia="Times New Roman" w:hAnsi="Times New Roman" w:cs="Times New Roman"/>
                <w:sz w:val="24"/>
                <w:szCs w:val="24"/>
              </w:rPr>
            </w:pPr>
            <w:r w:rsidRPr="00F30A4B">
              <w:rPr>
                <w:rFonts w:ascii="Times New Roman" w:eastAsia="Times New Roman" w:hAnsi="Times New Roman" w:cs="Times New Roman"/>
                <w:sz w:val="24"/>
                <w:szCs w:val="24"/>
              </w:rPr>
              <w:t>85</w:t>
            </w:r>
          </w:p>
        </w:tc>
        <w:tc>
          <w:tcPr>
            <w:tcW w:w="879" w:type="dxa"/>
            <w:tcBorders>
              <w:top w:val="single" w:sz="4" w:space="0" w:color="000000"/>
              <w:left w:val="single" w:sz="4" w:space="0" w:color="000000"/>
              <w:bottom w:val="single" w:sz="4" w:space="0" w:color="000000"/>
              <w:right w:val="single" w:sz="4" w:space="0" w:color="000000"/>
            </w:tcBorders>
            <w:vAlign w:val="center"/>
          </w:tcPr>
          <w:p w:rsidR="00102ED8" w:rsidRPr="00F30A4B" w:rsidRDefault="0055321C" w:rsidP="00346EDA">
            <w:pPr>
              <w:keepNext/>
              <w:widowControl w:val="0"/>
              <w:spacing w:after="0" w:line="240" w:lineRule="auto"/>
              <w:ind w:hanging="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1988</w:t>
            </w:r>
          </w:p>
        </w:tc>
      </w:tr>
      <w:tr w:rsidR="008C0910" w:rsidRPr="00F30A4B" w:rsidTr="00240547">
        <w:trPr>
          <w:cantSplit/>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8C0910" w:rsidP="00DF091C">
            <w:pPr>
              <w:keepNext/>
              <w:widowControl w:val="0"/>
              <w:spacing w:after="0" w:line="240" w:lineRule="auto"/>
              <w:ind w:hanging="113"/>
              <w:jc w:val="center"/>
              <w:rPr>
                <w:rFonts w:ascii="Times New Roman" w:hAnsi="Times New Roman" w:cs="Times New Roman"/>
                <w:b/>
                <w:sz w:val="24"/>
                <w:szCs w:val="24"/>
              </w:rPr>
            </w:pPr>
            <w:r w:rsidRPr="00F30A4B">
              <w:rPr>
                <w:rFonts w:ascii="Times New Roman" w:hAnsi="Times New Roman" w:cs="Times New Roman"/>
                <w:b/>
                <w:sz w:val="24"/>
                <w:szCs w:val="24"/>
              </w:rPr>
              <w:t>3</w:t>
            </w:r>
            <w:r w:rsidR="00276D9C">
              <w:rPr>
                <w:rFonts w:ascii="Times New Roman" w:hAnsi="Times New Roman" w:cs="Times New Roman"/>
                <w:b/>
                <w:sz w:val="24"/>
                <w:szCs w:val="24"/>
              </w:rPr>
              <w:t xml:space="preserve"> </w:t>
            </w:r>
            <w:r w:rsidR="00297D17">
              <w:rPr>
                <w:rFonts w:ascii="Times New Roman" w:hAnsi="Times New Roman" w:cs="Times New Roman"/>
                <w:b/>
                <w:sz w:val="24"/>
                <w:szCs w:val="24"/>
              </w:rPr>
              <w:t xml:space="preserve"> </w:t>
            </w:r>
          </w:p>
        </w:tc>
        <w:tc>
          <w:tcPr>
            <w:tcW w:w="2098" w:type="dxa"/>
            <w:tcBorders>
              <w:top w:val="single" w:sz="4" w:space="0" w:color="000000"/>
              <w:left w:val="single" w:sz="4" w:space="0" w:color="000000"/>
              <w:bottom w:val="single" w:sz="4" w:space="0" w:color="000000"/>
              <w:right w:val="single" w:sz="4" w:space="0" w:color="000000"/>
            </w:tcBorders>
          </w:tcPr>
          <w:p w:rsidR="008C0910" w:rsidRPr="00F30A4B" w:rsidRDefault="008C0910" w:rsidP="004F20F9">
            <w:pPr>
              <w:pStyle w:val="1a"/>
              <w:ind w:firstLine="0"/>
              <w:jc w:val="left"/>
              <w:rPr>
                <w:sz w:val="22"/>
                <w:szCs w:val="24"/>
              </w:rPr>
            </w:pPr>
            <w:proofErr w:type="spellStart"/>
            <w:r w:rsidRPr="00F30A4B">
              <w:rPr>
                <w:sz w:val="22"/>
                <w:szCs w:val="24"/>
              </w:rPr>
              <w:t>Аркадакский</w:t>
            </w:r>
            <w:proofErr w:type="spellEnd"/>
            <w:r w:rsidRPr="00F30A4B">
              <w:rPr>
                <w:sz w:val="22"/>
                <w:szCs w:val="24"/>
              </w:rPr>
              <w:t xml:space="preserve"> краеведческий музей филиал Саратовского областного музея краеведения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0725A9" w:rsidP="00907837">
            <w:pPr>
              <w:keepNext/>
              <w:widowControl w:val="0"/>
              <w:spacing w:after="0" w:line="240" w:lineRule="auto"/>
              <w:ind w:hanging="44"/>
              <w:rPr>
                <w:rFonts w:ascii="Times New Roman" w:eastAsia="Times New Roman" w:hAnsi="Times New Roman" w:cs="Times New Roman"/>
                <w:sz w:val="24"/>
                <w:szCs w:val="24"/>
              </w:rPr>
            </w:pPr>
            <w:r w:rsidRPr="00F30A4B">
              <w:rPr>
                <w:rFonts w:ascii="Times New Roman" w:hAnsi="Times New Roman" w:cs="Times New Roman"/>
              </w:rPr>
              <w:t xml:space="preserve">г. Аркадак, </w:t>
            </w:r>
            <w:r w:rsidR="00907837">
              <w:rPr>
                <w:rFonts w:ascii="Times New Roman" w:hAnsi="Times New Roman" w:cs="Times New Roman"/>
              </w:rPr>
              <w:t xml:space="preserve">Культуры </w:t>
            </w:r>
            <w:proofErr w:type="spellStart"/>
            <w:r w:rsidR="00907837">
              <w:rPr>
                <w:rFonts w:ascii="Times New Roman" w:hAnsi="Times New Roman" w:cs="Times New Roman"/>
              </w:rPr>
              <w:t>б-р</w:t>
            </w:r>
            <w:proofErr w:type="spellEnd"/>
            <w:r w:rsidRPr="00F30A4B">
              <w:rPr>
                <w:rFonts w:ascii="Times New Roman" w:hAnsi="Times New Roman" w:cs="Times New Roman"/>
              </w:rPr>
              <w:t xml:space="preserve">, </w:t>
            </w:r>
            <w:r w:rsidR="00DF5A44" w:rsidRPr="00F30A4B">
              <w:rPr>
                <w:rFonts w:ascii="Times New Roman" w:hAnsi="Times New Roman" w:cs="Times New Roman"/>
              </w:rPr>
              <w:t>д. </w:t>
            </w:r>
            <w:r w:rsidRPr="00F30A4B">
              <w:rPr>
                <w:rFonts w:ascii="Times New Roman" w:hAnsi="Times New Roman" w:cs="Times New Roman"/>
              </w:rPr>
              <w:t xml:space="preserve">5  </w:t>
            </w:r>
          </w:p>
        </w:tc>
        <w:tc>
          <w:tcPr>
            <w:tcW w:w="709"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6541B2" w:rsidP="00346EDA">
            <w:pPr>
              <w:keepNext/>
              <w:widowControl w:val="0"/>
              <w:spacing w:after="0" w:line="240" w:lineRule="auto"/>
              <w:ind w:hanging="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6541B2" w:rsidP="00346EDA">
            <w:pPr>
              <w:keepNext/>
              <w:widowControl w:val="0"/>
              <w:spacing w:after="0" w:line="240" w:lineRule="auto"/>
              <w:ind w:firstLine="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F30A4B" w:rsidP="00346EDA">
            <w:pPr>
              <w:keepNext/>
              <w:widowControl w:val="0"/>
              <w:spacing w:after="0" w:line="240" w:lineRule="auto"/>
              <w:ind w:firstLine="71"/>
              <w:jc w:val="center"/>
              <w:rPr>
                <w:rFonts w:ascii="Times New Roman" w:eastAsia="Times New Roman" w:hAnsi="Times New Roman" w:cs="Times New Roman"/>
                <w:sz w:val="24"/>
                <w:szCs w:val="24"/>
              </w:rPr>
            </w:pPr>
            <w:r w:rsidRPr="00F30A4B">
              <w:rPr>
                <w:rFonts w:ascii="Times New Roman" w:eastAsia="Times New Roman" w:hAnsi="Times New Roman" w:cs="Times New Roman"/>
                <w:sz w:val="24"/>
                <w:szCs w:val="24"/>
              </w:rPr>
              <w:t>9430 предметов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8C0910" w:rsidP="00346EDA">
            <w:pPr>
              <w:keepNext/>
              <w:widowControl w:val="0"/>
              <w:spacing w:after="0" w:line="240" w:lineRule="auto"/>
              <w:ind w:hanging="73"/>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6541B2" w:rsidP="00346EDA">
            <w:pPr>
              <w:keepNext/>
              <w:widowControl w:val="0"/>
              <w:spacing w:after="0" w:line="240" w:lineRule="auto"/>
              <w:ind w:hanging="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879"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813A75" w:rsidP="00346EDA">
            <w:pPr>
              <w:keepNext/>
              <w:widowControl w:val="0"/>
              <w:spacing w:after="0" w:line="240" w:lineRule="auto"/>
              <w:ind w:hanging="77"/>
              <w:jc w:val="center"/>
              <w:rPr>
                <w:rFonts w:ascii="Times New Roman" w:eastAsia="Times New Roman" w:hAnsi="Times New Roman" w:cs="Times New Roman"/>
                <w:sz w:val="24"/>
                <w:szCs w:val="24"/>
              </w:rPr>
            </w:pPr>
            <w:r w:rsidRPr="00F30A4B">
              <w:rPr>
                <w:rFonts w:ascii="Times New Roman" w:eastAsia="Times New Roman" w:hAnsi="Times New Roman" w:cs="Times New Roman"/>
                <w:sz w:val="24"/>
                <w:szCs w:val="24"/>
              </w:rPr>
              <w:t>1971</w:t>
            </w:r>
          </w:p>
        </w:tc>
      </w:tr>
      <w:tr w:rsidR="008C0910" w:rsidRPr="00F30A4B" w:rsidTr="00240547">
        <w:trPr>
          <w:cantSplit/>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8C0910" w:rsidP="00DF091C">
            <w:pPr>
              <w:keepNext/>
              <w:widowControl w:val="0"/>
              <w:spacing w:after="0" w:line="240" w:lineRule="auto"/>
              <w:ind w:hanging="113"/>
              <w:jc w:val="center"/>
              <w:rPr>
                <w:rFonts w:ascii="Times New Roman" w:hAnsi="Times New Roman" w:cs="Times New Roman"/>
                <w:b/>
                <w:sz w:val="24"/>
                <w:szCs w:val="24"/>
              </w:rPr>
            </w:pPr>
            <w:r w:rsidRPr="00F30A4B">
              <w:rPr>
                <w:rFonts w:ascii="Times New Roman" w:hAnsi="Times New Roman" w:cs="Times New Roman"/>
                <w:b/>
                <w:sz w:val="24"/>
                <w:szCs w:val="24"/>
              </w:rPr>
              <w:t>4</w:t>
            </w:r>
          </w:p>
        </w:tc>
        <w:tc>
          <w:tcPr>
            <w:tcW w:w="2098" w:type="dxa"/>
            <w:tcBorders>
              <w:top w:val="single" w:sz="4" w:space="0" w:color="000000"/>
              <w:left w:val="single" w:sz="4" w:space="0" w:color="000000"/>
              <w:bottom w:val="single" w:sz="4" w:space="0" w:color="000000"/>
              <w:right w:val="single" w:sz="4" w:space="0" w:color="000000"/>
            </w:tcBorders>
          </w:tcPr>
          <w:p w:rsidR="008C0910" w:rsidRPr="00F30A4B" w:rsidRDefault="008C0910" w:rsidP="004F20F9">
            <w:pPr>
              <w:pStyle w:val="1a"/>
              <w:ind w:firstLine="0"/>
              <w:jc w:val="left"/>
              <w:rPr>
                <w:sz w:val="22"/>
                <w:szCs w:val="24"/>
              </w:rPr>
            </w:pPr>
            <w:r w:rsidRPr="00F30A4B">
              <w:rPr>
                <w:sz w:val="22"/>
                <w:szCs w:val="24"/>
              </w:rPr>
              <w:t>Кинотеатр «Мир»</w:t>
            </w:r>
          </w:p>
        </w:tc>
        <w:tc>
          <w:tcPr>
            <w:tcW w:w="1417"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0725A9" w:rsidP="00955DDC">
            <w:pPr>
              <w:keepNext/>
              <w:widowControl w:val="0"/>
              <w:spacing w:after="0" w:line="240" w:lineRule="auto"/>
              <w:ind w:hanging="44"/>
              <w:rPr>
                <w:rFonts w:ascii="Times New Roman" w:eastAsia="Times New Roman" w:hAnsi="Times New Roman" w:cs="Times New Roman"/>
                <w:sz w:val="24"/>
                <w:szCs w:val="24"/>
              </w:rPr>
            </w:pPr>
            <w:r w:rsidRPr="00F30A4B">
              <w:rPr>
                <w:rFonts w:ascii="Times New Roman" w:hAnsi="Times New Roman" w:cs="Times New Roman"/>
              </w:rPr>
              <w:t xml:space="preserve">г. Аркадак, </w:t>
            </w:r>
            <w:r w:rsidR="00955DDC">
              <w:rPr>
                <w:rFonts w:ascii="Times New Roman" w:hAnsi="Times New Roman" w:cs="Times New Roman"/>
              </w:rPr>
              <w:t xml:space="preserve">Культуры </w:t>
            </w:r>
            <w:proofErr w:type="spellStart"/>
            <w:r w:rsidR="00955DDC">
              <w:rPr>
                <w:rFonts w:ascii="Times New Roman" w:hAnsi="Times New Roman" w:cs="Times New Roman"/>
              </w:rPr>
              <w:t>б-р</w:t>
            </w:r>
            <w:proofErr w:type="spellEnd"/>
            <w:r w:rsidRPr="00F30A4B">
              <w:rPr>
                <w:rFonts w:ascii="Times New Roman" w:hAnsi="Times New Roman" w:cs="Times New Roman"/>
              </w:rPr>
              <w:t xml:space="preserve">, </w:t>
            </w:r>
            <w:r w:rsidR="00DF5A44" w:rsidRPr="00F30A4B">
              <w:rPr>
                <w:rFonts w:ascii="Times New Roman" w:hAnsi="Times New Roman" w:cs="Times New Roman"/>
              </w:rPr>
              <w:t xml:space="preserve">д. </w:t>
            </w:r>
            <w:r w:rsidRPr="00F30A4B">
              <w:rPr>
                <w:rFonts w:ascii="Times New Roman" w:hAnsi="Times New Roman" w:cs="Times New Roman"/>
              </w:rPr>
              <w:t>7</w:t>
            </w:r>
            <w:r w:rsidRPr="00F30A4B">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6541B2" w:rsidP="00346EDA">
            <w:pPr>
              <w:keepNext/>
              <w:widowControl w:val="0"/>
              <w:spacing w:after="0" w:line="240" w:lineRule="auto"/>
              <w:ind w:hanging="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709"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6541B2" w:rsidP="00346EDA">
            <w:pPr>
              <w:keepNext/>
              <w:widowControl w:val="0"/>
              <w:spacing w:after="0" w:line="240" w:lineRule="auto"/>
              <w:ind w:firstLine="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1276"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D707C6" w:rsidP="00346EDA">
            <w:pPr>
              <w:keepNext/>
              <w:widowControl w:val="0"/>
              <w:spacing w:after="0" w:line="240" w:lineRule="auto"/>
              <w:ind w:firstLine="71"/>
              <w:jc w:val="center"/>
              <w:rPr>
                <w:rFonts w:ascii="Times New Roman" w:eastAsia="Times New Roman" w:hAnsi="Times New Roman" w:cs="Times New Roman"/>
                <w:sz w:val="24"/>
                <w:szCs w:val="24"/>
              </w:rPr>
            </w:pPr>
            <w:r w:rsidRPr="00F30A4B">
              <w:rPr>
                <w:rFonts w:ascii="Times New Roman" w:eastAsia="Times New Roman" w:hAnsi="Times New Roman"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6541B2" w:rsidP="00346EDA">
            <w:pPr>
              <w:keepNext/>
              <w:widowControl w:val="0"/>
              <w:spacing w:after="0" w:line="240" w:lineRule="auto"/>
              <w:ind w:hanging="73"/>
              <w:jc w:val="center"/>
              <w:rPr>
                <w:rFonts w:ascii="Times New Roman" w:eastAsia="Times New Roman" w:hAnsi="Times New Roman" w:cs="Times New Roman"/>
                <w:sz w:val="24"/>
                <w:szCs w:val="24"/>
              </w:rPr>
            </w:pPr>
            <w:r w:rsidRPr="00D16FE6">
              <w:rPr>
                <w:rFonts w:ascii="Times New Roman" w:eastAsia="Times New Roman" w:hAnsi="Times New Roman" w:cs="Times New Roman"/>
                <w:sz w:val="24"/>
                <w:szCs w:val="24"/>
              </w:rPr>
              <w:t xml:space="preserve">Управление культуры администрации МО </w:t>
            </w:r>
            <w:proofErr w:type="spellStart"/>
            <w:r w:rsidRPr="00D16FE6">
              <w:rPr>
                <w:rFonts w:ascii="Times New Roman" w:eastAsia="Times New Roman" w:hAnsi="Times New Roman" w:cs="Times New Roman"/>
                <w:sz w:val="24"/>
                <w:szCs w:val="24"/>
              </w:rPr>
              <w:t>Аркадакс</w:t>
            </w:r>
            <w:r w:rsidR="003C35ED">
              <w:rPr>
                <w:rFonts w:ascii="Times New Roman" w:eastAsia="Times New Roman" w:hAnsi="Times New Roman" w:cs="Times New Roman"/>
                <w:sz w:val="24"/>
                <w:szCs w:val="24"/>
              </w:rPr>
              <w:t>к</w:t>
            </w:r>
            <w:r w:rsidRPr="00D16FE6">
              <w:rPr>
                <w:rFonts w:ascii="Times New Roman" w:eastAsia="Times New Roman" w:hAnsi="Times New Roman" w:cs="Times New Roman"/>
                <w:sz w:val="24"/>
                <w:szCs w:val="24"/>
              </w:rPr>
              <w:t>ого</w:t>
            </w:r>
            <w:proofErr w:type="spellEnd"/>
            <w:r w:rsidRPr="00D16FE6">
              <w:rPr>
                <w:rFonts w:ascii="Times New Roman" w:eastAsia="Times New Roman" w:hAnsi="Times New Roman" w:cs="Times New Roman"/>
                <w:sz w:val="24"/>
                <w:szCs w:val="24"/>
              </w:rPr>
              <w:t xml:space="preserve"> МР</w:t>
            </w:r>
          </w:p>
        </w:tc>
        <w:tc>
          <w:tcPr>
            <w:tcW w:w="850"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6541B2" w:rsidP="00346EDA">
            <w:pPr>
              <w:keepNext/>
              <w:widowControl w:val="0"/>
              <w:spacing w:after="0" w:line="240" w:lineRule="auto"/>
              <w:ind w:hanging="8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879"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0725A9" w:rsidP="00346EDA">
            <w:pPr>
              <w:keepNext/>
              <w:widowControl w:val="0"/>
              <w:spacing w:after="0" w:line="240" w:lineRule="auto"/>
              <w:ind w:hanging="77"/>
              <w:jc w:val="center"/>
              <w:rPr>
                <w:rFonts w:ascii="Times New Roman" w:eastAsia="Times New Roman" w:hAnsi="Times New Roman" w:cs="Times New Roman"/>
                <w:sz w:val="24"/>
                <w:szCs w:val="24"/>
              </w:rPr>
            </w:pPr>
            <w:r w:rsidRPr="00F30A4B">
              <w:rPr>
                <w:rFonts w:ascii="Times New Roman" w:eastAsia="Times New Roman" w:hAnsi="Times New Roman" w:cs="Times New Roman"/>
                <w:sz w:val="24"/>
                <w:szCs w:val="24"/>
              </w:rPr>
              <w:t>1959</w:t>
            </w:r>
          </w:p>
        </w:tc>
      </w:tr>
    </w:tbl>
    <w:p w:rsidR="00240547" w:rsidRDefault="00240547"/>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4"/>
        <w:gridCol w:w="2098"/>
        <w:gridCol w:w="1417"/>
        <w:gridCol w:w="709"/>
        <w:gridCol w:w="709"/>
        <w:gridCol w:w="1276"/>
        <w:gridCol w:w="1701"/>
        <w:gridCol w:w="850"/>
        <w:gridCol w:w="879"/>
      </w:tblGrid>
      <w:tr w:rsidR="008C0910" w:rsidRPr="00F30A4B" w:rsidTr="006541B2">
        <w:trPr>
          <w:cantSplit/>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6C63E4" w:rsidP="00DF091C">
            <w:pPr>
              <w:keepNext/>
              <w:widowControl w:val="0"/>
              <w:spacing w:after="0" w:line="240" w:lineRule="auto"/>
              <w:ind w:hanging="113"/>
              <w:jc w:val="center"/>
              <w:rPr>
                <w:rFonts w:ascii="Times New Roman" w:hAnsi="Times New Roman" w:cs="Times New Roman"/>
                <w:b/>
                <w:sz w:val="24"/>
                <w:szCs w:val="24"/>
              </w:rPr>
            </w:pPr>
            <w:r w:rsidRPr="00F30A4B">
              <w:rPr>
                <w:rFonts w:ascii="Times New Roman" w:hAnsi="Times New Roman" w:cs="Times New Roman"/>
                <w:b/>
                <w:sz w:val="24"/>
                <w:szCs w:val="24"/>
              </w:rPr>
              <w:lastRenderedPageBreak/>
              <w:t>5</w:t>
            </w:r>
          </w:p>
        </w:tc>
        <w:tc>
          <w:tcPr>
            <w:tcW w:w="2098" w:type="dxa"/>
            <w:tcBorders>
              <w:top w:val="single" w:sz="4" w:space="0" w:color="000000"/>
              <w:left w:val="single" w:sz="4" w:space="0" w:color="000000"/>
              <w:bottom w:val="single" w:sz="4" w:space="0" w:color="000000"/>
              <w:right w:val="single" w:sz="4" w:space="0" w:color="000000"/>
            </w:tcBorders>
          </w:tcPr>
          <w:p w:rsidR="008C0910" w:rsidRPr="00F30A4B" w:rsidRDefault="008C0910" w:rsidP="00E46AE2">
            <w:pPr>
              <w:pStyle w:val="1a"/>
              <w:ind w:firstLine="0"/>
              <w:jc w:val="left"/>
              <w:rPr>
                <w:sz w:val="22"/>
                <w:szCs w:val="24"/>
              </w:rPr>
            </w:pPr>
            <w:r w:rsidRPr="00F30A4B">
              <w:rPr>
                <w:sz w:val="22"/>
                <w:szCs w:val="24"/>
              </w:rPr>
              <w:t>М</w:t>
            </w:r>
            <w:r w:rsidR="00E46AE2" w:rsidRPr="00F30A4B">
              <w:rPr>
                <w:sz w:val="22"/>
                <w:szCs w:val="24"/>
              </w:rPr>
              <w:t>Б</w:t>
            </w:r>
            <w:r w:rsidRPr="00F30A4B">
              <w:rPr>
                <w:sz w:val="22"/>
                <w:szCs w:val="24"/>
              </w:rPr>
              <w:t>У ДО Дом детского творчества г.</w:t>
            </w:r>
            <w:r w:rsidR="008F50DF" w:rsidRPr="00F30A4B">
              <w:rPr>
                <w:sz w:val="22"/>
                <w:szCs w:val="24"/>
              </w:rPr>
              <w:t> </w:t>
            </w:r>
            <w:r w:rsidRPr="00F30A4B">
              <w:rPr>
                <w:sz w:val="22"/>
                <w:szCs w:val="24"/>
              </w:rPr>
              <w:t>Аркадак</w:t>
            </w:r>
            <w:r w:rsidR="00E46AE2" w:rsidRPr="00F30A4B">
              <w:rPr>
                <w:sz w:val="22"/>
                <w:szCs w:val="24"/>
              </w:rPr>
              <w:t>а</w:t>
            </w:r>
          </w:p>
        </w:tc>
        <w:tc>
          <w:tcPr>
            <w:tcW w:w="1417"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8F50DF" w:rsidP="00E46AE2">
            <w:pPr>
              <w:keepNext/>
              <w:widowControl w:val="0"/>
              <w:spacing w:after="0" w:line="240" w:lineRule="auto"/>
              <w:ind w:hanging="44"/>
              <w:rPr>
                <w:rFonts w:ascii="Times New Roman" w:eastAsia="Times New Roman" w:hAnsi="Times New Roman" w:cs="Times New Roman"/>
                <w:sz w:val="24"/>
                <w:szCs w:val="24"/>
              </w:rPr>
            </w:pPr>
            <w:r w:rsidRPr="00F30A4B">
              <w:rPr>
                <w:rFonts w:ascii="Times New Roman" w:hAnsi="Times New Roman" w:cs="Times New Roman"/>
              </w:rPr>
              <w:t xml:space="preserve">г. Аркадак, ул. Ленина, </w:t>
            </w:r>
            <w:r w:rsidR="00DF5A44" w:rsidRPr="00F30A4B">
              <w:rPr>
                <w:rFonts w:ascii="Times New Roman" w:hAnsi="Times New Roman" w:cs="Times New Roman"/>
              </w:rPr>
              <w:t>д. </w:t>
            </w:r>
            <w:r w:rsidR="00E46AE2" w:rsidRPr="00F30A4B">
              <w:rPr>
                <w:rFonts w:ascii="Times New Roman" w:hAnsi="Times New Roman" w:cs="Times New Roman"/>
              </w:rPr>
              <w:t>25</w:t>
            </w:r>
            <w:r w:rsidRPr="00F30A4B">
              <w:rPr>
                <w:rFonts w:ascii="Times New Roman" w:hAnsi="Times New Roman" w:cs="Times New Roman"/>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8C0910" w:rsidP="00346EDA">
            <w:pPr>
              <w:keepNext/>
              <w:widowControl w:val="0"/>
              <w:spacing w:after="0" w:line="240" w:lineRule="auto"/>
              <w:ind w:hanging="55"/>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8C0910" w:rsidP="00346EDA">
            <w:pPr>
              <w:keepNext/>
              <w:widowControl w:val="0"/>
              <w:spacing w:after="0" w:line="240" w:lineRule="auto"/>
              <w:ind w:firstLine="66"/>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8C0910" w:rsidP="00346EDA">
            <w:pPr>
              <w:keepNext/>
              <w:widowControl w:val="0"/>
              <w:spacing w:after="0" w:line="240" w:lineRule="auto"/>
              <w:ind w:firstLine="71"/>
              <w:jc w:val="center"/>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8C0910" w:rsidP="00346EDA">
            <w:pPr>
              <w:keepNext/>
              <w:widowControl w:val="0"/>
              <w:spacing w:after="0" w:line="240" w:lineRule="auto"/>
              <w:ind w:hanging="73"/>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8C0910" w:rsidP="00346EDA">
            <w:pPr>
              <w:keepNext/>
              <w:widowControl w:val="0"/>
              <w:spacing w:after="0" w:line="240" w:lineRule="auto"/>
              <w:ind w:hanging="82"/>
              <w:jc w:val="center"/>
              <w:rPr>
                <w:rFonts w:ascii="Times New Roman" w:eastAsia="Times New Roman" w:hAnsi="Times New Roman" w:cs="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CC15D2" w:rsidP="00346EDA">
            <w:pPr>
              <w:keepNext/>
              <w:widowControl w:val="0"/>
              <w:spacing w:after="0" w:line="240" w:lineRule="auto"/>
              <w:ind w:hanging="77"/>
              <w:jc w:val="center"/>
              <w:rPr>
                <w:rFonts w:ascii="Times New Roman" w:eastAsia="Times New Roman" w:hAnsi="Times New Roman" w:cs="Times New Roman"/>
                <w:sz w:val="24"/>
                <w:szCs w:val="24"/>
              </w:rPr>
            </w:pPr>
            <w:r w:rsidRPr="00F30A4B">
              <w:rPr>
                <w:rFonts w:ascii="Times New Roman" w:eastAsia="Times New Roman" w:hAnsi="Times New Roman" w:cs="Times New Roman"/>
                <w:sz w:val="24"/>
                <w:szCs w:val="24"/>
              </w:rPr>
              <w:t>1957</w:t>
            </w:r>
          </w:p>
        </w:tc>
      </w:tr>
      <w:tr w:rsidR="008C0910" w:rsidRPr="00F30A4B" w:rsidTr="006541B2">
        <w:trPr>
          <w:trHeight w:val="994"/>
        </w:trPr>
        <w:tc>
          <w:tcPr>
            <w:tcW w:w="454"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122D5F" w:rsidP="00DF091C">
            <w:pPr>
              <w:keepNext/>
              <w:widowControl w:val="0"/>
              <w:spacing w:after="0" w:line="240" w:lineRule="auto"/>
              <w:ind w:hanging="113"/>
              <w:jc w:val="center"/>
              <w:rPr>
                <w:rFonts w:ascii="Times New Roman" w:hAnsi="Times New Roman" w:cs="Times New Roman"/>
                <w:b/>
                <w:sz w:val="24"/>
                <w:szCs w:val="24"/>
              </w:rPr>
            </w:pPr>
            <w:r>
              <w:rPr>
                <w:rFonts w:ascii="Times New Roman" w:hAnsi="Times New Roman" w:cs="Times New Roman"/>
                <w:b/>
                <w:sz w:val="24"/>
                <w:szCs w:val="24"/>
              </w:rPr>
              <w:t>6</w:t>
            </w:r>
          </w:p>
        </w:tc>
        <w:tc>
          <w:tcPr>
            <w:tcW w:w="2098" w:type="dxa"/>
            <w:tcBorders>
              <w:top w:val="single" w:sz="4" w:space="0" w:color="000000"/>
              <w:left w:val="single" w:sz="4" w:space="0" w:color="000000"/>
              <w:bottom w:val="single" w:sz="4" w:space="0" w:color="000000"/>
              <w:right w:val="single" w:sz="4" w:space="0" w:color="000000"/>
            </w:tcBorders>
          </w:tcPr>
          <w:p w:rsidR="008C0910" w:rsidRPr="00F30A4B" w:rsidRDefault="00D707C6" w:rsidP="008F50DF">
            <w:pPr>
              <w:pStyle w:val="1a"/>
              <w:ind w:firstLine="0"/>
              <w:jc w:val="left"/>
              <w:rPr>
                <w:sz w:val="22"/>
                <w:szCs w:val="24"/>
              </w:rPr>
            </w:pPr>
            <w:r w:rsidRPr="00F30A4B">
              <w:rPr>
                <w:sz w:val="22"/>
                <w:szCs w:val="24"/>
              </w:rPr>
              <w:t>Филиал Центральная детская библиотека</w:t>
            </w:r>
          </w:p>
        </w:tc>
        <w:tc>
          <w:tcPr>
            <w:tcW w:w="1417"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D707C6" w:rsidP="003C35ED">
            <w:pPr>
              <w:snapToGrid w:val="0"/>
              <w:rPr>
                <w:rFonts w:ascii="Times New Roman" w:eastAsia="Times New Roman" w:hAnsi="Times New Roman" w:cs="Times New Roman"/>
                <w:sz w:val="24"/>
                <w:szCs w:val="24"/>
              </w:rPr>
            </w:pPr>
            <w:r w:rsidRPr="00F30A4B">
              <w:rPr>
                <w:rFonts w:ascii="Times New Roman" w:hAnsi="Times New Roman" w:cs="Times New Roman"/>
              </w:rPr>
              <w:t xml:space="preserve">г. Аркадак, ул. Ленина, д. 4  </w:t>
            </w:r>
          </w:p>
        </w:tc>
        <w:tc>
          <w:tcPr>
            <w:tcW w:w="709"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8C0910" w:rsidP="00346EDA">
            <w:pPr>
              <w:keepNext/>
              <w:widowControl w:val="0"/>
              <w:spacing w:after="0" w:line="240" w:lineRule="auto"/>
              <w:ind w:hanging="55"/>
              <w:jc w:val="center"/>
              <w:rPr>
                <w:rFonts w:ascii="Times New Roman" w:eastAsia="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8C0910" w:rsidP="00346EDA">
            <w:pPr>
              <w:keepNext/>
              <w:widowControl w:val="0"/>
              <w:spacing w:after="0" w:line="240" w:lineRule="auto"/>
              <w:ind w:firstLine="66"/>
              <w:jc w:val="center"/>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6541B2" w:rsidP="006541B2">
            <w:pPr>
              <w:keepNext/>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3/25920</w:t>
            </w:r>
          </w:p>
        </w:tc>
        <w:tc>
          <w:tcPr>
            <w:tcW w:w="1701"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8C0910" w:rsidP="00346EDA">
            <w:pPr>
              <w:keepNext/>
              <w:widowControl w:val="0"/>
              <w:spacing w:after="0" w:line="240" w:lineRule="auto"/>
              <w:ind w:hanging="73"/>
              <w:jc w:val="center"/>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F30A4B" w:rsidP="00346EDA">
            <w:pPr>
              <w:keepNext/>
              <w:widowControl w:val="0"/>
              <w:spacing w:after="0" w:line="240" w:lineRule="auto"/>
              <w:ind w:hanging="82"/>
              <w:jc w:val="center"/>
              <w:rPr>
                <w:rFonts w:ascii="Times New Roman" w:eastAsia="Times New Roman" w:hAnsi="Times New Roman" w:cs="Times New Roman"/>
                <w:sz w:val="24"/>
                <w:szCs w:val="24"/>
              </w:rPr>
            </w:pPr>
            <w:r w:rsidRPr="00F30A4B">
              <w:rPr>
                <w:rFonts w:ascii="Times New Roman" w:eastAsia="Times New Roman" w:hAnsi="Times New Roman" w:cs="Times New Roman"/>
                <w:sz w:val="24"/>
                <w:szCs w:val="24"/>
              </w:rPr>
              <w:t>85</w:t>
            </w:r>
          </w:p>
        </w:tc>
        <w:tc>
          <w:tcPr>
            <w:tcW w:w="879" w:type="dxa"/>
            <w:tcBorders>
              <w:top w:val="single" w:sz="4" w:space="0" w:color="000000"/>
              <w:left w:val="single" w:sz="4" w:space="0" w:color="000000"/>
              <w:bottom w:val="single" w:sz="4" w:space="0" w:color="000000"/>
              <w:right w:val="single" w:sz="4" w:space="0" w:color="000000"/>
            </w:tcBorders>
            <w:vAlign w:val="center"/>
          </w:tcPr>
          <w:p w:rsidR="008C0910" w:rsidRPr="00F30A4B" w:rsidRDefault="006541B2" w:rsidP="00346EDA">
            <w:pPr>
              <w:keepNext/>
              <w:widowControl w:val="0"/>
              <w:spacing w:after="0" w:line="240" w:lineRule="auto"/>
              <w:ind w:hanging="7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1988</w:t>
            </w:r>
          </w:p>
        </w:tc>
      </w:tr>
    </w:tbl>
    <w:p w:rsidR="00DF4F46" w:rsidRPr="007235E2" w:rsidRDefault="00DF4F46" w:rsidP="00935248">
      <w:pPr>
        <w:spacing w:after="0" w:line="240" w:lineRule="auto"/>
        <w:ind w:firstLine="709"/>
        <w:jc w:val="both"/>
        <w:rPr>
          <w:rFonts w:ascii="Times New Roman" w:hAnsi="Times New Roman" w:cs="Times New Roman"/>
          <w:color w:val="FF0000"/>
          <w:sz w:val="28"/>
          <w:szCs w:val="28"/>
        </w:rPr>
      </w:pPr>
    </w:p>
    <w:p w:rsidR="00DE1CAA" w:rsidRPr="00EA7A14" w:rsidRDefault="00F30A4B" w:rsidP="00EA7A14">
      <w:pPr>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E1CAA" w:rsidRPr="00D64E42">
        <w:rPr>
          <w:rFonts w:ascii="Times New Roman" w:eastAsia="Times New Roman" w:hAnsi="Times New Roman" w:cs="Times New Roman"/>
          <w:sz w:val="28"/>
          <w:szCs w:val="28"/>
        </w:rPr>
        <w:t>Учреждения культуры</w:t>
      </w:r>
      <w:r w:rsidR="00DE1CAA" w:rsidRPr="00EA7A14">
        <w:rPr>
          <w:rFonts w:ascii="Times New Roman" w:eastAsia="Times New Roman" w:hAnsi="Times New Roman" w:cs="Times New Roman"/>
          <w:sz w:val="28"/>
          <w:szCs w:val="28"/>
        </w:rPr>
        <w:t xml:space="preserve"> муниципального образования имеют удовлетворительное техническое состояние зданий.</w:t>
      </w:r>
    </w:p>
    <w:p w:rsidR="00F30A4B" w:rsidRPr="00EA7A14" w:rsidRDefault="00EA7A14" w:rsidP="00EA7A14">
      <w:pPr>
        <w:spacing w:after="0" w:line="300" w:lineRule="auto"/>
        <w:ind w:firstLine="709"/>
        <w:jc w:val="both"/>
        <w:rPr>
          <w:rFonts w:ascii="Times New Roman" w:eastAsia="Times New Roman" w:hAnsi="Times New Roman" w:cs="Times New Roman"/>
          <w:sz w:val="28"/>
          <w:szCs w:val="28"/>
        </w:rPr>
      </w:pPr>
      <w:r w:rsidRPr="00EA7A14">
        <w:rPr>
          <w:rFonts w:ascii="Times New Roman" w:eastAsia="Times New Roman" w:hAnsi="Times New Roman" w:cs="Times New Roman"/>
          <w:sz w:val="28"/>
          <w:szCs w:val="28"/>
        </w:rPr>
        <w:t xml:space="preserve">Следует отметить, что 90 % фонда музея переведены в электронный вид. </w:t>
      </w:r>
      <w:r>
        <w:rPr>
          <w:rFonts w:ascii="Times New Roman" w:eastAsia="Times New Roman" w:hAnsi="Times New Roman" w:cs="Times New Roman"/>
          <w:sz w:val="28"/>
          <w:szCs w:val="28"/>
        </w:rPr>
        <w:t>Э</w:t>
      </w:r>
      <w:r w:rsidRPr="00EA7A14">
        <w:rPr>
          <w:rFonts w:ascii="Times New Roman" w:eastAsia="Times New Roman" w:hAnsi="Times New Roman" w:cs="Times New Roman"/>
          <w:sz w:val="28"/>
          <w:szCs w:val="28"/>
        </w:rPr>
        <w:t>кскурсии проходят</w:t>
      </w:r>
      <w:r w:rsidR="003C35ED">
        <w:rPr>
          <w:rFonts w:ascii="Times New Roman" w:eastAsia="Times New Roman" w:hAnsi="Times New Roman" w:cs="Times New Roman"/>
          <w:sz w:val="28"/>
          <w:szCs w:val="28"/>
        </w:rPr>
        <w:t>,</w:t>
      </w:r>
      <w:r w:rsidRPr="00EA7A14">
        <w:rPr>
          <w:rFonts w:ascii="Times New Roman" w:eastAsia="Times New Roman" w:hAnsi="Times New Roman" w:cs="Times New Roman"/>
          <w:sz w:val="28"/>
          <w:szCs w:val="28"/>
        </w:rPr>
        <w:t xml:space="preserve"> в том числе</w:t>
      </w:r>
      <w:r w:rsidR="003C35ED">
        <w:rPr>
          <w:rFonts w:ascii="Times New Roman" w:eastAsia="Times New Roman" w:hAnsi="Times New Roman" w:cs="Times New Roman"/>
          <w:sz w:val="28"/>
          <w:szCs w:val="28"/>
        </w:rPr>
        <w:t>,</w:t>
      </w:r>
      <w:r w:rsidRPr="00EA7A14">
        <w:rPr>
          <w:rFonts w:ascii="Times New Roman" w:eastAsia="Times New Roman" w:hAnsi="Times New Roman" w:cs="Times New Roman"/>
          <w:sz w:val="28"/>
          <w:szCs w:val="28"/>
        </w:rPr>
        <w:t xml:space="preserve"> </w:t>
      </w:r>
      <w:r w:rsidR="00942B1D">
        <w:rPr>
          <w:rFonts w:ascii="Times New Roman" w:eastAsia="Times New Roman" w:hAnsi="Times New Roman" w:cs="Times New Roman"/>
          <w:sz w:val="28"/>
          <w:szCs w:val="28"/>
        </w:rPr>
        <w:t>с</w:t>
      </w:r>
      <w:r w:rsidRPr="00EA7A14">
        <w:rPr>
          <w:rFonts w:ascii="Times New Roman" w:eastAsia="Times New Roman" w:hAnsi="Times New Roman" w:cs="Times New Roman"/>
          <w:sz w:val="28"/>
          <w:szCs w:val="28"/>
        </w:rPr>
        <w:t xml:space="preserve"> использованием фондов частных коллекций.</w:t>
      </w:r>
    </w:p>
    <w:p w:rsidR="00DE1CAA" w:rsidRDefault="00F30A4B" w:rsidP="00EA7A14">
      <w:pPr>
        <w:snapToGrid w:val="0"/>
        <w:spacing w:after="0" w:line="300" w:lineRule="auto"/>
        <w:jc w:val="both"/>
        <w:rPr>
          <w:rFonts w:ascii="Times New Roman" w:eastAsia="Times New Roman" w:hAnsi="Times New Roman" w:cs="Times New Roman"/>
          <w:sz w:val="28"/>
          <w:szCs w:val="28"/>
        </w:rPr>
      </w:pPr>
      <w:r w:rsidRPr="00EA7A14">
        <w:rPr>
          <w:rFonts w:ascii="Times New Roman" w:eastAsia="Times New Roman" w:hAnsi="Times New Roman" w:cs="Times New Roman"/>
          <w:sz w:val="28"/>
          <w:szCs w:val="28"/>
        </w:rPr>
        <w:tab/>
      </w:r>
      <w:r w:rsidR="00DE1CAA" w:rsidRPr="00EA7A14">
        <w:rPr>
          <w:rFonts w:ascii="Times New Roman" w:eastAsia="Times New Roman" w:hAnsi="Times New Roman" w:cs="Times New Roman"/>
          <w:sz w:val="28"/>
          <w:szCs w:val="28"/>
        </w:rPr>
        <w:t xml:space="preserve">Обеспеченность населения клубными учреждениями удовлетворяет потребностям населения. </w:t>
      </w:r>
    </w:p>
    <w:p w:rsidR="00EA7A14" w:rsidRPr="00EA7A14" w:rsidRDefault="00EA7A14" w:rsidP="00EA7A14">
      <w:pPr>
        <w:snapToGrid w:val="0"/>
        <w:spacing w:after="0" w:line="30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проблемой данной отрасли является недостаток кадров.</w:t>
      </w:r>
    </w:p>
    <w:p w:rsidR="00DF4F46" w:rsidRPr="007235E2" w:rsidRDefault="00DF4F46" w:rsidP="00935248">
      <w:pPr>
        <w:tabs>
          <w:tab w:val="left" w:pos="1626"/>
        </w:tabs>
        <w:spacing w:after="0" w:line="240" w:lineRule="auto"/>
        <w:ind w:firstLine="709"/>
        <w:rPr>
          <w:rFonts w:ascii="Times New Roman" w:hAnsi="Times New Roman" w:cs="Times New Roman"/>
          <w:color w:val="FF0000"/>
          <w:sz w:val="28"/>
          <w:szCs w:val="28"/>
        </w:rPr>
      </w:pPr>
    </w:p>
    <w:p w:rsidR="00DF4F46" w:rsidRPr="00773009" w:rsidRDefault="00DF4F46" w:rsidP="00FE47BC">
      <w:pPr>
        <w:pStyle w:val="af8"/>
        <w:numPr>
          <w:ilvl w:val="1"/>
          <w:numId w:val="2"/>
        </w:numPr>
        <w:tabs>
          <w:tab w:val="left" w:pos="1701"/>
        </w:tabs>
        <w:spacing w:after="0" w:line="240" w:lineRule="auto"/>
        <w:ind w:left="0" w:firstLine="709"/>
        <w:jc w:val="left"/>
        <w:outlineLvl w:val="1"/>
      </w:pPr>
      <w:bookmarkStart w:id="59" w:name="_Toc70579291"/>
      <w:r w:rsidRPr="00773009">
        <w:t>Учреждения здравоохранения</w:t>
      </w:r>
      <w:bookmarkEnd w:id="59"/>
    </w:p>
    <w:p w:rsidR="009A5914" w:rsidRPr="007235E2" w:rsidRDefault="009A5914" w:rsidP="00323FC4">
      <w:pPr>
        <w:pStyle w:val="af8"/>
        <w:tabs>
          <w:tab w:val="left" w:pos="1701"/>
        </w:tabs>
        <w:spacing w:after="0" w:line="240" w:lineRule="auto"/>
        <w:ind w:left="709" w:firstLine="0"/>
        <w:jc w:val="left"/>
        <w:rPr>
          <w:color w:val="FF0000"/>
        </w:rPr>
      </w:pPr>
    </w:p>
    <w:p w:rsidR="009A5914" w:rsidRPr="003655D6" w:rsidRDefault="009A5914" w:rsidP="00D81E5B">
      <w:pPr>
        <w:spacing w:after="0" w:line="300" w:lineRule="auto"/>
        <w:ind w:firstLine="709"/>
        <w:jc w:val="both"/>
        <w:rPr>
          <w:rFonts w:ascii="Times New Roman" w:hAnsi="Times New Roman" w:cs="Times New Roman"/>
          <w:sz w:val="28"/>
          <w:szCs w:val="28"/>
        </w:rPr>
      </w:pPr>
      <w:r w:rsidRPr="003655D6">
        <w:rPr>
          <w:rFonts w:ascii="Times New Roman" w:hAnsi="Times New Roman" w:cs="Times New Roman"/>
          <w:sz w:val="28"/>
          <w:szCs w:val="28"/>
        </w:rPr>
        <w:t xml:space="preserve">Для получения квалифицированной медицинской помощи жители  муниципального образования г. </w:t>
      </w:r>
      <w:r w:rsidR="004A4882" w:rsidRPr="003655D6">
        <w:rPr>
          <w:rFonts w:ascii="Times New Roman" w:hAnsi="Times New Roman" w:cs="Times New Roman"/>
          <w:sz w:val="28"/>
          <w:szCs w:val="28"/>
        </w:rPr>
        <w:t>А</w:t>
      </w:r>
      <w:r w:rsidR="009D549F" w:rsidRPr="003655D6">
        <w:rPr>
          <w:rFonts w:ascii="Times New Roman" w:hAnsi="Times New Roman" w:cs="Times New Roman"/>
          <w:sz w:val="28"/>
          <w:szCs w:val="28"/>
        </w:rPr>
        <w:t>ркада</w:t>
      </w:r>
      <w:r w:rsidRPr="003655D6">
        <w:rPr>
          <w:rFonts w:ascii="Times New Roman" w:hAnsi="Times New Roman" w:cs="Times New Roman"/>
          <w:sz w:val="28"/>
          <w:szCs w:val="28"/>
        </w:rPr>
        <w:t>к обращаются в следующ</w:t>
      </w:r>
      <w:r w:rsidR="00004D81">
        <w:rPr>
          <w:rFonts w:ascii="Times New Roman" w:hAnsi="Times New Roman" w:cs="Times New Roman"/>
          <w:sz w:val="28"/>
          <w:szCs w:val="28"/>
        </w:rPr>
        <w:t>е</w:t>
      </w:r>
      <w:r w:rsidRPr="003655D6">
        <w:rPr>
          <w:rFonts w:ascii="Times New Roman" w:hAnsi="Times New Roman" w:cs="Times New Roman"/>
          <w:sz w:val="28"/>
          <w:szCs w:val="28"/>
        </w:rPr>
        <w:t>е учреждени</w:t>
      </w:r>
      <w:r w:rsidR="00004D81">
        <w:rPr>
          <w:rFonts w:ascii="Times New Roman" w:hAnsi="Times New Roman" w:cs="Times New Roman"/>
          <w:sz w:val="28"/>
          <w:szCs w:val="28"/>
        </w:rPr>
        <w:t>е</w:t>
      </w:r>
      <w:r w:rsidRPr="003655D6">
        <w:rPr>
          <w:rFonts w:ascii="Times New Roman" w:hAnsi="Times New Roman" w:cs="Times New Roman"/>
          <w:sz w:val="28"/>
          <w:szCs w:val="28"/>
        </w:rPr>
        <w:t xml:space="preserve"> здравоохранения:</w:t>
      </w:r>
    </w:p>
    <w:p w:rsidR="007D4EA9" w:rsidRPr="00733A91" w:rsidRDefault="007D4EA9" w:rsidP="00935248">
      <w:pPr>
        <w:spacing w:after="0" w:line="240" w:lineRule="auto"/>
        <w:ind w:firstLine="709"/>
        <w:jc w:val="both"/>
        <w:rPr>
          <w:rFonts w:ascii="Times New Roman" w:hAnsi="Times New Roman" w:cs="Times New Roman"/>
          <w:sz w:val="28"/>
          <w:szCs w:val="28"/>
        </w:rPr>
      </w:pPr>
    </w:p>
    <w:p w:rsidR="00DF4F46" w:rsidRPr="00733A91" w:rsidRDefault="00DF4F46" w:rsidP="00935248">
      <w:pPr>
        <w:pStyle w:val="13"/>
        <w:keepNext/>
        <w:spacing w:after="0"/>
        <w:rPr>
          <w:b/>
        </w:rPr>
      </w:pPr>
      <w:r w:rsidRPr="00733A91">
        <w:rPr>
          <w:b/>
        </w:rPr>
        <w:t xml:space="preserve">Таблица 5.3.1 Учреждения здравоохранения МО </w:t>
      </w:r>
      <w:r w:rsidR="004A4882" w:rsidRPr="00733A91">
        <w:rPr>
          <w:b/>
        </w:rPr>
        <w:t xml:space="preserve">г. </w:t>
      </w:r>
      <w:r w:rsidR="007D3840">
        <w:rPr>
          <w:b/>
        </w:rPr>
        <w:t>Аркадак</w:t>
      </w:r>
    </w:p>
    <w:tbl>
      <w:tblPr>
        <w:tblpPr w:leftFromText="180" w:rightFromText="180" w:vertAnchor="text" w:tblpY="1"/>
        <w:tblOverlap w:val="neve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268"/>
        <w:gridCol w:w="2126"/>
        <w:gridCol w:w="1418"/>
        <w:gridCol w:w="1417"/>
        <w:gridCol w:w="1418"/>
        <w:gridCol w:w="850"/>
      </w:tblGrid>
      <w:tr w:rsidR="00733A91" w:rsidRPr="00246C9F" w:rsidTr="0012559B">
        <w:trPr>
          <w:cantSplit/>
          <w:trHeight w:val="2192"/>
        </w:trPr>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733A91" w:rsidRPr="00246C9F" w:rsidRDefault="00733A91" w:rsidP="00B1682D">
            <w:pPr>
              <w:spacing w:after="0" w:line="240" w:lineRule="auto"/>
              <w:ind w:left="113" w:right="113" w:firstLine="25"/>
              <w:jc w:val="center"/>
              <w:rPr>
                <w:rFonts w:ascii="Times New Roman" w:eastAsia="Times New Roman" w:hAnsi="Times New Roman" w:cs="Times New Roman"/>
                <w:b/>
                <w:sz w:val="24"/>
                <w:szCs w:val="24"/>
              </w:rPr>
            </w:pPr>
            <w:r w:rsidRPr="00246C9F">
              <w:rPr>
                <w:rFonts w:ascii="Times New Roman" w:hAnsi="Times New Roman" w:cs="Times New Roman"/>
                <w:b/>
                <w:sz w:val="24"/>
                <w:szCs w:val="24"/>
              </w:rPr>
              <w:t xml:space="preserve">№ </w:t>
            </w:r>
            <w:proofErr w:type="spellStart"/>
            <w:r w:rsidRPr="00246C9F">
              <w:rPr>
                <w:rFonts w:ascii="Times New Roman" w:hAnsi="Times New Roman" w:cs="Times New Roman"/>
                <w:b/>
                <w:sz w:val="24"/>
                <w:szCs w:val="24"/>
              </w:rPr>
              <w:t>п</w:t>
            </w:r>
            <w:proofErr w:type="spellEnd"/>
            <w:r w:rsidRPr="00246C9F">
              <w:rPr>
                <w:rFonts w:ascii="Times New Roman" w:hAnsi="Times New Roman" w:cs="Times New Roman"/>
                <w:b/>
                <w:sz w:val="24"/>
                <w:szCs w:val="24"/>
              </w:rPr>
              <w:t>/</w:t>
            </w:r>
            <w:proofErr w:type="spellStart"/>
            <w:r w:rsidRPr="00246C9F">
              <w:rPr>
                <w:rFonts w:ascii="Times New Roman" w:hAnsi="Times New Roman" w:cs="Times New Roman"/>
                <w:b/>
                <w:sz w:val="24"/>
                <w:szCs w:val="24"/>
              </w:rPr>
              <w:t>п</w:t>
            </w:r>
            <w:proofErr w:type="spellEnd"/>
          </w:p>
        </w:tc>
        <w:tc>
          <w:tcPr>
            <w:tcW w:w="2268" w:type="dxa"/>
            <w:tcBorders>
              <w:top w:val="single" w:sz="4" w:space="0" w:color="000000"/>
              <w:left w:val="single" w:sz="4" w:space="0" w:color="000000"/>
              <w:bottom w:val="single" w:sz="4" w:space="0" w:color="000000"/>
              <w:right w:val="single" w:sz="4" w:space="0" w:color="000000"/>
            </w:tcBorders>
            <w:textDirection w:val="btLr"/>
            <w:vAlign w:val="center"/>
          </w:tcPr>
          <w:p w:rsidR="00733A91" w:rsidRPr="00246C9F" w:rsidRDefault="00733A91" w:rsidP="00B1682D">
            <w:pPr>
              <w:spacing w:after="0" w:line="240" w:lineRule="auto"/>
              <w:ind w:left="113" w:right="113" w:firstLine="25"/>
              <w:jc w:val="center"/>
              <w:rPr>
                <w:rFonts w:ascii="Times New Roman" w:eastAsia="Times New Roman" w:hAnsi="Times New Roman" w:cs="Times New Roman"/>
                <w:b/>
                <w:sz w:val="24"/>
                <w:szCs w:val="24"/>
              </w:rPr>
            </w:pPr>
            <w:r w:rsidRPr="00246C9F">
              <w:rPr>
                <w:rFonts w:ascii="Times New Roman" w:hAnsi="Times New Roman" w:cs="Times New Roman"/>
                <w:b/>
                <w:sz w:val="24"/>
                <w:szCs w:val="24"/>
              </w:rPr>
              <w:t>Наименование объекта</w:t>
            </w:r>
          </w:p>
        </w:tc>
        <w:tc>
          <w:tcPr>
            <w:tcW w:w="2126" w:type="dxa"/>
            <w:tcBorders>
              <w:top w:val="single" w:sz="4" w:space="0" w:color="000000"/>
              <w:left w:val="single" w:sz="4" w:space="0" w:color="000000"/>
              <w:bottom w:val="single" w:sz="4" w:space="0" w:color="000000"/>
              <w:right w:val="single" w:sz="4" w:space="0" w:color="000000"/>
            </w:tcBorders>
            <w:textDirection w:val="btLr"/>
            <w:vAlign w:val="center"/>
          </w:tcPr>
          <w:p w:rsidR="00733A91" w:rsidRPr="00246C9F" w:rsidRDefault="00733A91" w:rsidP="00B1682D">
            <w:pPr>
              <w:spacing w:after="0" w:line="240" w:lineRule="auto"/>
              <w:ind w:left="113" w:right="113" w:firstLine="25"/>
              <w:jc w:val="center"/>
              <w:rPr>
                <w:rFonts w:ascii="Times New Roman" w:eastAsia="Times New Roman" w:hAnsi="Times New Roman" w:cs="Times New Roman"/>
                <w:b/>
                <w:sz w:val="24"/>
                <w:szCs w:val="24"/>
              </w:rPr>
            </w:pPr>
            <w:r w:rsidRPr="00246C9F">
              <w:rPr>
                <w:rFonts w:ascii="Times New Roman" w:hAnsi="Times New Roman" w:cs="Times New Roman"/>
                <w:b/>
                <w:sz w:val="24"/>
                <w:szCs w:val="24"/>
              </w:rPr>
              <w:t>Местоположение</w:t>
            </w:r>
          </w:p>
        </w:tc>
        <w:tc>
          <w:tcPr>
            <w:tcW w:w="1418" w:type="dxa"/>
            <w:tcBorders>
              <w:top w:val="single" w:sz="4" w:space="0" w:color="000000"/>
              <w:left w:val="single" w:sz="4" w:space="0" w:color="000000"/>
              <w:bottom w:val="single" w:sz="4" w:space="0" w:color="000000"/>
              <w:right w:val="single" w:sz="4" w:space="0" w:color="000000"/>
            </w:tcBorders>
            <w:textDirection w:val="btLr"/>
            <w:vAlign w:val="center"/>
          </w:tcPr>
          <w:p w:rsidR="00733A91" w:rsidRPr="00246C9F" w:rsidRDefault="00733A91" w:rsidP="00B1682D">
            <w:pPr>
              <w:spacing w:after="0" w:line="240" w:lineRule="auto"/>
              <w:ind w:left="113" w:right="113" w:firstLine="25"/>
              <w:jc w:val="center"/>
              <w:rPr>
                <w:rFonts w:ascii="Times New Roman" w:eastAsia="Times New Roman" w:hAnsi="Times New Roman" w:cs="Times New Roman"/>
                <w:b/>
                <w:sz w:val="24"/>
                <w:szCs w:val="24"/>
              </w:rPr>
            </w:pPr>
            <w:r w:rsidRPr="00246C9F">
              <w:rPr>
                <w:rFonts w:ascii="Times New Roman" w:hAnsi="Times New Roman" w:cs="Times New Roman"/>
                <w:b/>
                <w:sz w:val="24"/>
                <w:szCs w:val="24"/>
              </w:rPr>
              <w:t xml:space="preserve">Фактическое количество </w:t>
            </w:r>
            <w:proofErr w:type="spellStart"/>
            <w:r w:rsidRPr="00246C9F">
              <w:rPr>
                <w:rFonts w:ascii="Times New Roman" w:hAnsi="Times New Roman" w:cs="Times New Roman"/>
                <w:b/>
                <w:sz w:val="24"/>
                <w:szCs w:val="24"/>
              </w:rPr>
              <w:t>койкомест</w:t>
            </w:r>
            <w:proofErr w:type="spellEnd"/>
            <w:r w:rsidRPr="00246C9F">
              <w:rPr>
                <w:rFonts w:ascii="Times New Roman" w:hAnsi="Times New Roman" w:cs="Times New Roman"/>
                <w:b/>
                <w:sz w:val="24"/>
                <w:szCs w:val="24"/>
              </w:rPr>
              <w:t xml:space="preserve"> (посещений)</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tcPr>
          <w:p w:rsidR="00733A91" w:rsidRPr="00246C9F" w:rsidRDefault="00733A91" w:rsidP="00B1682D">
            <w:pPr>
              <w:spacing w:after="0" w:line="240" w:lineRule="auto"/>
              <w:ind w:left="113" w:right="113" w:firstLine="25"/>
              <w:jc w:val="center"/>
              <w:rPr>
                <w:rFonts w:ascii="Times New Roman" w:eastAsia="Times New Roman" w:hAnsi="Times New Roman" w:cs="Times New Roman"/>
                <w:b/>
                <w:sz w:val="24"/>
                <w:szCs w:val="24"/>
              </w:rPr>
            </w:pPr>
            <w:r w:rsidRPr="00246C9F">
              <w:rPr>
                <w:rFonts w:ascii="Times New Roman" w:hAnsi="Times New Roman" w:cs="Times New Roman"/>
                <w:b/>
                <w:sz w:val="24"/>
                <w:szCs w:val="24"/>
              </w:rPr>
              <w:t>Здание</w:t>
            </w:r>
          </w:p>
        </w:tc>
        <w:tc>
          <w:tcPr>
            <w:tcW w:w="1418" w:type="dxa"/>
            <w:tcBorders>
              <w:top w:val="single" w:sz="4" w:space="0" w:color="000000"/>
              <w:left w:val="single" w:sz="4" w:space="0" w:color="000000"/>
              <w:bottom w:val="single" w:sz="4" w:space="0" w:color="000000"/>
              <w:right w:val="single" w:sz="4" w:space="0" w:color="000000"/>
            </w:tcBorders>
            <w:textDirection w:val="btLr"/>
            <w:vAlign w:val="center"/>
          </w:tcPr>
          <w:p w:rsidR="00733A91" w:rsidRPr="00246C9F" w:rsidRDefault="00733A91" w:rsidP="00B1682D">
            <w:pPr>
              <w:spacing w:after="0" w:line="240" w:lineRule="auto"/>
              <w:ind w:left="113" w:right="113" w:firstLine="25"/>
              <w:jc w:val="center"/>
              <w:rPr>
                <w:rFonts w:ascii="Times New Roman" w:eastAsia="Times New Roman" w:hAnsi="Times New Roman" w:cs="Times New Roman"/>
                <w:b/>
                <w:sz w:val="24"/>
                <w:szCs w:val="24"/>
              </w:rPr>
            </w:pPr>
            <w:r w:rsidRPr="00246C9F">
              <w:rPr>
                <w:rFonts w:ascii="Times New Roman" w:hAnsi="Times New Roman" w:cs="Times New Roman"/>
                <w:b/>
                <w:sz w:val="24"/>
                <w:szCs w:val="24"/>
              </w:rPr>
              <w:t>Теплоснабжение</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733A91" w:rsidRPr="00246C9F" w:rsidRDefault="00733A91" w:rsidP="00B1682D">
            <w:pPr>
              <w:spacing w:after="0" w:line="240" w:lineRule="auto"/>
              <w:ind w:left="113" w:right="113" w:firstLine="25"/>
              <w:jc w:val="center"/>
              <w:rPr>
                <w:rFonts w:ascii="Times New Roman" w:hAnsi="Times New Roman" w:cs="Times New Roman"/>
                <w:b/>
                <w:sz w:val="24"/>
                <w:szCs w:val="24"/>
              </w:rPr>
            </w:pPr>
            <w:r w:rsidRPr="00246C9F">
              <w:rPr>
                <w:rFonts w:ascii="Times New Roman" w:hAnsi="Times New Roman" w:cs="Times New Roman"/>
                <w:b/>
                <w:sz w:val="24"/>
                <w:szCs w:val="24"/>
              </w:rPr>
              <w:t>Год ввода в эксплуатацию</w:t>
            </w:r>
          </w:p>
        </w:tc>
      </w:tr>
      <w:tr w:rsidR="00733A91" w:rsidRPr="00246C9F" w:rsidTr="00004D81">
        <w:tc>
          <w:tcPr>
            <w:tcW w:w="709"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b/>
                <w:sz w:val="24"/>
                <w:szCs w:val="24"/>
              </w:rPr>
            </w:pPr>
            <w:r w:rsidRPr="00246C9F">
              <w:rPr>
                <w:rFonts w:ascii="Times New Roman" w:hAnsi="Times New Roman" w:cs="Times New Roman"/>
                <w:b/>
                <w:sz w:val="24"/>
                <w:szCs w:val="24"/>
              </w:rPr>
              <w:t>1</w:t>
            </w:r>
          </w:p>
        </w:tc>
        <w:tc>
          <w:tcPr>
            <w:tcW w:w="9497" w:type="dxa"/>
            <w:gridSpan w:val="6"/>
            <w:tcBorders>
              <w:top w:val="single" w:sz="4" w:space="0" w:color="000000"/>
              <w:left w:val="single" w:sz="4" w:space="0" w:color="000000"/>
              <w:bottom w:val="single" w:sz="4" w:space="0" w:color="000000"/>
              <w:right w:val="single" w:sz="4" w:space="0" w:color="000000"/>
            </w:tcBorders>
            <w:vAlign w:val="center"/>
          </w:tcPr>
          <w:p w:rsidR="00733A91" w:rsidRPr="00375AB0" w:rsidRDefault="00733A91" w:rsidP="00004D81">
            <w:pPr>
              <w:spacing w:after="0" w:line="240" w:lineRule="auto"/>
              <w:ind w:firstLine="25"/>
              <w:jc w:val="center"/>
              <w:rPr>
                <w:rFonts w:ascii="Times New Roman" w:eastAsia="Times New Roman" w:hAnsi="Times New Roman" w:cs="Times New Roman"/>
                <w:b/>
                <w:spacing w:val="-20"/>
                <w:sz w:val="24"/>
                <w:szCs w:val="24"/>
              </w:rPr>
            </w:pPr>
            <w:r w:rsidRPr="00375AB0">
              <w:rPr>
                <w:rFonts w:ascii="Times New Roman" w:hAnsi="Times New Roman" w:cs="Times New Roman"/>
                <w:b/>
                <w:sz w:val="24"/>
                <w:szCs w:val="24"/>
              </w:rPr>
              <w:t xml:space="preserve">ГУЗ СО </w:t>
            </w:r>
            <w:proofErr w:type="spellStart"/>
            <w:r w:rsidRPr="00375AB0">
              <w:rPr>
                <w:rFonts w:ascii="Times New Roman" w:hAnsi="Times New Roman" w:cs="Times New Roman"/>
                <w:b/>
                <w:sz w:val="24"/>
                <w:szCs w:val="24"/>
              </w:rPr>
              <w:t>Аркадакская</w:t>
            </w:r>
            <w:proofErr w:type="spellEnd"/>
            <w:r w:rsidRPr="00375AB0">
              <w:rPr>
                <w:rFonts w:ascii="Times New Roman" w:hAnsi="Times New Roman" w:cs="Times New Roman"/>
                <w:b/>
                <w:sz w:val="24"/>
                <w:szCs w:val="24"/>
              </w:rPr>
              <w:t xml:space="preserve"> районная больница»</w:t>
            </w:r>
          </w:p>
          <w:p w:rsidR="00733A91" w:rsidRPr="00246C9F" w:rsidRDefault="00733A91" w:rsidP="00004D81">
            <w:pPr>
              <w:spacing w:after="0" w:line="240" w:lineRule="auto"/>
              <w:ind w:firstLine="25"/>
              <w:jc w:val="center"/>
              <w:rPr>
                <w:rFonts w:ascii="Times New Roman" w:eastAsia="Times New Roman" w:hAnsi="Times New Roman" w:cs="Times New Roman"/>
                <w:sz w:val="24"/>
                <w:szCs w:val="24"/>
              </w:rPr>
            </w:pPr>
          </w:p>
        </w:tc>
      </w:tr>
      <w:tr w:rsidR="00733A91" w:rsidRPr="00246C9F" w:rsidTr="0012559B">
        <w:tc>
          <w:tcPr>
            <w:tcW w:w="709"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b/>
                <w:sz w:val="20"/>
                <w:szCs w:val="20"/>
              </w:rPr>
            </w:pPr>
            <w:r w:rsidRPr="00246C9F">
              <w:rPr>
                <w:rFonts w:ascii="Times New Roman" w:hAnsi="Times New Roman" w:cs="Times New Roman"/>
                <w:b/>
                <w:sz w:val="20"/>
                <w:szCs w:val="20"/>
              </w:rPr>
              <w:t>1.1</w:t>
            </w:r>
          </w:p>
        </w:tc>
        <w:tc>
          <w:tcPr>
            <w:tcW w:w="226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sz w:val="24"/>
                <w:szCs w:val="24"/>
              </w:rPr>
            </w:pPr>
            <w:r w:rsidRPr="00246C9F">
              <w:rPr>
                <w:rFonts w:ascii="Times New Roman" w:hAnsi="Times New Roman" w:cs="Times New Roman"/>
                <w:sz w:val="24"/>
                <w:szCs w:val="24"/>
              </w:rPr>
              <w:t>Нежилое четырехэтажное здание терапевтического корпуса</w:t>
            </w:r>
          </w:p>
        </w:tc>
        <w:tc>
          <w:tcPr>
            <w:tcW w:w="2126"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sz w:val="24"/>
                <w:szCs w:val="24"/>
              </w:rPr>
            </w:pPr>
            <w:r w:rsidRPr="00246C9F">
              <w:rPr>
                <w:rFonts w:ascii="Times New Roman" w:hAnsi="Times New Roman" w:cs="Times New Roman"/>
                <w:sz w:val="24"/>
                <w:szCs w:val="24"/>
              </w:rPr>
              <w:t> г. Аркадак, ул. Ленина, д. 85, строение 1</w:t>
            </w:r>
          </w:p>
        </w:tc>
        <w:tc>
          <w:tcPr>
            <w:tcW w:w="141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32</w:t>
            </w:r>
          </w:p>
        </w:tc>
        <w:tc>
          <w:tcPr>
            <w:tcW w:w="1417" w:type="dxa"/>
            <w:tcBorders>
              <w:top w:val="single" w:sz="4" w:space="0" w:color="000000"/>
              <w:left w:val="single" w:sz="4" w:space="0" w:color="000000"/>
              <w:bottom w:val="single" w:sz="4" w:space="0" w:color="000000"/>
              <w:right w:val="single" w:sz="4" w:space="0" w:color="000000"/>
            </w:tcBorders>
            <w:vAlign w:val="center"/>
          </w:tcPr>
          <w:p w:rsidR="00733A91" w:rsidRPr="0012559B" w:rsidRDefault="00733A91" w:rsidP="0012559B">
            <w:pPr>
              <w:ind w:firstLine="25"/>
              <w:jc w:val="center"/>
              <w:rPr>
                <w:rFonts w:ascii="Times New Roman" w:hAnsi="Times New Roman" w:cs="Times New Roman"/>
              </w:rPr>
            </w:pPr>
            <w:r w:rsidRPr="0012559B">
              <w:rPr>
                <w:rFonts w:ascii="Times New Roman" w:hAnsi="Times New Roman" w:cs="Times New Roman"/>
              </w:rPr>
              <w:t>Отдельно стоящее</w:t>
            </w:r>
            <w:r w:rsidR="0012559B">
              <w:rPr>
                <w:rFonts w:ascii="Times New Roman" w:hAnsi="Times New Roman" w:cs="Times New Roman"/>
              </w:rPr>
              <w:t xml:space="preserve">, </w:t>
            </w:r>
            <w:r w:rsidRPr="0012559B">
              <w:rPr>
                <w:rFonts w:ascii="Times New Roman" w:hAnsi="Times New Roman" w:cs="Times New Roman"/>
              </w:rPr>
              <w:t>основное</w:t>
            </w:r>
          </w:p>
        </w:tc>
        <w:tc>
          <w:tcPr>
            <w:tcW w:w="141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централизованное</w:t>
            </w:r>
          </w:p>
        </w:tc>
        <w:tc>
          <w:tcPr>
            <w:tcW w:w="850"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1984</w:t>
            </w:r>
          </w:p>
        </w:tc>
      </w:tr>
      <w:tr w:rsidR="00733A91" w:rsidRPr="00246C9F" w:rsidTr="0012559B">
        <w:tc>
          <w:tcPr>
            <w:tcW w:w="709"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b/>
                <w:sz w:val="20"/>
                <w:szCs w:val="20"/>
              </w:rPr>
            </w:pPr>
            <w:r w:rsidRPr="00246C9F">
              <w:rPr>
                <w:rFonts w:ascii="Times New Roman" w:hAnsi="Times New Roman" w:cs="Times New Roman"/>
                <w:b/>
                <w:sz w:val="20"/>
                <w:szCs w:val="20"/>
              </w:rPr>
              <w:t>1.1.1</w:t>
            </w:r>
          </w:p>
        </w:tc>
        <w:tc>
          <w:tcPr>
            <w:tcW w:w="226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sz w:val="24"/>
                <w:szCs w:val="24"/>
              </w:rPr>
            </w:pPr>
            <w:r w:rsidRPr="00246C9F">
              <w:rPr>
                <w:rFonts w:ascii="Times New Roman" w:hAnsi="Times New Roman" w:cs="Times New Roman"/>
                <w:sz w:val="24"/>
                <w:szCs w:val="24"/>
              </w:rPr>
              <w:t>Административно-хирургическое отделение</w:t>
            </w:r>
          </w:p>
        </w:tc>
        <w:tc>
          <w:tcPr>
            <w:tcW w:w="2126"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sz w:val="24"/>
                <w:szCs w:val="24"/>
              </w:rPr>
            </w:pPr>
            <w:r w:rsidRPr="00246C9F">
              <w:rPr>
                <w:rFonts w:ascii="Times New Roman" w:hAnsi="Times New Roman" w:cs="Times New Roman"/>
                <w:sz w:val="24"/>
                <w:szCs w:val="24"/>
              </w:rPr>
              <w:t> г. Аркадак, ул. Ленина, д. 85, строение 1</w:t>
            </w:r>
          </w:p>
        </w:tc>
        <w:tc>
          <w:tcPr>
            <w:tcW w:w="141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11</w:t>
            </w:r>
          </w:p>
        </w:tc>
        <w:tc>
          <w:tcPr>
            <w:tcW w:w="1417" w:type="dxa"/>
            <w:tcBorders>
              <w:top w:val="single" w:sz="4" w:space="0" w:color="000000"/>
              <w:left w:val="single" w:sz="4" w:space="0" w:color="000000"/>
              <w:bottom w:val="single" w:sz="4" w:space="0" w:color="000000"/>
              <w:right w:val="single" w:sz="4" w:space="0" w:color="000000"/>
            </w:tcBorders>
            <w:vAlign w:val="center"/>
          </w:tcPr>
          <w:p w:rsidR="00733A91" w:rsidRPr="0012559B" w:rsidRDefault="00733A91" w:rsidP="00B1682D">
            <w:pPr>
              <w:ind w:firstLine="25"/>
              <w:jc w:val="center"/>
              <w:rPr>
                <w:rFonts w:ascii="Times New Roman" w:hAnsi="Times New Roman" w:cs="Times New Roman"/>
              </w:rPr>
            </w:pPr>
            <w:r w:rsidRPr="0012559B">
              <w:rPr>
                <w:rFonts w:ascii="Times New Roman" w:hAnsi="Times New Roman" w:cs="Times New Roman"/>
              </w:rPr>
              <w:t xml:space="preserve">помещение </w:t>
            </w:r>
          </w:p>
        </w:tc>
        <w:tc>
          <w:tcPr>
            <w:tcW w:w="141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централизованное</w:t>
            </w:r>
          </w:p>
        </w:tc>
        <w:tc>
          <w:tcPr>
            <w:tcW w:w="850"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 xml:space="preserve"> </w:t>
            </w:r>
          </w:p>
        </w:tc>
      </w:tr>
      <w:tr w:rsidR="00733A91" w:rsidRPr="00246C9F" w:rsidTr="0012559B">
        <w:tc>
          <w:tcPr>
            <w:tcW w:w="709"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b/>
                <w:sz w:val="20"/>
                <w:szCs w:val="20"/>
              </w:rPr>
            </w:pPr>
            <w:r w:rsidRPr="00246C9F">
              <w:rPr>
                <w:rFonts w:ascii="Times New Roman" w:hAnsi="Times New Roman" w:cs="Times New Roman"/>
                <w:b/>
                <w:sz w:val="20"/>
                <w:szCs w:val="20"/>
              </w:rPr>
              <w:t>1.2</w:t>
            </w:r>
          </w:p>
        </w:tc>
        <w:tc>
          <w:tcPr>
            <w:tcW w:w="226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sz w:val="24"/>
                <w:szCs w:val="24"/>
              </w:rPr>
            </w:pPr>
            <w:r w:rsidRPr="00246C9F">
              <w:rPr>
                <w:rFonts w:ascii="Times New Roman" w:hAnsi="Times New Roman" w:cs="Times New Roman"/>
                <w:sz w:val="24"/>
                <w:szCs w:val="24"/>
              </w:rPr>
              <w:t>Нежилое трехэтажное здание административного корпуса, роддома</w:t>
            </w:r>
          </w:p>
        </w:tc>
        <w:tc>
          <w:tcPr>
            <w:tcW w:w="2126"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sz w:val="24"/>
                <w:szCs w:val="24"/>
              </w:rPr>
            </w:pPr>
            <w:r w:rsidRPr="00246C9F">
              <w:rPr>
                <w:rFonts w:ascii="Times New Roman" w:hAnsi="Times New Roman" w:cs="Times New Roman"/>
                <w:sz w:val="24"/>
                <w:szCs w:val="24"/>
              </w:rPr>
              <w:t> г. Аркадак, ул. Ленина, д. 85, строение 2</w:t>
            </w:r>
          </w:p>
        </w:tc>
        <w:tc>
          <w:tcPr>
            <w:tcW w:w="141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12559B" w:rsidRDefault="00733A91" w:rsidP="0012559B">
            <w:pPr>
              <w:spacing w:after="0" w:line="300" w:lineRule="auto"/>
              <w:ind w:firstLine="23"/>
              <w:jc w:val="center"/>
              <w:rPr>
                <w:rFonts w:ascii="Times New Roman" w:hAnsi="Times New Roman" w:cs="Times New Roman"/>
              </w:rPr>
            </w:pPr>
            <w:r w:rsidRPr="0012559B">
              <w:rPr>
                <w:rFonts w:ascii="Times New Roman" w:hAnsi="Times New Roman" w:cs="Times New Roman"/>
              </w:rPr>
              <w:t>Отдельно стоящее,</w:t>
            </w:r>
          </w:p>
          <w:p w:rsidR="00733A91" w:rsidRPr="00246C9F" w:rsidRDefault="00733A91" w:rsidP="0012559B">
            <w:pPr>
              <w:spacing w:after="0" w:line="300" w:lineRule="auto"/>
              <w:ind w:firstLine="23"/>
              <w:jc w:val="center"/>
              <w:rPr>
                <w:rFonts w:ascii="Times New Roman" w:hAnsi="Times New Roman" w:cs="Times New Roman"/>
              </w:rPr>
            </w:pPr>
            <w:r w:rsidRPr="0012559B">
              <w:rPr>
                <w:rFonts w:ascii="Times New Roman" w:hAnsi="Times New Roman" w:cs="Times New Roman"/>
              </w:rPr>
              <w:t>основное</w:t>
            </w:r>
          </w:p>
        </w:tc>
        <w:tc>
          <w:tcPr>
            <w:tcW w:w="141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централизованное</w:t>
            </w:r>
          </w:p>
        </w:tc>
        <w:tc>
          <w:tcPr>
            <w:tcW w:w="850"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1980</w:t>
            </w:r>
          </w:p>
        </w:tc>
      </w:tr>
      <w:tr w:rsidR="00733A91" w:rsidRPr="00246C9F" w:rsidTr="0012559B">
        <w:tc>
          <w:tcPr>
            <w:tcW w:w="709"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b/>
                <w:sz w:val="20"/>
                <w:szCs w:val="20"/>
              </w:rPr>
            </w:pPr>
            <w:r w:rsidRPr="00246C9F">
              <w:rPr>
                <w:rFonts w:ascii="Times New Roman" w:hAnsi="Times New Roman" w:cs="Times New Roman"/>
                <w:b/>
                <w:sz w:val="20"/>
                <w:szCs w:val="20"/>
              </w:rPr>
              <w:lastRenderedPageBreak/>
              <w:t>1.2.1</w:t>
            </w:r>
          </w:p>
        </w:tc>
        <w:tc>
          <w:tcPr>
            <w:tcW w:w="226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sz w:val="24"/>
                <w:szCs w:val="24"/>
              </w:rPr>
            </w:pPr>
            <w:r w:rsidRPr="00246C9F">
              <w:rPr>
                <w:rFonts w:ascii="Times New Roman" w:hAnsi="Times New Roman" w:cs="Times New Roman"/>
                <w:sz w:val="24"/>
                <w:szCs w:val="24"/>
              </w:rPr>
              <w:t>Детское отделение</w:t>
            </w:r>
          </w:p>
        </w:tc>
        <w:tc>
          <w:tcPr>
            <w:tcW w:w="2126"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sz w:val="24"/>
                <w:szCs w:val="24"/>
              </w:rPr>
            </w:pPr>
            <w:r w:rsidRPr="00246C9F">
              <w:rPr>
                <w:rFonts w:ascii="Times New Roman" w:hAnsi="Times New Roman" w:cs="Times New Roman"/>
                <w:sz w:val="24"/>
                <w:szCs w:val="24"/>
              </w:rPr>
              <w:t> г. Аркадак, ул. Ленина, д. 85, строение 2</w:t>
            </w:r>
          </w:p>
        </w:tc>
        <w:tc>
          <w:tcPr>
            <w:tcW w:w="141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6</w:t>
            </w:r>
          </w:p>
        </w:tc>
        <w:tc>
          <w:tcPr>
            <w:tcW w:w="1417"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ind w:firstLine="25"/>
              <w:jc w:val="center"/>
              <w:rPr>
                <w:rFonts w:ascii="Times New Roman" w:hAnsi="Times New Roman" w:cs="Times New Roman"/>
              </w:rPr>
            </w:pPr>
            <w:r w:rsidRPr="0012559B">
              <w:rPr>
                <w:rFonts w:ascii="Times New Roman" w:hAnsi="Times New Roman" w:cs="Times New Roman"/>
              </w:rPr>
              <w:t>помещение</w:t>
            </w:r>
          </w:p>
        </w:tc>
        <w:tc>
          <w:tcPr>
            <w:tcW w:w="141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централизованное</w:t>
            </w:r>
          </w:p>
        </w:tc>
        <w:tc>
          <w:tcPr>
            <w:tcW w:w="850"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 xml:space="preserve"> </w:t>
            </w:r>
          </w:p>
        </w:tc>
      </w:tr>
      <w:tr w:rsidR="00733A91" w:rsidRPr="00246C9F" w:rsidTr="0012559B">
        <w:tc>
          <w:tcPr>
            <w:tcW w:w="709"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b/>
                <w:sz w:val="20"/>
                <w:szCs w:val="20"/>
              </w:rPr>
            </w:pPr>
            <w:r w:rsidRPr="00246C9F">
              <w:rPr>
                <w:rFonts w:ascii="Times New Roman" w:hAnsi="Times New Roman" w:cs="Times New Roman"/>
                <w:b/>
                <w:sz w:val="20"/>
                <w:szCs w:val="20"/>
              </w:rPr>
              <w:t>1.3</w:t>
            </w:r>
          </w:p>
        </w:tc>
        <w:tc>
          <w:tcPr>
            <w:tcW w:w="226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sz w:val="24"/>
                <w:szCs w:val="24"/>
              </w:rPr>
            </w:pPr>
            <w:r w:rsidRPr="00246C9F">
              <w:rPr>
                <w:rFonts w:ascii="Times New Roman" w:hAnsi="Times New Roman" w:cs="Times New Roman"/>
                <w:sz w:val="24"/>
                <w:szCs w:val="24"/>
              </w:rPr>
              <w:t>Нежилое двухэтажное здание инфекционного корпуса</w:t>
            </w:r>
          </w:p>
        </w:tc>
        <w:tc>
          <w:tcPr>
            <w:tcW w:w="2126"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sz w:val="24"/>
                <w:szCs w:val="24"/>
              </w:rPr>
            </w:pPr>
            <w:r w:rsidRPr="00246C9F">
              <w:rPr>
                <w:rFonts w:ascii="Times New Roman" w:hAnsi="Times New Roman" w:cs="Times New Roman"/>
                <w:sz w:val="24"/>
                <w:szCs w:val="24"/>
              </w:rPr>
              <w:t> г. Аркадак, ул. Ленина, д. 85, строение 3</w:t>
            </w:r>
          </w:p>
        </w:tc>
        <w:tc>
          <w:tcPr>
            <w:tcW w:w="141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ind w:firstLine="25"/>
              <w:jc w:val="center"/>
              <w:rPr>
                <w:rFonts w:ascii="Times New Roman" w:hAnsi="Times New Roman" w:cs="Times New Roman"/>
              </w:rPr>
            </w:pPr>
            <w:r w:rsidRPr="00246C9F">
              <w:rPr>
                <w:rFonts w:ascii="Times New Roman" w:hAnsi="Times New Roman" w:cs="Times New Roman"/>
              </w:rPr>
              <w:t>Отдельно стоящее</w:t>
            </w:r>
          </w:p>
        </w:tc>
        <w:tc>
          <w:tcPr>
            <w:tcW w:w="141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централизованное</w:t>
            </w:r>
          </w:p>
        </w:tc>
        <w:tc>
          <w:tcPr>
            <w:tcW w:w="850"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1995</w:t>
            </w:r>
          </w:p>
        </w:tc>
      </w:tr>
      <w:tr w:rsidR="00733A91" w:rsidRPr="00246C9F" w:rsidTr="0012559B">
        <w:tc>
          <w:tcPr>
            <w:tcW w:w="709"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b/>
                <w:sz w:val="20"/>
                <w:szCs w:val="20"/>
              </w:rPr>
            </w:pPr>
            <w:r w:rsidRPr="00246C9F">
              <w:rPr>
                <w:rFonts w:ascii="Times New Roman" w:hAnsi="Times New Roman" w:cs="Times New Roman"/>
                <w:b/>
                <w:sz w:val="20"/>
                <w:szCs w:val="20"/>
              </w:rPr>
              <w:t>1.4</w:t>
            </w:r>
          </w:p>
        </w:tc>
        <w:tc>
          <w:tcPr>
            <w:tcW w:w="226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sz w:val="24"/>
                <w:szCs w:val="24"/>
              </w:rPr>
            </w:pPr>
            <w:r w:rsidRPr="00246C9F">
              <w:rPr>
                <w:rFonts w:ascii="Times New Roman" w:hAnsi="Times New Roman" w:cs="Times New Roman"/>
                <w:sz w:val="24"/>
                <w:szCs w:val="24"/>
              </w:rPr>
              <w:t>Нежилое одноэтажное строение (морг)</w:t>
            </w:r>
          </w:p>
        </w:tc>
        <w:tc>
          <w:tcPr>
            <w:tcW w:w="2126"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sz w:val="24"/>
                <w:szCs w:val="24"/>
              </w:rPr>
            </w:pPr>
            <w:r w:rsidRPr="00246C9F">
              <w:rPr>
                <w:rFonts w:ascii="Times New Roman" w:hAnsi="Times New Roman" w:cs="Times New Roman"/>
                <w:sz w:val="24"/>
                <w:szCs w:val="24"/>
              </w:rPr>
              <w:t> г. Аркадак, ул. Ленина, д. 85, строение 4</w:t>
            </w:r>
          </w:p>
        </w:tc>
        <w:tc>
          <w:tcPr>
            <w:tcW w:w="141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ind w:firstLine="25"/>
              <w:jc w:val="center"/>
              <w:rPr>
                <w:rFonts w:ascii="Times New Roman" w:hAnsi="Times New Roman" w:cs="Times New Roman"/>
              </w:rPr>
            </w:pPr>
            <w:r w:rsidRPr="00246C9F">
              <w:rPr>
                <w:rFonts w:ascii="Times New Roman" w:hAnsi="Times New Roman" w:cs="Times New Roman"/>
              </w:rPr>
              <w:t>Отдельно стоящее</w:t>
            </w:r>
          </w:p>
        </w:tc>
        <w:tc>
          <w:tcPr>
            <w:tcW w:w="141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централизованное</w:t>
            </w:r>
          </w:p>
        </w:tc>
        <w:tc>
          <w:tcPr>
            <w:tcW w:w="850"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1985</w:t>
            </w:r>
          </w:p>
        </w:tc>
      </w:tr>
      <w:tr w:rsidR="00733A91" w:rsidRPr="00246C9F" w:rsidTr="0012559B">
        <w:tc>
          <w:tcPr>
            <w:tcW w:w="709"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hAnsi="Times New Roman" w:cs="Times New Roman"/>
                <w:b/>
                <w:sz w:val="20"/>
                <w:szCs w:val="20"/>
              </w:rPr>
            </w:pPr>
            <w:r w:rsidRPr="00246C9F">
              <w:rPr>
                <w:rFonts w:ascii="Times New Roman" w:hAnsi="Times New Roman" w:cs="Times New Roman"/>
                <w:b/>
                <w:sz w:val="20"/>
                <w:szCs w:val="20"/>
              </w:rPr>
              <w:t>1.5</w:t>
            </w:r>
          </w:p>
        </w:tc>
        <w:tc>
          <w:tcPr>
            <w:tcW w:w="226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pacing w:val="-20"/>
                <w:sz w:val="24"/>
                <w:szCs w:val="24"/>
              </w:rPr>
            </w:pPr>
            <w:r w:rsidRPr="00246C9F">
              <w:rPr>
                <w:rFonts w:ascii="Times New Roman" w:hAnsi="Times New Roman" w:cs="Times New Roman"/>
                <w:sz w:val="24"/>
                <w:szCs w:val="24"/>
              </w:rPr>
              <w:t>Нежилое двухэтажное здание (поликлиника)</w:t>
            </w:r>
          </w:p>
        </w:tc>
        <w:tc>
          <w:tcPr>
            <w:tcW w:w="2126"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025466" w:rsidP="00B1682D">
            <w:pPr>
              <w:spacing w:after="0" w:line="240" w:lineRule="auto"/>
              <w:ind w:firstLine="25"/>
              <w:jc w:val="center"/>
              <w:rPr>
                <w:rFonts w:ascii="Times New Roman" w:eastAsia="Times New Roman" w:hAnsi="Times New Roman" w:cs="Times New Roman"/>
                <w:spacing w:val="-20"/>
                <w:sz w:val="24"/>
                <w:szCs w:val="24"/>
              </w:rPr>
            </w:pPr>
            <w:r>
              <w:rPr>
                <w:rFonts w:ascii="Times New Roman" w:hAnsi="Times New Roman" w:cs="Times New Roman"/>
                <w:sz w:val="24"/>
                <w:szCs w:val="24"/>
              </w:rPr>
              <w:t>г</w:t>
            </w:r>
            <w:r w:rsidR="00733A91" w:rsidRPr="00246C9F">
              <w:rPr>
                <w:rFonts w:ascii="Times New Roman" w:hAnsi="Times New Roman" w:cs="Times New Roman"/>
                <w:sz w:val="24"/>
                <w:szCs w:val="24"/>
              </w:rPr>
              <w:t>. Аркадак, ул. Ленина, 52</w:t>
            </w:r>
          </w:p>
        </w:tc>
        <w:tc>
          <w:tcPr>
            <w:tcW w:w="141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460</w:t>
            </w:r>
          </w:p>
        </w:tc>
        <w:tc>
          <w:tcPr>
            <w:tcW w:w="1417"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ind w:firstLine="25"/>
              <w:jc w:val="center"/>
              <w:rPr>
                <w:rFonts w:ascii="Times New Roman" w:hAnsi="Times New Roman" w:cs="Times New Roman"/>
              </w:rPr>
            </w:pPr>
            <w:r w:rsidRPr="00246C9F">
              <w:rPr>
                <w:rFonts w:ascii="Times New Roman" w:hAnsi="Times New Roman" w:cs="Times New Roman"/>
              </w:rPr>
              <w:t>Отдельно стоящее</w:t>
            </w:r>
          </w:p>
        </w:tc>
        <w:tc>
          <w:tcPr>
            <w:tcW w:w="1418"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централизованное</w:t>
            </w:r>
          </w:p>
        </w:tc>
        <w:tc>
          <w:tcPr>
            <w:tcW w:w="850" w:type="dxa"/>
            <w:tcBorders>
              <w:top w:val="single" w:sz="4" w:space="0" w:color="000000"/>
              <w:left w:val="single" w:sz="4" w:space="0" w:color="000000"/>
              <w:bottom w:val="single" w:sz="4" w:space="0" w:color="000000"/>
              <w:right w:val="single" w:sz="4" w:space="0" w:color="000000"/>
            </w:tcBorders>
            <w:vAlign w:val="center"/>
          </w:tcPr>
          <w:p w:rsidR="00733A91" w:rsidRPr="00246C9F" w:rsidRDefault="00733A91" w:rsidP="00B1682D">
            <w:pPr>
              <w:spacing w:after="0" w:line="240" w:lineRule="auto"/>
              <w:ind w:firstLine="25"/>
              <w:jc w:val="center"/>
              <w:rPr>
                <w:rFonts w:ascii="Times New Roman" w:eastAsia="Times New Roman" w:hAnsi="Times New Roman" w:cs="Times New Roman"/>
                <w:sz w:val="24"/>
                <w:szCs w:val="24"/>
              </w:rPr>
            </w:pPr>
            <w:r w:rsidRPr="00246C9F">
              <w:rPr>
                <w:rFonts w:ascii="Times New Roman" w:eastAsia="Times New Roman" w:hAnsi="Times New Roman" w:cs="Times New Roman"/>
                <w:sz w:val="24"/>
                <w:szCs w:val="24"/>
              </w:rPr>
              <w:t>1974</w:t>
            </w:r>
          </w:p>
        </w:tc>
      </w:tr>
    </w:tbl>
    <w:p w:rsidR="00801C77" w:rsidRPr="00733A91" w:rsidRDefault="00801C77" w:rsidP="00801C77">
      <w:pPr>
        <w:shd w:val="clear" w:color="auto" w:fill="FFFFFF" w:themeFill="background1"/>
        <w:spacing w:after="0" w:line="300" w:lineRule="auto"/>
        <w:ind w:firstLine="709"/>
        <w:jc w:val="both"/>
        <w:rPr>
          <w:rFonts w:ascii="Times New Roman" w:hAnsi="Times New Roman" w:cs="Times New Roman"/>
          <w:sz w:val="28"/>
          <w:szCs w:val="28"/>
        </w:rPr>
      </w:pPr>
      <w:r w:rsidRPr="00733A91">
        <w:rPr>
          <w:rFonts w:ascii="Times New Roman" w:hAnsi="Times New Roman" w:cs="Times New Roman"/>
          <w:sz w:val="28"/>
          <w:szCs w:val="28"/>
        </w:rPr>
        <w:t>А также отделени</w:t>
      </w:r>
      <w:r w:rsidR="00733A91" w:rsidRPr="00733A91">
        <w:rPr>
          <w:rFonts w:ascii="Times New Roman" w:hAnsi="Times New Roman" w:cs="Times New Roman"/>
          <w:sz w:val="28"/>
          <w:szCs w:val="28"/>
        </w:rPr>
        <w:t>е</w:t>
      </w:r>
      <w:r w:rsidRPr="00733A91">
        <w:rPr>
          <w:rFonts w:ascii="Times New Roman" w:hAnsi="Times New Roman" w:cs="Times New Roman"/>
          <w:sz w:val="28"/>
          <w:szCs w:val="28"/>
        </w:rPr>
        <w:t xml:space="preserve"> скорой медицинской помощи, в состав которой входит </w:t>
      </w:r>
      <w:r w:rsidR="00733A91" w:rsidRPr="00733A91">
        <w:rPr>
          <w:rFonts w:ascii="Times New Roman" w:hAnsi="Times New Roman" w:cs="Times New Roman"/>
          <w:sz w:val="28"/>
          <w:szCs w:val="28"/>
        </w:rPr>
        <w:t>3</w:t>
      </w:r>
      <w:r w:rsidRPr="00733A91">
        <w:rPr>
          <w:rFonts w:ascii="Times New Roman" w:hAnsi="Times New Roman" w:cs="Times New Roman"/>
          <w:sz w:val="28"/>
          <w:szCs w:val="28"/>
        </w:rPr>
        <w:t xml:space="preserve"> бригады. </w:t>
      </w:r>
    </w:p>
    <w:p w:rsidR="00801C77" w:rsidRPr="00733A91" w:rsidRDefault="00325718" w:rsidP="00306D11">
      <w:pPr>
        <w:spacing w:after="0" w:line="300" w:lineRule="auto"/>
        <w:ind w:firstLine="709"/>
        <w:jc w:val="both"/>
        <w:rPr>
          <w:rFonts w:ascii="Times New Roman" w:hAnsi="Times New Roman"/>
          <w:sz w:val="28"/>
          <w:szCs w:val="28"/>
        </w:rPr>
      </w:pPr>
      <w:r w:rsidRPr="00733A91">
        <w:rPr>
          <w:rFonts w:ascii="Times New Roman" w:hAnsi="Times New Roman"/>
          <w:sz w:val="28"/>
          <w:szCs w:val="28"/>
        </w:rPr>
        <w:t xml:space="preserve">В </w:t>
      </w:r>
      <w:r w:rsidR="00801C77" w:rsidRPr="00733A91">
        <w:rPr>
          <w:rFonts w:ascii="Times New Roman" w:hAnsi="Times New Roman"/>
          <w:sz w:val="28"/>
          <w:szCs w:val="28"/>
        </w:rPr>
        <w:t>учреждении работают 3</w:t>
      </w:r>
      <w:r w:rsidR="00733A91" w:rsidRPr="00733A91">
        <w:rPr>
          <w:rFonts w:ascii="Times New Roman" w:hAnsi="Times New Roman"/>
          <w:sz w:val="28"/>
          <w:szCs w:val="28"/>
        </w:rPr>
        <w:t>37</w:t>
      </w:r>
      <w:r w:rsidR="00801C77" w:rsidRPr="00733A91">
        <w:rPr>
          <w:rFonts w:ascii="Times New Roman" w:hAnsi="Times New Roman"/>
          <w:sz w:val="28"/>
          <w:szCs w:val="28"/>
        </w:rPr>
        <w:t xml:space="preserve"> человек, из которых медицинских работников - 24</w:t>
      </w:r>
      <w:r w:rsidR="00733A91" w:rsidRPr="00733A91">
        <w:rPr>
          <w:rFonts w:ascii="Times New Roman" w:hAnsi="Times New Roman"/>
          <w:sz w:val="28"/>
          <w:szCs w:val="28"/>
        </w:rPr>
        <w:t>2</w:t>
      </w:r>
      <w:r w:rsidR="00801C77" w:rsidRPr="00733A91">
        <w:rPr>
          <w:rFonts w:ascii="Times New Roman" w:hAnsi="Times New Roman"/>
          <w:sz w:val="28"/>
          <w:szCs w:val="28"/>
        </w:rPr>
        <w:t>.</w:t>
      </w:r>
    </w:p>
    <w:p w:rsidR="00801C77" w:rsidRDefault="00801C77" w:rsidP="00A0594D">
      <w:pPr>
        <w:shd w:val="clear" w:color="auto" w:fill="FFFFFF" w:themeFill="background1"/>
        <w:spacing w:after="0" w:line="300" w:lineRule="auto"/>
        <w:ind w:firstLine="709"/>
        <w:jc w:val="both"/>
        <w:rPr>
          <w:rFonts w:ascii="Times New Roman" w:hAnsi="Times New Roman"/>
          <w:b/>
          <w:i/>
          <w:sz w:val="28"/>
          <w:szCs w:val="28"/>
        </w:rPr>
      </w:pPr>
      <w:r w:rsidRPr="00C50098">
        <w:rPr>
          <w:rFonts w:ascii="Times New Roman" w:hAnsi="Times New Roman"/>
          <w:sz w:val="28"/>
          <w:szCs w:val="28"/>
        </w:rPr>
        <w:t>Главными задачами учреждения являются сохранение высокого уровня оказания медицинской помощи, совершенствование методов организации работы, приобретение новейшей аппаратуры, внедрение инновационных методов диагностики и лечения, развитие материально-технической базы, создание условий для комфорта и удобства при посещении.</w:t>
      </w:r>
      <w:r w:rsidRPr="00C50098">
        <w:rPr>
          <w:rFonts w:ascii="Times New Roman" w:hAnsi="Times New Roman"/>
          <w:b/>
          <w:i/>
          <w:sz w:val="28"/>
          <w:szCs w:val="28"/>
        </w:rPr>
        <w:t xml:space="preserve"> </w:t>
      </w:r>
    </w:p>
    <w:p w:rsidR="00DF4F46" w:rsidRPr="00EE66C5" w:rsidRDefault="00DF4F46" w:rsidP="00A0594D">
      <w:pPr>
        <w:shd w:val="clear" w:color="auto" w:fill="FFFFFF" w:themeFill="background1"/>
        <w:spacing w:after="0" w:line="300" w:lineRule="auto"/>
        <w:ind w:firstLine="709"/>
        <w:jc w:val="both"/>
        <w:rPr>
          <w:rFonts w:ascii="Times New Roman" w:hAnsi="Times New Roman" w:cs="Times New Roman"/>
          <w:sz w:val="28"/>
          <w:szCs w:val="28"/>
        </w:rPr>
      </w:pPr>
      <w:r w:rsidRPr="00EE66C5">
        <w:rPr>
          <w:rFonts w:ascii="Times New Roman" w:hAnsi="Times New Roman" w:cs="Times New Roman"/>
          <w:sz w:val="28"/>
          <w:szCs w:val="28"/>
        </w:rPr>
        <w:t xml:space="preserve">Учреждения здравоохранения муниципального образования </w:t>
      </w:r>
      <w:r w:rsidR="00864FC5" w:rsidRPr="00EE66C5">
        <w:rPr>
          <w:rFonts w:ascii="Times New Roman" w:hAnsi="Times New Roman" w:cs="Times New Roman"/>
          <w:sz w:val="28"/>
          <w:szCs w:val="28"/>
        </w:rPr>
        <w:t xml:space="preserve">г. </w:t>
      </w:r>
      <w:r w:rsidR="004636F6" w:rsidRPr="00EE66C5">
        <w:rPr>
          <w:rFonts w:ascii="Times New Roman" w:hAnsi="Times New Roman" w:cs="Times New Roman"/>
          <w:sz w:val="28"/>
          <w:szCs w:val="28"/>
        </w:rPr>
        <w:t>Аркадак</w:t>
      </w:r>
      <w:r w:rsidR="00864FC5" w:rsidRPr="00EE66C5">
        <w:rPr>
          <w:rFonts w:ascii="Times New Roman" w:hAnsi="Times New Roman" w:cs="Times New Roman"/>
          <w:sz w:val="28"/>
          <w:szCs w:val="28"/>
        </w:rPr>
        <w:t xml:space="preserve"> </w:t>
      </w:r>
      <w:r w:rsidRPr="00EE66C5">
        <w:rPr>
          <w:rFonts w:ascii="Times New Roman" w:hAnsi="Times New Roman" w:cs="Times New Roman"/>
          <w:sz w:val="28"/>
          <w:szCs w:val="28"/>
        </w:rPr>
        <w:t>имеют удовлетворительное техническое состояние зданий.</w:t>
      </w:r>
    </w:p>
    <w:p w:rsidR="00B27527" w:rsidRPr="00B27527" w:rsidRDefault="00B27527" w:rsidP="00D237A0">
      <w:pPr>
        <w:pStyle w:val="ae"/>
        <w:tabs>
          <w:tab w:val="num" w:pos="1134"/>
        </w:tabs>
        <w:spacing w:after="0" w:line="300" w:lineRule="auto"/>
        <w:ind w:firstLine="567"/>
        <w:jc w:val="both"/>
        <w:rPr>
          <w:rFonts w:ascii="Times New Roman" w:hAnsi="Times New Roman"/>
          <w:sz w:val="28"/>
          <w:szCs w:val="28"/>
        </w:rPr>
      </w:pPr>
      <w:r w:rsidRPr="00B27527">
        <w:rPr>
          <w:rFonts w:ascii="Times New Roman" w:hAnsi="Times New Roman"/>
          <w:sz w:val="28"/>
          <w:szCs w:val="28"/>
        </w:rPr>
        <w:t>Система здравоохранения на расчетную перспективу нуждается в серьезном реформировании и совершенствовании. В качестве первоочередных задач её дальнейшего развития следует рассматривать:</w:t>
      </w:r>
    </w:p>
    <w:p w:rsidR="00B27527" w:rsidRPr="00B27527" w:rsidRDefault="00B27527" w:rsidP="00FE47BC">
      <w:pPr>
        <w:pStyle w:val="ae"/>
        <w:numPr>
          <w:ilvl w:val="0"/>
          <w:numId w:val="17"/>
        </w:numPr>
        <w:tabs>
          <w:tab w:val="clear" w:pos="2847"/>
          <w:tab w:val="num" w:pos="993"/>
          <w:tab w:val="num" w:pos="1134"/>
          <w:tab w:val="left" w:pos="5103"/>
        </w:tabs>
        <w:spacing w:after="0" w:line="300" w:lineRule="auto"/>
        <w:ind w:left="142" w:firstLine="567"/>
        <w:jc w:val="both"/>
        <w:rPr>
          <w:rFonts w:ascii="Times New Roman" w:hAnsi="Times New Roman" w:cs="Times New Roman"/>
          <w:sz w:val="28"/>
          <w:szCs w:val="26"/>
        </w:rPr>
      </w:pPr>
      <w:r w:rsidRPr="00B27527">
        <w:rPr>
          <w:rFonts w:ascii="Times New Roman" w:hAnsi="Times New Roman" w:cs="Times New Roman"/>
          <w:sz w:val="28"/>
          <w:szCs w:val="26"/>
        </w:rPr>
        <w:t>комплекс мероприятий по снижению уровня смертности и заболеваемости населения:</w:t>
      </w:r>
    </w:p>
    <w:p w:rsidR="00B27527" w:rsidRPr="00B27527" w:rsidRDefault="00B27527" w:rsidP="00FE47BC">
      <w:pPr>
        <w:pStyle w:val="ae"/>
        <w:numPr>
          <w:ilvl w:val="1"/>
          <w:numId w:val="63"/>
        </w:numPr>
        <w:tabs>
          <w:tab w:val="clear" w:pos="2007"/>
          <w:tab w:val="left" w:pos="1276"/>
        </w:tabs>
        <w:spacing w:after="0" w:line="300" w:lineRule="auto"/>
        <w:ind w:left="284" w:firstLine="425"/>
        <w:jc w:val="both"/>
        <w:rPr>
          <w:rFonts w:ascii="Times New Roman" w:hAnsi="Times New Roman" w:cs="Times New Roman"/>
          <w:sz w:val="28"/>
          <w:szCs w:val="26"/>
        </w:rPr>
      </w:pPr>
      <w:r w:rsidRPr="00B27527">
        <w:rPr>
          <w:rFonts w:ascii="Times New Roman" w:hAnsi="Times New Roman" w:cs="Times New Roman"/>
          <w:sz w:val="28"/>
          <w:szCs w:val="26"/>
        </w:rPr>
        <w:t xml:space="preserve">совершенствование системы </w:t>
      </w:r>
      <w:proofErr w:type="spellStart"/>
      <w:r w:rsidRPr="00B27527">
        <w:rPr>
          <w:rFonts w:ascii="Times New Roman" w:hAnsi="Times New Roman" w:cs="Times New Roman"/>
          <w:sz w:val="28"/>
          <w:szCs w:val="26"/>
        </w:rPr>
        <w:t>вакцинопрофилактики</w:t>
      </w:r>
      <w:proofErr w:type="spellEnd"/>
      <w:r w:rsidRPr="00B27527">
        <w:rPr>
          <w:rFonts w:ascii="Times New Roman" w:hAnsi="Times New Roman" w:cs="Times New Roman"/>
          <w:sz w:val="28"/>
          <w:szCs w:val="26"/>
        </w:rPr>
        <w:t>, достижение охвата детей иммунизацией в рамках Национального календаря прививок более 95%;</w:t>
      </w:r>
    </w:p>
    <w:p w:rsidR="00B27527" w:rsidRPr="00B27527" w:rsidRDefault="00B27527" w:rsidP="00FE47BC">
      <w:pPr>
        <w:pStyle w:val="ae"/>
        <w:numPr>
          <w:ilvl w:val="1"/>
          <w:numId w:val="63"/>
        </w:numPr>
        <w:tabs>
          <w:tab w:val="clear" w:pos="2007"/>
          <w:tab w:val="left" w:pos="1276"/>
        </w:tabs>
        <w:spacing w:after="0" w:line="300" w:lineRule="auto"/>
        <w:ind w:left="284" w:firstLine="425"/>
        <w:jc w:val="both"/>
        <w:rPr>
          <w:rFonts w:ascii="Times New Roman" w:hAnsi="Times New Roman" w:cs="Times New Roman"/>
          <w:sz w:val="28"/>
          <w:szCs w:val="26"/>
        </w:rPr>
      </w:pPr>
      <w:r w:rsidRPr="00B27527">
        <w:rPr>
          <w:rFonts w:ascii="Times New Roman" w:hAnsi="Times New Roman" w:cs="Times New Roman"/>
          <w:sz w:val="28"/>
          <w:szCs w:val="26"/>
        </w:rPr>
        <w:t>обеспечение лечебно-профилактических учреждений МО г.</w:t>
      </w:r>
      <w:r>
        <w:rPr>
          <w:rFonts w:ascii="Times New Roman" w:hAnsi="Times New Roman" w:cs="Times New Roman"/>
          <w:sz w:val="28"/>
          <w:szCs w:val="26"/>
        </w:rPr>
        <w:t> </w:t>
      </w:r>
      <w:r w:rsidRPr="00B27527">
        <w:rPr>
          <w:rFonts w:ascii="Times New Roman" w:hAnsi="Times New Roman" w:cs="Times New Roman"/>
          <w:sz w:val="28"/>
          <w:szCs w:val="26"/>
        </w:rPr>
        <w:t>Аркадак достаточным количеством иммунобиологических препаратов;</w:t>
      </w:r>
    </w:p>
    <w:p w:rsidR="00B27527" w:rsidRPr="00B27527" w:rsidRDefault="00B27527" w:rsidP="00FE47BC">
      <w:pPr>
        <w:pStyle w:val="ae"/>
        <w:numPr>
          <w:ilvl w:val="1"/>
          <w:numId w:val="63"/>
        </w:numPr>
        <w:tabs>
          <w:tab w:val="clear" w:pos="2007"/>
          <w:tab w:val="left" w:pos="1276"/>
        </w:tabs>
        <w:spacing w:after="0" w:line="300" w:lineRule="auto"/>
        <w:ind w:left="284" w:firstLine="425"/>
        <w:jc w:val="both"/>
        <w:rPr>
          <w:rFonts w:ascii="Times New Roman" w:hAnsi="Times New Roman" w:cs="Times New Roman"/>
          <w:sz w:val="28"/>
          <w:szCs w:val="26"/>
        </w:rPr>
      </w:pPr>
      <w:r w:rsidRPr="00B27527">
        <w:rPr>
          <w:rFonts w:ascii="Times New Roman" w:hAnsi="Times New Roman" w:cs="Times New Roman"/>
          <w:sz w:val="28"/>
          <w:szCs w:val="26"/>
        </w:rPr>
        <w:t>повышение качества медицинского обслуживания и выявления болезней на ранних стадиях;</w:t>
      </w:r>
    </w:p>
    <w:p w:rsidR="00B27527" w:rsidRPr="00B27527" w:rsidRDefault="00B27527" w:rsidP="00FE47BC">
      <w:pPr>
        <w:pStyle w:val="ae"/>
        <w:numPr>
          <w:ilvl w:val="1"/>
          <w:numId w:val="63"/>
        </w:numPr>
        <w:tabs>
          <w:tab w:val="clear" w:pos="2007"/>
          <w:tab w:val="left" w:pos="1276"/>
        </w:tabs>
        <w:spacing w:after="0" w:line="300" w:lineRule="auto"/>
        <w:ind w:left="284" w:firstLine="425"/>
        <w:jc w:val="both"/>
        <w:rPr>
          <w:rFonts w:ascii="Times New Roman" w:hAnsi="Times New Roman" w:cs="Times New Roman"/>
          <w:sz w:val="28"/>
          <w:szCs w:val="26"/>
        </w:rPr>
      </w:pPr>
      <w:r w:rsidRPr="00B27527">
        <w:rPr>
          <w:rFonts w:ascii="Times New Roman" w:hAnsi="Times New Roman" w:cs="Times New Roman"/>
          <w:sz w:val="28"/>
          <w:szCs w:val="26"/>
        </w:rPr>
        <w:t>обеспечение санитарно-эпидемиологического благополучия и профилактики социально-значимых болезней.</w:t>
      </w:r>
    </w:p>
    <w:p w:rsidR="00B27527" w:rsidRPr="00B27527" w:rsidRDefault="00B27527" w:rsidP="00FE47BC">
      <w:pPr>
        <w:pStyle w:val="ae"/>
        <w:numPr>
          <w:ilvl w:val="0"/>
          <w:numId w:val="17"/>
        </w:numPr>
        <w:tabs>
          <w:tab w:val="clear" w:pos="2847"/>
          <w:tab w:val="num" w:pos="993"/>
          <w:tab w:val="num" w:pos="1134"/>
          <w:tab w:val="left" w:pos="5103"/>
        </w:tabs>
        <w:spacing w:after="0" w:line="300" w:lineRule="auto"/>
        <w:ind w:left="142" w:firstLine="567"/>
        <w:jc w:val="both"/>
        <w:rPr>
          <w:rFonts w:ascii="Times New Roman" w:hAnsi="Times New Roman" w:cs="Times New Roman"/>
          <w:sz w:val="28"/>
          <w:szCs w:val="26"/>
        </w:rPr>
      </w:pPr>
      <w:r w:rsidRPr="00B27527">
        <w:rPr>
          <w:rFonts w:ascii="Times New Roman" w:hAnsi="Times New Roman" w:cs="Times New Roman"/>
          <w:sz w:val="28"/>
          <w:szCs w:val="26"/>
        </w:rPr>
        <w:lastRenderedPageBreak/>
        <w:t>обновление и улучшение материально-технической базы, приведение обеспеченности кадрами и койко-местами в соответствие с принятыми в стране нормативами:</w:t>
      </w:r>
    </w:p>
    <w:p w:rsidR="00B27527" w:rsidRPr="00B27527" w:rsidRDefault="00B27527" w:rsidP="00FE47BC">
      <w:pPr>
        <w:pStyle w:val="ae"/>
        <w:numPr>
          <w:ilvl w:val="1"/>
          <w:numId w:val="63"/>
        </w:numPr>
        <w:tabs>
          <w:tab w:val="clear" w:pos="2007"/>
          <w:tab w:val="left" w:pos="1276"/>
        </w:tabs>
        <w:spacing w:after="0" w:line="300" w:lineRule="auto"/>
        <w:ind w:left="284" w:firstLine="425"/>
        <w:jc w:val="both"/>
        <w:rPr>
          <w:rFonts w:ascii="Times New Roman" w:hAnsi="Times New Roman" w:cs="Times New Roman"/>
          <w:sz w:val="28"/>
          <w:szCs w:val="26"/>
        </w:rPr>
      </w:pPr>
      <w:r w:rsidRPr="00B27527">
        <w:rPr>
          <w:rFonts w:ascii="Times New Roman" w:hAnsi="Times New Roman" w:cs="Times New Roman"/>
          <w:sz w:val="28"/>
          <w:szCs w:val="26"/>
        </w:rPr>
        <w:t>оснащение лечебно-профилактических учреждений современным медицинским оборудованием;</w:t>
      </w:r>
    </w:p>
    <w:p w:rsidR="00B27527" w:rsidRPr="00B27527" w:rsidRDefault="00B27527" w:rsidP="00FE47BC">
      <w:pPr>
        <w:pStyle w:val="ae"/>
        <w:numPr>
          <w:ilvl w:val="1"/>
          <w:numId w:val="63"/>
        </w:numPr>
        <w:tabs>
          <w:tab w:val="clear" w:pos="2007"/>
          <w:tab w:val="left" w:pos="1276"/>
        </w:tabs>
        <w:spacing w:after="0" w:line="300" w:lineRule="auto"/>
        <w:ind w:left="284" w:firstLine="425"/>
        <w:jc w:val="both"/>
        <w:rPr>
          <w:rFonts w:ascii="Times New Roman" w:hAnsi="Times New Roman" w:cs="Times New Roman"/>
          <w:sz w:val="28"/>
          <w:szCs w:val="26"/>
        </w:rPr>
      </w:pPr>
      <w:r w:rsidRPr="00B27527">
        <w:rPr>
          <w:rFonts w:ascii="Times New Roman" w:hAnsi="Times New Roman" w:cs="Times New Roman"/>
          <w:sz w:val="28"/>
          <w:szCs w:val="26"/>
        </w:rPr>
        <w:t>ремонт и реконструкция зданий и сооружений системы здравоохранения;</w:t>
      </w:r>
    </w:p>
    <w:p w:rsidR="00B27527" w:rsidRPr="00B27527" w:rsidRDefault="00B27527" w:rsidP="00FE47BC">
      <w:pPr>
        <w:pStyle w:val="ae"/>
        <w:numPr>
          <w:ilvl w:val="1"/>
          <w:numId w:val="63"/>
        </w:numPr>
        <w:tabs>
          <w:tab w:val="clear" w:pos="2007"/>
          <w:tab w:val="left" w:pos="1276"/>
        </w:tabs>
        <w:spacing w:after="0" w:line="300" w:lineRule="auto"/>
        <w:ind w:left="284" w:firstLine="425"/>
        <w:jc w:val="both"/>
        <w:rPr>
          <w:rFonts w:ascii="Times New Roman" w:hAnsi="Times New Roman" w:cs="Times New Roman"/>
          <w:sz w:val="28"/>
          <w:szCs w:val="26"/>
        </w:rPr>
      </w:pPr>
      <w:r w:rsidRPr="00B27527">
        <w:rPr>
          <w:rFonts w:ascii="Times New Roman" w:hAnsi="Times New Roman" w:cs="Times New Roman"/>
          <w:sz w:val="28"/>
          <w:szCs w:val="26"/>
        </w:rPr>
        <w:t>достижение принятых в РФ нормативов обеспеченности врачами и средним медицинским персоналом.</w:t>
      </w:r>
    </w:p>
    <w:p w:rsidR="00B27527" w:rsidRPr="00B27527" w:rsidRDefault="00B27527" w:rsidP="00FE47BC">
      <w:pPr>
        <w:pStyle w:val="ae"/>
        <w:numPr>
          <w:ilvl w:val="0"/>
          <w:numId w:val="17"/>
        </w:numPr>
        <w:tabs>
          <w:tab w:val="clear" w:pos="2847"/>
          <w:tab w:val="num" w:pos="993"/>
          <w:tab w:val="left" w:pos="5103"/>
        </w:tabs>
        <w:spacing w:after="0" w:line="300" w:lineRule="auto"/>
        <w:ind w:left="142" w:firstLine="567"/>
        <w:jc w:val="both"/>
        <w:rPr>
          <w:rFonts w:ascii="Times New Roman" w:hAnsi="Times New Roman" w:cs="Times New Roman"/>
          <w:sz w:val="28"/>
          <w:szCs w:val="26"/>
        </w:rPr>
      </w:pPr>
      <w:r w:rsidRPr="00B27527">
        <w:rPr>
          <w:rFonts w:ascii="Times New Roman" w:hAnsi="Times New Roman" w:cs="Times New Roman"/>
          <w:sz w:val="28"/>
          <w:szCs w:val="26"/>
        </w:rPr>
        <w:t>комплекс мер по охране здоровья матери и ребенка;</w:t>
      </w:r>
    </w:p>
    <w:p w:rsidR="00B27527" w:rsidRPr="00B27527" w:rsidRDefault="00B27527" w:rsidP="00FE47BC">
      <w:pPr>
        <w:pStyle w:val="ae"/>
        <w:numPr>
          <w:ilvl w:val="0"/>
          <w:numId w:val="17"/>
        </w:numPr>
        <w:tabs>
          <w:tab w:val="clear" w:pos="2847"/>
          <w:tab w:val="num" w:pos="993"/>
          <w:tab w:val="left" w:pos="5103"/>
        </w:tabs>
        <w:spacing w:after="0" w:line="300" w:lineRule="auto"/>
        <w:ind w:left="142" w:firstLine="567"/>
        <w:jc w:val="both"/>
        <w:rPr>
          <w:rFonts w:ascii="Times New Roman" w:hAnsi="Times New Roman" w:cs="Times New Roman"/>
          <w:sz w:val="28"/>
          <w:szCs w:val="26"/>
        </w:rPr>
      </w:pPr>
      <w:r w:rsidRPr="00B27527">
        <w:rPr>
          <w:rFonts w:ascii="Times New Roman" w:hAnsi="Times New Roman" w:cs="Times New Roman"/>
          <w:sz w:val="28"/>
          <w:szCs w:val="26"/>
        </w:rPr>
        <w:t>совершенствование управленческой структуры системы здравоохранения.</w:t>
      </w:r>
    </w:p>
    <w:p w:rsidR="00B27527" w:rsidRPr="00B27527" w:rsidRDefault="004534F3" w:rsidP="00291441">
      <w:pPr>
        <w:pStyle w:val="Tab1s"/>
        <w:spacing w:after="0"/>
        <w:outlineLvl w:val="9"/>
      </w:pPr>
      <w:r>
        <w:t>Г</w:t>
      </w:r>
      <w:r w:rsidR="00B27527" w:rsidRPr="00B27527">
        <w:t>енеральн</w:t>
      </w:r>
      <w:r>
        <w:t>ым</w:t>
      </w:r>
      <w:r w:rsidR="00B27527" w:rsidRPr="00B27527">
        <w:t xml:space="preserve"> план</w:t>
      </w:r>
      <w:r>
        <w:t>ом</w:t>
      </w:r>
      <w:r w:rsidR="00B27527" w:rsidRPr="00B27527">
        <w:t xml:space="preserve"> предполагается осуществление следующих мероприятий – ремонт нуждающихся в нем зданий и сооружений системы здравоохранения на территории МО город Аркадак.</w:t>
      </w:r>
    </w:p>
    <w:p w:rsidR="00A0594D" w:rsidRPr="00D64E42" w:rsidRDefault="00A0594D" w:rsidP="00B27527">
      <w:pPr>
        <w:shd w:val="clear" w:color="auto" w:fill="FFFFFF" w:themeFill="background1"/>
        <w:spacing w:after="0" w:line="300" w:lineRule="auto"/>
        <w:ind w:left="11" w:firstLine="697"/>
        <w:jc w:val="both"/>
        <w:rPr>
          <w:rFonts w:ascii="Times New Roman" w:hAnsi="Times New Roman" w:cs="Times New Roman"/>
          <w:sz w:val="28"/>
          <w:szCs w:val="28"/>
        </w:rPr>
      </w:pPr>
      <w:r w:rsidRPr="00D64E42">
        <w:rPr>
          <w:rFonts w:ascii="Times New Roman" w:hAnsi="Times New Roman" w:cs="Times New Roman"/>
          <w:sz w:val="28"/>
          <w:szCs w:val="28"/>
        </w:rPr>
        <w:t xml:space="preserve">Также на территории муниципального образования </w:t>
      </w:r>
      <w:r w:rsidR="008B1ADF">
        <w:rPr>
          <w:rFonts w:ascii="Times New Roman" w:hAnsi="Times New Roman" w:cs="Times New Roman"/>
          <w:sz w:val="28"/>
          <w:szCs w:val="28"/>
        </w:rPr>
        <w:t>работают</w:t>
      </w:r>
      <w:r w:rsidRPr="00D64E42">
        <w:rPr>
          <w:rFonts w:ascii="Times New Roman" w:hAnsi="Times New Roman" w:cs="Times New Roman"/>
          <w:sz w:val="28"/>
          <w:szCs w:val="28"/>
        </w:rPr>
        <w:t xml:space="preserve"> 1</w:t>
      </w:r>
      <w:r w:rsidR="008B1ADF">
        <w:rPr>
          <w:rFonts w:ascii="Times New Roman" w:hAnsi="Times New Roman" w:cs="Times New Roman"/>
          <w:sz w:val="28"/>
          <w:szCs w:val="28"/>
        </w:rPr>
        <w:t>2</w:t>
      </w:r>
      <w:r w:rsidRPr="00D64E42">
        <w:rPr>
          <w:rFonts w:ascii="Times New Roman" w:hAnsi="Times New Roman" w:cs="Times New Roman"/>
          <w:sz w:val="28"/>
          <w:szCs w:val="28"/>
        </w:rPr>
        <w:t xml:space="preserve"> аптек и </w:t>
      </w:r>
      <w:r w:rsidR="008B1ADF">
        <w:rPr>
          <w:rFonts w:ascii="Times New Roman" w:hAnsi="Times New Roman" w:cs="Times New Roman"/>
          <w:sz w:val="28"/>
          <w:szCs w:val="28"/>
        </w:rPr>
        <w:t xml:space="preserve">1 киоск </w:t>
      </w:r>
      <w:r w:rsidR="00B27527">
        <w:rPr>
          <w:rFonts w:ascii="Times New Roman" w:hAnsi="Times New Roman" w:cs="Times New Roman"/>
          <w:sz w:val="28"/>
          <w:szCs w:val="28"/>
        </w:rPr>
        <w:t>ветеринарных</w:t>
      </w:r>
      <w:r w:rsidR="008B1ADF">
        <w:rPr>
          <w:rFonts w:ascii="Times New Roman" w:hAnsi="Times New Roman" w:cs="Times New Roman"/>
          <w:sz w:val="28"/>
          <w:szCs w:val="28"/>
        </w:rPr>
        <w:t xml:space="preserve"> препаратов</w:t>
      </w:r>
      <w:r w:rsidRPr="00D64E42">
        <w:rPr>
          <w:rFonts w:ascii="Times New Roman" w:hAnsi="Times New Roman" w:cs="Times New Roman"/>
          <w:sz w:val="28"/>
          <w:szCs w:val="28"/>
        </w:rPr>
        <w:t>.</w:t>
      </w:r>
    </w:p>
    <w:p w:rsidR="00A0594D" w:rsidRPr="007235E2" w:rsidRDefault="00A0594D" w:rsidP="00801C77">
      <w:pPr>
        <w:shd w:val="clear" w:color="auto" w:fill="FFFFFF" w:themeFill="background1"/>
        <w:spacing w:after="0" w:line="300" w:lineRule="auto"/>
        <w:ind w:firstLine="709"/>
        <w:jc w:val="both"/>
        <w:rPr>
          <w:rFonts w:ascii="Times New Roman" w:hAnsi="Times New Roman" w:cs="Times New Roman"/>
          <w:color w:val="FF0000"/>
          <w:sz w:val="28"/>
          <w:szCs w:val="28"/>
        </w:rPr>
      </w:pPr>
    </w:p>
    <w:p w:rsidR="00DF4F46" w:rsidRPr="007235E2" w:rsidRDefault="00DF4F46" w:rsidP="00935248">
      <w:pPr>
        <w:pStyle w:val="af8"/>
        <w:tabs>
          <w:tab w:val="left" w:pos="1701"/>
        </w:tabs>
        <w:spacing w:after="0" w:line="240" w:lineRule="auto"/>
        <w:ind w:left="851"/>
        <w:jc w:val="left"/>
        <w:rPr>
          <w:color w:val="FF0000"/>
        </w:rPr>
      </w:pPr>
    </w:p>
    <w:p w:rsidR="00DF4F46" w:rsidRPr="000464CF" w:rsidRDefault="00DF4F46" w:rsidP="00FE47BC">
      <w:pPr>
        <w:pStyle w:val="af8"/>
        <w:numPr>
          <w:ilvl w:val="1"/>
          <w:numId w:val="2"/>
        </w:numPr>
        <w:tabs>
          <w:tab w:val="left" w:pos="1701"/>
        </w:tabs>
        <w:spacing w:after="0" w:line="240" w:lineRule="auto"/>
        <w:ind w:left="0" w:firstLine="709"/>
        <w:jc w:val="left"/>
        <w:outlineLvl w:val="1"/>
      </w:pPr>
      <w:bookmarkStart w:id="60" w:name="_Toc70579292"/>
      <w:r w:rsidRPr="000464CF">
        <w:t>Объекты спортивного назначения</w:t>
      </w:r>
      <w:bookmarkEnd w:id="60"/>
    </w:p>
    <w:p w:rsidR="00465CE3" w:rsidRPr="000464CF" w:rsidRDefault="00465CE3" w:rsidP="00323FC4">
      <w:pPr>
        <w:pStyle w:val="af8"/>
        <w:tabs>
          <w:tab w:val="left" w:pos="1701"/>
        </w:tabs>
        <w:spacing w:after="0" w:line="240" w:lineRule="auto"/>
        <w:ind w:left="709" w:firstLine="0"/>
        <w:jc w:val="left"/>
      </w:pPr>
    </w:p>
    <w:p w:rsidR="00465CE3" w:rsidRPr="000464CF" w:rsidRDefault="00465CE3" w:rsidP="00465CE3">
      <w:pPr>
        <w:spacing w:after="0" w:line="360" w:lineRule="auto"/>
        <w:ind w:firstLine="709"/>
        <w:jc w:val="both"/>
        <w:rPr>
          <w:rFonts w:ascii="Times New Roman" w:hAnsi="Times New Roman" w:cs="Times New Roman"/>
          <w:sz w:val="28"/>
          <w:szCs w:val="28"/>
        </w:rPr>
      </w:pPr>
      <w:r w:rsidRPr="000464CF">
        <w:rPr>
          <w:rFonts w:ascii="Times New Roman" w:hAnsi="Times New Roman" w:cs="Times New Roman"/>
          <w:sz w:val="28"/>
          <w:szCs w:val="28"/>
        </w:rPr>
        <w:t>В муниципальном образовании г. А</w:t>
      </w:r>
      <w:r w:rsidR="00AF0E8B" w:rsidRPr="000464CF">
        <w:rPr>
          <w:rFonts w:ascii="Times New Roman" w:hAnsi="Times New Roman" w:cs="Times New Roman"/>
          <w:sz w:val="28"/>
          <w:szCs w:val="28"/>
        </w:rPr>
        <w:t>ркада</w:t>
      </w:r>
      <w:r w:rsidRPr="000464CF">
        <w:rPr>
          <w:rFonts w:ascii="Times New Roman" w:hAnsi="Times New Roman" w:cs="Times New Roman"/>
          <w:sz w:val="28"/>
          <w:szCs w:val="28"/>
        </w:rPr>
        <w:t>к  созданы условия для занятия населения физической культурой и спортом. Основными объектами физкультуры и спорта в МО являются:</w:t>
      </w:r>
    </w:p>
    <w:p w:rsidR="00DF4F46" w:rsidRPr="000464CF" w:rsidRDefault="00DF4F46" w:rsidP="00935248">
      <w:pPr>
        <w:widowControl w:val="0"/>
        <w:spacing w:after="0" w:line="240" w:lineRule="auto"/>
        <w:ind w:firstLine="709"/>
        <w:jc w:val="both"/>
        <w:rPr>
          <w:rFonts w:ascii="Times New Roman" w:hAnsi="Times New Roman" w:cs="Times New Roman"/>
          <w:b/>
          <w:sz w:val="24"/>
          <w:szCs w:val="24"/>
        </w:rPr>
      </w:pPr>
      <w:r w:rsidRPr="000464CF">
        <w:rPr>
          <w:rFonts w:ascii="Times New Roman" w:hAnsi="Times New Roman" w:cs="Times New Roman"/>
          <w:b/>
          <w:sz w:val="24"/>
          <w:szCs w:val="24"/>
        </w:rPr>
        <w:t>Таблица 5.4.1 Объекты физической культуры</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2704"/>
        <w:gridCol w:w="1701"/>
        <w:gridCol w:w="915"/>
        <w:gridCol w:w="991"/>
        <w:gridCol w:w="850"/>
        <w:gridCol w:w="788"/>
        <w:gridCol w:w="1407"/>
      </w:tblGrid>
      <w:tr w:rsidR="00DF4F46" w:rsidRPr="000464CF" w:rsidTr="00AE7BBA">
        <w:trPr>
          <w:cantSplit/>
          <w:trHeight w:val="2162"/>
          <w:jc w:val="center"/>
        </w:trPr>
        <w:tc>
          <w:tcPr>
            <w:tcW w:w="704" w:type="dxa"/>
            <w:textDirection w:val="btLr"/>
            <w:vAlign w:val="center"/>
          </w:tcPr>
          <w:p w:rsidR="00DF4F46" w:rsidRPr="000464CF" w:rsidRDefault="00DF4F46" w:rsidP="00AE7BBA">
            <w:pPr>
              <w:widowControl w:val="0"/>
              <w:spacing w:after="0" w:line="240" w:lineRule="auto"/>
              <w:ind w:left="113" w:right="113" w:hanging="88"/>
              <w:jc w:val="center"/>
              <w:rPr>
                <w:rFonts w:ascii="Times New Roman" w:hAnsi="Times New Roman" w:cs="Times New Roman"/>
                <w:b/>
                <w:spacing w:val="-20"/>
                <w:sz w:val="24"/>
                <w:szCs w:val="24"/>
              </w:rPr>
            </w:pPr>
            <w:r w:rsidRPr="000464CF">
              <w:rPr>
                <w:rFonts w:ascii="Times New Roman" w:hAnsi="Times New Roman" w:cs="Times New Roman"/>
                <w:b/>
                <w:spacing w:val="-20"/>
                <w:sz w:val="24"/>
                <w:szCs w:val="24"/>
              </w:rPr>
              <w:t xml:space="preserve">№ </w:t>
            </w:r>
            <w:proofErr w:type="spellStart"/>
            <w:r w:rsidRPr="000464CF">
              <w:rPr>
                <w:rFonts w:ascii="Times New Roman" w:hAnsi="Times New Roman" w:cs="Times New Roman"/>
                <w:b/>
                <w:spacing w:val="-20"/>
                <w:sz w:val="24"/>
                <w:szCs w:val="24"/>
              </w:rPr>
              <w:t>п</w:t>
            </w:r>
            <w:proofErr w:type="spellEnd"/>
            <w:r w:rsidRPr="000464CF">
              <w:rPr>
                <w:rFonts w:ascii="Times New Roman" w:hAnsi="Times New Roman" w:cs="Times New Roman"/>
                <w:b/>
                <w:spacing w:val="-20"/>
                <w:sz w:val="24"/>
                <w:szCs w:val="24"/>
              </w:rPr>
              <w:t>/</w:t>
            </w:r>
            <w:proofErr w:type="spellStart"/>
            <w:r w:rsidRPr="000464CF">
              <w:rPr>
                <w:rFonts w:ascii="Times New Roman" w:hAnsi="Times New Roman" w:cs="Times New Roman"/>
                <w:b/>
                <w:spacing w:val="-20"/>
                <w:sz w:val="24"/>
                <w:szCs w:val="24"/>
              </w:rPr>
              <w:t>п</w:t>
            </w:r>
            <w:proofErr w:type="spellEnd"/>
          </w:p>
        </w:tc>
        <w:tc>
          <w:tcPr>
            <w:tcW w:w="2704" w:type="dxa"/>
            <w:textDirection w:val="btLr"/>
            <w:vAlign w:val="center"/>
          </w:tcPr>
          <w:p w:rsidR="00DF4F46" w:rsidRPr="000464CF" w:rsidRDefault="00DF4F46" w:rsidP="00AE7BBA">
            <w:pPr>
              <w:widowControl w:val="0"/>
              <w:spacing w:after="0" w:line="240" w:lineRule="auto"/>
              <w:ind w:left="113" w:right="113" w:firstLine="61"/>
              <w:jc w:val="center"/>
              <w:rPr>
                <w:rFonts w:ascii="Times New Roman" w:hAnsi="Times New Roman" w:cs="Times New Roman"/>
                <w:b/>
                <w:spacing w:val="-20"/>
                <w:sz w:val="24"/>
                <w:szCs w:val="24"/>
              </w:rPr>
            </w:pPr>
            <w:r w:rsidRPr="000464CF">
              <w:rPr>
                <w:rFonts w:ascii="Times New Roman" w:hAnsi="Times New Roman" w:cs="Times New Roman"/>
                <w:b/>
                <w:spacing w:val="-20"/>
                <w:sz w:val="24"/>
                <w:szCs w:val="24"/>
              </w:rPr>
              <w:t>Наименование учреждения</w:t>
            </w:r>
          </w:p>
        </w:tc>
        <w:tc>
          <w:tcPr>
            <w:tcW w:w="1701" w:type="dxa"/>
            <w:textDirection w:val="btLr"/>
            <w:vAlign w:val="center"/>
          </w:tcPr>
          <w:p w:rsidR="00DF4F46" w:rsidRPr="000464CF" w:rsidRDefault="00DF4F46" w:rsidP="00AE7BBA">
            <w:pPr>
              <w:widowControl w:val="0"/>
              <w:spacing w:after="0" w:line="240" w:lineRule="auto"/>
              <w:ind w:left="113" w:right="113" w:hanging="80"/>
              <w:jc w:val="center"/>
              <w:rPr>
                <w:rFonts w:ascii="Times New Roman" w:hAnsi="Times New Roman" w:cs="Times New Roman"/>
                <w:b/>
                <w:spacing w:val="-20"/>
                <w:sz w:val="24"/>
                <w:szCs w:val="24"/>
              </w:rPr>
            </w:pPr>
            <w:r w:rsidRPr="000464CF">
              <w:rPr>
                <w:rFonts w:ascii="Times New Roman" w:hAnsi="Times New Roman" w:cs="Times New Roman"/>
                <w:b/>
                <w:spacing w:val="-20"/>
                <w:sz w:val="24"/>
                <w:szCs w:val="24"/>
              </w:rPr>
              <w:t>Адрес</w:t>
            </w:r>
          </w:p>
        </w:tc>
        <w:tc>
          <w:tcPr>
            <w:tcW w:w="915" w:type="dxa"/>
            <w:textDirection w:val="btLr"/>
            <w:vAlign w:val="center"/>
          </w:tcPr>
          <w:p w:rsidR="00DF4F46" w:rsidRPr="000464CF" w:rsidRDefault="00AC6169" w:rsidP="00AE7BBA">
            <w:pPr>
              <w:widowControl w:val="0"/>
              <w:spacing w:after="0" w:line="240" w:lineRule="auto"/>
              <w:ind w:left="113" w:right="113" w:hanging="113"/>
              <w:jc w:val="center"/>
              <w:rPr>
                <w:rFonts w:ascii="Times New Roman" w:hAnsi="Times New Roman" w:cs="Times New Roman"/>
                <w:b/>
                <w:spacing w:val="-20"/>
                <w:sz w:val="24"/>
                <w:szCs w:val="24"/>
              </w:rPr>
            </w:pPr>
            <w:r w:rsidRPr="000464CF">
              <w:rPr>
                <w:rFonts w:ascii="Times New Roman" w:hAnsi="Times New Roman" w:cs="Times New Roman"/>
                <w:b/>
                <w:spacing w:val="-20"/>
                <w:sz w:val="24"/>
                <w:szCs w:val="24"/>
              </w:rPr>
              <w:t>Строительный объем</w:t>
            </w:r>
            <w:r w:rsidR="00DF4F46" w:rsidRPr="000464CF">
              <w:rPr>
                <w:rFonts w:ascii="Times New Roman" w:hAnsi="Times New Roman" w:cs="Times New Roman"/>
                <w:b/>
                <w:spacing w:val="-20"/>
                <w:sz w:val="24"/>
                <w:szCs w:val="24"/>
              </w:rPr>
              <w:t>, м</w:t>
            </w:r>
            <w:r w:rsidRPr="000464CF">
              <w:rPr>
                <w:rFonts w:ascii="Times New Roman" w:hAnsi="Times New Roman" w:cs="Times New Roman"/>
                <w:b/>
                <w:spacing w:val="-20"/>
                <w:sz w:val="24"/>
                <w:szCs w:val="24"/>
                <w:vertAlign w:val="superscript"/>
              </w:rPr>
              <w:t>3</w:t>
            </w:r>
          </w:p>
        </w:tc>
        <w:tc>
          <w:tcPr>
            <w:tcW w:w="991" w:type="dxa"/>
            <w:textDirection w:val="btLr"/>
            <w:vAlign w:val="center"/>
          </w:tcPr>
          <w:p w:rsidR="00DF4F46" w:rsidRPr="000464CF" w:rsidRDefault="00DF4F46" w:rsidP="00AE7BBA">
            <w:pPr>
              <w:widowControl w:val="0"/>
              <w:spacing w:after="0" w:line="240" w:lineRule="auto"/>
              <w:ind w:left="113" w:right="113" w:hanging="74"/>
              <w:jc w:val="center"/>
              <w:rPr>
                <w:rFonts w:ascii="Times New Roman" w:hAnsi="Times New Roman" w:cs="Times New Roman"/>
                <w:b/>
                <w:spacing w:val="-20"/>
                <w:sz w:val="24"/>
                <w:szCs w:val="24"/>
              </w:rPr>
            </w:pPr>
            <w:r w:rsidRPr="000464CF">
              <w:rPr>
                <w:rFonts w:ascii="Times New Roman" w:hAnsi="Times New Roman" w:cs="Times New Roman"/>
                <w:b/>
                <w:spacing w:val="-20"/>
                <w:sz w:val="24"/>
                <w:szCs w:val="24"/>
              </w:rPr>
              <w:t>Здание специальное или приспособленное</w:t>
            </w:r>
          </w:p>
        </w:tc>
        <w:tc>
          <w:tcPr>
            <w:tcW w:w="850" w:type="dxa"/>
            <w:textDirection w:val="btLr"/>
            <w:vAlign w:val="center"/>
          </w:tcPr>
          <w:p w:rsidR="00DF4F46" w:rsidRPr="000464CF" w:rsidRDefault="00DF4F46" w:rsidP="00AE7BBA">
            <w:pPr>
              <w:widowControl w:val="0"/>
              <w:spacing w:after="0" w:line="240" w:lineRule="auto"/>
              <w:ind w:left="113" w:right="113" w:hanging="13"/>
              <w:jc w:val="center"/>
              <w:rPr>
                <w:rFonts w:ascii="Times New Roman" w:hAnsi="Times New Roman" w:cs="Times New Roman"/>
                <w:b/>
                <w:spacing w:val="-20"/>
                <w:sz w:val="24"/>
                <w:szCs w:val="24"/>
              </w:rPr>
            </w:pPr>
            <w:r w:rsidRPr="000464CF">
              <w:rPr>
                <w:rFonts w:ascii="Times New Roman" w:hAnsi="Times New Roman" w:cs="Times New Roman"/>
                <w:b/>
                <w:spacing w:val="-20"/>
                <w:sz w:val="24"/>
                <w:szCs w:val="24"/>
              </w:rPr>
              <w:t>Год постройки</w:t>
            </w:r>
          </w:p>
        </w:tc>
        <w:tc>
          <w:tcPr>
            <w:tcW w:w="788" w:type="dxa"/>
            <w:textDirection w:val="btLr"/>
            <w:vAlign w:val="center"/>
          </w:tcPr>
          <w:p w:rsidR="00DF4F46" w:rsidRPr="000464CF" w:rsidRDefault="00DF4F46" w:rsidP="00AE7BBA">
            <w:pPr>
              <w:widowControl w:val="0"/>
              <w:spacing w:after="0" w:line="240" w:lineRule="auto"/>
              <w:ind w:left="113" w:right="113" w:hanging="73"/>
              <w:jc w:val="center"/>
              <w:rPr>
                <w:rFonts w:ascii="Times New Roman" w:hAnsi="Times New Roman" w:cs="Times New Roman"/>
                <w:b/>
                <w:spacing w:val="-20"/>
                <w:sz w:val="24"/>
                <w:szCs w:val="24"/>
                <w:vertAlign w:val="superscript"/>
              </w:rPr>
            </w:pPr>
            <w:r w:rsidRPr="000464CF">
              <w:rPr>
                <w:rFonts w:ascii="Times New Roman" w:hAnsi="Times New Roman" w:cs="Times New Roman"/>
                <w:b/>
                <w:spacing w:val="-20"/>
                <w:sz w:val="24"/>
                <w:szCs w:val="24"/>
              </w:rPr>
              <w:t>Год реконструкции</w:t>
            </w:r>
          </w:p>
        </w:tc>
        <w:tc>
          <w:tcPr>
            <w:tcW w:w="1407" w:type="dxa"/>
            <w:textDirection w:val="btLr"/>
            <w:vAlign w:val="center"/>
          </w:tcPr>
          <w:p w:rsidR="00DF4F46" w:rsidRPr="000464CF" w:rsidRDefault="00DF4F46" w:rsidP="00AE7BBA">
            <w:pPr>
              <w:widowControl w:val="0"/>
              <w:spacing w:after="0" w:line="240" w:lineRule="auto"/>
              <w:ind w:left="113" w:right="113" w:firstLine="67"/>
              <w:jc w:val="center"/>
              <w:rPr>
                <w:rFonts w:ascii="Times New Roman" w:hAnsi="Times New Roman" w:cs="Times New Roman"/>
                <w:b/>
                <w:spacing w:val="-20"/>
                <w:sz w:val="24"/>
                <w:szCs w:val="24"/>
              </w:rPr>
            </w:pPr>
            <w:r w:rsidRPr="000464CF">
              <w:rPr>
                <w:rFonts w:ascii="Times New Roman" w:hAnsi="Times New Roman" w:cs="Times New Roman"/>
                <w:b/>
                <w:spacing w:val="-20"/>
                <w:sz w:val="24"/>
                <w:szCs w:val="24"/>
              </w:rPr>
              <w:t>Площадь участка, га</w:t>
            </w:r>
          </w:p>
        </w:tc>
      </w:tr>
      <w:tr w:rsidR="00122D5F" w:rsidRPr="000464CF" w:rsidTr="00AC6169">
        <w:trPr>
          <w:jc w:val="center"/>
        </w:trPr>
        <w:tc>
          <w:tcPr>
            <w:tcW w:w="704" w:type="dxa"/>
            <w:vAlign w:val="center"/>
          </w:tcPr>
          <w:p w:rsidR="00122D5F" w:rsidRPr="000464CF" w:rsidRDefault="00122D5F" w:rsidP="00934EF3">
            <w:pPr>
              <w:jc w:val="center"/>
              <w:rPr>
                <w:rFonts w:ascii="Times New Roman" w:hAnsi="Times New Roman" w:cs="Times New Roman"/>
                <w:b/>
                <w:spacing w:val="-20"/>
                <w:sz w:val="24"/>
                <w:szCs w:val="24"/>
              </w:rPr>
            </w:pPr>
            <w:r w:rsidRPr="000464CF">
              <w:rPr>
                <w:rFonts w:ascii="Times New Roman" w:hAnsi="Times New Roman" w:cs="Times New Roman"/>
                <w:b/>
                <w:spacing w:val="-20"/>
                <w:sz w:val="24"/>
                <w:szCs w:val="24"/>
              </w:rPr>
              <w:t>1</w:t>
            </w:r>
          </w:p>
        </w:tc>
        <w:tc>
          <w:tcPr>
            <w:tcW w:w="2704" w:type="dxa"/>
          </w:tcPr>
          <w:p w:rsidR="00122D5F" w:rsidRPr="000464CF" w:rsidRDefault="00122D5F" w:rsidP="008341B2">
            <w:pPr>
              <w:pStyle w:val="1a"/>
              <w:ind w:firstLine="0"/>
              <w:jc w:val="left"/>
              <w:rPr>
                <w:sz w:val="22"/>
                <w:szCs w:val="24"/>
              </w:rPr>
            </w:pPr>
            <w:r w:rsidRPr="000464CF">
              <w:rPr>
                <w:sz w:val="22"/>
                <w:szCs w:val="24"/>
              </w:rPr>
              <w:t>МБОУ ДОД «Дворец спорта для детей и юношества г. Аркадака</w:t>
            </w:r>
          </w:p>
        </w:tc>
        <w:tc>
          <w:tcPr>
            <w:tcW w:w="1701" w:type="dxa"/>
            <w:vAlign w:val="center"/>
          </w:tcPr>
          <w:p w:rsidR="00122D5F" w:rsidRPr="000464CF" w:rsidRDefault="00122D5F" w:rsidP="008341B2">
            <w:pPr>
              <w:snapToGrid w:val="0"/>
              <w:rPr>
                <w:rFonts w:ascii="Times New Roman" w:eastAsia="Times New Roman" w:hAnsi="Times New Roman" w:cs="Times New Roman"/>
                <w:sz w:val="24"/>
                <w:szCs w:val="24"/>
              </w:rPr>
            </w:pPr>
            <w:r w:rsidRPr="000464CF">
              <w:rPr>
                <w:rFonts w:ascii="Times New Roman" w:hAnsi="Times New Roman" w:cs="Times New Roman"/>
              </w:rPr>
              <w:t>г. Аркадак, ул. Степная, д. 7</w:t>
            </w:r>
            <w:r w:rsidRPr="000464CF">
              <w:rPr>
                <w:rFonts w:ascii="Verdana" w:hAnsi="Verdana"/>
                <w:sz w:val="23"/>
                <w:szCs w:val="23"/>
                <w:shd w:val="clear" w:color="auto" w:fill="FFFFFF"/>
              </w:rPr>
              <w:t> </w:t>
            </w:r>
          </w:p>
        </w:tc>
        <w:tc>
          <w:tcPr>
            <w:tcW w:w="915" w:type="dxa"/>
            <w:vAlign w:val="center"/>
          </w:tcPr>
          <w:p w:rsidR="00122D5F" w:rsidRPr="000464CF" w:rsidRDefault="00122D5F" w:rsidP="00F9609A">
            <w:pPr>
              <w:rPr>
                <w:rFonts w:ascii="Times New Roman" w:hAnsi="Times New Roman" w:cs="Times New Roman"/>
                <w:spacing w:val="-20"/>
                <w:sz w:val="24"/>
                <w:szCs w:val="24"/>
              </w:rPr>
            </w:pPr>
            <w:r w:rsidRPr="000464CF">
              <w:rPr>
                <w:rFonts w:ascii="Times New Roman" w:hAnsi="Times New Roman" w:cs="Times New Roman"/>
                <w:spacing w:val="-20"/>
                <w:sz w:val="24"/>
                <w:szCs w:val="24"/>
              </w:rPr>
              <w:t>13188</w:t>
            </w:r>
          </w:p>
        </w:tc>
        <w:tc>
          <w:tcPr>
            <w:tcW w:w="991" w:type="dxa"/>
            <w:vAlign w:val="center"/>
          </w:tcPr>
          <w:p w:rsidR="00122D5F" w:rsidRPr="000464CF" w:rsidRDefault="00572420" w:rsidP="00B1682D">
            <w:pPr>
              <w:ind w:firstLine="25"/>
              <w:jc w:val="center"/>
              <w:rPr>
                <w:rFonts w:ascii="Times New Roman" w:hAnsi="Times New Roman" w:cs="Times New Roman"/>
                <w:spacing w:val="-20"/>
                <w:sz w:val="24"/>
                <w:szCs w:val="24"/>
              </w:rPr>
            </w:pPr>
            <w:r>
              <w:rPr>
                <w:rFonts w:ascii="Times New Roman" w:hAnsi="Times New Roman" w:cs="Times New Roman"/>
                <w:spacing w:val="-20"/>
                <w:sz w:val="24"/>
                <w:szCs w:val="24"/>
              </w:rPr>
              <w:t>спец.</w:t>
            </w:r>
          </w:p>
        </w:tc>
        <w:tc>
          <w:tcPr>
            <w:tcW w:w="850" w:type="dxa"/>
            <w:vAlign w:val="center"/>
          </w:tcPr>
          <w:p w:rsidR="00122D5F" w:rsidRPr="000464CF" w:rsidRDefault="00122D5F" w:rsidP="00B1682D">
            <w:pPr>
              <w:ind w:firstLine="25"/>
              <w:rPr>
                <w:rFonts w:ascii="Times New Roman" w:hAnsi="Times New Roman" w:cs="Times New Roman"/>
                <w:spacing w:val="-20"/>
                <w:sz w:val="24"/>
                <w:szCs w:val="24"/>
              </w:rPr>
            </w:pPr>
            <w:r>
              <w:rPr>
                <w:rFonts w:ascii="Times New Roman" w:hAnsi="Times New Roman" w:cs="Times New Roman"/>
                <w:spacing w:val="-20"/>
                <w:sz w:val="24"/>
                <w:szCs w:val="24"/>
              </w:rPr>
              <w:t>1989</w:t>
            </w:r>
          </w:p>
        </w:tc>
        <w:tc>
          <w:tcPr>
            <w:tcW w:w="788" w:type="dxa"/>
            <w:vAlign w:val="center"/>
          </w:tcPr>
          <w:p w:rsidR="00122D5F" w:rsidRPr="000464CF" w:rsidRDefault="00122D5F" w:rsidP="00B1682D">
            <w:pPr>
              <w:ind w:firstLine="25"/>
              <w:rPr>
                <w:rFonts w:ascii="Times New Roman" w:hAnsi="Times New Roman" w:cs="Times New Roman"/>
                <w:spacing w:val="-20"/>
                <w:sz w:val="24"/>
                <w:szCs w:val="24"/>
              </w:rPr>
            </w:pPr>
            <w:r w:rsidRPr="000464CF">
              <w:rPr>
                <w:rFonts w:ascii="Times New Roman" w:hAnsi="Times New Roman" w:cs="Times New Roman"/>
                <w:spacing w:val="-20"/>
                <w:sz w:val="24"/>
                <w:szCs w:val="24"/>
              </w:rPr>
              <w:t>2009</w:t>
            </w:r>
          </w:p>
        </w:tc>
        <w:tc>
          <w:tcPr>
            <w:tcW w:w="1407" w:type="dxa"/>
            <w:vAlign w:val="center"/>
          </w:tcPr>
          <w:p w:rsidR="00122D5F" w:rsidRPr="000464CF" w:rsidRDefault="00122D5F" w:rsidP="00B1682D">
            <w:pPr>
              <w:ind w:firstLine="25"/>
              <w:jc w:val="center"/>
              <w:rPr>
                <w:rFonts w:ascii="Times New Roman" w:hAnsi="Times New Roman" w:cs="Times New Roman"/>
                <w:spacing w:val="-20"/>
                <w:sz w:val="24"/>
                <w:szCs w:val="24"/>
              </w:rPr>
            </w:pPr>
            <w:r w:rsidRPr="000464CF">
              <w:rPr>
                <w:rFonts w:ascii="Times New Roman" w:hAnsi="Times New Roman" w:cs="Times New Roman"/>
                <w:spacing w:val="-20"/>
                <w:sz w:val="24"/>
                <w:szCs w:val="24"/>
              </w:rPr>
              <w:t>0,665</w:t>
            </w:r>
          </w:p>
        </w:tc>
      </w:tr>
      <w:tr w:rsidR="00122D5F" w:rsidRPr="000464CF" w:rsidTr="00AC6169">
        <w:trPr>
          <w:jc w:val="center"/>
        </w:trPr>
        <w:tc>
          <w:tcPr>
            <w:tcW w:w="704" w:type="dxa"/>
            <w:vAlign w:val="center"/>
          </w:tcPr>
          <w:p w:rsidR="00122D5F" w:rsidRPr="000464CF" w:rsidRDefault="00122D5F" w:rsidP="00934EF3">
            <w:pPr>
              <w:widowControl w:val="0"/>
              <w:spacing w:after="0" w:line="240" w:lineRule="auto"/>
              <w:ind w:hanging="88"/>
              <w:jc w:val="center"/>
              <w:rPr>
                <w:rFonts w:ascii="Times New Roman" w:hAnsi="Times New Roman" w:cs="Times New Roman"/>
                <w:b/>
                <w:spacing w:val="-20"/>
                <w:sz w:val="24"/>
                <w:szCs w:val="24"/>
              </w:rPr>
            </w:pPr>
            <w:r w:rsidRPr="000464CF">
              <w:rPr>
                <w:rFonts w:ascii="Times New Roman" w:hAnsi="Times New Roman" w:cs="Times New Roman"/>
                <w:b/>
                <w:spacing w:val="-20"/>
                <w:sz w:val="24"/>
                <w:szCs w:val="24"/>
              </w:rPr>
              <w:t>2</w:t>
            </w:r>
          </w:p>
        </w:tc>
        <w:tc>
          <w:tcPr>
            <w:tcW w:w="2704" w:type="dxa"/>
            <w:vAlign w:val="center"/>
          </w:tcPr>
          <w:p w:rsidR="00122D5F" w:rsidRPr="000464CF" w:rsidRDefault="00122D5F" w:rsidP="00DD2018">
            <w:pPr>
              <w:pStyle w:val="1a"/>
              <w:spacing w:before="0" w:after="0"/>
              <w:ind w:firstLine="0"/>
              <w:jc w:val="left"/>
              <w:rPr>
                <w:sz w:val="22"/>
                <w:szCs w:val="24"/>
              </w:rPr>
            </w:pPr>
            <w:r w:rsidRPr="000464CF">
              <w:rPr>
                <w:sz w:val="22"/>
                <w:szCs w:val="24"/>
              </w:rPr>
              <w:t>МБОУ ДОД "Детско-юношеская спортивная школа" г. Аркадака Саратовской области</w:t>
            </w:r>
          </w:p>
          <w:p w:rsidR="00122D5F" w:rsidRPr="000464CF" w:rsidRDefault="00122D5F" w:rsidP="00361710">
            <w:pPr>
              <w:pStyle w:val="ae"/>
              <w:tabs>
                <w:tab w:val="left" w:pos="1418"/>
                <w:tab w:val="left" w:pos="2835"/>
              </w:tabs>
              <w:spacing w:after="0" w:line="240" w:lineRule="auto"/>
              <w:ind w:firstLine="0"/>
              <w:jc w:val="both"/>
              <w:rPr>
                <w:rFonts w:ascii="Times New Roman" w:hAnsi="Times New Roman" w:cs="Times New Roman"/>
                <w:spacing w:val="-20"/>
                <w:sz w:val="24"/>
                <w:szCs w:val="24"/>
              </w:rPr>
            </w:pPr>
          </w:p>
        </w:tc>
        <w:tc>
          <w:tcPr>
            <w:tcW w:w="1701" w:type="dxa"/>
            <w:vAlign w:val="center"/>
          </w:tcPr>
          <w:p w:rsidR="00122D5F" w:rsidRPr="000464CF" w:rsidRDefault="00122D5F" w:rsidP="00AF0E8B">
            <w:pPr>
              <w:snapToGrid w:val="0"/>
              <w:rPr>
                <w:rFonts w:ascii="Times New Roman" w:hAnsi="Times New Roman" w:cs="Times New Roman"/>
                <w:spacing w:val="-20"/>
                <w:sz w:val="24"/>
                <w:szCs w:val="24"/>
              </w:rPr>
            </w:pPr>
            <w:r w:rsidRPr="000464CF">
              <w:rPr>
                <w:rFonts w:ascii="Times New Roman" w:hAnsi="Times New Roman" w:cs="Times New Roman"/>
              </w:rPr>
              <w:t>г. Аркадак, ул. Чапаева</w:t>
            </w:r>
          </w:p>
        </w:tc>
        <w:tc>
          <w:tcPr>
            <w:tcW w:w="915" w:type="dxa"/>
            <w:vAlign w:val="center"/>
          </w:tcPr>
          <w:p w:rsidR="00122D5F" w:rsidRPr="000464CF" w:rsidRDefault="00122D5F" w:rsidP="000C110E">
            <w:pPr>
              <w:widowControl w:val="0"/>
              <w:spacing w:after="0" w:line="240" w:lineRule="auto"/>
              <w:ind w:hanging="113"/>
              <w:jc w:val="center"/>
              <w:rPr>
                <w:rFonts w:ascii="Times New Roman" w:hAnsi="Times New Roman" w:cs="Times New Roman"/>
                <w:spacing w:val="-20"/>
                <w:sz w:val="24"/>
                <w:szCs w:val="24"/>
              </w:rPr>
            </w:pPr>
            <w:r w:rsidRPr="000464CF">
              <w:rPr>
                <w:rFonts w:ascii="Times New Roman" w:hAnsi="Times New Roman" w:cs="Times New Roman"/>
                <w:spacing w:val="-20"/>
                <w:sz w:val="24"/>
                <w:szCs w:val="24"/>
              </w:rPr>
              <w:t>6155</w:t>
            </w:r>
          </w:p>
        </w:tc>
        <w:tc>
          <w:tcPr>
            <w:tcW w:w="991" w:type="dxa"/>
            <w:vAlign w:val="center"/>
          </w:tcPr>
          <w:p w:rsidR="00122D5F" w:rsidRPr="000464CF" w:rsidRDefault="00572420" w:rsidP="00B1682D">
            <w:pPr>
              <w:widowControl w:val="0"/>
              <w:spacing w:after="0" w:line="240" w:lineRule="auto"/>
              <w:ind w:firstLine="25"/>
              <w:jc w:val="center"/>
              <w:rPr>
                <w:rFonts w:ascii="Times New Roman" w:hAnsi="Times New Roman" w:cs="Times New Roman"/>
                <w:spacing w:val="-20"/>
                <w:sz w:val="24"/>
                <w:szCs w:val="24"/>
              </w:rPr>
            </w:pPr>
            <w:r>
              <w:rPr>
                <w:rFonts w:ascii="Times New Roman" w:hAnsi="Times New Roman" w:cs="Times New Roman"/>
                <w:spacing w:val="-20"/>
                <w:sz w:val="24"/>
                <w:szCs w:val="24"/>
              </w:rPr>
              <w:t>спец.</w:t>
            </w:r>
          </w:p>
        </w:tc>
        <w:tc>
          <w:tcPr>
            <w:tcW w:w="850" w:type="dxa"/>
            <w:vAlign w:val="center"/>
          </w:tcPr>
          <w:p w:rsidR="00122D5F" w:rsidRPr="000464CF" w:rsidRDefault="00122D5F" w:rsidP="00B1682D">
            <w:pPr>
              <w:widowControl w:val="0"/>
              <w:spacing w:after="0" w:line="240" w:lineRule="auto"/>
              <w:ind w:firstLine="25"/>
              <w:jc w:val="center"/>
              <w:rPr>
                <w:rFonts w:ascii="Times New Roman" w:hAnsi="Times New Roman" w:cs="Times New Roman"/>
                <w:spacing w:val="-20"/>
                <w:sz w:val="24"/>
                <w:szCs w:val="24"/>
              </w:rPr>
            </w:pPr>
            <w:r>
              <w:rPr>
                <w:rFonts w:ascii="Times New Roman" w:hAnsi="Times New Roman" w:cs="Times New Roman"/>
                <w:spacing w:val="-20"/>
                <w:sz w:val="24"/>
                <w:szCs w:val="24"/>
              </w:rPr>
              <w:t>1977</w:t>
            </w:r>
          </w:p>
        </w:tc>
        <w:tc>
          <w:tcPr>
            <w:tcW w:w="788" w:type="dxa"/>
            <w:vAlign w:val="center"/>
          </w:tcPr>
          <w:p w:rsidR="00122D5F" w:rsidRPr="000464CF" w:rsidRDefault="00122D5F" w:rsidP="00B1682D">
            <w:pPr>
              <w:widowControl w:val="0"/>
              <w:spacing w:after="0" w:line="240" w:lineRule="auto"/>
              <w:ind w:firstLine="25"/>
              <w:jc w:val="center"/>
              <w:rPr>
                <w:rFonts w:ascii="Times New Roman" w:hAnsi="Times New Roman" w:cs="Times New Roman"/>
                <w:spacing w:val="-20"/>
                <w:sz w:val="24"/>
                <w:szCs w:val="24"/>
              </w:rPr>
            </w:pPr>
            <w:r>
              <w:rPr>
                <w:rFonts w:ascii="Times New Roman" w:hAnsi="Times New Roman" w:cs="Times New Roman"/>
                <w:spacing w:val="-20"/>
                <w:sz w:val="24"/>
                <w:szCs w:val="24"/>
              </w:rPr>
              <w:t>-</w:t>
            </w:r>
          </w:p>
        </w:tc>
        <w:tc>
          <w:tcPr>
            <w:tcW w:w="1407" w:type="dxa"/>
            <w:vAlign w:val="center"/>
          </w:tcPr>
          <w:p w:rsidR="00122D5F" w:rsidRPr="000464CF" w:rsidRDefault="00122D5F" w:rsidP="00B1682D">
            <w:pPr>
              <w:widowControl w:val="0"/>
              <w:spacing w:after="0" w:line="240" w:lineRule="auto"/>
              <w:ind w:firstLine="25"/>
              <w:jc w:val="center"/>
              <w:rPr>
                <w:rFonts w:ascii="Times New Roman" w:hAnsi="Times New Roman" w:cs="Times New Roman"/>
                <w:spacing w:val="-20"/>
                <w:sz w:val="24"/>
                <w:szCs w:val="24"/>
              </w:rPr>
            </w:pPr>
            <w:r w:rsidRPr="000464CF">
              <w:rPr>
                <w:rFonts w:ascii="Times New Roman" w:hAnsi="Times New Roman" w:cs="Times New Roman"/>
                <w:spacing w:val="-20"/>
                <w:sz w:val="24"/>
                <w:szCs w:val="24"/>
              </w:rPr>
              <w:t>0,1965</w:t>
            </w:r>
          </w:p>
        </w:tc>
      </w:tr>
      <w:tr w:rsidR="00122D5F" w:rsidRPr="000464CF" w:rsidTr="00AC6169">
        <w:trPr>
          <w:trHeight w:val="77"/>
          <w:jc w:val="center"/>
        </w:trPr>
        <w:tc>
          <w:tcPr>
            <w:tcW w:w="704" w:type="dxa"/>
            <w:vAlign w:val="center"/>
          </w:tcPr>
          <w:p w:rsidR="00122D5F" w:rsidRPr="000464CF" w:rsidRDefault="00122D5F" w:rsidP="00934EF3">
            <w:pPr>
              <w:widowControl w:val="0"/>
              <w:spacing w:after="0" w:line="240" w:lineRule="auto"/>
              <w:ind w:hanging="88"/>
              <w:jc w:val="center"/>
              <w:rPr>
                <w:rFonts w:ascii="Times New Roman" w:hAnsi="Times New Roman" w:cs="Times New Roman"/>
                <w:b/>
                <w:spacing w:val="-20"/>
                <w:sz w:val="24"/>
                <w:szCs w:val="24"/>
              </w:rPr>
            </w:pPr>
            <w:r w:rsidRPr="000464CF">
              <w:rPr>
                <w:rFonts w:ascii="Times New Roman" w:hAnsi="Times New Roman" w:cs="Times New Roman"/>
                <w:b/>
                <w:spacing w:val="-20"/>
                <w:sz w:val="24"/>
                <w:szCs w:val="24"/>
              </w:rPr>
              <w:t>3</w:t>
            </w:r>
          </w:p>
        </w:tc>
        <w:tc>
          <w:tcPr>
            <w:tcW w:w="2704" w:type="dxa"/>
            <w:vAlign w:val="center"/>
          </w:tcPr>
          <w:p w:rsidR="00122D5F" w:rsidRPr="000464CF" w:rsidRDefault="00122D5F" w:rsidP="00EF084F">
            <w:pPr>
              <w:spacing w:after="0" w:line="240" w:lineRule="auto"/>
              <w:jc w:val="both"/>
              <w:rPr>
                <w:rFonts w:ascii="Times New Roman" w:hAnsi="Times New Roman" w:cs="Times New Roman"/>
                <w:sz w:val="24"/>
                <w:szCs w:val="24"/>
              </w:rPr>
            </w:pPr>
            <w:r w:rsidRPr="000464CF">
              <w:rPr>
                <w:rFonts w:ascii="Times New Roman" w:hAnsi="Times New Roman" w:cs="Times New Roman"/>
                <w:szCs w:val="24"/>
              </w:rPr>
              <w:t>Стадион</w:t>
            </w:r>
            <w:r w:rsidRPr="000464CF">
              <w:rPr>
                <w:rFonts w:ascii="Times New Roman" w:hAnsi="Times New Roman" w:cs="Times New Roman"/>
                <w:sz w:val="24"/>
                <w:szCs w:val="24"/>
              </w:rPr>
              <w:t xml:space="preserve"> </w:t>
            </w:r>
          </w:p>
        </w:tc>
        <w:tc>
          <w:tcPr>
            <w:tcW w:w="1701" w:type="dxa"/>
            <w:vAlign w:val="center"/>
          </w:tcPr>
          <w:p w:rsidR="00122D5F" w:rsidRPr="000464CF" w:rsidRDefault="00122D5F" w:rsidP="00572420">
            <w:pPr>
              <w:snapToGrid w:val="0"/>
              <w:rPr>
                <w:rFonts w:ascii="Times New Roman" w:eastAsia="Times New Roman" w:hAnsi="Times New Roman" w:cs="Times New Roman"/>
                <w:sz w:val="24"/>
                <w:szCs w:val="24"/>
              </w:rPr>
            </w:pPr>
            <w:r w:rsidRPr="000464CF">
              <w:rPr>
                <w:rFonts w:ascii="Times New Roman" w:hAnsi="Times New Roman" w:cs="Times New Roman"/>
              </w:rPr>
              <w:t xml:space="preserve">г. Аркадак, ул. Парковый </w:t>
            </w:r>
            <w:r w:rsidRPr="000464CF">
              <w:rPr>
                <w:rFonts w:ascii="Times New Roman" w:hAnsi="Times New Roman" w:cs="Times New Roman"/>
              </w:rPr>
              <w:lastRenderedPageBreak/>
              <w:t>проезд</w:t>
            </w:r>
          </w:p>
        </w:tc>
        <w:tc>
          <w:tcPr>
            <w:tcW w:w="915" w:type="dxa"/>
            <w:vAlign w:val="center"/>
          </w:tcPr>
          <w:p w:rsidR="00122D5F" w:rsidRPr="000464CF" w:rsidRDefault="00122D5F" w:rsidP="000C110E">
            <w:pPr>
              <w:widowControl w:val="0"/>
              <w:spacing w:after="0" w:line="240" w:lineRule="auto"/>
              <w:ind w:hanging="113"/>
              <w:jc w:val="center"/>
              <w:rPr>
                <w:rFonts w:ascii="Times New Roman" w:hAnsi="Times New Roman" w:cs="Times New Roman"/>
                <w:spacing w:val="-20"/>
                <w:sz w:val="24"/>
                <w:szCs w:val="24"/>
              </w:rPr>
            </w:pPr>
            <w:r w:rsidRPr="000464CF">
              <w:rPr>
                <w:rFonts w:ascii="Times New Roman" w:hAnsi="Times New Roman" w:cs="Times New Roman"/>
                <w:spacing w:val="-20"/>
                <w:sz w:val="24"/>
                <w:szCs w:val="24"/>
              </w:rPr>
              <w:lastRenderedPageBreak/>
              <w:t>43402</w:t>
            </w:r>
          </w:p>
        </w:tc>
        <w:tc>
          <w:tcPr>
            <w:tcW w:w="991" w:type="dxa"/>
            <w:vAlign w:val="center"/>
          </w:tcPr>
          <w:p w:rsidR="00122D5F" w:rsidRPr="000464CF" w:rsidRDefault="00572420" w:rsidP="00B1682D">
            <w:pPr>
              <w:widowControl w:val="0"/>
              <w:spacing w:after="0" w:line="240" w:lineRule="auto"/>
              <w:ind w:firstLine="25"/>
              <w:jc w:val="center"/>
              <w:rPr>
                <w:rFonts w:ascii="Times New Roman" w:hAnsi="Times New Roman" w:cs="Times New Roman"/>
                <w:spacing w:val="-20"/>
                <w:sz w:val="24"/>
                <w:szCs w:val="24"/>
              </w:rPr>
            </w:pPr>
            <w:r>
              <w:rPr>
                <w:rFonts w:ascii="Times New Roman" w:hAnsi="Times New Roman" w:cs="Times New Roman"/>
                <w:spacing w:val="-20"/>
                <w:sz w:val="24"/>
                <w:szCs w:val="24"/>
              </w:rPr>
              <w:t>Спец.</w:t>
            </w:r>
          </w:p>
        </w:tc>
        <w:tc>
          <w:tcPr>
            <w:tcW w:w="850" w:type="dxa"/>
            <w:vAlign w:val="center"/>
          </w:tcPr>
          <w:p w:rsidR="00122D5F" w:rsidRPr="000464CF" w:rsidRDefault="00122D5F" w:rsidP="00B1682D">
            <w:pPr>
              <w:widowControl w:val="0"/>
              <w:spacing w:after="0" w:line="240" w:lineRule="auto"/>
              <w:ind w:firstLine="25"/>
              <w:jc w:val="center"/>
              <w:rPr>
                <w:rFonts w:ascii="Times New Roman" w:hAnsi="Times New Roman" w:cs="Times New Roman"/>
                <w:spacing w:val="-20"/>
                <w:sz w:val="24"/>
                <w:szCs w:val="24"/>
              </w:rPr>
            </w:pPr>
            <w:r>
              <w:rPr>
                <w:rFonts w:ascii="Times New Roman" w:hAnsi="Times New Roman" w:cs="Times New Roman"/>
                <w:spacing w:val="-20"/>
                <w:sz w:val="24"/>
                <w:szCs w:val="24"/>
              </w:rPr>
              <w:t>-</w:t>
            </w:r>
          </w:p>
        </w:tc>
        <w:tc>
          <w:tcPr>
            <w:tcW w:w="788" w:type="dxa"/>
            <w:vAlign w:val="center"/>
          </w:tcPr>
          <w:p w:rsidR="00122D5F" w:rsidRPr="000464CF" w:rsidRDefault="00122D5F" w:rsidP="00B1682D">
            <w:pPr>
              <w:widowControl w:val="0"/>
              <w:spacing w:after="0" w:line="240" w:lineRule="auto"/>
              <w:ind w:firstLine="25"/>
              <w:jc w:val="center"/>
              <w:rPr>
                <w:rFonts w:ascii="Times New Roman" w:hAnsi="Times New Roman" w:cs="Times New Roman"/>
                <w:spacing w:val="-20"/>
                <w:sz w:val="24"/>
                <w:szCs w:val="24"/>
              </w:rPr>
            </w:pPr>
            <w:r>
              <w:rPr>
                <w:rFonts w:ascii="Times New Roman" w:hAnsi="Times New Roman" w:cs="Times New Roman"/>
                <w:spacing w:val="-20"/>
                <w:sz w:val="24"/>
                <w:szCs w:val="24"/>
              </w:rPr>
              <w:t>-</w:t>
            </w:r>
          </w:p>
        </w:tc>
        <w:tc>
          <w:tcPr>
            <w:tcW w:w="1407" w:type="dxa"/>
            <w:vAlign w:val="center"/>
          </w:tcPr>
          <w:p w:rsidR="00122D5F" w:rsidRPr="000464CF" w:rsidRDefault="00122D5F" w:rsidP="00B1682D">
            <w:pPr>
              <w:widowControl w:val="0"/>
              <w:spacing w:after="0" w:line="240" w:lineRule="auto"/>
              <w:ind w:firstLine="25"/>
              <w:jc w:val="center"/>
              <w:rPr>
                <w:rFonts w:ascii="Times New Roman" w:hAnsi="Times New Roman" w:cs="Times New Roman"/>
                <w:spacing w:val="-20"/>
                <w:sz w:val="24"/>
                <w:szCs w:val="24"/>
              </w:rPr>
            </w:pPr>
            <w:r w:rsidRPr="000464CF">
              <w:rPr>
                <w:rFonts w:ascii="Times New Roman" w:hAnsi="Times New Roman" w:cs="Times New Roman"/>
                <w:spacing w:val="-20"/>
                <w:sz w:val="24"/>
                <w:szCs w:val="24"/>
              </w:rPr>
              <w:t>2,3372</w:t>
            </w:r>
          </w:p>
        </w:tc>
      </w:tr>
    </w:tbl>
    <w:p w:rsidR="00361710" w:rsidRPr="007235E2" w:rsidRDefault="00361710" w:rsidP="00465CE3">
      <w:pPr>
        <w:spacing w:after="0" w:line="360" w:lineRule="auto"/>
        <w:ind w:firstLine="709"/>
        <w:jc w:val="both"/>
        <w:rPr>
          <w:rFonts w:ascii="Times New Roman" w:hAnsi="Times New Roman" w:cs="Times New Roman"/>
          <w:color w:val="FF0000"/>
          <w:sz w:val="28"/>
          <w:szCs w:val="28"/>
        </w:rPr>
      </w:pPr>
    </w:p>
    <w:p w:rsidR="004A5127" w:rsidRDefault="004A5127" w:rsidP="00465CE3">
      <w:pPr>
        <w:spacing w:after="0" w:line="360" w:lineRule="auto"/>
        <w:ind w:firstLine="709"/>
        <w:jc w:val="both"/>
        <w:rPr>
          <w:rFonts w:ascii="Times New Roman" w:hAnsi="Times New Roman"/>
          <w:sz w:val="28"/>
          <w:szCs w:val="28"/>
        </w:rPr>
      </w:pPr>
      <w:r>
        <w:rPr>
          <w:rFonts w:ascii="Times New Roman" w:hAnsi="Times New Roman" w:cs="Times New Roman"/>
          <w:sz w:val="28"/>
          <w:szCs w:val="28"/>
        </w:rPr>
        <w:t xml:space="preserve">Во </w:t>
      </w:r>
      <w:r w:rsidRPr="00C50098">
        <w:rPr>
          <w:rFonts w:ascii="Times New Roman" w:hAnsi="Times New Roman"/>
          <w:sz w:val="28"/>
          <w:szCs w:val="28"/>
        </w:rPr>
        <w:t>Дворце спорта для детей и юношества наход</w:t>
      </w:r>
      <w:r>
        <w:rPr>
          <w:rFonts w:ascii="Times New Roman" w:hAnsi="Times New Roman"/>
          <w:sz w:val="28"/>
          <w:szCs w:val="28"/>
        </w:rPr>
        <w:t>я</w:t>
      </w:r>
      <w:r w:rsidRPr="00C50098">
        <w:rPr>
          <w:rFonts w:ascii="Times New Roman" w:hAnsi="Times New Roman"/>
          <w:sz w:val="28"/>
          <w:szCs w:val="28"/>
        </w:rPr>
        <w:t>тся спортивный зал</w:t>
      </w:r>
      <w:r>
        <w:rPr>
          <w:rFonts w:ascii="Times New Roman" w:hAnsi="Times New Roman"/>
          <w:sz w:val="28"/>
          <w:szCs w:val="28"/>
        </w:rPr>
        <w:t xml:space="preserve"> площадью 533,3 м</w:t>
      </w:r>
      <w:r w:rsidRPr="004A5127">
        <w:rPr>
          <w:rFonts w:ascii="Times New Roman" w:hAnsi="Times New Roman"/>
          <w:sz w:val="28"/>
          <w:szCs w:val="28"/>
          <w:vertAlign w:val="superscript"/>
        </w:rPr>
        <w:t>2</w:t>
      </w:r>
      <w:r w:rsidRPr="00C50098">
        <w:rPr>
          <w:rFonts w:ascii="Times New Roman" w:hAnsi="Times New Roman"/>
          <w:sz w:val="28"/>
          <w:szCs w:val="28"/>
        </w:rPr>
        <w:t>, два тренажерных зала</w:t>
      </w:r>
      <w:r>
        <w:rPr>
          <w:rFonts w:ascii="Times New Roman" w:hAnsi="Times New Roman"/>
          <w:sz w:val="28"/>
          <w:szCs w:val="28"/>
        </w:rPr>
        <w:t xml:space="preserve"> общей площадью 98,08 м</w:t>
      </w:r>
      <w:r w:rsidRPr="004A5127">
        <w:rPr>
          <w:rFonts w:ascii="Times New Roman" w:hAnsi="Times New Roman"/>
          <w:sz w:val="28"/>
          <w:szCs w:val="28"/>
          <w:vertAlign w:val="superscript"/>
        </w:rPr>
        <w:t>2</w:t>
      </w:r>
      <w:r>
        <w:rPr>
          <w:rFonts w:ascii="Times New Roman" w:hAnsi="Times New Roman"/>
          <w:sz w:val="28"/>
          <w:szCs w:val="28"/>
        </w:rPr>
        <w:t xml:space="preserve">, </w:t>
      </w:r>
      <w:r w:rsidRPr="00C50098">
        <w:rPr>
          <w:rFonts w:ascii="Times New Roman" w:hAnsi="Times New Roman"/>
          <w:sz w:val="28"/>
          <w:szCs w:val="28"/>
        </w:rPr>
        <w:t xml:space="preserve"> и бассейн</w:t>
      </w:r>
      <w:r>
        <w:rPr>
          <w:rFonts w:ascii="Times New Roman" w:hAnsi="Times New Roman"/>
          <w:sz w:val="28"/>
          <w:szCs w:val="28"/>
        </w:rPr>
        <w:t>, площадью водного зеркала 171 м</w:t>
      </w:r>
      <w:r w:rsidRPr="004A5127">
        <w:rPr>
          <w:rFonts w:ascii="Times New Roman" w:hAnsi="Times New Roman"/>
          <w:sz w:val="28"/>
          <w:szCs w:val="28"/>
          <w:vertAlign w:val="superscript"/>
        </w:rPr>
        <w:t>2</w:t>
      </w:r>
      <w:r>
        <w:rPr>
          <w:rFonts w:ascii="Times New Roman" w:hAnsi="Times New Roman"/>
          <w:sz w:val="28"/>
          <w:szCs w:val="28"/>
        </w:rPr>
        <w:t xml:space="preserve">. </w:t>
      </w:r>
      <w:r>
        <w:rPr>
          <w:rFonts w:ascii="Times New Roman" w:hAnsi="Times New Roman" w:cs="Times New Roman"/>
          <w:sz w:val="28"/>
          <w:szCs w:val="28"/>
        </w:rPr>
        <w:t xml:space="preserve">Во </w:t>
      </w:r>
      <w:r w:rsidRPr="00C50098">
        <w:rPr>
          <w:rFonts w:ascii="Times New Roman" w:hAnsi="Times New Roman"/>
          <w:sz w:val="28"/>
          <w:szCs w:val="28"/>
        </w:rPr>
        <w:t>Дворце спорта</w:t>
      </w:r>
      <w:r>
        <w:rPr>
          <w:rFonts w:ascii="Times New Roman" w:hAnsi="Times New Roman"/>
          <w:sz w:val="28"/>
          <w:szCs w:val="28"/>
        </w:rPr>
        <w:t xml:space="preserve"> организовано 22 секции.</w:t>
      </w:r>
    </w:p>
    <w:p w:rsidR="00AC6169" w:rsidRDefault="00AC6169" w:rsidP="00465CE3">
      <w:pPr>
        <w:spacing w:after="0" w:line="360" w:lineRule="auto"/>
        <w:ind w:firstLine="709"/>
        <w:jc w:val="both"/>
        <w:rPr>
          <w:rFonts w:ascii="Times New Roman" w:hAnsi="Times New Roman"/>
          <w:sz w:val="28"/>
          <w:szCs w:val="28"/>
        </w:rPr>
      </w:pPr>
      <w:r w:rsidRPr="00C50098">
        <w:rPr>
          <w:rFonts w:ascii="Times New Roman" w:hAnsi="Times New Roman"/>
          <w:sz w:val="28"/>
          <w:szCs w:val="28"/>
        </w:rPr>
        <w:t>На базе Дворце спорта для детей и юношества создан и работает Центр тестирования по выполнению нормативов физкультурно-оздоровительного комплекса ГТО.</w:t>
      </w:r>
    </w:p>
    <w:p w:rsidR="00AC6169" w:rsidRDefault="00AC6169" w:rsidP="00465CE3">
      <w:pPr>
        <w:spacing w:after="0" w:line="360" w:lineRule="auto"/>
        <w:ind w:firstLine="709"/>
        <w:jc w:val="both"/>
        <w:rPr>
          <w:rFonts w:ascii="Times New Roman" w:hAnsi="Times New Roman" w:cs="Times New Roman"/>
          <w:sz w:val="28"/>
          <w:szCs w:val="28"/>
        </w:rPr>
      </w:pPr>
      <w:r>
        <w:rPr>
          <w:rFonts w:ascii="Times New Roman" w:hAnsi="Times New Roman"/>
          <w:sz w:val="28"/>
          <w:szCs w:val="28"/>
        </w:rPr>
        <w:t>Всего на территории МО организовано 45 спортивных секций.</w:t>
      </w:r>
    </w:p>
    <w:p w:rsidR="00465CE3" w:rsidRDefault="00465CE3" w:rsidP="00465CE3">
      <w:pPr>
        <w:spacing w:after="0" w:line="360" w:lineRule="auto"/>
        <w:ind w:firstLine="709"/>
        <w:jc w:val="both"/>
        <w:rPr>
          <w:rFonts w:ascii="Times New Roman" w:hAnsi="Times New Roman" w:cs="Times New Roman"/>
          <w:color w:val="FF0000"/>
          <w:sz w:val="28"/>
          <w:szCs w:val="28"/>
        </w:rPr>
      </w:pPr>
      <w:r w:rsidRPr="00AC6169">
        <w:rPr>
          <w:rFonts w:ascii="Times New Roman" w:hAnsi="Times New Roman" w:cs="Times New Roman"/>
          <w:sz w:val="28"/>
          <w:szCs w:val="28"/>
        </w:rPr>
        <w:t>Следует отметить, что некоторые физкультурно-спортивные объекты (спортивные залы и спортплощадки) объединены с общеобразовательными школами, а также с иными учреждениями с целью сокращения территории</w:t>
      </w:r>
      <w:r w:rsidRPr="00AC6169">
        <w:rPr>
          <w:rFonts w:ascii="Times New Roman" w:hAnsi="Times New Roman" w:cs="Times New Roman"/>
          <w:color w:val="FF0000"/>
          <w:sz w:val="28"/>
          <w:szCs w:val="28"/>
        </w:rPr>
        <w:t>.</w:t>
      </w:r>
      <w:r w:rsidR="00592865">
        <w:rPr>
          <w:rFonts w:ascii="Times New Roman" w:hAnsi="Times New Roman" w:cs="Times New Roman"/>
          <w:color w:val="FF0000"/>
          <w:sz w:val="28"/>
          <w:szCs w:val="28"/>
        </w:rPr>
        <w:t xml:space="preserve"> </w:t>
      </w:r>
      <w:r w:rsidR="00592865" w:rsidRPr="00592865">
        <w:rPr>
          <w:rFonts w:ascii="Times New Roman" w:hAnsi="Times New Roman" w:cs="Times New Roman"/>
          <w:sz w:val="28"/>
          <w:szCs w:val="28"/>
        </w:rPr>
        <w:t>Площадь спортивных залов при образовательных учреждениях составляет 822 м</w:t>
      </w:r>
      <w:r w:rsidR="00592865" w:rsidRPr="00592865">
        <w:rPr>
          <w:rFonts w:ascii="Times New Roman" w:hAnsi="Times New Roman" w:cs="Times New Roman"/>
          <w:sz w:val="28"/>
          <w:szCs w:val="28"/>
          <w:vertAlign w:val="superscript"/>
        </w:rPr>
        <w:t>2</w:t>
      </w:r>
      <w:r w:rsidR="00592865" w:rsidRPr="00592865">
        <w:rPr>
          <w:rFonts w:ascii="Times New Roman" w:hAnsi="Times New Roman" w:cs="Times New Roman"/>
          <w:sz w:val="28"/>
          <w:szCs w:val="28"/>
        </w:rPr>
        <w:t>.</w:t>
      </w:r>
    </w:p>
    <w:p w:rsidR="009E0F7F" w:rsidRPr="009961B4" w:rsidRDefault="009E0F7F" w:rsidP="00465CE3">
      <w:pPr>
        <w:spacing w:after="0" w:line="360" w:lineRule="auto"/>
        <w:ind w:firstLine="709"/>
        <w:jc w:val="both"/>
        <w:rPr>
          <w:rFonts w:ascii="Times New Roman" w:hAnsi="Times New Roman" w:cs="Times New Roman"/>
          <w:sz w:val="28"/>
          <w:szCs w:val="28"/>
        </w:rPr>
      </w:pPr>
      <w:r w:rsidRPr="00592865">
        <w:rPr>
          <w:rFonts w:ascii="Times New Roman" w:hAnsi="Times New Roman" w:cs="Times New Roman"/>
          <w:sz w:val="28"/>
          <w:szCs w:val="28"/>
        </w:rPr>
        <w:t xml:space="preserve">В летний период </w:t>
      </w:r>
      <w:r w:rsidRPr="00592865">
        <w:rPr>
          <w:rFonts w:ascii="Times New Roman" w:hAnsi="Times New Roman"/>
          <w:sz w:val="28"/>
          <w:szCs w:val="28"/>
        </w:rPr>
        <w:t>проводятся спортивные</w:t>
      </w:r>
      <w:r w:rsidRPr="00C50098">
        <w:rPr>
          <w:rFonts w:ascii="Times New Roman" w:hAnsi="Times New Roman"/>
          <w:sz w:val="28"/>
          <w:szCs w:val="28"/>
        </w:rPr>
        <w:t xml:space="preserve"> мероприяти</w:t>
      </w:r>
      <w:r>
        <w:rPr>
          <w:rFonts w:ascii="Times New Roman" w:hAnsi="Times New Roman"/>
          <w:sz w:val="28"/>
          <w:szCs w:val="28"/>
        </w:rPr>
        <w:t>я</w:t>
      </w:r>
      <w:r w:rsidRPr="00C50098">
        <w:rPr>
          <w:rFonts w:ascii="Times New Roman" w:hAnsi="Times New Roman"/>
          <w:sz w:val="28"/>
          <w:szCs w:val="28"/>
        </w:rPr>
        <w:t xml:space="preserve"> по мини футболу, </w:t>
      </w:r>
      <w:r w:rsidRPr="009961B4">
        <w:rPr>
          <w:rFonts w:ascii="Times New Roman" w:hAnsi="Times New Roman"/>
          <w:sz w:val="28"/>
          <w:szCs w:val="28"/>
        </w:rPr>
        <w:t>баскетболу и волейболу, а в зимний  -  игры в хоккей и катания на коньках.</w:t>
      </w:r>
    </w:p>
    <w:p w:rsidR="00465CE3" w:rsidRPr="009961B4" w:rsidRDefault="00465CE3" w:rsidP="00A3079B">
      <w:pPr>
        <w:spacing w:after="0" w:line="360" w:lineRule="auto"/>
        <w:ind w:firstLine="709"/>
        <w:jc w:val="both"/>
        <w:rPr>
          <w:rFonts w:ascii="Times New Roman" w:hAnsi="Times New Roman" w:cs="Times New Roman"/>
          <w:sz w:val="28"/>
          <w:szCs w:val="28"/>
        </w:rPr>
      </w:pPr>
      <w:r w:rsidRPr="009961B4">
        <w:rPr>
          <w:rFonts w:ascii="Times New Roman" w:hAnsi="Times New Roman" w:cs="Times New Roman"/>
          <w:sz w:val="28"/>
          <w:szCs w:val="28"/>
        </w:rPr>
        <w:t xml:space="preserve">Нормы расчета спортивных залов необходимо принимать с учетом минимальной вместимости объектов по технологическим требованиям. </w:t>
      </w:r>
    </w:p>
    <w:p w:rsidR="00F30A4B" w:rsidRDefault="00F30A4B" w:rsidP="00F30A4B">
      <w:pPr>
        <w:spacing w:after="0" w:line="360" w:lineRule="auto"/>
        <w:ind w:firstLine="709"/>
        <w:jc w:val="both"/>
        <w:rPr>
          <w:rFonts w:ascii="Times New Roman" w:hAnsi="Times New Roman" w:cs="Times New Roman"/>
          <w:sz w:val="28"/>
          <w:szCs w:val="28"/>
        </w:rPr>
      </w:pPr>
      <w:r w:rsidRPr="002609B6">
        <w:rPr>
          <w:rFonts w:ascii="Times New Roman" w:hAnsi="Times New Roman" w:cs="Times New Roman"/>
          <w:sz w:val="28"/>
          <w:szCs w:val="28"/>
        </w:rPr>
        <w:t>Обеспеченность спортивными объектами в муниципальном образовании достаточная. Однако необходимо увеличить численность жителей муниципального образования, занимающихся физкультурой и спортом</w:t>
      </w:r>
      <w:r>
        <w:rPr>
          <w:rFonts w:ascii="Times New Roman" w:hAnsi="Times New Roman" w:cs="Times New Roman"/>
          <w:sz w:val="28"/>
          <w:szCs w:val="28"/>
        </w:rPr>
        <w:t xml:space="preserve">, особенно это касается </w:t>
      </w:r>
      <w:proofErr w:type="spellStart"/>
      <w:r>
        <w:rPr>
          <w:rFonts w:ascii="Times New Roman" w:hAnsi="Times New Roman" w:cs="Times New Roman"/>
          <w:sz w:val="28"/>
          <w:szCs w:val="28"/>
        </w:rPr>
        <w:t>малоохваченной</w:t>
      </w:r>
      <w:proofErr w:type="spellEnd"/>
      <w:r>
        <w:rPr>
          <w:rFonts w:ascii="Times New Roman" w:hAnsi="Times New Roman" w:cs="Times New Roman"/>
          <w:sz w:val="28"/>
          <w:szCs w:val="28"/>
        </w:rPr>
        <w:t xml:space="preserve"> категории граждан – трудящихся в организациях и на предприятиях.</w:t>
      </w:r>
    </w:p>
    <w:p w:rsidR="00A3079B" w:rsidRPr="00A3079B" w:rsidRDefault="00A3079B" w:rsidP="002929A3">
      <w:pPr>
        <w:ind w:firstLine="709"/>
        <w:rPr>
          <w:rFonts w:ascii="Times New Roman" w:hAnsi="Times New Roman" w:cs="Times New Roman"/>
          <w:b/>
          <w:szCs w:val="28"/>
        </w:rPr>
      </w:pPr>
      <w:r w:rsidRPr="00A3079B">
        <w:rPr>
          <w:rFonts w:ascii="Times New Roman" w:hAnsi="Times New Roman" w:cs="Times New Roman"/>
          <w:b/>
          <w:szCs w:val="28"/>
        </w:rPr>
        <w:t>Таблица 5.4.2. Потребность в основных объектах физкультуры и спорта МО город Аркадак</w:t>
      </w:r>
    </w:p>
    <w:tbl>
      <w:tblPr>
        <w:tblW w:w="12366" w:type="dxa"/>
        <w:tblInd w:w="108" w:type="dxa"/>
        <w:tblLayout w:type="fixed"/>
        <w:tblLook w:val="0000"/>
      </w:tblPr>
      <w:tblGrid>
        <w:gridCol w:w="1817"/>
        <w:gridCol w:w="1727"/>
        <w:gridCol w:w="1843"/>
        <w:gridCol w:w="1984"/>
        <w:gridCol w:w="2835"/>
        <w:gridCol w:w="2160"/>
      </w:tblGrid>
      <w:tr w:rsidR="00A3079B" w:rsidRPr="00A3079B" w:rsidTr="00A3079B">
        <w:trPr>
          <w:gridAfter w:val="1"/>
          <w:wAfter w:w="2160" w:type="dxa"/>
          <w:cantSplit/>
          <w:tblHeader/>
        </w:trPr>
        <w:tc>
          <w:tcPr>
            <w:tcW w:w="1817" w:type="dxa"/>
            <w:tcBorders>
              <w:top w:val="single" w:sz="8" w:space="0" w:color="000000"/>
              <w:left w:val="single" w:sz="8" w:space="0" w:color="000000"/>
              <w:bottom w:val="single" w:sz="8" w:space="0" w:color="000000"/>
            </w:tcBorders>
            <w:shd w:val="clear" w:color="auto" w:fill="FFFFFF"/>
            <w:vAlign w:val="center"/>
          </w:tcPr>
          <w:p w:rsidR="00A3079B" w:rsidRPr="00A3079B" w:rsidRDefault="00A3079B" w:rsidP="00A3079B">
            <w:pPr>
              <w:snapToGrid w:val="0"/>
              <w:jc w:val="center"/>
              <w:rPr>
                <w:rFonts w:ascii="Times New Roman" w:hAnsi="Times New Roman" w:cs="Times New Roman"/>
                <w:b/>
              </w:rPr>
            </w:pPr>
            <w:r w:rsidRPr="00A3079B">
              <w:rPr>
                <w:rFonts w:ascii="Times New Roman" w:hAnsi="Times New Roman" w:cs="Times New Roman"/>
                <w:b/>
              </w:rPr>
              <w:t>Населенный пункт</w:t>
            </w:r>
          </w:p>
        </w:tc>
        <w:tc>
          <w:tcPr>
            <w:tcW w:w="1727" w:type="dxa"/>
            <w:tcBorders>
              <w:top w:val="single" w:sz="8" w:space="0" w:color="000000"/>
              <w:left w:val="single" w:sz="8" w:space="0" w:color="000000"/>
              <w:bottom w:val="single" w:sz="8" w:space="0" w:color="000000"/>
            </w:tcBorders>
            <w:shd w:val="clear" w:color="auto" w:fill="FFFFFF"/>
            <w:vAlign w:val="center"/>
          </w:tcPr>
          <w:p w:rsidR="00A3079B" w:rsidRPr="00A3079B" w:rsidRDefault="00A3079B" w:rsidP="00A3079B">
            <w:pPr>
              <w:snapToGrid w:val="0"/>
              <w:jc w:val="center"/>
              <w:rPr>
                <w:rFonts w:ascii="Times New Roman" w:hAnsi="Times New Roman" w:cs="Times New Roman"/>
                <w:b/>
              </w:rPr>
            </w:pPr>
            <w:r w:rsidRPr="00A3079B">
              <w:rPr>
                <w:rFonts w:ascii="Times New Roman" w:hAnsi="Times New Roman" w:cs="Times New Roman"/>
                <w:b/>
              </w:rPr>
              <w:t>Потребность в спортивных залах, м²</w:t>
            </w:r>
          </w:p>
        </w:tc>
        <w:tc>
          <w:tcPr>
            <w:tcW w:w="1843" w:type="dxa"/>
            <w:tcBorders>
              <w:top w:val="single" w:sz="8" w:space="0" w:color="000000"/>
              <w:left w:val="single" w:sz="8" w:space="0" w:color="000000"/>
              <w:bottom w:val="single" w:sz="8" w:space="0" w:color="000000"/>
            </w:tcBorders>
            <w:shd w:val="clear" w:color="auto" w:fill="FFFFFF"/>
          </w:tcPr>
          <w:p w:rsidR="00A3079B" w:rsidRPr="00A3079B" w:rsidRDefault="00A3079B" w:rsidP="00A3079B">
            <w:pPr>
              <w:snapToGrid w:val="0"/>
              <w:jc w:val="center"/>
              <w:rPr>
                <w:rFonts w:ascii="Times New Roman" w:hAnsi="Times New Roman" w:cs="Times New Roman"/>
                <w:b/>
              </w:rPr>
            </w:pPr>
            <w:r w:rsidRPr="00A3079B">
              <w:rPr>
                <w:rFonts w:ascii="Times New Roman" w:hAnsi="Times New Roman" w:cs="Times New Roman"/>
                <w:b/>
              </w:rPr>
              <w:t>Существующие спортивные залы, м²</w:t>
            </w:r>
          </w:p>
        </w:tc>
        <w:tc>
          <w:tcPr>
            <w:tcW w:w="1984" w:type="dxa"/>
            <w:tcBorders>
              <w:top w:val="single" w:sz="8" w:space="0" w:color="000000"/>
              <w:left w:val="single" w:sz="8" w:space="0" w:color="000000"/>
              <w:bottom w:val="single" w:sz="8" w:space="0" w:color="000000"/>
            </w:tcBorders>
            <w:shd w:val="clear" w:color="auto" w:fill="FFFFFF"/>
          </w:tcPr>
          <w:p w:rsidR="00A3079B" w:rsidRPr="00A3079B" w:rsidRDefault="00A3079B" w:rsidP="00A3079B">
            <w:pPr>
              <w:snapToGrid w:val="0"/>
              <w:jc w:val="center"/>
              <w:rPr>
                <w:rFonts w:ascii="Times New Roman" w:hAnsi="Times New Roman" w:cs="Times New Roman"/>
                <w:b/>
              </w:rPr>
            </w:pPr>
            <w:r w:rsidRPr="00A3079B">
              <w:rPr>
                <w:rFonts w:ascii="Times New Roman" w:hAnsi="Times New Roman" w:cs="Times New Roman"/>
                <w:b/>
              </w:rPr>
              <w:t>Потребность в плоскостных сооружениях, м²</w:t>
            </w:r>
          </w:p>
        </w:tc>
        <w:tc>
          <w:tcPr>
            <w:tcW w:w="28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3079B" w:rsidRPr="00A3079B" w:rsidRDefault="00A3079B" w:rsidP="00A3079B">
            <w:pPr>
              <w:snapToGrid w:val="0"/>
              <w:jc w:val="center"/>
              <w:rPr>
                <w:rFonts w:ascii="Times New Roman" w:hAnsi="Times New Roman" w:cs="Times New Roman"/>
                <w:b/>
              </w:rPr>
            </w:pPr>
            <w:r w:rsidRPr="00A3079B">
              <w:rPr>
                <w:rFonts w:ascii="Times New Roman" w:hAnsi="Times New Roman" w:cs="Times New Roman"/>
                <w:b/>
              </w:rPr>
              <w:t>Существующие плоскостные сооружения, м²</w:t>
            </w:r>
          </w:p>
        </w:tc>
      </w:tr>
      <w:tr w:rsidR="00A3079B" w:rsidRPr="00A3079B" w:rsidTr="00A3079B">
        <w:trPr>
          <w:trHeight w:val="74"/>
          <w:tblHeader/>
        </w:trPr>
        <w:tc>
          <w:tcPr>
            <w:tcW w:w="1817" w:type="dxa"/>
            <w:tcBorders>
              <w:top w:val="single" w:sz="8" w:space="0" w:color="000000"/>
              <w:left w:val="single" w:sz="4" w:space="0" w:color="000000"/>
              <w:bottom w:val="single" w:sz="4" w:space="0" w:color="000000"/>
            </w:tcBorders>
          </w:tcPr>
          <w:p w:rsidR="00A3079B" w:rsidRPr="00122D5F" w:rsidRDefault="00A3079B" w:rsidP="00A3079B">
            <w:pPr>
              <w:snapToGrid w:val="0"/>
              <w:spacing w:before="60" w:after="60"/>
              <w:jc w:val="both"/>
              <w:rPr>
                <w:rFonts w:ascii="Times New Roman" w:hAnsi="Times New Roman" w:cs="Times New Roman"/>
              </w:rPr>
            </w:pPr>
            <w:r w:rsidRPr="00122D5F">
              <w:rPr>
                <w:rFonts w:ascii="Times New Roman" w:hAnsi="Times New Roman" w:cs="Times New Roman"/>
              </w:rPr>
              <w:t>г. Аркадак</w:t>
            </w:r>
          </w:p>
        </w:tc>
        <w:tc>
          <w:tcPr>
            <w:tcW w:w="1727" w:type="dxa"/>
            <w:tcBorders>
              <w:top w:val="single" w:sz="8" w:space="0" w:color="000000"/>
              <w:left w:val="single" w:sz="4" w:space="0" w:color="000000"/>
              <w:bottom w:val="single" w:sz="4" w:space="0" w:color="000000"/>
            </w:tcBorders>
            <w:vAlign w:val="center"/>
          </w:tcPr>
          <w:p w:rsidR="00A3079B" w:rsidRPr="00122D5F" w:rsidRDefault="00AC6169" w:rsidP="00A3079B">
            <w:pPr>
              <w:snapToGrid w:val="0"/>
              <w:jc w:val="center"/>
              <w:rPr>
                <w:rFonts w:ascii="Times New Roman" w:hAnsi="Times New Roman" w:cs="Times New Roman"/>
              </w:rPr>
            </w:pPr>
            <w:r w:rsidRPr="00122D5F">
              <w:rPr>
                <w:rFonts w:ascii="Times New Roman" w:hAnsi="Times New Roman" w:cs="Times New Roman"/>
              </w:rPr>
              <w:t>690,96</w:t>
            </w:r>
          </w:p>
        </w:tc>
        <w:tc>
          <w:tcPr>
            <w:tcW w:w="1843" w:type="dxa"/>
            <w:tcBorders>
              <w:top w:val="single" w:sz="8" w:space="0" w:color="000000"/>
              <w:left w:val="single" w:sz="4" w:space="0" w:color="000000"/>
              <w:bottom w:val="single" w:sz="4" w:space="0" w:color="000000"/>
              <w:right w:val="single" w:sz="4" w:space="0" w:color="000000"/>
            </w:tcBorders>
            <w:vAlign w:val="center"/>
          </w:tcPr>
          <w:p w:rsidR="00A3079B" w:rsidRPr="00122D5F" w:rsidRDefault="004A5127" w:rsidP="00A3079B">
            <w:pPr>
              <w:snapToGrid w:val="0"/>
              <w:jc w:val="center"/>
              <w:rPr>
                <w:rFonts w:ascii="Times New Roman" w:hAnsi="Times New Roman" w:cs="Times New Roman"/>
              </w:rPr>
            </w:pPr>
            <w:r w:rsidRPr="00122D5F">
              <w:rPr>
                <w:rFonts w:ascii="Times New Roman" w:hAnsi="Times New Roman" w:cs="Times New Roman"/>
              </w:rPr>
              <w:t>2309,08</w:t>
            </w:r>
          </w:p>
        </w:tc>
        <w:tc>
          <w:tcPr>
            <w:tcW w:w="1984" w:type="dxa"/>
            <w:tcBorders>
              <w:top w:val="single" w:sz="8" w:space="0" w:color="000000"/>
              <w:left w:val="single" w:sz="4" w:space="0" w:color="000000"/>
              <w:bottom w:val="single" w:sz="4" w:space="0" w:color="000000"/>
              <w:right w:val="single" w:sz="4" w:space="0" w:color="000000"/>
            </w:tcBorders>
            <w:vAlign w:val="center"/>
          </w:tcPr>
          <w:p w:rsidR="00A3079B" w:rsidRPr="00122D5F" w:rsidRDefault="004A5127" w:rsidP="00A3079B">
            <w:pPr>
              <w:snapToGrid w:val="0"/>
              <w:jc w:val="center"/>
              <w:rPr>
                <w:rFonts w:ascii="Times New Roman" w:hAnsi="Times New Roman" w:cs="Times New Roman"/>
              </w:rPr>
            </w:pPr>
            <w:r w:rsidRPr="00122D5F">
              <w:rPr>
                <w:rFonts w:ascii="Times New Roman" w:hAnsi="Times New Roman" w:cs="Times New Roman"/>
              </w:rPr>
              <w:t>22456,2</w:t>
            </w:r>
          </w:p>
        </w:tc>
        <w:tc>
          <w:tcPr>
            <w:tcW w:w="2835" w:type="dxa"/>
            <w:tcBorders>
              <w:top w:val="single" w:sz="8" w:space="0" w:color="000000"/>
              <w:left w:val="single" w:sz="4" w:space="0" w:color="000000"/>
              <w:bottom w:val="single" w:sz="4" w:space="0" w:color="000000"/>
              <w:right w:val="single" w:sz="4" w:space="0" w:color="auto"/>
            </w:tcBorders>
            <w:vAlign w:val="center"/>
          </w:tcPr>
          <w:p w:rsidR="00A3079B" w:rsidRPr="00122D5F" w:rsidRDefault="00122D5F" w:rsidP="00A3079B">
            <w:pPr>
              <w:snapToGrid w:val="0"/>
              <w:jc w:val="center"/>
              <w:rPr>
                <w:rFonts w:ascii="Times New Roman" w:hAnsi="Times New Roman" w:cs="Times New Roman"/>
              </w:rPr>
            </w:pPr>
            <w:r w:rsidRPr="00122D5F">
              <w:rPr>
                <w:rFonts w:ascii="Times New Roman" w:hAnsi="Times New Roman" w:cs="Times New Roman"/>
              </w:rPr>
              <w:t>24472</w:t>
            </w:r>
          </w:p>
        </w:tc>
        <w:tc>
          <w:tcPr>
            <w:tcW w:w="2160" w:type="dxa"/>
            <w:tcBorders>
              <w:left w:val="single" w:sz="4" w:space="0" w:color="auto"/>
            </w:tcBorders>
          </w:tcPr>
          <w:p w:rsidR="00A3079B" w:rsidRPr="00A3079B" w:rsidRDefault="00A3079B" w:rsidP="00A3079B">
            <w:pPr>
              <w:snapToGrid w:val="0"/>
              <w:rPr>
                <w:rFonts w:ascii="Times New Roman" w:hAnsi="Times New Roman" w:cs="Times New Roman"/>
              </w:rPr>
            </w:pPr>
          </w:p>
        </w:tc>
      </w:tr>
    </w:tbl>
    <w:p w:rsidR="009B3866" w:rsidRDefault="009B3866" w:rsidP="00935248">
      <w:pPr>
        <w:spacing w:after="0" w:line="240" w:lineRule="auto"/>
        <w:ind w:firstLine="709"/>
        <w:jc w:val="both"/>
        <w:rPr>
          <w:rFonts w:ascii="Times New Roman" w:hAnsi="Times New Roman" w:cs="Times New Roman"/>
          <w:color w:val="FF0000"/>
          <w:sz w:val="28"/>
          <w:szCs w:val="28"/>
        </w:rPr>
      </w:pPr>
    </w:p>
    <w:p w:rsidR="0076751A" w:rsidRDefault="0076751A" w:rsidP="00935248">
      <w:pPr>
        <w:spacing w:after="0" w:line="240" w:lineRule="auto"/>
        <w:ind w:firstLine="709"/>
        <w:jc w:val="both"/>
        <w:rPr>
          <w:rFonts w:ascii="Times New Roman" w:hAnsi="Times New Roman" w:cs="Times New Roman"/>
          <w:color w:val="FF0000"/>
          <w:sz w:val="28"/>
          <w:szCs w:val="28"/>
        </w:rPr>
      </w:pPr>
    </w:p>
    <w:p w:rsidR="00572420" w:rsidRDefault="00572420" w:rsidP="00935248">
      <w:pPr>
        <w:spacing w:after="0" w:line="240" w:lineRule="auto"/>
        <w:ind w:firstLine="709"/>
        <w:jc w:val="both"/>
        <w:rPr>
          <w:rFonts w:ascii="Times New Roman" w:hAnsi="Times New Roman" w:cs="Times New Roman"/>
          <w:color w:val="FF0000"/>
          <w:sz w:val="28"/>
          <w:szCs w:val="28"/>
        </w:rPr>
      </w:pPr>
    </w:p>
    <w:p w:rsidR="00572420" w:rsidRDefault="00572420" w:rsidP="00935248">
      <w:pPr>
        <w:spacing w:after="0" w:line="240" w:lineRule="auto"/>
        <w:ind w:firstLine="709"/>
        <w:jc w:val="both"/>
        <w:rPr>
          <w:rFonts w:ascii="Times New Roman" w:hAnsi="Times New Roman" w:cs="Times New Roman"/>
          <w:color w:val="FF0000"/>
          <w:sz w:val="28"/>
          <w:szCs w:val="28"/>
        </w:rPr>
      </w:pPr>
    </w:p>
    <w:p w:rsidR="00572420" w:rsidRPr="007235E2" w:rsidRDefault="00572420" w:rsidP="00935248">
      <w:pPr>
        <w:spacing w:after="0" w:line="240" w:lineRule="auto"/>
        <w:ind w:firstLine="709"/>
        <w:jc w:val="both"/>
        <w:rPr>
          <w:rFonts w:ascii="Times New Roman" w:hAnsi="Times New Roman" w:cs="Times New Roman"/>
          <w:color w:val="FF0000"/>
          <w:sz w:val="28"/>
          <w:szCs w:val="28"/>
        </w:rPr>
      </w:pPr>
    </w:p>
    <w:p w:rsidR="00DF4F46" w:rsidRPr="00122D5F" w:rsidRDefault="00DF4F46" w:rsidP="00FE47BC">
      <w:pPr>
        <w:pStyle w:val="af8"/>
        <w:numPr>
          <w:ilvl w:val="1"/>
          <w:numId w:val="2"/>
        </w:numPr>
        <w:tabs>
          <w:tab w:val="left" w:pos="1701"/>
        </w:tabs>
        <w:spacing w:after="0" w:line="240" w:lineRule="auto"/>
        <w:ind w:left="0" w:firstLine="709"/>
        <w:jc w:val="left"/>
        <w:outlineLvl w:val="1"/>
      </w:pPr>
      <w:bookmarkStart w:id="61" w:name="_Toc70579293"/>
      <w:r w:rsidRPr="00122D5F">
        <w:lastRenderedPageBreak/>
        <w:t>Учреждения общественного питания, торговли, сферы услуг</w:t>
      </w:r>
      <w:bookmarkEnd w:id="61"/>
    </w:p>
    <w:p w:rsidR="00E3133D" w:rsidRPr="007235E2" w:rsidRDefault="00E3133D" w:rsidP="00291441">
      <w:pPr>
        <w:pStyle w:val="af8"/>
        <w:tabs>
          <w:tab w:val="left" w:pos="1701"/>
        </w:tabs>
        <w:spacing w:after="0" w:line="240" w:lineRule="auto"/>
        <w:ind w:left="709" w:firstLine="0"/>
        <w:jc w:val="left"/>
        <w:rPr>
          <w:color w:val="FF0000"/>
        </w:rPr>
      </w:pPr>
    </w:p>
    <w:p w:rsidR="00E3133D" w:rsidRPr="00D64E42" w:rsidRDefault="00E3133D" w:rsidP="00E3133D">
      <w:pPr>
        <w:spacing w:after="0" w:line="360" w:lineRule="auto"/>
        <w:ind w:firstLine="709"/>
        <w:jc w:val="both"/>
        <w:rPr>
          <w:rFonts w:ascii="Times New Roman" w:hAnsi="Times New Roman" w:cs="Times New Roman"/>
          <w:sz w:val="28"/>
          <w:szCs w:val="28"/>
        </w:rPr>
      </w:pPr>
      <w:r w:rsidRPr="00D64E42">
        <w:rPr>
          <w:rFonts w:ascii="Times New Roman" w:hAnsi="Times New Roman" w:cs="Times New Roman"/>
          <w:sz w:val="28"/>
          <w:szCs w:val="28"/>
        </w:rPr>
        <w:t xml:space="preserve">Важное значение для </w:t>
      </w:r>
      <w:r>
        <w:rPr>
          <w:rFonts w:ascii="Times New Roman" w:hAnsi="Times New Roman" w:cs="Times New Roman"/>
          <w:sz w:val="28"/>
          <w:szCs w:val="28"/>
        </w:rPr>
        <w:t>МО</w:t>
      </w:r>
      <w:r w:rsidRPr="00D64E42">
        <w:rPr>
          <w:rFonts w:ascii="Times New Roman" w:hAnsi="Times New Roman" w:cs="Times New Roman"/>
          <w:sz w:val="28"/>
          <w:szCs w:val="28"/>
        </w:rPr>
        <w:t xml:space="preserve"> имеет доведение до потребителей товаров и услуг розничной торговли.</w:t>
      </w:r>
    </w:p>
    <w:p w:rsidR="00E3133D" w:rsidRDefault="00E3133D" w:rsidP="00E3133D">
      <w:pPr>
        <w:spacing w:after="0" w:line="360" w:lineRule="auto"/>
        <w:ind w:firstLine="709"/>
        <w:jc w:val="both"/>
        <w:rPr>
          <w:rFonts w:ascii="Times New Roman" w:hAnsi="Times New Roman"/>
          <w:sz w:val="28"/>
          <w:szCs w:val="28"/>
        </w:rPr>
      </w:pPr>
      <w:r w:rsidRPr="00D64E42">
        <w:rPr>
          <w:rFonts w:ascii="Times New Roman" w:hAnsi="Times New Roman"/>
          <w:sz w:val="28"/>
          <w:szCs w:val="28"/>
        </w:rPr>
        <w:t>Рекомендуемая обеспеченность  торговой площадью на 1000 человек населения составляет</w:t>
      </w:r>
      <w:r>
        <w:rPr>
          <w:rFonts w:ascii="Times New Roman" w:hAnsi="Times New Roman"/>
          <w:sz w:val="28"/>
          <w:szCs w:val="28"/>
        </w:rPr>
        <w:t xml:space="preserve"> </w:t>
      </w:r>
      <w:r w:rsidRPr="00D64E42">
        <w:rPr>
          <w:rFonts w:ascii="Times New Roman" w:hAnsi="Times New Roman"/>
          <w:sz w:val="28"/>
          <w:szCs w:val="28"/>
        </w:rPr>
        <w:t>3</w:t>
      </w:r>
      <w:r>
        <w:rPr>
          <w:rFonts w:ascii="Times New Roman" w:hAnsi="Times New Roman"/>
          <w:sz w:val="28"/>
          <w:szCs w:val="28"/>
        </w:rPr>
        <w:t xml:space="preserve">96 </w:t>
      </w:r>
      <w:r w:rsidRPr="00D64E42">
        <w:rPr>
          <w:rFonts w:ascii="Times New Roman" w:hAnsi="Times New Roman"/>
          <w:sz w:val="28"/>
          <w:szCs w:val="28"/>
        </w:rPr>
        <w:t>м</w:t>
      </w:r>
      <w:r w:rsidRPr="00D64E42">
        <w:rPr>
          <w:rFonts w:ascii="Times New Roman" w:hAnsi="Times New Roman"/>
          <w:sz w:val="28"/>
          <w:szCs w:val="28"/>
          <w:vertAlign w:val="superscript"/>
        </w:rPr>
        <w:t>2</w:t>
      </w:r>
      <w:r w:rsidRPr="00D64E42">
        <w:rPr>
          <w:rFonts w:ascii="Times New Roman" w:hAnsi="Times New Roman"/>
          <w:sz w:val="28"/>
          <w:szCs w:val="28"/>
        </w:rPr>
        <w:t>, в том числе площади, занятые под продовольственными товарами -  1</w:t>
      </w:r>
      <w:r>
        <w:rPr>
          <w:rFonts w:ascii="Times New Roman" w:hAnsi="Times New Roman"/>
          <w:sz w:val="28"/>
          <w:szCs w:val="28"/>
        </w:rPr>
        <w:t>31</w:t>
      </w:r>
      <w:r w:rsidRPr="00D64E42">
        <w:rPr>
          <w:rFonts w:ascii="Times New Roman" w:hAnsi="Times New Roman"/>
          <w:sz w:val="28"/>
          <w:szCs w:val="28"/>
        </w:rPr>
        <w:t xml:space="preserve"> м</w:t>
      </w:r>
      <w:r w:rsidRPr="00D64E42">
        <w:rPr>
          <w:rFonts w:ascii="Times New Roman" w:hAnsi="Times New Roman"/>
          <w:sz w:val="28"/>
          <w:szCs w:val="28"/>
          <w:vertAlign w:val="superscript"/>
        </w:rPr>
        <w:t>2</w:t>
      </w:r>
      <w:r w:rsidRPr="00D64E42">
        <w:rPr>
          <w:rFonts w:ascii="Times New Roman" w:hAnsi="Times New Roman"/>
          <w:sz w:val="28"/>
          <w:szCs w:val="28"/>
        </w:rPr>
        <w:t>, непродовольственными – 2</w:t>
      </w:r>
      <w:r>
        <w:rPr>
          <w:rFonts w:ascii="Times New Roman" w:hAnsi="Times New Roman"/>
          <w:sz w:val="28"/>
          <w:szCs w:val="28"/>
        </w:rPr>
        <w:t xml:space="preserve">65 </w:t>
      </w:r>
      <w:r w:rsidRPr="00D64E42">
        <w:rPr>
          <w:rFonts w:ascii="Times New Roman" w:hAnsi="Times New Roman"/>
          <w:sz w:val="28"/>
          <w:szCs w:val="28"/>
        </w:rPr>
        <w:t>м</w:t>
      </w:r>
      <w:r w:rsidRPr="00D64E42">
        <w:rPr>
          <w:rFonts w:ascii="Times New Roman" w:hAnsi="Times New Roman"/>
          <w:sz w:val="28"/>
          <w:szCs w:val="28"/>
          <w:vertAlign w:val="superscript"/>
        </w:rPr>
        <w:t>2</w:t>
      </w:r>
      <w:r w:rsidRPr="00D64E42">
        <w:rPr>
          <w:rFonts w:ascii="Times New Roman" w:hAnsi="Times New Roman"/>
          <w:sz w:val="28"/>
          <w:szCs w:val="28"/>
        </w:rPr>
        <w:t xml:space="preserve">. </w:t>
      </w:r>
    </w:p>
    <w:p w:rsidR="004C0DD0" w:rsidRPr="00085EC2" w:rsidRDefault="004C0DD0" w:rsidP="004C0DD0">
      <w:pPr>
        <w:spacing w:after="0" w:line="360" w:lineRule="auto"/>
        <w:ind w:firstLine="709"/>
        <w:jc w:val="both"/>
        <w:rPr>
          <w:rFonts w:ascii="Times New Roman" w:hAnsi="Times New Roman"/>
          <w:b/>
          <w:sz w:val="24"/>
          <w:szCs w:val="28"/>
        </w:rPr>
      </w:pPr>
      <w:r w:rsidRPr="00085EC2">
        <w:rPr>
          <w:rFonts w:ascii="Times New Roman" w:hAnsi="Times New Roman"/>
          <w:b/>
          <w:sz w:val="24"/>
          <w:szCs w:val="28"/>
        </w:rPr>
        <w:t xml:space="preserve">Таблица 5.5.1 </w:t>
      </w:r>
      <w:r w:rsidR="00085EC2">
        <w:rPr>
          <w:rFonts w:ascii="Times New Roman" w:hAnsi="Times New Roman"/>
          <w:b/>
          <w:sz w:val="24"/>
          <w:szCs w:val="28"/>
        </w:rPr>
        <w:t>О</w:t>
      </w:r>
      <w:r w:rsidRPr="00085EC2">
        <w:rPr>
          <w:rFonts w:ascii="Times New Roman" w:hAnsi="Times New Roman"/>
          <w:b/>
          <w:sz w:val="24"/>
          <w:szCs w:val="28"/>
        </w:rPr>
        <w:t>бъекты торговли</w:t>
      </w:r>
    </w:p>
    <w:tbl>
      <w:tblPr>
        <w:tblStyle w:val="a6"/>
        <w:tblW w:w="10206" w:type="dxa"/>
        <w:tblInd w:w="108" w:type="dxa"/>
        <w:tblLayout w:type="fixed"/>
        <w:tblLook w:val="04A0"/>
      </w:tblPr>
      <w:tblGrid>
        <w:gridCol w:w="1843"/>
        <w:gridCol w:w="1559"/>
        <w:gridCol w:w="1418"/>
        <w:gridCol w:w="1417"/>
        <w:gridCol w:w="2127"/>
        <w:gridCol w:w="1842"/>
      </w:tblGrid>
      <w:tr w:rsidR="00085EC2" w:rsidRPr="004C0DD0" w:rsidTr="00EA06BC">
        <w:tc>
          <w:tcPr>
            <w:tcW w:w="1843" w:type="dxa"/>
          </w:tcPr>
          <w:p w:rsidR="00085EC2" w:rsidRPr="0088708D" w:rsidRDefault="00085EC2" w:rsidP="000752C4">
            <w:pPr>
              <w:pStyle w:val="af8"/>
              <w:tabs>
                <w:tab w:val="left" w:pos="1701"/>
              </w:tabs>
              <w:spacing w:line="300" w:lineRule="auto"/>
              <w:ind w:firstLine="0"/>
              <w:jc w:val="left"/>
              <w:rPr>
                <w:spacing w:val="-20"/>
                <w:sz w:val="22"/>
              </w:rPr>
            </w:pPr>
            <w:bookmarkStart w:id="62" w:name="_Toc50099963"/>
            <w:bookmarkStart w:id="63" w:name="_Toc51252450"/>
            <w:bookmarkStart w:id="64" w:name="_Toc51330648"/>
            <w:bookmarkStart w:id="65" w:name="_Toc51330763"/>
            <w:r w:rsidRPr="0088708D">
              <w:rPr>
                <w:spacing w:val="-20"/>
                <w:sz w:val="22"/>
              </w:rPr>
              <w:t xml:space="preserve">Количество торговых объектов по торговле </w:t>
            </w:r>
            <w:proofErr w:type="spellStart"/>
            <w:r w:rsidRPr="0088708D">
              <w:rPr>
                <w:spacing w:val="-20"/>
                <w:sz w:val="22"/>
              </w:rPr>
              <w:t>продовольст-венными</w:t>
            </w:r>
            <w:proofErr w:type="spellEnd"/>
            <w:r w:rsidRPr="0088708D">
              <w:rPr>
                <w:spacing w:val="-20"/>
                <w:sz w:val="22"/>
              </w:rPr>
              <w:t xml:space="preserve"> товарами</w:t>
            </w:r>
            <w:bookmarkEnd w:id="62"/>
            <w:bookmarkEnd w:id="63"/>
            <w:bookmarkEnd w:id="64"/>
            <w:bookmarkEnd w:id="65"/>
          </w:p>
        </w:tc>
        <w:tc>
          <w:tcPr>
            <w:tcW w:w="1559" w:type="dxa"/>
          </w:tcPr>
          <w:p w:rsidR="00085EC2" w:rsidRPr="0088708D" w:rsidRDefault="00085EC2" w:rsidP="000752C4">
            <w:pPr>
              <w:pStyle w:val="af8"/>
              <w:tabs>
                <w:tab w:val="left" w:pos="1701"/>
              </w:tabs>
              <w:spacing w:line="300" w:lineRule="auto"/>
              <w:ind w:firstLine="0"/>
              <w:jc w:val="left"/>
              <w:rPr>
                <w:spacing w:val="-20"/>
                <w:sz w:val="22"/>
              </w:rPr>
            </w:pPr>
            <w:bookmarkStart w:id="66" w:name="_Toc50099964"/>
            <w:bookmarkStart w:id="67" w:name="_Toc51252451"/>
            <w:bookmarkStart w:id="68" w:name="_Toc51330649"/>
            <w:bookmarkStart w:id="69" w:name="_Toc51330764"/>
            <w:r w:rsidRPr="0088708D">
              <w:rPr>
                <w:spacing w:val="-20"/>
                <w:sz w:val="22"/>
              </w:rPr>
              <w:t xml:space="preserve">Количество торговых объектов по торговле </w:t>
            </w:r>
            <w:proofErr w:type="spellStart"/>
            <w:r w:rsidRPr="0088708D">
              <w:rPr>
                <w:spacing w:val="-20"/>
                <w:sz w:val="22"/>
              </w:rPr>
              <w:t>непродовольст-венными</w:t>
            </w:r>
            <w:proofErr w:type="spellEnd"/>
            <w:r w:rsidRPr="0088708D">
              <w:rPr>
                <w:spacing w:val="-20"/>
                <w:sz w:val="22"/>
              </w:rPr>
              <w:t xml:space="preserve"> товарами</w:t>
            </w:r>
            <w:bookmarkEnd w:id="66"/>
            <w:bookmarkEnd w:id="67"/>
            <w:bookmarkEnd w:id="68"/>
            <w:bookmarkEnd w:id="69"/>
          </w:p>
        </w:tc>
        <w:tc>
          <w:tcPr>
            <w:tcW w:w="1418" w:type="dxa"/>
          </w:tcPr>
          <w:p w:rsidR="00085EC2" w:rsidRPr="0088708D" w:rsidRDefault="00085EC2" w:rsidP="000752C4">
            <w:pPr>
              <w:pStyle w:val="af8"/>
              <w:tabs>
                <w:tab w:val="left" w:pos="1701"/>
              </w:tabs>
              <w:spacing w:line="300" w:lineRule="auto"/>
              <w:ind w:firstLine="0"/>
              <w:jc w:val="left"/>
              <w:rPr>
                <w:spacing w:val="-20"/>
                <w:sz w:val="22"/>
              </w:rPr>
            </w:pPr>
            <w:bookmarkStart w:id="70" w:name="_Toc50099966"/>
            <w:bookmarkStart w:id="71" w:name="_Toc51252453"/>
            <w:bookmarkStart w:id="72" w:name="_Toc51330651"/>
            <w:bookmarkStart w:id="73" w:name="_Toc51330766"/>
            <w:r w:rsidRPr="0088708D">
              <w:rPr>
                <w:spacing w:val="-20"/>
                <w:sz w:val="22"/>
              </w:rPr>
              <w:t>Количество торговых объектов всего</w:t>
            </w:r>
            <w:bookmarkEnd w:id="70"/>
            <w:bookmarkEnd w:id="71"/>
            <w:bookmarkEnd w:id="72"/>
            <w:bookmarkEnd w:id="73"/>
          </w:p>
        </w:tc>
        <w:tc>
          <w:tcPr>
            <w:tcW w:w="1417" w:type="dxa"/>
          </w:tcPr>
          <w:p w:rsidR="00085EC2" w:rsidRPr="0088708D" w:rsidRDefault="00085EC2" w:rsidP="000752C4">
            <w:pPr>
              <w:pStyle w:val="af8"/>
              <w:tabs>
                <w:tab w:val="left" w:pos="1701"/>
              </w:tabs>
              <w:spacing w:line="300" w:lineRule="auto"/>
              <w:ind w:firstLine="0"/>
              <w:jc w:val="left"/>
              <w:rPr>
                <w:spacing w:val="-20"/>
                <w:sz w:val="22"/>
              </w:rPr>
            </w:pPr>
            <w:bookmarkStart w:id="74" w:name="_Toc50099967"/>
            <w:bookmarkStart w:id="75" w:name="_Toc51252454"/>
            <w:bookmarkStart w:id="76" w:name="_Toc51330652"/>
            <w:bookmarkStart w:id="77" w:name="_Toc51330767"/>
            <w:r w:rsidRPr="0088708D">
              <w:rPr>
                <w:spacing w:val="-20"/>
                <w:sz w:val="22"/>
              </w:rPr>
              <w:t xml:space="preserve">Площадь торговых объектов по торговле </w:t>
            </w:r>
            <w:proofErr w:type="spellStart"/>
            <w:r w:rsidRPr="0088708D">
              <w:rPr>
                <w:spacing w:val="-20"/>
                <w:sz w:val="22"/>
              </w:rPr>
              <w:t>продовольст-венными</w:t>
            </w:r>
            <w:proofErr w:type="spellEnd"/>
            <w:r w:rsidRPr="0088708D">
              <w:rPr>
                <w:spacing w:val="-20"/>
                <w:sz w:val="22"/>
              </w:rPr>
              <w:t xml:space="preserve"> товарами,  м</w:t>
            </w:r>
            <w:r w:rsidRPr="0088708D">
              <w:rPr>
                <w:spacing w:val="-20"/>
                <w:sz w:val="22"/>
                <w:vertAlign w:val="superscript"/>
              </w:rPr>
              <w:t>2</w:t>
            </w:r>
            <w:bookmarkEnd w:id="74"/>
            <w:bookmarkEnd w:id="75"/>
            <w:bookmarkEnd w:id="76"/>
            <w:bookmarkEnd w:id="77"/>
          </w:p>
        </w:tc>
        <w:tc>
          <w:tcPr>
            <w:tcW w:w="2127" w:type="dxa"/>
          </w:tcPr>
          <w:p w:rsidR="00085EC2" w:rsidRPr="0088708D" w:rsidRDefault="00085EC2" w:rsidP="000752C4">
            <w:pPr>
              <w:pStyle w:val="af8"/>
              <w:tabs>
                <w:tab w:val="left" w:pos="1701"/>
              </w:tabs>
              <w:spacing w:line="300" w:lineRule="auto"/>
              <w:ind w:firstLine="0"/>
              <w:jc w:val="left"/>
              <w:rPr>
                <w:spacing w:val="-20"/>
                <w:sz w:val="22"/>
              </w:rPr>
            </w:pPr>
            <w:bookmarkStart w:id="78" w:name="_Toc50099968"/>
            <w:bookmarkStart w:id="79" w:name="_Toc51252455"/>
            <w:bookmarkStart w:id="80" w:name="_Toc51330653"/>
            <w:bookmarkStart w:id="81" w:name="_Toc51330768"/>
            <w:r w:rsidRPr="0088708D">
              <w:rPr>
                <w:spacing w:val="-20"/>
                <w:sz w:val="22"/>
              </w:rPr>
              <w:t xml:space="preserve">Площадь торговых объектов по торговле </w:t>
            </w:r>
            <w:proofErr w:type="spellStart"/>
            <w:r w:rsidRPr="0088708D">
              <w:rPr>
                <w:spacing w:val="-20"/>
                <w:sz w:val="22"/>
              </w:rPr>
              <w:t>непродовольст-веными</w:t>
            </w:r>
            <w:proofErr w:type="spellEnd"/>
            <w:r w:rsidRPr="0088708D">
              <w:rPr>
                <w:spacing w:val="-20"/>
                <w:sz w:val="22"/>
              </w:rPr>
              <w:t xml:space="preserve"> товар</w:t>
            </w:r>
            <w:r w:rsidR="00EA06BC">
              <w:rPr>
                <w:spacing w:val="-20"/>
                <w:sz w:val="22"/>
              </w:rPr>
              <w:t>ами</w:t>
            </w:r>
            <w:r w:rsidRPr="0088708D">
              <w:rPr>
                <w:spacing w:val="-20"/>
                <w:sz w:val="22"/>
              </w:rPr>
              <w:t>,  м</w:t>
            </w:r>
            <w:r w:rsidRPr="0088708D">
              <w:rPr>
                <w:spacing w:val="-20"/>
                <w:sz w:val="22"/>
                <w:vertAlign w:val="superscript"/>
              </w:rPr>
              <w:t>2</w:t>
            </w:r>
            <w:bookmarkEnd w:id="78"/>
            <w:bookmarkEnd w:id="79"/>
            <w:bookmarkEnd w:id="80"/>
            <w:bookmarkEnd w:id="81"/>
          </w:p>
        </w:tc>
        <w:tc>
          <w:tcPr>
            <w:tcW w:w="1842" w:type="dxa"/>
          </w:tcPr>
          <w:p w:rsidR="00085EC2" w:rsidRPr="0088708D" w:rsidRDefault="00085EC2" w:rsidP="000752C4">
            <w:pPr>
              <w:pStyle w:val="af8"/>
              <w:tabs>
                <w:tab w:val="left" w:pos="1701"/>
              </w:tabs>
              <w:spacing w:line="300" w:lineRule="auto"/>
              <w:ind w:firstLine="0"/>
              <w:jc w:val="left"/>
              <w:rPr>
                <w:spacing w:val="-20"/>
                <w:sz w:val="22"/>
              </w:rPr>
            </w:pPr>
            <w:bookmarkStart w:id="82" w:name="_Toc50099969"/>
            <w:bookmarkStart w:id="83" w:name="_Toc51252456"/>
            <w:bookmarkStart w:id="84" w:name="_Toc51330654"/>
            <w:bookmarkStart w:id="85" w:name="_Toc51330769"/>
            <w:r w:rsidRPr="0088708D">
              <w:rPr>
                <w:spacing w:val="-20"/>
                <w:sz w:val="22"/>
              </w:rPr>
              <w:t>Площадь торговых объектов всего,  м</w:t>
            </w:r>
            <w:r w:rsidRPr="0088708D">
              <w:rPr>
                <w:spacing w:val="-20"/>
                <w:sz w:val="22"/>
                <w:vertAlign w:val="superscript"/>
              </w:rPr>
              <w:t>2</w:t>
            </w:r>
            <w:bookmarkEnd w:id="82"/>
            <w:bookmarkEnd w:id="83"/>
            <w:bookmarkEnd w:id="84"/>
            <w:bookmarkEnd w:id="85"/>
          </w:p>
        </w:tc>
      </w:tr>
      <w:tr w:rsidR="00085EC2" w:rsidRPr="004C0DD0" w:rsidTr="00EA06BC">
        <w:trPr>
          <w:trHeight w:val="495"/>
        </w:trPr>
        <w:tc>
          <w:tcPr>
            <w:tcW w:w="1843" w:type="dxa"/>
            <w:vAlign w:val="center"/>
          </w:tcPr>
          <w:p w:rsidR="00085EC2" w:rsidRPr="00085EC2" w:rsidRDefault="00085EC2" w:rsidP="000752C4">
            <w:pPr>
              <w:pStyle w:val="af8"/>
              <w:tabs>
                <w:tab w:val="left" w:pos="1701"/>
              </w:tabs>
              <w:ind w:firstLine="0"/>
              <w:jc w:val="center"/>
              <w:rPr>
                <w:b w:val="0"/>
                <w:sz w:val="22"/>
              </w:rPr>
            </w:pPr>
            <w:r w:rsidRPr="00085EC2">
              <w:rPr>
                <w:b w:val="0"/>
                <w:sz w:val="22"/>
              </w:rPr>
              <w:t>57</w:t>
            </w:r>
          </w:p>
        </w:tc>
        <w:tc>
          <w:tcPr>
            <w:tcW w:w="1559" w:type="dxa"/>
            <w:vAlign w:val="center"/>
          </w:tcPr>
          <w:p w:rsidR="00085EC2" w:rsidRPr="00085EC2" w:rsidRDefault="00085EC2" w:rsidP="000752C4">
            <w:pPr>
              <w:pStyle w:val="af8"/>
              <w:tabs>
                <w:tab w:val="left" w:pos="1701"/>
              </w:tabs>
              <w:ind w:firstLine="0"/>
              <w:jc w:val="center"/>
              <w:rPr>
                <w:b w:val="0"/>
                <w:sz w:val="22"/>
              </w:rPr>
            </w:pPr>
            <w:r w:rsidRPr="00085EC2">
              <w:rPr>
                <w:b w:val="0"/>
                <w:sz w:val="22"/>
              </w:rPr>
              <w:t>97</w:t>
            </w:r>
          </w:p>
        </w:tc>
        <w:tc>
          <w:tcPr>
            <w:tcW w:w="1418" w:type="dxa"/>
            <w:vAlign w:val="center"/>
          </w:tcPr>
          <w:p w:rsidR="00085EC2" w:rsidRPr="00085EC2" w:rsidRDefault="00085EC2" w:rsidP="000752C4">
            <w:pPr>
              <w:pStyle w:val="af8"/>
              <w:tabs>
                <w:tab w:val="left" w:pos="1701"/>
              </w:tabs>
              <w:ind w:firstLine="0"/>
              <w:jc w:val="center"/>
              <w:rPr>
                <w:b w:val="0"/>
                <w:sz w:val="22"/>
              </w:rPr>
            </w:pPr>
            <w:r w:rsidRPr="00085EC2">
              <w:rPr>
                <w:b w:val="0"/>
                <w:sz w:val="22"/>
              </w:rPr>
              <w:t>154</w:t>
            </w:r>
          </w:p>
        </w:tc>
        <w:tc>
          <w:tcPr>
            <w:tcW w:w="1417" w:type="dxa"/>
            <w:vAlign w:val="center"/>
          </w:tcPr>
          <w:p w:rsidR="00085EC2" w:rsidRPr="00085EC2" w:rsidRDefault="00085EC2" w:rsidP="000752C4">
            <w:pPr>
              <w:pStyle w:val="af8"/>
              <w:tabs>
                <w:tab w:val="left" w:pos="1701"/>
              </w:tabs>
              <w:ind w:firstLine="0"/>
              <w:jc w:val="center"/>
              <w:rPr>
                <w:b w:val="0"/>
                <w:sz w:val="22"/>
                <w:highlight w:val="yellow"/>
              </w:rPr>
            </w:pPr>
            <w:r w:rsidRPr="00085EC2">
              <w:rPr>
                <w:b w:val="0"/>
                <w:sz w:val="22"/>
              </w:rPr>
              <w:t>2780,9</w:t>
            </w:r>
          </w:p>
        </w:tc>
        <w:tc>
          <w:tcPr>
            <w:tcW w:w="2127" w:type="dxa"/>
            <w:vAlign w:val="center"/>
          </w:tcPr>
          <w:p w:rsidR="00085EC2" w:rsidRPr="00085EC2" w:rsidRDefault="00085EC2" w:rsidP="000752C4">
            <w:pPr>
              <w:pStyle w:val="af8"/>
              <w:tabs>
                <w:tab w:val="left" w:pos="1701"/>
              </w:tabs>
              <w:ind w:firstLine="0"/>
              <w:jc w:val="center"/>
              <w:rPr>
                <w:b w:val="0"/>
                <w:sz w:val="22"/>
                <w:highlight w:val="yellow"/>
              </w:rPr>
            </w:pPr>
            <w:r w:rsidRPr="00085EC2">
              <w:rPr>
                <w:b w:val="0"/>
                <w:sz w:val="22"/>
              </w:rPr>
              <w:t>4702,94</w:t>
            </w:r>
          </w:p>
        </w:tc>
        <w:tc>
          <w:tcPr>
            <w:tcW w:w="1842" w:type="dxa"/>
            <w:vAlign w:val="center"/>
          </w:tcPr>
          <w:p w:rsidR="00085EC2" w:rsidRPr="00085EC2" w:rsidRDefault="00085EC2" w:rsidP="000752C4">
            <w:pPr>
              <w:pStyle w:val="af8"/>
              <w:tabs>
                <w:tab w:val="left" w:pos="1701"/>
              </w:tabs>
              <w:ind w:firstLine="0"/>
              <w:jc w:val="center"/>
              <w:rPr>
                <w:b w:val="0"/>
                <w:sz w:val="22"/>
              </w:rPr>
            </w:pPr>
            <w:r w:rsidRPr="00085EC2">
              <w:rPr>
                <w:b w:val="0"/>
                <w:sz w:val="22"/>
              </w:rPr>
              <w:t>7483</w:t>
            </w:r>
            <w:r>
              <w:rPr>
                <w:b w:val="0"/>
                <w:sz w:val="22"/>
              </w:rPr>
              <w:t>,</w:t>
            </w:r>
            <w:r w:rsidRPr="00085EC2">
              <w:rPr>
                <w:b w:val="0"/>
                <w:sz w:val="22"/>
              </w:rPr>
              <w:t>84</w:t>
            </w:r>
          </w:p>
        </w:tc>
      </w:tr>
    </w:tbl>
    <w:p w:rsidR="00703613" w:rsidRDefault="00703613" w:rsidP="00703613">
      <w:pPr>
        <w:spacing w:after="0" w:line="300" w:lineRule="auto"/>
        <w:ind w:firstLine="709"/>
        <w:jc w:val="both"/>
        <w:rPr>
          <w:rFonts w:ascii="Times New Roman" w:hAnsi="Times New Roman"/>
          <w:sz w:val="28"/>
          <w:szCs w:val="28"/>
        </w:rPr>
      </w:pPr>
      <w:r>
        <w:rPr>
          <w:rFonts w:ascii="Times New Roman" w:hAnsi="Times New Roman"/>
          <w:sz w:val="28"/>
          <w:szCs w:val="28"/>
        </w:rPr>
        <w:t xml:space="preserve">Также на территории города имеется 2 рынка: по ул. Ленина и в центре квартала между улиц </w:t>
      </w:r>
      <w:proofErr w:type="spellStart"/>
      <w:r>
        <w:rPr>
          <w:rFonts w:ascii="Times New Roman" w:hAnsi="Times New Roman"/>
          <w:sz w:val="28"/>
          <w:szCs w:val="28"/>
        </w:rPr>
        <w:t>Каплунова</w:t>
      </w:r>
      <w:proofErr w:type="spellEnd"/>
      <w:r>
        <w:rPr>
          <w:rFonts w:ascii="Times New Roman" w:hAnsi="Times New Roman"/>
          <w:sz w:val="28"/>
          <w:szCs w:val="28"/>
        </w:rPr>
        <w:t xml:space="preserve">, </w:t>
      </w:r>
      <w:proofErr w:type="spellStart"/>
      <w:r>
        <w:rPr>
          <w:rFonts w:ascii="Times New Roman" w:hAnsi="Times New Roman"/>
          <w:sz w:val="28"/>
          <w:szCs w:val="28"/>
        </w:rPr>
        <w:t>Букоткина</w:t>
      </w:r>
      <w:proofErr w:type="spellEnd"/>
      <w:r>
        <w:rPr>
          <w:rFonts w:ascii="Times New Roman" w:hAnsi="Times New Roman"/>
          <w:sz w:val="28"/>
          <w:szCs w:val="28"/>
        </w:rPr>
        <w:t>, Чехова, им Сергея Есенина.</w:t>
      </w:r>
    </w:p>
    <w:p w:rsidR="00703613" w:rsidRPr="00085EC2" w:rsidRDefault="00703613" w:rsidP="00703613">
      <w:pPr>
        <w:spacing w:after="0" w:line="300" w:lineRule="auto"/>
        <w:ind w:firstLine="709"/>
        <w:jc w:val="both"/>
        <w:rPr>
          <w:rFonts w:ascii="Times New Roman" w:hAnsi="Times New Roman"/>
          <w:sz w:val="28"/>
          <w:szCs w:val="28"/>
        </w:rPr>
      </w:pPr>
      <w:r w:rsidRPr="00085EC2">
        <w:rPr>
          <w:rFonts w:ascii="Times New Roman" w:hAnsi="Times New Roman"/>
          <w:sz w:val="28"/>
          <w:szCs w:val="28"/>
        </w:rPr>
        <w:t>Обеспеченность МО объектами торгового назначения превышает нормативные показатели, дополнительных мероприятий не требуется.</w:t>
      </w:r>
    </w:p>
    <w:p w:rsidR="00703613" w:rsidRPr="00E624EA" w:rsidRDefault="00703613" w:rsidP="00703613">
      <w:pPr>
        <w:pStyle w:val="33"/>
        <w:shd w:val="clear" w:color="auto" w:fill="FFFFFF" w:themeFill="background1"/>
        <w:spacing w:before="0" w:after="0" w:line="300" w:lineRule="auto"/>
        <w:ind w:right="20" w:firstLine="709"/>
        <w:jc w:val="both"/>
        <w:rPr>
          <w:sz w:val="28"/>
          <w:szCs w:val="28"/>
        </w:rPr>
      </w:pPr>
      <w:r w:rsidRPr="00E624EA">
        <w:rPr>
          <w:sz w:val="28"/>
          <w:szCs w:val="28"/>
        </w:rPr>
        <w:t xml:space="preserve">В основном все объекты торговли специализируются на розничной реализации продуктов питания и сопутствующих товаров, а также реализации </w:t>
      </w:r>
      <w:proofErr w:type="spellStart"/>
      <w:r w:rsidRPr="00E624EA">
        <w:rPr>
          <w:sz w:val="28"/>
          <w:szCs w:val="28"/>
        </w:rPr>
        <w:t>хозтоваров</w:t>
      </w:r>
      <w:proofErr w:type="spellEnd"/>
      <w:r w:rsidRPr="00E624EA">
        <w:rPr>
          <w:sz w:val="28"/>
          <w:szCs w:val="28"/>
        </w:rPr>
        <w:t>, стройматериалов и прочих товаров.</w:t>
      </w:r>
    </w:p>
    <w:p w:rsidR="00703613" w:rsidRPr="0076751A" w:rsidRDefault="00703613" w:rsidP="00703613">
      <w:pPr>
        <w:spacing w:after="0" w:line="300" w:lineRule="auto"/>
        <w:ind w:firstLine="709"/>
        <w:jc w:val="both"/>
        <w:rPr>
          <w:rFonts w:ascii="Times New Roman" w:hAnsi="Times New Roman"/>
          <w:sz w:val="28"/>
          <w:szCs w:val="28"/>
        </w:rPr>
      </w:pPr>
      <w:r w:rsidRPr="0076751A">
        <w:rPr>
          <w:rFonts w:ascii="Times New Roman" w:hAnsi="Times New Roman"/>
          <w:sz w:val="28"/>
          <w:szCs w:val="28"/>
        </w:rPr>
        <w:t>На территории МО действуют 5 объектов общественного питания:</w:t>
      </w:r>
    </w:p>
    <w:p w:rsidR="00703613" w:rsidRPr="00557522" w:rsidRDefault="00703613" w:rsidP="00FE47BC">
      <w:pPr>
        <w:pStyle w:val="a7"/>
        <w:numPr>
          <w:ilvl w:val="0"/>
          <w:numId w:val="15"/>
        </w:numPr>
        <w:tabs>
          <w:tab w:val="left" w:pos="993"/>
        </w:tabs>
        <w:spacing w:after="0" w:line="300" w:lineRule="auto"/>
        <w:ind w:left="0" w:firstLine="709"/>
        <w:jc w:val="both"/>
        <w:rPr>
          <w:rFonts w:ascii="Times New Roman" w:hAnsi="Times New Roman"/>
          <w:sz w:val="28"/>
          <w:szCs w:val="28"/>
        </w:rPr>
      </w:pPr>
      <w:r w:rsidRPr="00557522">
        <w:rPr>
          <w:rFonts w:ascii="Times New Roman" w:hAnsi="Times New Roman"/>
          <w:sz w:val="28"/>
          <w:szCs w:val="28"/>
        </w:rPr>
        <w:t>Кафе «Хопер», г.</w:t>
      </w:r>
      <w:r>
        <w:rPr>
          <w:rFonts w:ascii="Times New Roman" w:hAnsi="Times New Roman"/>
          <w:sz w:val="28"/>
          <w:szCs w:val="28"/>
        </w:rPr>
        <w:t xml:space="preserve"> </w:t>
      </w:r>
      <w:r w:rsidRPr="00557522">
        <w:rPr>
          <w:rFonts w:ascii="Times New Roman" w:hAnsi="Times New Roman"/>
          <w:sz w:val="28"/>
          <w:szCs w:val="28"/>
        </w:rPr>
        <w:t>Аркадак, ул.</w:t>
      </w:r>
      <w:r>
        <w:rPr>
          <w:rFonts w:ascii="Times New Roman" w:hAnsi="Times New Roman"/>
          <w:sz w:val="28"/>
          <w:szCs w:val="28"/>
        </w:rPr>
        <w:t xml:space="preserve"> </w:t>
      </w:r>
      <w:proofErr w:type="spellStart"/>
      <w:r w:rsidRPr="00557522">
        <w:rPr>
          <w:rFonts w:ascii="Times New Roman" w:hAnsi="Times New Roman"/>
          <w:sz w:val="28"/>
          <w:szCs w:val="28"/>
        </w:rPr>
        <w:t>Каплунова</w:t>
      </w:r>
      <w:proofErr w:type="spellEnd"/>
      <w:r w:rsidRPr="00557522">
        <w:rPr>
          <w:rFonts w:ascii="Times New Roman" w:hAnsi="Times New Roman"/>
          <w:sz w:val="28"/>
          <w:szCs w:val="28"/>
        </w:rPr>
        <w:t xml:space="preserve">, </w:t>
      </w:r>
      <w:r>
        <w:rPr>
          <w:rFonts w:ascii="Times New Roman" w:hAnsi="Times New Roman"/>
          <w:sz w:val="28"/>
          <w:szCs w:val="28"/>
        </w:rPr>
        <w:t xml:space="preserve"> д. </w:t>
      </w:r>
      <w:r w:rsidRPr="00557522">
        <w:rPr>
          <w:rFonts w:ascii="Times New Roman" w:hAnsi="Times New Roman"/>
          <w:sz w:val="28"/>
          <w:szCs w:val="28"/>
        </w:rPr>
        <w:t>55 (ИП Митрофанова Н.Н.)</w:t>
      </w:r>
    </w:p>
    <w:p w:rsidR="00703613" w:rsidRPr="00557522" w:rsidRDefault="00703613" w:rsidP="00FE47BC">
      <w:pPr>
        <w:pStyle w:val="a7"/>
        <w:numPr>
          <w:ilvl w:val="0"/>
          <w:numId w:val="15"/>
        </w:numPr>
        <w:tabs>
          <w:tab w:val="left" w:pos="993"/>
        </w:tabs>
        <w:spacing w:after="0" w:line="300" w:lineRule="auto"/>
        <w:ind w:left="0" w:firstLine="709"/>
        <w:jc w:val="both"/>
        <w:rPr>
          <w:rFonts w:ascii="Times New Roman" w:hAnsi="Times New Roman"/>
          <w:sz w:val="28"/>
          <w:szCs w:val="28"/>
        </w:rPr>
      </w:pPr>
      <w:r w:rsidRPr="00557522">
        <w:rPr>
          <w:rFonts w:ascii="Times New Roman" w:hAnsi="Times New Roman"/>
          <w:sz w:val="28"/>
          <w:szCs w:val="28"/>
        </w:rPr>
        <w:t>Суши-бар</w:t>
      </w:r>
      <w:r>
        <w:rPr>
          <w:rFonts w:ascii="Times New Roman" w:hAnsi="Times New Roman"/>
          <w:sz w:val="28"/>
          <w:szCs w:val="28"/>
        </w:rPr>
        <w:t xml:space="preserve"> </w:t>
      </w:r>
      <w:r w:rsidRPr="00557522">
        <w:rPr>
          <w:rFonts w:ascii="Times New Roman" w:hAnsi="Times New Roman"/>
          <w:sz w:val="28"/>
          <w:szCs w:val="28"/>
        </w:rPr>
        <w:t>г.</w:t>
      </w:r>
      <w:r>
        <w:rPr>
          <w:rFonts w:ascii="Times New Roman" w:hAnsi="Times New Roman"/>
          <w:sz w:val="28"/>
          <w:szCs w:val="28"/>
        </w:rPr>
        <w:t xml:space="preserve"> </w:t>
      </w:r>
      <w:r w:rsidRPr="00557522">
        <w:rPr>
          <w:rFonts w:ascii="Times New Roman" w:hAnsi="Times New Roman"/>
          <w:sz w:val="28"/>
          <w:szCs w:val="28"/>
        </w:rPr>
        <w:t>Аркадак, ул.</w:t>
      </w:r>
      <w:r>
        <w:rPr>
          <w:rFonts w:ascii="Times New Roman" w:hAnsi="Times New Roman"/>
          <w:sz w:val="28"/>
          <w:szCs w:val="28"/>
        </w:rPr>
        <w:t xml:space="preserve"> </w:t>
      </w:r>
      <w:proofErr w:type="spellStart"/>
      <w:r w:rsidRPr="00557522">
        <w:rPr>
          <w:rFonts w:ascii="Times New Roman" w:hAnsi="Times New Roman"/>
          <w:sz w:val="28"/>
          <w:szCs w:val="28"/>
        </w:rPr>
        <w:t>Каплунова</w:t>
      </w:r>
      <w:proofErr w:type="spellEnd"/>
      <w:r w:rsidRPr="00557522">
        <w:rPr>
          <w:rFonts w:ascii="Times New Roman" w:hAnsi="Times New Roman"/>
          <w:sz w:val="28"/>
          <w:szCs w:val="28"/>
        </w:rPr>
        <w:t xml:space="preserve">, </w:t>
      </w:r>
      <w:r>
        <w:rPr>
          <w:rFonts w:ascii="Times New Roman" w:hAnsi="Times New Roman"/>
          <w:sz w:val="28"/>
          <w:szCs w:val="28"/>
        </w:rPr>
        <w:t xml:space="preserve">д. </w:t>
      </w:r>
      <w:r w:rsidRPr="00557522">
        <w:rPr>
          <w:rFonts w:ascii="Times New Roman" w:hAnsi="Times New Roman"/>
          <w:sz w:val="28"/>
          <w:szCs w:val="28"/>
        </w:rPr>
        <w:t>55 (ИП Шаталин М.М.)</w:t>
      </w:r>
    </w:p>
    <w:p w:rsidR="00703613" w:rsidRPr="00557522" w:rsidRDefault="00703613" w:rsidP="00FE47BC">
      <w:pPr>
        <w:pStyle w:val="a7"/>
        <w:numPr>
          <w:ilvl w:val="0"/>
          <w:numId w:val="15"/>
        </w:numPr>
        <w:tabs>
          <w:tab w:val="left" w:pos="993"/>
        </w:tabs>
        <w:spacing w:after="0" w:line="300" w:lineRule="auto"/>
        <w:ind w:left="0" w:firstLine="709"/>
        <w:jc w:val="both"/>
        <w:rPr>
          <w:rFonts w:ascii="Times New Roman" w:hAnsi="Times New Roman"/>
          <w:sz w:val="28"/>
          <w:szCs w:val="28"/>
        </w:rPr>
      </w:pPr>
      <w:r w:rsidRPr="00557522">
        <w:rPr>
          <w:rFonts w:ascii="Times New Roman" w:hAnsi="Times New Roman"/>
          <w:sz w:val="28"/>
          <w:szCs w:val="28"/>
        </w:rPr>
        <w:t>Кафе «Березка» г.</w:t>
      </w:r>
      <w:r>
        <w:rPr>
          <w:rFonts w:ascii="Times New Roman" w:hAnsi="Times New Roman"/>
          <w:sz w:val="28"/>
          <w:szCs w:val="28"/>
        </w:rPr>
        <w:t xml:space="preserve"> </w:t>
      </w:r>
      <w:r w:rsidRPr="00557522">
        <w:rPr>
          <w:rFonts w:ascii="Times New Roman" w:hAnsi="Times New Roman"/>
          <w:sz w:val="28"/>
          <w:szCs w:val="28"/>
        </w:rPr>
        <w:t>Аркадак, ул.</w:t>
      </w:r>
      <w:r>
        <w:rPr>
          <w:rFonts w:ascii="Times New Roman" w:hAnsi="Times New Roman"/>
          <w:sz w:val="28"/>
          <w:szCs w:val="28"/>
        </w:rPr>
        <w:t xml:space="preserve"> </w:t>
      </w:r>
      <w:r w:rsidRPr="00557522">
        <w:rPr>
          <w:rFonts w:ascii="Times New Roman" w:hAnsi="Times New Roman"/>
          <w:sz w:val="28"/>
          <w:szCs w:val="28"/>
        </w:rPr>
        <w:t xml:space="preserve">Ленина, </w:t>
      </w:r>
      <w:r>
        <w:rPr>
          <w:rFonts w:ascii="Times New Roman" w:hAnsi="Times New Roman"/>
          <w:sz w:val="28"/>
          <w:szCs w:val="28"/>
        </w:rPr>
        <w:t xml:space="preserve">д. </w:t>
      </w:r>
      <w:r w:rsidRPr="00557522">
        <w:rPr>
          <w:rFonts w:ascii="Times New Roman" w:hAnsi="Times New Roman"/>
          <w:sz w:val="28"/>
          <w:szCs w:val="28"/>
        </w:rPr>
        <w:t>16 (</w:t>
      </w:r>
      <w:proofErr w:type="spellStart"/>
      <w:r w:rsidRPr="00557522">
        <w:rPr>
          <w:rFonts w:ascii="Times New Roman" w:hAnsi="Times New Roman"/>
          <w:sz w:val="28"/>
          <w:szCs w:val="28"/>
        </w:rPr>
        <w:t>Имедошвили</w:t>
      </w:r>
      <w:proofErr w:type="spellEnd"/>
      <w:r w:rsidRPr="00557522">
        <w:rPr>
          <w:rFonts w:ascii="Times New Roman" w:hAnsi="Times New Roman"/>
          <w:sz w:val="28"/>
          <w:szCs w:val="28"/>
        </w:rPr>
        <w:t xml:space="preserve"> Н.М.)</w:t>
      </w:r>
    </w:p>
    <w:p w:rsidR="00703613" w:rsidRPr="00557522" w:rsidRDefault="00703613" w:rsidP="00FE47BC">
      <w:pPr>
        <w:pStyle w:val="a7"/>
        <w:numPr>
          <w:ilvl w:val="0"/>
          <w:numId w:val="15"/>
        </w:numPr>
        <w:tabs>
          <w:tab w:val="left" w:pos="993"/>
        </w:tabs>
        <w:spacing w:after="0" w:line="300" w:lineRule="auto"/>
        <w:ind w:left="0" w:firstLine="709"/>
        <w:jc w:val="both"/>
        <w:rPr>
          <w:rFonts w:ascii="Times New Roman" w:hAnsi="Times New Roman"/>
          <w:sz w:val="28"/>
          <w:szCs w:val="28"/>
        </w:rPr>
      </w:pPr>
      <w:r w:rsidRPr="00557522">
        <w:rPr>
          <w:rFonts w:ascii="Times New Roman" w:hAnsi="Times New Roman"/>
          <w:sz w:val="28"/>
          <w:szCs w:val="28"/>
        </w:rPr>
        <w:t>Кафе «Виктор» ул.</w:t>
      </w:r>
      <w:r>
        <w:rPr>
          <w:rFonts w:ascii="Times New Roman" w:hAnsi="Times New Roman"/>
          <w:sz w:val="28"/>
          <w:szCs w:val="28"/>
        </w:rPr>
        <w:t xml:space="preserve"> </w:t>
      </w:r>
      <w:r w:rsidRPr="00557522">
        <w:rPr>
          <w:rFonts w:ascii="Times New Roman" w:hAnsi="Times New Roman"/>
          <w:sz w:val="28"/>
          <w:szCs w:val="28"/>
        </w:rPr>
        <w:t>Степная, б/</w:t>
      </w:r>
      <w:proofErr w:type="spellStart"/>
      <w:r w:rsidRPr="00557522">
        <w:rPr>
          <w:rFonts w:ascii="Times New Roman" w:hAnsi="Times New Roman"/>
          <w:sz w:val="28"/>
          <w:szCs w:val="28"/>
        </w:rPr>
        <w:t>н</w:t>
      </w:r>
      <w:proofErr w:type="spellEnd"/>
      <w:r w:rsidRPr="00557522">
        <w:rPr>
          <w:rFonts w:ascii="Times New Roman" w:hAnsi="Times New Roman"/>
          <w:sz w:val="28"/>
          <w:szCs w:val="28"/>
        </w:rPr>
        <w:t xml:space="preserve"> (ИП Самодуров С.В.)</w:t>
      </w:r>
    </w:p>
    <w:p w:rsidR="00703613" w:rsidRPr="00557522" w:rsidRDefault="00703613" w:rsidP="00FE47BC">
      <w:pPr>
        <w:pStyle w:val="a7"/>
        <w:numPr>
          <w:ilvl w:val="0"/>
          <w:numId w:val="15"/>
        </w:numPr>
        <w:tabs>
          <w:tab w:val="left" w:pos="993"/>
        </w:tabs>
        <w:spacing w:after="0" w:line="300" w:lineRule="auto"/>
        <w:ind w:left="0" w:firstLine="709"/>
        <w:jc w:val="both"/>
        <w:rPr>
          <w:rFonts w:ascii="Times New Roman" w:hAnsi="Times New Roman"/>
          <w:sz w:val="28"/>
          <w:szCs w:val="28"/>
        </w:rPr>
      </w:pPr>
      <w:r w:rsidRPr="00557522">
        <w:rPr>
          <w:rFonts w:ascii="Times New Roman" w:hAnsi="Times New Roman"/>
          <w:sz w:val="28"/>
          <w:szCs w:val="28"/>
        </w:rPr>
        <w:t>Кафе «Русь», г.</w:t>
      </w:r>
      <w:r>
        <w:rPr>
          <w:rFonts w:ascii="Times New Roman" w:hAnsi="Times New Roman"/>
          <w:sz w:val="28"/>
          <w:szCs w:val="28"/>
        </w:rPr>
        <w:t xml:space="preserve"> </w:t>
      </w:r>
      <w:r w:rsidRPr="00557522">
        <w:rPr>
          <w:rFonts w:ascii="Times New Roman" w:hAnsi="Times New Roman"/>
          <w:sz w:val="28"/>
          <w:szCs w:val="28"/>
        </w:rPr>
        <w:t xml:space="preserve">Аркадак, ул. Строителей, </w:t>
      </w:r>
      <w:r>
        <w:rPr>
          <w:rFonts w:ascii="Times New Roman" w:hAnsi="Times New Roman"/>
          <w:sz w:val="28"/>
          <w:szCs w:val="28"/>
        </w:rPr>
        <w:t xml:space="preserve">д. </w:t>
      </w:r>
      <w:r w:rsidRPr="00557522">
        <w:rPr>
          <w:rFonts w:ascii="Times New Roman" w:hAnsi="Times New Roman"/>
          <w:sz w:val="28"/>
          <w:szCs w:val="28"/>
        </w:rPr>
        <w:t>2а (ИП Кузьмичева Е.В.)</w:t>
      </w:r>
    </w:p>
    <w:p w:rsidR="00703613" w:rsidRPr="00804826" w:rsidRDefault="00703613" w:rsidP="00703613">
      <w:pPr>
        <w:pStyle w:val="a7"/>
        <w:spacing w:after="0" w:line="300" w:lineRule="auto"/>
        <w:ind w:left="0" w:firstLine="709"/>
        <w:jc w:val="both"/>
        <w:rPr>
          <w:rFonts w:ascii="Times New Roman" w:hAnsi="Times New Roman" w:cs="Times New Roman"/>
          <w:sz w:val="28"/>
          <w:szCs w:val="28"/>
        </w:rPr>
      </w:pPr>
      <w:r w:rsidRPr="00557522">
        <w:rPr>
          <w:rFonts w:ascii="Times New Roman" w:hAnsi="Times New Roman" w:cs="Times New Roman"/>
          <w:sz w:val="28"/>
          <w:szCs w:val="28"/>
        </w:rPr>
        <w:t xml:space="preserve">Функционирование объектов общественного питания, торговли, бытового обслуживания находится в сфере обслуживания индивидуального </w:t>
      </w:r>
      <w:r w:rsidRPr="00804826">
        <w:rPr>
          <w:rFonts w:ascii="Times New Roman" w:hAnsi="Times New Roman" w:cs="Times New Roman"/>
          <w:sz w:val="28"/>
          <w:szCs w:val="28"/>
        </w:rPr>
        <w:t xml:space="preserve">предпринимательства. Потребность в них определяет рынок. </w:t>
      </w:r>
    </w:p>
    <w:p w:rsidR="00076293" w:rsidRDefault="00076293">
      <w:pPr>
        <w:sectPr w:rsidR="00076293" w:rsidSect="00542CBA">
          <w:footerReference w:type="default" r:id="rId14"/>
          <w:footerReference w:type="first" r:id="rId15"/>
          <w:pgSz w:w="11906" w:h="16838"/>
          <w:pgMar w:top="1134" w:right="567" w:bottom="1134" w:left="1134" w:header="709" w:footer="397" w:gutter="0"/>
          <w:pgNumType w:start="1"/>
          <w:cols w:space="708"/>
          <w:titlePg/>
          <w:docGrid w:linePitch="360"/>
        </w:sectPr>
      </w:pPr>
      <w:r>
        <w:br w:type="page"/>
      </w:r>
    </w:p>
    <w:p w:rsidR="00076293" w:rsidRDefault="00076293" w:rsidP="00076293">
      <w:pPr>
        <w:spacing w:after="0" w:line="360" w:lineRule="auto"/>
        <w:ind w:firstLine="709"/>
        <w:jc w:val="both"/>
        <w:rPr>
          <w:rFonts w:ascii="Times New Roman" w:hAnsi="Times New Roman"/>
          <w:b/>
          <w:sz w:val="24"/>
          <w:szCs w:val="28"/>
        </w:rPr>
      </w:pPr>
      <w:r w:rsidRPr="00076293">
        <w:rPr>
          <w:rFonts w:ascii="Times New Roman" w:hAnsi="Times New Roman"/>
          <w:b/>
          <w:sz w:val="24"/>
          <w:szCs w:val="28"/>
        </w:rPr>
        <w:lastRenderedPageBreak/>
        <w:t>Таблица 5.5.2 Перечень объектов торгово-бытового обслуживания МО город Аркадак</w:t>
      </w: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3"/>
        <w:gridCol w:w="2260"/>
        <w:gridCol w:w="2384"/>
        <w:gridCol w:w="1342"/>
        <w:gridCol w:w="2149"/>
        <w:gridCol w:w="2499"/>
        <w:gridCol w:w="2453"/>
      </w:tblGrid>
      <w:tr w:rsidR="00076293" w:rsidRPr="00076293" w:rsidTr="00DA0E69">
        <w:trPr>
          <w:jc w:val="center"/>
        </w:trPr>
        <w:tc>
          <w:tcPr>
            <w:tcW w:w="15450" w:type="dxa"/>
            <w:gridSpan w:val="7"/>
            <w:tcBorders>
              <w:top w:val="nil"/>
              <w:left w:val="nil"/>
              <w:bottom w:val="nil"/>
              <w:right w:val="nil"/>
            </w:tcBorders>
          </w:tcPr>
          <w:p w:rsidR="00076293" w:rsidRPr="00076293" w:rsidRDefault="00076293" w:rsidP="00076293">
            <w:pPr>
              <w:pBdr>
                <w:bottom w:val="single" w:sz="4" w:space="1" w:color="auto"/>
              </w:pBdr>
              <w:spacing w:after="0" w:line="240" w:lineRule="auto"/>
              <w:jc w:val="right"/>
              <w:rPr>
                <w:rFonts w:ascii="Times New Roman" w:hAnsi="Times New Roman" w:cs="Times New Roman"/>
                <w:b/>
                <w:i/>
                <w:sz w:val="24"/>
                <w:szCs w:val="24"/>
              </w:rPr>
            </w:pPr>
          </w:p>
        </w:tc>
      </w:tr>
      <w:tr w:rsidR="00076293" w:rsidRPr="00076293" w:rsidTr="00DA0E69">
        <w:trPr>
          <w:tblHeader/>
          <w:jc w:val="center"/>
        </w:trPr>
        <w:tc>
          <w:tcPr>
            <w:tcW w:w="2363" w:type="dxa"/>
            <w:tcBorders>
              <w:top w:val="nil"/>
            </w:tcBorders>
            <w:vAlign w:val="center"/>
          </w:tcPr>
          <w:p w:rsidR="00076293" w:rsidRPr="00076293" w:rsidRDefault="00076293" w:rsidP="00076293">
            <w:pPr>
              <w:spacing w:after="0" w:line="240" w:lineRule="auto"/>
              <w:jc w:val="center"/>
              <w:rPr>
                <w:rFonts w:ascii="Times New Roman" w:hAnsi="Times New Roman" w:cs="Times New Roman"/>
                <w:b/>
                <w:sz w:val="24"/>
                <w:szCs w:val="24"/>
              </w:rPr>
            </w:pPr>
            <w:r w:rsidRPr="00076293">
              <w:rPr>
                <w:rFonts w:ascii="Times New Roman" w:hAnsi="Times New Roman" w:cs="Times New Roman"/>
                <w:b/>
                <w:sz w:val="24"/>
                <w:szCs w:val="24"/>
              </w:rPr>
              <w:t>Наименование учреждения</w:t>
            </w:r>
          </w:p>
        </w:tc>
        <w:tc>
          <w:tcPr>
            <w:tcW w:w="2260" w:type="dxa"/>
            <w:tcBorders>
              <w:top w:val="nil"/>
            </w:tcBorders>
            <w:vAlign w:val="center"/>
          </w:tcPr>
          <w:p w:rsidR="00076293" w:rsidRPr="00076293" w:rsidRDefault="00076293" w:rsidP="00076293">
            <w:pPr>
              <w:spacing w:after="0" w:line="240" w:lineRule="auto"/>
              <w:jc w:val="center"/>
              <w:rPr>
                <w:rFonts w:ascii="Times New Roman" w:hAnsi="Times New Roman" w:cs="Times New Roman"/>
                <w:b/>
                <w:sz w:val="24"/>
                <w:szCs w:val="24"/>
              </w:rPr>
            </w:pPr>
            <w:r w:rsidRPr="00076293">
              <w:rPr>
                <w:rFonts w:ascii="Times New Roman" w:hAnsi="Times New Roman" w:cs="Times New Roman"/>
                <w:b/>
                <w:sz w:val="24"/>
                <w:szCs w:val="24"/>
              </w:rPr>
              <w:t>В чьем ведении находится</w:t>
            </w:r>
          </w:p>
        </w:tc>
        <w:tc>
          <w:tcPr>
            <w:tcW w:w="2547" w:type="dxa"/>
            <w:tcBorders>
              <w:top w:val="nil"/>
            </w:tcBorders>
            <w:vAlign w:val="center"/>
          </w:tcPr>
          <w:p w:rsidR="00076293" w:rsidRPr="00076293" w:rsidRDefault="00076293" w:rsidP="00076293">
            <w:pPr>
              <w:spacing w:after="0" w:line="240" w:lineRule="auto"/>
              <w:jc w:val="center"/>
              <w:rPr>
                <w:rFonts w:ascii="Times New Roman" w:hAnsi="Times New Roman" w:cs="Times New Roman"/>
                <w:b/>
                <w:sz w:val="24"/>
                <w:szCs w:val="24"/>
              </w:rPr>
            </w:pPr>
            <w:r w:rsidRPr="00076293">
              <w:rPr>
                <w:rFonts w:ascii="Times New Roman" w:hAnsi="Times New Roman" w:cs="Times New Roman"/>
                <w:b/>
                <w:sz w:val="24"/>
                <w:szCs w:val="24"/>
              </w:rPr>
              <w:t>Адрес</w:t>
            </w:r>
          </w:p>
        </w:tc>
        <w:tc>
          <w:tcPr>
            <w:tcW w:w="1342" w:type="dxa"/>
            <w:tcBorders>
              <w:top w:val="nil"/>
            </w:tcBorders>
            <w:vAlign w:val="center"/>
          </w:tcPr>
          <w:p w:rsidR="00076293" w:rsidRPr="00076293" w:rsidRDefault="00076293" w:rsidP="00076293">
            <w:pPr>
              <w:spacing w:after="0" w:line="240" w:lineRule="auto"/>
              <w:jc w:val="center"/>
              <w:rPr>
                <w:rFonts w:ascii="Times New Roman" w:hAnsi="Times New Roman" w:cs="Times New Roman"/>
                <w:b/>
                <w:sz w:val="24"/>
                <w:szCs w:val="24"/>
              </w:rPr>
            </w:pPr>
            <w:r w:rsidRPr="00076293">
              <w:rPr>
                <w:rFonts w:ascii="Times New Roman" w:hAnsi="Times New Roman" w:cs="Times New Roman"/>
                <w:b/>
                <w:sz w:val="24"/>
                <w:szCs w:val="24"/>
              </w:rPr>
              <w:t>Торговая площадь в магазинах</w:t>
            </w:r>
          </w:p>
        </w:tc>
        <w:tc>
          <w:tcPr>
            <w:tcW w:w="2516" w:type="dxa"/>
            <w:tcBorders>
              <w:top w:val="nil"/>
            </w:tcBorders>
            <w:vAlign w:val="center"/>
          </w:tcPr>
          <w:p w:rsidR="00076293" w:rsidRPr="00076293" w:rsidRDefault="00076293" w:rsidP="00076293">
            <w:pPr>
              <w:spacing w:after="0" w:line="240" w:lineRule="auto"/>
              <w:jc w:val="center"/>
              <w:rPr>
                <w:rFonts w:ascii="Times New Roman" w:hAnsi="Times New Roman" w:cs="Times New Roman"/>
                <w:b/>
                <w:sz w:val="24"/>
                <w:szCs w:val="24"/>
              </w:rPr>
            </w:pPr>
            <w:r w:rsidRPr="00076293">
              <w:rPr>
                <w:rFonts w:ascii="Times New Roman" w:hAnsi="Times New Roman" w:cs="Times New Roman"/>
                <w:b/>
                <w:sz w:val="24"/>
                <w:szCs w:val="24"/>
              </w:rPr>
              <w:t>Профиль</w:t>
            </w:r>
          </w:p>
          <w:p w:rsidR="00076293" w:rsidRPr="00076293" w:rsidRDefault="00076293" w:rsidP="00076293">
            <w:pPr>
              <w:spacing w:after="0" w:line="240" w:lineRule="auto"/>
              <w:jc w:val="center"/>
              <w:rPr>
                <w:rFonts w:ascii="Times New Roman" w:hAnsi="Times New Roman" w:cs="Times New Roman"/>
                <w:b/>
                <w:sz w:val="24"/>
                <w:szCs w:val="24"/>
              </w:rPr>
            </w:pPr>
            <w:r w:rsidRPr="00076293">
              <w:rPr>
                <w:rFonts w:ascii="Times New Roman" w:hAnsi="Times New Roman" w:cs="Times New Roman"/>
                <w:b/>
                <w:sz w:val="24"/>
                <w:szCs w:val="24"/>
              </w:rPr>
              <w:t>учреждения</w:t>
            </w:r>
          </w:p>
        </w:tc>
        <w:tc>
          <w:tcPr>
            <w:tcW w:w="2499" w:type="dxa"/>
            <w:tcBorders>
              <w:top w:val="nil"/>
            </w:tcBorders>
            <w:vAlign w:val="center"/>
          </w:tcPr>
          <w:p w:rsidR="00076293" w:rsidRPr="00076293" w:rsidRDefault="00076293" w:rsidP="00076293">
            <w:pPr>
              <w:spacing w:after="0" w:line="240" w:lineRule="auto"/>
              <w:jc w:val="center"/>
              <w:rPr>
                <w:rFonts w:ascii="Times New Roman" w:hAnsi="Times New Roman" w:cs="Times New Roman"/>
                <w:b/>
                <w:sz w:val="24"/>
                <w:szCs w:val="24"/>
              </w:rPr>
            </w:pPr>
            <w:r w:rsidRPr="00076293">
              <w:rPr>
                <w:rFonts w:ascii="Times New Roman" w:hAnsi="Times New Roman" w:cs="Times New Roman"/>
                <w:b/>
                <w:sz w:val="24"/>
                <w:szCs w:val="24"/>
              </w:rPr>
              <w:t>Качественное состояние (хорошее, удовлетворительное, аварийное)</w:t>
            </w:r>
          </w:p>
        </w:tc>
        <w:tc>
          <w:tcPr>
            <w:tcW w:w="0" w:type="auto"/>
            <w:tcBorders>
              <w:top w:val="nil"/>
            </w:tcBorders>
            <w:vAlign w:val="center"/>
          </w:tcPr>
          <w:p w:rsidR="00076293" w:rsidRPr="00076293" w:rsidRDefault="00076293" w:rsidP="00076293">
            <w:pPr>
              <w:spacing w:after="0" w:line="240" w:lineRule="auto"/>
              <w:jc w:val="center"/>
              <w:rPr>
                <w:rFonts w:ascii="Times New Roman" w:hAnsi="Times New Roman" w:cs="Times New Roman"/>
                <w:b/>
                <w:sz w:val="24"/>
                <w:szCs w:val="24"/>
              </w:rPr>
            </w:pPr>
            <w:r w:rsidRPr="00076293">
              <w:rPr>
                <w:rFonts w:ascii="Times New Roman" w:hAnsi="Times New Roman" w:cs="Times New Roman"/>
                <w:b/>
                <w:sz w:val="24"/>
                <w:szCs w:val="24"/>
              </w:rPr>
              <w:t>Отдельно стоящее или встроенное</w:t>
            </w:r>
          </w:p>
        </w:tc>
      </w:tr>
      <w:tr w:rsidR="00076293" w:rsidRPr="00076293" w:rsidTr="00DA0E69">
        <w:trPr>
          <w:tblHeader/>
          <w:jc w:val="center"/>
        </w:trPr>
        <w:tc>
          <w:tcPr>
            <w:tcW w:w="2363"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4</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5</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6</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7</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«Стройматериалы»</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Сивохин С.Н.</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Pr="00076293">
              <w:rPr>
                <w:rFonts w:ascii="Times New Roman" w:hAnsi="Times New Roman" w:cs="Times New Roman"/>
                <w:sz w:val="24"/>
                <w:szCs w:val="24"/>
              </w:rPr>
              <w:t>.</w:t>
            </w:r>
            <w:r>
              <w:rPr>
                <w:rFonts w:ascii="Times New Roman" w:hAnsi="Times New Roman" w:cs="Times New Roman"/>
                <w:sz w:val="24"/>
                <w:szCs w:val="24"/>
              </w:rPr>
              <w:t xml:space="preserve"> </w:t>
            </w:r>
            <w:r w:rsidRPr="00076293">
              <w:rPr>
                <w:rFonts w:ascii="Times New Roman" w:hAnsi="Times New Roman" w:cs="Times New Roman"/>
                <w:sz w:val="24"/>
                <w:szCs w:val="24"/>
              </w:rPr>
              <w:t>Аркадак</w:t>
            </w:r>
            <w:r>
              <w:rPr>
                <w:rFonts w:ascii="Times New Roman" w:hAnsi="Times New Roman" w:cs="Times New Roman"/>
                <w:sz w:val="24"/>
                <w:szCs w:val="24"/>
              </w:rPr>
              <w:t>,</w:t>
            </w:r>
          </w:p>
          <w:p w:rsidR="00076293" w:rsidRPr="00076293" w:rsidRDefault="00076293"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ул. </w:t>
            </w:r>
            <w:r w:rsidRPr="00076293">
              <w:rPr>
                <w:rFonts w:ascii="Times New Roman" w:hAnsi="Times New Roman" w:cs="Times New Roman"/>
                <w:sz w:val="24"/>
                <w:szCs w:val="24"/>
              </w:rPr>
              <w:t>Пятилетка</w:t>
            </w:r>
            <w:r>
              <w:rPr>
                <w:rFonts w:ascii="Times New Roman" w:hAnsi="Times New Roman" w:cs="Times New Roman"/>
                <w:sz w:val="24"/>
                <w:szCs w:val="24"/>
              </w:rPr>
              <w:t>,</w:t>
            </w:r>
            <w:r w:rsidRPr="00076293">
              <w:rPr>
                <w:rFonts w:ascii="Times New Roman" w:hAnsi="Times New Roman" w:cs="Times New Roman"/>
                <w:sz w:val="24"/>
                <w:szCs w:val="24"/>
              </w:rPr>
              <w:t xml:space="preserve"> д.1</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180,0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стройматериалы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«Мебель»</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Сивохин С.Н.</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w:t>
            </w:r>
            <w:r w:rsidRPr="00076293">
              <w:rPr>
                <w:rFonts w:ascii="Times New Roman" w:hAnsi="Times New Roman" w:cs="Times New Roman"/>
                <w:sz w:val="24"/>
                <w:szCs w:val="24"/>
              </w:rPr>
              <w:t>Аркадак</w:t>
            </w:r>
            <w:r>
              <w:rPr>
                <w:rFonts w:ascii="Times New Roman" w:hAnsi="Times New Roman" w:cs="Times New Roman"/>
                <w:sz w:val="24"/>
                <w:szCs w:val="24"/>
              </w:rPr>
              <w:t>,</w:t>
            </w:r>
          </w:p>
          <w:p w:rsidR="00076293" w:rsidRPr="00076293" w:rsidRDefault="00076293"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ул. </w:t>
            </w:r>
            <w:r w:rsidRPr="00076293">
              <w:rPr>
                <w:rFonts w:ascii="Times New Roman" w:hAnsi="Times New Roman" w:cs="Times New Roman"/>
                <w:sz w:val="24"/>
                <w:szCs w:val="24"/>
              </w:rPr>
              <w:t>Пятилетка</w:t>
            </w:r>
            <w:r>
              <w:rPr>
                <w:rFonts w:ascii="Times New Roman" w:hAnsi="Times New Roman" w:cs="Times New Roman"/>
                <w:sz w:val="24"/>
                <w:szCs w:val="24"/>
              </w:rPr>
              <w:t>,</w:t>
            </w:r>
            <w:r w:rsidRPr="00076293">
              <w:rPr>
                <w:rFonts w:ascii="Times New Roman" w:hAnsi="Times New Roman" w:cs="Times New Roman"/>
                <w:sz w:val="24"/>
                <w:szCs w:val="24"/>
              </w:rPr>
              <w:t xml:space="preserve"> д.1</w:t>
            </w:r>
          </w:p>
        </w:tc>
        <w:tc>
          <w:tcPr>
            <w:tcW w:w="1342" w:type="dxa"/>
          </w:tcPr>
          <w:p w:rsidR="00076293" w:rsidRPr="00076293" w:rsidRDefault="00076293" w:rsidP="00076293">
            <w:pPr>
              <w:spacing w:after="0" w:line="240" w:lineRule="auto"/>
              <w:rPr>
                <w:rFonts w:ascii="Times New Roman" w:hAnsi="Times New Roman" w:cs="Times New Roman"/>
                <w:sz w:val="24"/>
                <w:szCs w:val="24"/>
              </w:rPr>
            </w:pP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мебель</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«Караван»</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Шебалов</w:t>
            </w:r>
            <w:proofErr w:type="spellEnd"/>
            <w:r w:rsidRPr="00076293">
              <w:rPr>
                <w:rFonts w:ascii="Times New Roman" w:hAnsi="Times New Roman" w:cs="Times New Roman"/>
                <w:sz w:val="24"/>
                <w:szCs w:val="24"/>
              </w:rPr>
              <w:t xml:space="preserve"> В,Н.</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 Аркадак</w:t>
            </w:r>
            <w:r>
              <w:rPr>
                <w:rFonts w:ascii="Times New Roman" w:hAnsi="Times New Roman" w:cs="Times New Roman"/>
                <w:sz w:val="24"/>
                <w:szCs w:val="24"/>
              </w:rPr>
              <w:t>,</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Ленина</w:t>
            </w:r>
            <w:r>
              <w:rPr>
                <w:rFonts w:ascii="Times New Roman" w:hAnsi="Times New Roman" w:cs="Times New Roman"/>
                <w:sz w:val="24"/>
                <w:szCs w:val="24"/>
              </w:rPr>
              <w:t>,</w:t>
            </w:r>
            <w:r w:rsidRPr="00076293">
              <w:rPr>
                <w:rFonts w:ascii="Times New Roman" w:hAnsi="Times New Roman" w:cs="Times New Roman"/>
                <w:sz w:val="24"/>
                <w:szCs w:val="24"/>
              </w:rPr>
              <w:t xml:space="preserve"> д.36</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37,0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электротовары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«Горизонт»</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Малюгина Н.В.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 Аркадак</w:t>
            </w:r>
            <w:r>
              <w:rPr>
                <w:rFonts w:ascii="Times New Roman" w:hAnsi="Times New Roman" w:cs="Times New Roman"/>
                <w:sz w:val="24"/>
                <w:szCs w:val="24"/>
              </w:rPr>
              <w:t>,</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Л. Толстого</w:t>
            </w:r>
            <w:r>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д. </w:t>
            </w:r>
            <w:r w:rsidRPr="00076293">
              <w:rPr>
                <w:rFonts w:ascii="Times New Roman" w:hAnsi="Times New Roman" w:cs="Times New Roman"/>
                <w:sz w:val="24"/>
                <w:szCs w:val="24"/>
              </w:rPr>
              <w:t>2А</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электротовары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«Маргаритка»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Шевчук Н.Н.</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Pr="00076293">
              <w:rPr>
                <w:rFonts w:ascii="Times New Roman" w:hAnsi="Times New Roman" w:cs="Times New Roman"/>
                <w:sz w:val="24"/>
                <w:szCs w:val="24"/>
              </w:rPr>
              <w:t xml:space="preserve"> Аркадак</w:t>
            </w:r>
            <w:r>
              <w:rPr>
                <w:rFonts w:ascii="Times New Roman" w:hAnsi="Times New Roman" w:cs="Times New Roman"/>
                <w:sz w:val="24"/>
                <w:szCs w:val="24"/>
              </w:rPr>
              <w:t>,</w:t>
            </w:r>
            <w:r w:rsidRPr="00076293">
              <w:rPr>
                <w:rFonts w:ascii="Times New Roman" w:hAnsi="Times New Roman" w:cs="Times New Roman"/>
                <w:sz w:val="24"/>
                <w:szCs w:val="24"/>
              </w:rPr>
              <w:t xml:space="preserve"> ул.</w:t>
            </w:r>
            <w:r>
              <w:rPr>
                <w:rFonts w:ascii="Times New Roman" w:hAnsi="Times New Roman" w:cs="Times New Roman"/>
                <w:sz w:val="24"/>
                <w:szCs w:val="24"/>
              </w:rPr>
              <w:t> </w:t>
            </w:r>
            <w:r w:rsidRPr="00076293">
              <w:rPr>
                <w:rFonts w:ascii="Times New Roman" w:hAnsi="Times New Roman" w:cs="Times New Roman"/>
                <w:sz w:val="24"/>
                <w:szCs w:val="24"/>
              </w:rPr>
              <w:t>Ленина</w:t>
            </w:r>
            <w:r>
              <w:rPr>
                <w:rFonts w:ascii="Times New Roman" w:hAnsi="Times New Roman" w:cs="Times New Roman"/>
                <w:sz w:val="24"/>
                <w:szCs w:val="24"/>
              </w:rPr>
              <w:t>,</w:t>
            </w:r>
            <w:r w:rsidRPr="00076293">
              <w:rPr>
                <w:rFonts w:ascii="Times New Roman" w:hAnsi="Times New Roman" w:cs="Times New Roman"/>
                <w:sz w:val="24"/>
                <w:szCs w:val="24"/>
              </w:rPr>
              <w:t xml:space="preserve"> б/</w:t>
            </w:r>
            <w:proofErr w:type="spellStart"/>
            <w:r w:rsidRPr="00076293">
              <w:rPr>
                <w:rFonts w:ascii="Times New Roman" w:hAnsi="Times New Roman" w:cs="Times New Roman"/>
                <w:sz w:val="24"/>
                <w:szCs w:val="24"/>
              </w:rPr>
              <w:t>н</w:t>
            </w:r>
            <w:proofErr w:type="spellEnd"/>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цветы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«Агат»</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Мысовская</w:t>
            </w:r>
            <w:proofErr w:type="spellEnd"/>
            <w:r w:rsidRPr="00076293">
              <w:rPr>
                <w:rFonts w:ascii="Times New Roman" w:hAnsi="Times New Roman" w:cs="Times New Roman"/>
                <w:sz w:val="24"/>
                <w:szCs w:val="24"/>
              </w:rPr>
              <w:t xml:space="preserve"> Л.В.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 Аркадак</w:t>
            </w:r>
            <w:r>
              <w:rPr>
                <w:rFonts w:ascii="Times New Roman" w:hAnsi="Times New Roman" w:cs="Times New Roman"/>
                <w:sz w:val="24"/>
                <w:szCs w:val="24"/>
              </w:rPr>
              <w:t>,</w:t>
            </w:r>
          </w:p>
          <w:p w:rsidR="00076293" w:rsidRPr="00076293" w:rsidRDefault="00076293" w:rsidP="00DA0E69">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Ленина</w:t>
            </w:r>
            <w:r w:rsidR="00DA0E69">
              <w:rPr>
                <w:rFonts w:ascii="Times New Roman" w:hAnsi="Times New Roman" w:cs="Times New Roman"/>
                <w:sz w:val="24"/>
                <w:szCs w:val="24"/>
              </w:rPr>
              <w:t>, д. </w:t>
            </w:r>
            <w:r w:rsidRPr="00076293">
              <w:rPr>
                <w:rFonts w:ascii="Times New Roman" w:hAnsi="Times New Roman" w:cs="Times New Roman"/>
                <w:sz w:val="24"/>
                <w:szCs w:val="24"/>
              </w:rPr>
              <w:t>123/133</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50,0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оптовый</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Беляева Е.Н.</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 Аркадак</w:t>
            </w:r>
            <w:r w:rsidR="00DA0E69">
              <w:rPr>
                <w:rFonts w:ascii="Times New Roman" w:hAnsi="Times New Roman" w:cs="Times New Roman"/>
                <w:sz w:val="24"/>
                <w:szCs w:val="24"/>
              </w:rPr>
              <w:t>,</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Степная</w:t>
            </w:r>
            <w:r w:rsidR="00DA0E69">
              <w:rPr>
                <w:rFonts w:ascii="Times New Roman" w:hAnsi="Times New Roman" w:cs="Times New Roman"/>
                <w:sz w:val="24"/>
                <w:szCs w:val="24"/>
              </w:rPr>
              <w:t>,</w:t>
            </w:r>
            <w:r w:rsidRPr="00076293">
              <w:rPr>
                <w:rFonts w:ascii="Times New Roman" w:hAnsi="Times New Roman" w:cs="Times New Roman"/>
                <w:sz w:val="24"/>
                <w:szCs w:val="24"/>
              </w:rPr>
              <w:t xml:space="preserve"> д.7</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rPr>
                <w:rFonts w:ascii="Times New Roman" w:hAnsi="Times New Roman" w:cs="Times New Roman"/>
                <w:sz w:val="24"/>
                <w:szCs w:val="24"/>
              </w:rPr>
            </w:pPr>
            <w:r w:rsidRPr="00076293">
              <w:rPr>
                <w:rFonts w:ascii="Times New Roman" w:hAnsi="Times New Roman" w:cs="Times New Roman"/>
                <w:sz w:val="24"/>
                <w:szCs w:val="24"/>
              </w:rPr>
              <w:t>Магазин «Ассорти»</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Беляев А.Ю.</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 Аркадак</w:t>
            </w:r>
            <w:r w:rsidR="00DA0E69">
              <w:rPr>
                <w:rFonts w:ascii="Times New Roman" w:hAnsi="Times New Roman" w:cs="Times New Roman"/>
                <w:sz w:val="24"/>
                <w:szCs w:val="24"/>
              </w:rPr>
              <w:t>,</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Степная</w:t>
            </w:r>
            <w:r w:rsidR="00DA0E69">
              <w:rPr>
                <w:rFonts w:ascii="Times New Roman" w:hAnsi="Times New Roman" w:cs="Times New Roman"/>
                <w:sz w:val="24"/>
                <w:szCs w:val="24"/>
              </w:rPr>
              <w:t>,</w:t>
            </w:r>
            <w:r w:rsidRPr="00076293">
              <w:rPr>
                <w:rFonts w:ascii="Times New Roman" w:hAnsi="Times New Roman" w:cs="Times New Roman"/>
                <w:sz w:val="24"/>
                <w:szCs w:val="24"/>
              </w:rPr>
              <w:t xml:space="preserve"> д.7</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90,0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proofErr w:type="spellStart"/>
            <w:r w:rsidRPr="00076293">
              <w:rPr>
                <w:rFonts w:ascii="Times New Roman" w:hAnsi="Times New Roman" w:cs="Times New Roman"/>
                <w:sz w:val="24"/>
                <w:szCs w:val="24"/>
              </w:rPr>
              <w:t>хозтовары</w:t>
            </w:r>
            <w:proofErr w:type="spellEnd"/>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«Чайка»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Иванова Е.А</w:t>
            </w:r>
          </w:p>
        </w:tc>
        <w:tc>
          <w:tcPr>
            <w:tcW w:w="2547" w:type="dxa"/>
            <w:vAlign w:val="center"/>
          </w:tcPr>
          <w:p w:rsidR="00DA0E69" w:rsidRDefault="00076293"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Аркадак,</w:t>
            </w:r>
            <w:r w:rsidRPr="00076293">
              <w:rPr>
                <w:rFonts w:ascii="Times New Roman" w:hAnsi="Times New Roman" w:cs="Times New Roman"/>
                <w:sz w:val="24"/>
                <w:szCs w:val="24"/>
              </w:rPr>
              <w:t xml:space="preserve">  </w:t>
            </w:r>
          </w:p>
          <w:p w:rsidR="00DA0E69"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ул. </w:t>
            </w:r>
            <w:proofErr w:type="spellStart"/>
            <w:r w:rsidRPr="00076293">
              <w:rPr>
                <w:rFonts w:ascii="Times New Roman" w:hAnsi="Times New Roman" w:cs="Times New Roman"/>
                <w:sz w:val="24"/>
                <w:szCs w:val="24"/>
              </w:rPr>
              <w:t>Балашовская</w:t>
            </w:r>
            <w:proofErr w:type="spellEnd"/>
            <w:r w:rsidR="00DA0E69">
              <w:rPr>
                <w:rFonts w:ascii="Times New Roman" w:hAnsi="Times New Roman" w:cs="Times New Roman"/>
                <w:sz w:val="24"/>
                <w:szCs w:val="24"/>
              </w:rPr>
              <w:t>,</w:t>
            </w:r>
            <w:r w:rsidRPr="00076293">
              <w:rPr>
                <w:rFonts w:ascii="Times New Roman" w:hAnsi="Times New Roman" w:cs="Times New Roman"/>
                <w:sz w:val="24"/>
                <w:szCs w:val="24"/>
              </w:rPr>
              <w:t xml:space="preserve"> </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д.</w:t>
            </w:r>
            <w:r w:rsidR="00DA0E69">
              <w:rPr>
                <w:rFonts w:ascii="Times New Roman" w:hAnsi="Times New Roman" w:cs="Times New Roman"/>
                <w:sz w:val="24"/>
                <w:szCs w:val="24"/>
              </w:rPr>
              <w:t xml:space="preserve"> </w:t>
            </w:r>
            <w:r w:rsidRPr="00076293">
              <w:rPr>
                <w:rFonts w:ascii="Times New Roman" w:hAnsi="Times New Roman" w:cs="Times New Roman"/>
                <w:sz w:val="24"/>
                <w:szCs w:val="24"/>
              </w:rPr>
              <w:t>17</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20,3</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магазин   </w:t>
            </w:r>
            <w:r w:rsidRPr="00076293">
              <w:rPr>
                <w:rFonts w:ascii="Times New Roman" w:hAnsi="Times New Roman" w:cs="Times New Roman"/>
                <w:sz w:val="24"/>
                <w:szCs w:val="24"/>
              </w:rPr>
              <w:br/>
              <w:t xml:space="preserve"> «Формула-1»</w:t>
            </w:r>
          </w:p>
          <w:p w:rsidR="00076293" w:rsidRPr="00076293" w:rsidRDefault="00076293" w:rsidP="00076293">
            <w:pPr>
              <w:spacing w:after="0" w:line="240" w:lineRule="auto"/>
              <w:jc w:val="center"/>
              <w:rPr>
                <w:rFonts w:ascii="Times New Roman" w:hAnsi="Times New Roman" w:cs="Times New Roman"/>
                <w:sz w:val="24"/>
                <w:szCs w:val="24"/>
              </w:rPr>
            </w:pP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Коробкин</w:t>
            </w:r>
            <w:proofErr w:type="spellEnd"/>
            <w:r w:rsidRPr="00076293">
              <w:rPr>
                <w:rFonts w:ascii="Times New Roman" w:hAnsi="Times New Roman" w:cs="Times New Roman"/>
                <w:sz w:val="24"/>
                <w:szCs w:val="24"/>
              </w:rPr>
              <w:t xml:space="preserve"> А.В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Степная</w:t>
            </w:r>
            <w:r w:rsidR="00DA0E69">
              <w:rPr>
                <w:rFonts w:ascii="Times New Roman" w:hAnsi="Times New Roman" w:cs="Times New Roman"/>
                <w:sz w:val="24"/>
                <w:szCs w:val="24"/>
              </w:rPr>
              <w:t xml:space="preserve">, д. </w:t>
            </w:r>
            <w:r w:rsidRPr="00076293">
              <w:rPr>
                <w:rFonts w:ascii="Times New Roman" w:hAnsi="Times New Roman" w:cs="Times New Roman"/>
                <w:sz w:val="24"/>
                <w:szCs w:val="24"/>
              </w:rPr>
              <w:t>24</w:t>
            </w:r>
          </w:p>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41,0</w:t>
            </w:r>
          </w:p>
        </w:tc>
        <w:tc>
          <w:tcPr>
            <w:tcW w:w="2516" w:type="dxa"/>
            <w:vAlign w:val="center"/>
          </w:tcPr>
          <w:p w:rsidR="00076293" w:rsidRPr="00076293" w:rsidRDefault="00CC6D41"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w:t>
            </w:r>
            <w:r w:rsidR="00076293" w:rsidRPr="00076293">
              <w:rPr>
                <w:rFonts w:ascii="Times New Roman" w:hAnsi="Times New Roman" w:cs="Times New Roman"/>
                <w:sz w:val="24"/>
                <w:szCs w:val="24"/>
              </w:rPr>
              <w:t>апчасти</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хорошее                                    </w:t>
            </w:r>
            <w:r w:rsidRPr="00076293">
              <w:rPr>
                <w:rFonts w:ascii="Times New Roman" w:hAnsi="Times New Roman" w:cs="Times New Roman"/>
                <w:sz w:val="24"/>
                <w:szCs w:val="24"/>
              </w:rPr>
              <w:br/>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«Стрелец»</w:t>
            </w:r>
          </w:p>
          <w:p w:rsidR="00076293" w:rsidRPr="00076293" w:rsidRDefault="00076293" w:rsidP="00076293">
            <w:pPr>
              <w:spacing w:after="0" w:line="240" w:lineRule="auto"/>
              <w:jc w:val="center"/>
              <w:rPr>
                <w:rFonts w:ascii="Times New Roman" w:hAnsi="Times New Roman" w:cs="Times New Roman"/>
                <w:sz w:val="24"/>
                <w:szCs w:val="24"/>
              </w:rPr>
            </w:pP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 xml:space="preserve">ИП </w:t>
            </w:r>
            <w:proofErr w:type="spellStart"/>
            <w:r w:rsidRPr="00076293">
              <w:rPr>
                <w:rFonts w:ascii="Times New Roman" w:hAnsi="Times New Roman" w:cs="Times New Roman"/>
                <w:sz w:val="24"/>
                <w:szCs w:val="24"/>
              </w:rPr>
              <w:t>Зубавленко</w:t>
            </w:r>
            <w:proofErr w:type="spellEnd"/>
            <w:r w:rsidRPr="00076293">
              <w:rPr>
                <w:rFonts w:ascii="Times New Roman" w:hAnsi="Times New Roman" w:cs="Times New Roman"/>
                <w:sz w:val="24"/>
                <w:szCs w:val="24"/>
              </w:rPr>
              <w:t xml:space="preserve"> А.В.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ул. </w:t>
            </w:r>
            <w:proofErr w:type="spellStart"/>
            <w:r w:rsidRPr="00076293">
              <w:rPr>
                <w:rFonts w:ascii="Times New Roman" w:hAnsi="Times New Roman" w:cs="Times New Roman"/>
                <w:sz w:val="24"/>
                <w:szCs w:val="24"/>
              </w:rPr>
              <w:t>Каплунова</w:t>
            </w:r>
            <w:proofErr w:type="spellEnd"/>
            <w:r w:rsidR="00DA0E69">
              <w:rPr>
                <w:rFonts w:ascii="Times New Roman" w:hAnsi="Times New Roman" w:cs="Times New Roman"/>
                <w:sz w:val="24"/>
                <w:szCs w:val="24"/>
              </w:rPr>
              <w:t>,</w:t>
            </w:r>
            <w:r w:rsidRPr="00076293">
              <w:rPr>
                <w:rFonts w:ascii="Times New Roman" w:hAnsi="Times New Roman" w:cs="Times New Roman"/>
                <w:sz w:val="24"/>
                <w:szCs w:val="24"/>
              </w:rPr>
              <w:t xml:space="preserve"> д. 70 </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119,8</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proofErr w:type="spellStart"/>
            <w:r w:rsidRPr="00076293">
              <w:rPr>
                <w:rFonts w:ascii="Times New Roman" w:hAnsi="Times New Roman" w:cs="Times New Roman"/>
                <w:sz w:val="24"/>
                <w:szCs w:val="24"/>
              </w:rPr>
              <w:t>хозтовары</w:t>
            </w:r>
            <w:proofErr w:type="spellEnd"/>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магазин «Русь»</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Потрясов</w:t>
            </w:r>
            <w:proofErr w:type="spellEnd"/>
            <w:r w:rsidRPr="00076293">
              <w:rPr>
                <w:rFonts w:ascii="Times New Roman" w:hAnsi="Times New Roman" w:cs="Times New Roman"/>
                <w:sz w:val="24"/>
                <w:szCs w:val="24"/>
              </w:rPr>
              <w:t xml:space="preserve"> В.И.</w:t>
            </w:r>
          </w:p>
        </w:tc>
        <w:tc>
          <w:tcPr>
            <w:tcW w:w="2547" w:type="dxa"/>
            <w:vAlign w:val="center"/>
          </w:tcPr>
          <w:p w:rsidR="00076293" w:rsidRPr="00076293" w:rsidRDefault="00DA0E6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ул. </w:t>
            </w:r>
            <w:proofErr w:type="spellStart"/>
            <w:r w:rsidRPr="00076293">
              <w:rPr>
                <w:rFonts w:ascii="Times New Roman" w:hAnsi="Times New Roman" w:cs="Times New Roman"/>
                <w:sz w:val="24"/>
                <w:szCs w:val="24"/>
              </w:rPr>
              <w:t>Каплунова</w:t>
            </w:r>
            <w:proofErr w:type="spellEnd"/>
            <w:r w:rsidR="00DA0E69">
              <w:rPr>
                <w:rFonts w:ascii="Times New Roman" w:hAnsi="Times New Roman" w:cs="Times New Roman"/>
                <w:sz w:val="24"/>
                <w:szCs w:val="24"/>
              </w:rPr>
              <w:t>, д.</w:t>
            </w:r>
            <w:r w:rsidRPr="00076293">
              <w:rPr>
                <w:rFonts w:ascii="Times New Roman" w:hAnsi="Times New Roman" w:cs="Times New Roman"/>
                <w:sz w:val="24"/>
                <w:szCs w:val="24"/>
              </w:rPr>
              <w:t xml:space="preserve"> 31а</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22,0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«Русь»</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Потрясов</w:t>
            </w:r>
            <w:proofErr w:type="spellEnd"/>
            <w:r w:rsidRPr="00076293">
              <w:rPr>
                <w:rFonts w:ascii="Times New Roman" w:hAnsi="Times New Roman" w:cs="Times New Roman"/>
                <w:sz w:val="24"/>
                <w:szCs w:val="24"/>
              </w:rPr>
              <w:t xml:space="preserve"> В.И.</w:t>
            </w:r>
          </w:p>
        </w:tc>
        <w:tc>
          <w:tcPr>
            <w:tcW w:w="2547" w:type="dxa"/>
            <w:vAlign w:val="center"/>
          </w:tcPr>
          <w:p w:rsidR="00076293" w:rsidRPr="00076293" w:rsidRDefault="00DA0E69" w:rsidP="00DA0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Аркадак</w:t>
            </w:r>
            <w:r>
              <w:rPr>
                <w:rFonts w:ascii="Times New Roman" w:hAnsi="Times New Roman" w:cs="Times New Roman"/>
                <w:sz w:val="24"/>
                <w:szCs w:val="24"/>
              </w:rPr>
              <w:t>,</w:t>
            </w:r>
            <w:r w:rsidR="00076293" w:rsidRPr="00076293">
              <w:rPr>
                <w:rFonts w:ascii="Times New Roman" w:hAnsi="Times New Roman" w:cs="Times New Roman"/>
                <w:sz w:val="24"/>
                <w:szCs w:val="24"/>
              </w:rPr>
              <w:t xml:space="preserve"> ул.</w:t>
            </w:r>
            <w:r>
              <w:rPr>
                <w:rFonts w:ascii="Times New Roman" w:hAnsi="Times New Roman" w:cs="Times New Roman"/>
                <w:sz w:val="24"/>
                <w:szCs w:val="24"/>
              </w:rPr>
              <w:t> </w:t>
            </w:r>
            <w:proofErr w:type="spellStart"/>
            <w:r w:rsidR="00076293" w:rsidRPr="00076293">
              <w:rPr>
                <w:rFonts w:ascii="Times New Roman" w:hAnsi="Times New Roman" w:cs="Times New Roman"/>
                <w:sz w:val="24"/>
                <w:szCs w:val="24"/>
              </w:rPr>
              <w:t>Балашовская</w:t>
            </w:r>
            <w:proofErr w:type="spellEnd"/>
            <w:r>
              <w:rPr>
                <w:rFonts w:ascii="Times New Roman" w:hAnsi="Times New Roman" w:cs="Times New Roman"/>
                <w:sz w:val="24"/>
                <w:szCs w:val="24"/>
              </w:rPr>
              <w:t>, д. </w:t>
            </w:r>
            <w:r w:rsidR="00076293" w:rsidRPr="00076293">
              <w:rPr>
                <w:rFonts w:ascii="Times New Roman" w:hAnsi="Times New Roman" w:cs="Times New Roman"/>
                <w:sz w:val="24"/>
                <w:szCs w:val="24"/>
              </w:rPr>
              <w:t>41</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25,0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«Вам к нам»</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КозераА.Д</w:t>
            </w:r>
            <w:proofErr w:type="spellEnd"/>
            <w:r w:rsidRPr="00076293">
              <w:rPr>
                <w:rFonts w:ascii="Times New Roman" w:hAnsi="Times New Roman" w:cs="Times New Roman"/>
                <w:sz w:val="24"/>
                <w:szCs w:val="24"/>
              </w:rPr>
              <w:t>.</w:t>
            </w:r>
          </w:p>
        </w:tc>
        <w:tc>
          <w:tcPr>
            <w:tcW w:w="2547" w:type="dxa"/>
            <w:vAlign w:val="center"/>
          </w:tcPr>
          <w:p w:rsidR="00076293" w:rsidRPr="00076293" w:rsidRDefault="00DA0E69" w:rsidP="00DA0E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Аркадак ул.</w:t>
            </w:r>
            <w:r>
              <w:rPr>
                <w:rFonts w:ascii="Times New Roman" w:hAnsi="Times New Roman" w:cs="Times New Roman"/>
                <w:sz w:val="24"/>
                <w:szCs w:val="24"/>
              </w:rPr>
              <w:t> </w:t>
            </w:r>
            <w:r w:rsidR="00076293" w:rsidRPr="00076293">
              <w:rPr>
                <w:rFonts w:ascii="Times New Roman" w:hAnsi="Times New Roman" w:cs="Times New Roman"/>
                <w:sz w:val="24"/>
                <w:szCs w:val="24"/>
              </w:rPr>
              <w:t>Степная</w:t>
            </w:r>
            <w:r>
              <w:rPr>
                <w:rFonts w:ascii="Times New Roman" w:hAnsi="Times New Roman" w:cs="Times New Roman"/>
                <w:sz w:val="24"/>
                <w:szCs w:val="24"/>
              </w:rPr>
              <w:t>, д.</w:t>
            </w:r>
            <w:r w:rsidR="00076293" w:rsidRPr="00076293">
              <w:rPr>
                <w:rFonts w:ascii="Times New Roman" w:hAnsi="Times New Roman" w:cs="Times New Roman"/>
                <w:sz w:val="24"/>
                <w:szCs w:val="24"/>
              </w:rPr>
              <w:t xml:space="preserve"> 4</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proofErr w:type="spellStart"/>
            <w:r w:rsidRPr="00076293">
              <w:rPr>
                <w:rFonts w:ascii="Times New Roman" w:hAnsi="Times New Roman" w:cs="Times New Roman"/>
                <w:sz w:val="24"/>
                <w:szCs w:val="24"/>
              </w:rPr>
              <w:t>хозтовары</w:t>
            </w:r>
            <w:proofErr w:type="spellEnd"/>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color w:val="00B050"/>
                <w:sz w:val="24"/>
                <w:szCs w:val="24"/>
              </w:rPr>
            </w:pPr>
            <w:r w:rsidRPr="00076293">
              <w:rPr>
                <w:rFonts w:ascii="Times New Roman" w:hAnsi="Times New Roman" w:cs="Times New Roman"/>
                <w:sz w:val="24"/>
                <w:szCs w:val="24"/>
              </w:rPr>
              <w:t>магазин «Магнолия»</w:t>
            </w:r>
          </w:p>
        </w:tc>
        <w:tc>
          <w:tcPr>
            <w:tcW w:w="2260" w:type="dxa"/>
            <w:vAlign w:val="center"/>
          </w:tcPr>
          <w:p w:rsidR="00076293" w:rsidRPr="00076293" w:rsidRDefault="00076293" w:rsidP="00076293">
            <w:pPr>
              <w:spacing w:after="0" w:line="240" w:lineRule="auto"/>
              <w:jc w:val="center"/>
              <w:rPr>
                <w:rFonts w:ascii="Times New Roman" w:hAnsi="Times New Roman" w:cs="Times New Roman"/>
                <w:color w:val="00B050"/>
                <w:sz w:val="24"/>
                <w:szCs w:val="24"/>
              </w:rPr>
            </w:pPr>
            <w:r w:rsidRPr="00076293">
              <w:rPr>
                <w:rFonts w:ascii="Times New Roman" w:hAnsi="Times New Roman" w:cs="Times New Roman"/>
                <w:sz w:val="24"/>
                <w:szCs w:val="24"/>
              </w:rPr>
              <w:t>ИП Кузнецова Е.А..</w:t>
            </w:r>
          </w:p>
        </w:tc>
        <w:tc>
          <w:tcPr>
            <w:tcW w:w="2547" w:type="dxa"/>
            <w:vAlign w:val="center"/>
          </w:tcPr>
          <w:p w:rsidR="00DA0E69" w:rsidRDefault="00DA0E6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Аркадак </w:t>
            </w:r>
          </w:p>
          <w:p w:rsidR="00076293" w:rsidRPr="00076293" w:rsidRDefault="00076293" w:rsidP="00076293">
            <w:pPr>
              <w:spacing w:after="0" w:line="240" w:lineRule="auto"/>
              <w:jc w:val="center"/>
              <w:rPr>
                <w:rFonts w:ascii="Times New Roman" w:hAnsi="Times New Roman" w:cs="Times New Roman"/>
                <w:color w:val="00B050"/>
                <w:sz w:val="24"/>
                <w:szCs w:val="24"/>
              </w:rPr>
            </w:pPr>
            <w:r w:rsidRPr="00076293">
              <w:rPr>
                <w:rFonts w:ascii="Times New Roman" w:hAnsi="Times New Roman" w:cs="Times New Roman"/>
                <w:sz w:val="24"/>
                <w:szCs w:val="24"/>
              </w:rPr>
              <w:t>ул. Ленина р-н Поликлиники</w:t>
            </w:r>
          </w:p>
        </w:tc>
        <w:tc>
          <w:tcPr>
            <w:tcW w:w="1342" w:type="dxa"/>
            <w:vAlign w:val="center"/>
          </w:tcPr>
          <w:p w:rsidR="00076293" w:rsidRPr="00076293" w:rsidRDefault="00076293" w:rsidP="00076293">
            <w:pPr>
              <w:spacing w:after="0" w:line="240" w:lineRule="auto"/>
              <w:jc w:val="center"/>
              <w:rPr>
                <w:rFonts w:ascii="Times New Roman" w:hAnsi="Times New Roman" w:cs="Times New Roman"/>
                <w:color w:val="00B050"/>
                <w:sz w:val="24"/>
                <w:szCs w:val="24"/>
              </w:rPr>
            </w:pPr>
            <w:r w:rsidRPr="00076293">
              <w:rPr>
                <w:rFonts w:ascii="Times New Roman" w:hAnsi="Times New Roman" w:cs="Times New Roman"/>
                <w:sz w:val="24"/>
                <w:szCs w:val="24"/>
              </w:rPr>
              <w:t>24,0</w:t>
            </w:r>
          </w:p>
        </w:tc>
        <w:tc>
          <w:tcPr>
            <w:tcW w:w="2516" w:type="dxa"/>
            <w:vAlign w:val="center"/>
          </w:tcPr>
          <w:p w:rsidR="00076293" w:rsidRPr="00076293" w:rsidRDefault="00076293" w:rsidP="00076293">
            <w:pPr>
              <w:spacing w:after="0" w:line="240" w:lineRule="auto"/>
              <w:jc w:val="center"/>
              <w:rPr>
                <w:rFonts w:ascii="Times New Roman" w:hAnsi="Times New Roman" w:cs="Times New Roman"/>
                <w:color w:val="00B050"/>
                <w:sz w:val="24"/>
                <w:szCs w:val="24"/>
              </w:rPr>
            </w:pPr>
            <w:proofErr w:type="spellStart"/>
            <w:r w:rsidRPr="00076293">
              <w:rPr>
                <w:rFonts w:ascii="Times New Roman" w:hAnsi="Times New Roman" w:cs="Times New Roman"/>
                <w:sz w:val="24"/>
                <w:szCs w:val="24"/>
              </w:rPr>
              <w:t>прмтовары</w:t>
            </w:r>
            <w:proofErr w:type="spellEnd"/>
          </w:p>
        </w:tc>
        <w:tc>
          <w:tcPr>
            <w:tcW w:w="2499" w:type="dxa"/>
            <w:vAlign w:val="center"/>
          </w:tcPr>
          <w:p w:rsidR="00076293" w:rsidRPr="00076293" w:rsidRDefault="00076293" w:rsidP="00076293">
            <w:pPr>
              <w:spacing w:after="0" w:line="240" w:lineRule="auto"/>
              <w:jc w:val="center"/>
              <w:rPr>
                <w:rFonts w:ascii="Times New Roman" w:hAnsi="Times New Roman" w:cs="Times New Roman"/>
                <w:color w:val="00B050"/>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color w:val="00B050"/>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w:t>
            </w:r>
            <w:proofErr w:type="spellStart"/>
            <w:r w:rsidRPr="00076293">
              <w:rPr>
                <w:rFonts w:ascii="Times New Roman" w:hAnsi="Times New Roman" w:cs="Times New Roman"/>
                <w:sz w:val="24"/>
                <w:szCs w:val="24"/>
              </w:rPr>
              <w:t>Базула</w:t>
            </w:r>
            <w:proofErr w:type="spellEnd"/>
            <w:r w:rsidRPr="00076293">
              <w:rPr>
                <w:rFonts w:ascii="Times New Roman" w:hAnsi="Times New Roman" w:cs="Times New Roman"/>
                <w:sz w:val="24"/>
                <w:szCs w:val="24"/>
              </w:rPr>
              <w:t>»</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Аброськин</w:t>
            </w:r>
            <w:proofErr w:type="spellEnd"/>
            <w:r w:rsidRPr="00076293">
              <w:rPr>
                <w:rFonts w:ascii="Times New Roman" w:hAnsi="Times New Roman" w:cs="Times New Roman"/>
                <w:sz w:val="24"/>
                <w:szCs w:val="24"/>
              </w:rPr>
              <w:t xml:space="preserve"> С.Н.</w:t>
            </w:r>
          </w:p>
        </w:tc>
        <w:tc>
          <w:tcPr>
            <w:tcW w:w="2547" w:type="dxa"/>
            <w:vAlign w:val="center"/>
          </w:tcPr>
          <w:p w:rsidR="00DA0E69" w:rsidRDefault="00DA0E6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Аркадак </w:t>
            </w:r>
          </w:p>
          <w:p w:rsidR="00DA0E69"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Л.Толстого</w:t>
            </w:r>
            <w:r w:rsidR="00DA0E69">
              <w:rPr>
                <w:rFonts w:ascii="Times New Roman" w:hAnsi="Times New Roman" w:cs="Times New Roman"/>
                <w:sz w:val="24"/>
                <w:szCs w:val="24"/>
              </w:rPr>
              <w:t xml:space="preserve">, </w:t>
            </w:r>
          </w:p>
          <w:p w:rsidR="00076293" w:rsidRPr="00076293" w:rsidRDefault="00DA0E6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00076293" w:rsidRPr="00076293">
              <w:rPr>
                <w:rFonts w:ascii="Times New Roman" w:hAnsi="Times New Roman" w:cs="Times New Roman"/>
                <w:sz w:val="24"/>
                <w:szCs w:val="24"/>
              </w:rPr>
              <w:t xml:space="preserve"> 137</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24,0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«1000</w:t>
            </w:r>
            <w:r w:rsidR="00A96EA3">
              <w:rPr>
                <w:rFonts w:ascii="Times New Roman" w:hAnsi="Times New Roman" w:cs="Times New Roman"/>
                <w:sz w:val="24"/>
                <w:szCs w:val="24"/>
              </w:rPr>
              <w:t xml:space="preserve"> </w:t>
            </w:r>
            <w:r w:rsidRPr="00076293">
              <w:rPr>
                <w:rFonts w:ascii="Times New Roman" w:hAnsi="Times New Roman" w:cs="Times New Roman"/>
                <w:sz w:val="24"/>
                <w:szCs w:val="24"/>
              </w:rPr>
              <w:t>мелочей»</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Аброськин</w:t>
            </w:r>
            <w:proofErr w:type="spellEnd"/>
            <w:r w:rsidRPr="00076293">
              <w:rPr>
                <w:rFonts w:ascii="Times New Roman" w:hAnsi="Times New Roman" w:cs="Times New Roman"/>
                <w:sz w:val="24"/>
                <w:szCs w:val="24"/>
              </w:rPr>
              <w:t xml:space="preserve"> С.Н.</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 Аркадак,</w:t>
            </w:r>
          </w:p>
          <w:p w:rsidR="00076293" w:rsidRPr="00076293" w:rsidRDefault="00DA0E6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Каплунова</w:t>
            </w:r>
            <w:proofErr w:type="spellEnd"/>
            <w:r>
              <w:rPr>
                <w:rFonts w:ascii="Times New Roman" w:hAnsi="Times New Roman" w:cs="Times New Roman"/>
                <w:sz w:val="24"/>
                <w:szCs w:val="24"/>
              </w:rPr>
              <w:t xml:space="preserve">, д. </w:t>
            </w:r>
            <w:r w:rsidR="00076293" w:rsidRPr="00076293">
              <w:rPr>
                <w:rFonts w:ascii="Times New Roman" w:hAnsi="Times New Roman" w:cs="Times New Roman"/>
                <w:sz w:val="24"/>
                <w:szCs w:val="24"/>
              </w:rPr>
              <w:t>62</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29,0           </w:t>
            </w:r>
            <w:r w:rsidRPr="00076293">
              <w:rPr>
                <w:rFonts w:ascii="Times New Roman" w:hAnsi="Times New Roman" w:cs="Times New Roman"/>
                <w:sz w:val="24"/>
                <w:szCs w:val="24"/>
              </w:rPr>
              <w:br/>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бытовая техника, </w:t>
            </w:r>
            <w:proofErr w:type="spellStart"/>
            <w:r w:rsidRPr="00076293">
              <w:rPr>
                <w:rFonts w:ascii="Times New Roman" w:hAnsi="Times New Roman" w:cs="Times New Roman"/>
                <w:sz w:val="24"/>
                <w:szCs w:val="24"/>
              </w:rPr>
              <w:t>хозтовары</w:t>
            </w:r>
            <w:proofErr w:type="spellEnd"/>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«Весна»</w:t>
            </w:r>
          </w:p>
          <w:p w:rsidR="00076293" w:rsidRPr="00076293" w:rsidRDefault="00076293" w:rsidP="00076293">
            <w:pPr>
              <w:spacing w:after="0" w:line="240" w:lineRule="auto"/>
              <w:jc w:val="center"/>
              <w:rPr>
                <w:rFonts w:ascii="Times New Roman" w:hAnsi="Times New Roman" w:cs="Times New Roman"/>
                <w:sz w:val="24"/>
                <w:szCs w:val="24"/>
              </w:rPr>
            </w:pP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Болкунов</w:t>
            </w:r>
            <w:proofErr w:type="spellEnd"/>
            <w:r w:rsidRPr="00076293">
              <w:rPr>
                <w:rFonts w:ascii="Times New Roman" w:hAnsi="Times New Roman" w:cs="Times New Roman"/>
                <w:sz w:val="24"/>
                <w:szCs w:val="24"/>
              </w:rPr>
              <w:t xml:space="preserve"> А.В.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 Аркадак</w:t>
            </w:r>
          </w:p>
          <w:p w:rsidR="00076293" w:rsidRPr="00076293" w:rsidRDefault="00DA0E6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ул. Ленина</w:t>
            </w:r>
            <w:r w:rsidR="00076293" w:rsidRPr="00076293">
              <w:rPr>
                <w:rFonts w:ascii="Times New Roman" w:hAnsi="Times New Roman" w:cs="Times New Roman"/>
                <w:sz w:val="24"/>
                <w:szCs w:val="24"/>
              </w:rPr>
              <w:t>,</w:t>
            </w:r>
            <w:r>
              <w:rPr>
                <w:rFonts w:ascii="Times New Roman" w:hAnsi="Times New Roman" w:cs="Times New Roman"/>
                <w:sz w:val="24"/>
                <w:szCs w:val="24"/>
              </w:rPr>
              <w:t xml:space="preserve"> д.</w:t>
            </w:r>
            <w:r w:rsidR="00076293" w:rsidRPr="00076293">
              <w:rPr>
                <w:rFonts w:ascii="Times New Roman" w:hAnsi="Times New Roman" w:cs="Times New Roman"/>
                <w:sz w:val="24"/>
                <w:szCs w:val="24"/>
              </w:rPr>
              <w:t>140 Б</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26,2</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«Подружка»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Серебрякова А.П.</w:t>
            </w:r>
          </w:p>
        </w:tc>
        <w:tc>
          <w:tcPr>
            <w:tcW w:w="2547" w:type="dxa"/>
            <w:vAlign w:val="center"/>
          </w:tcPr>
          <w:p w:rsidR="00076293" w:rsidRPr="00076293" w:rsidRDefault="00DA0E6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w:t>
            </w:r>
            <w:r w:rsidR="00076293">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ул. </w:t>
            </w:r>
            <w:proofErr w:type="spellStart"/>
            <w:r w:rsidRPr="00076293">
              <w:rPr>
                <w:rFonts w:ascii="Times New Roman" w:hAnsi="Times New Roman" w:cs="Times New Roman"/>
                <w:sz w:val="24"/>
                <w:szCs w:val="24"/>
              </w:rPr>
              <w:t>Каплунова</w:t>
            </w:r>
            <w:proofErr w:type="spellEnd"/>
            <w:r w:rsidRPr="00076293">
              <w:rPr>
                <w:rFonts w:ascii="Times New Roman" w:hAnsi="Times New Roman" w:cs="Times New Roman"/>
                <w:sz w:val="24"/>
                <w:szCs w:val="24"/>
              </w:rPr>
              <w:t>,</w:t>
            </w:r>
            <w:r w:rsidR="00DA0E69">
              <w:rPr>
                <w:rFonts w:ascii="Times New Roman" w:hAnsi="Times New Roman" w:cs="Times New Roman"/>
                <w:sz w:val="24"/>
                <w:szCs w:val="24"/>
              </w:rPr>
              <w:t xml:space="preserve"> д. </w:t>
            </w:r>
            <w:r w:rsidRPr="00076293">
              <w:rPr>
                <w:rFonts w:ascii="Times New Roman" w:hAnsi="Times New Roman" w:cs="Times New Roman"/>
                <w:sz w:val="24"/>
                <w:szCs w:val="24"/>
              </w:rPr>
              <w:t>68</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50,0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F2052C"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00076293" w:rsidRPr="00076293">
              <w:rPr>
                <w:rFonts w:ascii="Times New Roman" w:hAnsi="Times New Roman" w:cs="Times New Roman"/>
                <w:sz w:val="24"/>
                <w:szCs w:val="24"/>
              </w:rPr>
              <w:t>тдел в магазине «Подружка»</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Серебрякова Е.Н.</w:t>
            </w:r>
          </w:p>
        </w:tc>
        <w:tc>
          <w:tcPr>
            <w:tcW w:w="2547" w:type="dxa"/>
          </w:tcPr>
          <w:p w:rsidR="00076293" w:rsidRPr="00076293" w:rsidRDefault="00DA0E6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w:t>
            </w:r>
            <w:r w:rsidR="00076293">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ул. </w:t>
            </w:r>
            <w:proofErr w:type="spellStart"/>
            <w:r w:rsidRPr="00076293">
              <w:rPr>
                <w:rFonts w:ascii="Times New Roman" w:hAnsi="Times New Roman" w:cs="Times New Roman"/>
                <w:sz w:val="24"/>
                <w:szCs w:val="24"/>
              </w:rPr>
              <w:t>Каплунова</w:t>
            </w:r>
            <w:proofErr w:type="spellEnd"/>
            <w:r w:rsidRPr="00076293">
              <w:rPr>
                <w:rFonts w:ascii="Times New Roman" w:hAnsi="Times New Roman" w:cs="Times New Roman"/>
                <w:sz w:val="24"/>
                <w:szCs w:val="24"/>
              </w:rPr>
              <w:t>,</w:t>
            </w:r>
            <w:r w:rsidR="00DA0E69">
              <w:rPr>
                <w:rFonts w:ascii="Times New Roman" w:hAnsi="Times New Roman" w:cs="Times New Roman"/>
                <w:sz w:val="24"/>
                <w:szCs w:val="24"/>
              </w:rPr>
              <w:t xml:space="preserve"> д. </w:t>
            </w:r>
            <w:r w:rsidRPr="00076293">
              <w:rPr>
                <w:rFonts w:ascii="Times New Roman" w:hAnsi="Times New Roman" w:cs="Times New Roman"/>
                <w:sz w:val="24"/>
                <w:szCs w:val="24"/>
              </w:rPr>
              <w:t>68</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50,0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trHeight w:val="548"/>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магазин «Фермер» </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Руссу И.Ф.</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г. </w:t>
            </w:r>
            <w:r>
              <w:rPr>
                <w:rFonts w:ascii="Times New Roman" w:hAnsi="Times New Roman" w:cs="Times New Roman"/>
                <w:sz w:val="24"/>
                <w:szCs w:val="24"/>
              </w:rPr>
              <w:t>Аркадак,</w:t>
            </w:r>
          </w:p>
          <w:p w:rsidR="00076293" w:rsidRPr="00076293" w:rsidRDefault="00076293" w:rsidP="00DA0E69">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ул. </w:t>
            </w:r>
            <w:proofErr w:type="spellStart"/>
            <w:r w:rsidRPr="00076293">
              <w:rPr>
                <w:rFonts w:ascii="Times New Roman" w:hAnsi="Times New Roman" w:cs="Times New Roman"/>
                <w:sz w:val="24"/>
                <w:szCs w:val="24"/>
              </w:rPr>
              <w:t>Каплунова</w:t>
            </w:r>
            <w:proofErr w:type="spellEnd"/>
            <w:r w:rsidRPr="00076293">
              <w:rPr>
                <w:rFonts w:ascii="Times New Roman" w:hAnsi="Times New Roman" w:cs="Times New Roman"/>
                <w:sz w:val="24"/>
                <w:szCs w:val="24"/>
              </w:rPr>
              <w:t>,</w:t>
            </w:r>
            <w:r w:rsidR="00DA0E69">
              <w:rPr>
                <w:rFonts w:ascii="Times New Roman" w:hAnsi="Times New Roman" w:cs="Times New Roman"/>
                <w:sz w:val="24"/>
                <w:szCs w:val="24"/>
              </w:rPr>
              <w:t xml:space="preserve"> д. </w:t>
            </w:r>
            <w:r w:rsidRPr="00076293">
              <w:rPr>
                <w:rFonts w:ascii="Times New Roman" w:hAnsi="Times New Roman" w:cs="Times New Roman"/>
                <w:sz w:val="24"/>
                <w:szCs w:val="24"/>
              </w:rPr>
              <w:t>55</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trHeight w:val="717"/>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A96EA3"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магазин «</w:t>
            </w:r>
            <w:proofErr w:type="spellStart"/>
            <w:r>
              <w:rPr>
                <w:rFonts w:ascii="Times New Roman" w:hAnsi="Times New Roman" w:cs="Times New Roman"/>
                <w:sz w:val="24"/>
                <w:szCs w:val="24"/>
              </w:rPr>
              <w:t>Мозайка</w:t>
            </w:r>
            <w:proofErr w:type="spellEnd"/>
            <w:r w:rsidR="00076293" w:rsidRPr="00076293">
              <w:rPr>
                <w:rFonts w:ascii="Times New Roman" w:hAnsi="Times New Roman" w:cs="Times New Roman"/>
                <w:sz w:val="24"/>
                <w:szCs w:val="24"/>
              </w:rPr>
              <w:t>»</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Быкова Н.Ю.</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г. </w:t>
            </w:r>
            <w:r>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w:t>
            </w:r>
            <w:r w:rsidR="00DA0E69">
              <w:rPr>
                <w:rFonts w:ascii="Times New Roman" w:hAnsi="Times New Roman" w:cs="Times New Roman"/>
                <w:sz w:val="24"/>
                <w:szCs w:val="24"/>
              </w:rPr>
              <w:t xml:space="preserve">ривокзальная площадь    </w:t>
            </w:r>
            <w:r w:rsidRPr="00076293">
              <w:rPr>
                <w:rFonts w:ascii="Times New Roman" w:hAnsi="Times New Roman" w:cs="Times New Roman"/>
                <w:sz w:val="24"/>
                <w:szCs w:val="24"/>
              </w:rPr>
              <w:t xml:space="preserve">              </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trHeight w:val="679"/>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«Апельсин»</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Быкова Н.Ю.</w:t>
            </w:r>
          </w:p>
        </w:tc>
        <w:tc>
          <w:tcPr>
            <w:tcW w:w="2547" w:type="dxa"/>
            <w:vAlign w:val="center"/>
          </w:tcPr>
          <w:p w:rsidR="00DA0E69" w:rsidRDefault="00DA0E6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р-н ЖД вокзала</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30,4</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детские 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«Люкс»</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Леонтьева С.В.</w:t>
            </w:r>
          </w:p>
        </w:tc>
        <w:tc>
          <w:tcPr>
            <w:tcW w:w="2547" w:type="dxa"/>
            <w:vAlign w:val="center"/>
          </w:tcPr>
          <w:p w:rsidR="00DA0E69" w:rsidRDefault="00DA0E6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ул. Л.Толстого</w:t>
            </w:r>
            <w:r w:rsidR="00DA0E69">
              <w:rPr>
                <w:rFonts w:ascii="Times New Roman" w:hAnsi="Times New Roman" w:cs="Times New Roman"/>
                <w:sz w:val="24"/>
                <w:szCs w:val="24"/>
              </w:rPr>
              <w:t>, д.</w:t>
            </w:r>
            <w:r w:rsidRPr="00076293">
              <w:rPr>
                <w:rFonts w:ascii="Times New Roman" w:hAnsi="Times New Roman" w:cs="Times New Roman"/>
                <w:sz w:val="24"/>
                <w:szCs w:val="24"/>
              </w:rPr>
              <w:t xml:space="preserve"> 32</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35,0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магазин «Аркада»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Иванов В.Н.</w:t>
            </w:r>
          </w:p>
        </w:tc>
        <w:tc>
          <w:tcPr>
            <w:tcW w:w="2547" w:type="dxa"/>
            <w:vAlign w:val="center"/>
          </w:tcPr>
          <w:p w:rsidR="004714F9" w:rsidRDefault="004714F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Привокзальная</w:t>
            </w:r>
            <w:r w:rsidR="004714F9">
              <w:rPr>
                <w:rFonts w:ascii="Times New Roman" w:hAnsi="Times New Roman" w:cs="Times New Roman"/>
                <w:sz w:val="24"/>
                <w:szCs w:val="24"/>
              </w:rPr>
              <w:t>, д.</w:t>
            </w:r>
            <w:r w:rsidRPr="00076293">
              <w:rPr>
                <w:rFonts w:ascii="Times New Roman" w:hAnsi="Times New Roman" w:cs="Times New Roman"/>
                <w:sz w:val="24"/>
                <w:szCs w:val="24"/>
              </w:rPr>
              <w:t xml:space="preserve"> 20/7</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215,0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стройматериалы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магазин «Красное и белое»    </w:t>
            </w:r>
            <w:r w:rsidRPr="00076293">
              <w:rPr>
                <w:rFonts w:ascii="Times New Roman" w:hAnsi="Times New Roman" w:cs="Times New Roman"/>
                <w:sz w:val="24"/>
                <w:szCs w:val="24"/>
              </w:rPr>
              <w:br/>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ООО "Альфа Пенза"</w:t>
            </w:r>
          </w:p>
        </w:tc>
        <w:tc>
          <w:tcPr>
            <w:tcW w:w="2547" w:type="dxa"/>
            <w:vAlign w:val="center"/>
          </w:tcPr>
          <w:p w:rsidR="00076293" w:rsidRPr="00076293" w:rsidRDefault="004714F9" w:rsidP="004714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ул.</w:t>
            </w:r>
            <w:r>
              <w:rPr>
                <w:rFonts w:ascii="Times New Roman" w:hAnsi="Times New Roman" w:cs="Times New Roman"/>
                <w:sz w:val="24"/>
                <w:szCs w:val="24"/>
              </w:rPr>
              <w:t> </w:t>
            </w:r>
            <w:r w:rsidR="00076293" w:rsidRPr="00076293">
              <w:rPr>
                <w:rFonts w:ascii="Times New Roman" w:hAnsi="Times New Roman" w:cs="Times New Roman"/>
                <w:sz w:val="24"/>
                <w:szCs w:val="24"/>
              </w:rPr>
              <w:t>Ленина,</w:t>
            </w:r>
            <w:r>
              <w:rPr>
                <w:rFonts w:ascii="Times New Roman" w:hAnsi="Times New Roman" w:cs="Times New Roman"/>
                <w:sz w:val="24"/>
                <w:szCs w:val="24"/>
              </w:rPr>
              <w:t xml:space="preserve"> д. </w:t>
            </w:r>
            <w:r w:rsidR="00076293" w:rsidRPr="00076293">
              <w:rPr>
                <w:rFonts w:ascii="Times New Roman" w:hAnsi="Times New Roman" w:cs="Times New Roman"/>
                <w:sz w:val="24"/>
                <w:szCs w:val="24"/>
              </w:rPr>
              <w:t>70</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69,3</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продтовары, алкогольная продукция</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«Красное и белое»</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ООО "Альфа Пенза"</w:t>
            </w:r>
          </w:p>
        </w:tc>
        <w:tc>
          <w:tcPr>
            <w:tcW w:w="2547" w:type="dxa"/>
          </w:tcPr>
          <w:p w:rsidR="00076293" w:rsidRPr="00076293" w:rsidRDefault="004714F9" w:rsidP="004714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ул.</w:t>
            </w:r>
            <w:r>
              <w:rPr>
                <w:rFonts w:ascii="Times New Roman" w:hAnsi="Times New Roman" w:cs="Times New Roman"/>
                <w:sz w:val="24"/>
                <w:szCs w:val="24"/>
              </w:rPr>
              <w:t> </w:t>
            </w:r>
            <w:proofErr w:type="spellStart"/>
            <w:r w:rsidR="00076293" w:rsidRPr="00076293">
              <w:rPr>
                <w:rFonts w:ascii="Times New Roman" w:hAnsi="Times New Roman" w:cs="Times New Roman"/>
                <w:sz w:val="24"/>
                <w:szCs w:val="24"/>
              </w:rPr>
              <w:t>Каплунова</w:t>
            </w:r>
            <w:proofErr w:type="spellEnd"/>
            <w:r w:rsidR="00076293" w:rsidRPr="00076293">
              <w:rPr>
                <w:rFonts w:ascii="Times New Roman" w:hAnsi="Times New Roman" w:cs="Times New Roman"/>
                <w:sz w:val="24"/>
                <w:szCs w:val="24"/>
              </w:rPr>
              <w:t xml:space="preserve">, </w:t>
            </w:r>
            <w:r>
              <w:rPr>
                <w:rFonts w:ascii="Times New Roman" w:hAnsi="Times New Roman" w:cs="Times New Roman"/>
                <w:sz w:val="24"/>
                <w:szCs w:val="24"/>
              </w:rPr>
              <w:t xml:space="preserve">д. </w:t>
            </w:r>
            <w:r w:rsidR="00076293" w:rsidRPr="00076293">
              <w:rPr>
                <w:rFonts w:ascii="Times New Roman" w:hAnsi="Times New Roman" w:cs="Times New Roman"/>
                <w:sz w:val="24"/>
                <w:szCs w:val="24"/>
              </w:rPr>
              <w:t>35</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60,0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продтовары, алкогольная продукция</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магазин «Фикс </w:t>
            </w:r>
            <w:proofErr w:type="spellStart"/>
            <w:r w:rsidRPr="00076293">
              <w:rPr>
                <w:rFonts w:ascii="Times New Roman" w:hAnsi="Times New Roman" w:cs="Times New Roman"/>
                <w:sz w:val="24"/>
                <w:szCs w:val="24"/>
              </w:rPr>
              <w:t>прайс</w:t>
            </w:r>
            <w:proofErr w:type="spellEnd"/>
            <w:r w:rsidRPr="00076293">
              <w:rPr>
                <w:rFonts w:ascii="Times New Roman" w:hAnsi="Times New Roman" w:cs="Times New Roman"/>
                <w:sz w:val="24"/>
                <w:szCs w:val="24"/>
              </w:rPr>
              <w:t>»</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ООО "Бест </w:t>
            </w:r>
            <w:proofErr w:type="spellStart"/>
            <w:r w:rsidRPr="00076293">
              <w:rPr>
                <w:rFonts w:ascii="Times New Roman" w:hAnsi="Times New Roman" w:cs="Times New Roman"/>
                <w:sz w:val="24"/>
                <w:szCs w:val="24"/>
              </w:rPr>
              <w:t>Прайс</w:t>
            </w:r>
            <w:proofErr w:type="spellEnd"/>
            <w:r w:rsidRPr="00076293">
              <w:rPr>
                <w:rFonts w:ascii="Times New Roman" w:hAnsi="Times New Roman" w:cs="Times New Roman"/>
                <w:sz w:val="24"/>
                <w:szCs w:val="24"/>
              </w:rPr>
              <w:t>"</w:t>
            </w:r>
          </w:p>
        </w:tc>
        <w:tc>
          <w:tcPr>
            <w:tcW w:w="2547" w:type="dxa"/>
            <w:vAlign w:val="center"/>
          </w:tcPr>
          <w:p w:rsidR="00076293" w:rsidRPr="00076293" w:rsidRDefault="004714F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w:t>
            </w:r>
            <w:r w:rsidR="00076293">
              <w:rPr>
                <w:rFonts w:ascii="Times New Roman" w:hAnsi="Times New Roman" w:cs="Times New Roman"/>
                <w:sz w:val="24"/>
                <w:szCs w:val="24"/>
              </w:rPr>
              <w:t>Аркадак,</w:t>
            </w:r>
          </w:p>
          <w:p w:rsidR="00076293" w:rsidRPr="00076293" w:rsidRDefault="004714F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Каплунова</w:t>
            </w:r>
            <w:proofErr w:type="spellEnd"/>
            <w:r w:rsidR="00076293" w:rsidRPr="00076293">
              <w:rPr>
                <w:rFonts w:ascii="Times New Roman" w:hAnsi="Times New Roman" w:cs="Times New Roman"/>
                <w:sz w:val="24"/>
                <w:szCs w:val="24"/>
              </w:rPr>
              <w:t>,</w:t>
            </w:r>
            <w:r>
              <w:rPr>
                <w:rFonts w:ascii="Times New Roman" w:hAnsi="Times New Roman" w:cs="Times New Roman"/>
                <w:sz w:val="24"/>
                <w:szCs w:val="24"/>
              </w:rPr>
              <w:t xml:space="preserve"> д. </w:t>
            </w:r>
            <w:r w:rsidR="00076293" w:rsidRPr="00076293">
              <w:rPr>
                <w:rFonts w:ascii="Times New Roman" w:hAnsi="Times New Roman" w:cs="Times New Roman"/>
                <w:sz w:val="24"/>
                <w:szCs w:val="24"/>
              </w:rPr>
              <w:t>68</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221,0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 продтовары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«Виктория»</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Дерягин Д.Ю.</w:t>
            </w:r>
          </w:p>
        </w:tc>
        <w:tc>
          <w:tcPr>
            <w:tcW w:w="2547" w:type="dxa"/>
            <w:vAlign w:val="center"/>
          </w:tcPr>
          <w:p w:rsidR="00076293" w:rsidRPr="00076293" w:rsidRDefault="004714F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w:t>
            </w:r>
            <w:r w:rsidR="00076293">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Привокзальная площадь</w:t>
            </w:r>
            <w:r w:rsidR="004714F9">
              <w:rPr>
                <w:rFonts w:ascii="Times New Roman" w:hAnsi="Times New Roman" w:cs="Times New Roman"/>
                <w:sz w:val="24"/>
                <w:szCs w:val="24"/>
              </w:rPr>
              <w:t>,</w:t>
            </w:r>
            <w:r w:rsidRPr="00076293">
              <w:rPr>
                <w:rFonts w:ascii="Times New Roman" w:hAnsi="Times New Roman" w:cs="Times New Roman"/>
                <w:sz w:val="24"/>
                <w:szCs w:val="24"/>
              </w:rPr>
              <w:t xml:space="preserve"> </w:t>
            </w:r>
            <w:proofErr w:type="spellStart"/>
            <w:r w:rsidRPr="00076293">
              <w:rPr>
                <w:rFonts w:ascii="Times New Roman" w:hAnsi="Times New Roman" w:cs="Times New Roman"/>
                <w:sz w:val="24"/>
                <w:szCs w:val="24"/>
              </w:rPr>
              <w:t>б\н</w:t>
            </w:r>
            <w:proofErr w:type="spellEnd"/>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15,0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радиотовары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«Людмила»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Коршунова Л.В</w:t>
            </w:r>
          </w:p>
        </w:tc>
        <w:tc>
          <w:tcPr>
            <w:tcW w:w="2547" w:type="dxa"/>
            <w:vAlign w:val="center"/>
          </w:tcPr>
          <w:p w:rsidR="00076293" w:rsidRPr="00076293" w:rsidRDefault="00076293" w:rsidP="004714F9">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г.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4714F9">
              <w:rPr>
                <w:rFonts w:ascii="Times New Roman" w:hAnsi="Times New Roman" w:cs="Times New Roman"/>
                <w:sz w:val="24"/>
                <w:szCs w:val="24"/>
              </w:rPr>
              <w:t> </w:t>
            </w:r>
            <w:r w:rsidRPr="00076293">
              <w:rPr>
                <w:rFonts w:ascii="Times New Roman" w:hAnsi="Times New Roman" w:cs="Times New Roman"/>
                <w:sz w:val="24"/>
                <w:szCs w:val="24"/>
              </w:rPr>
              <w:t>Ленина,</w:t>
            </w:r>
            <w:r w:rsidR="004714F9">
              <w:rPr>
                <w:rFonts w:ascii="Times New Roman" w:hAnsi="Times New Roman" w:cs="Times New Roman"/>
                <w:sz w:val="24"/>
                <w:szCs w:val="24"/>
              </w:rPr>
              <w:t xml:space="preserve"> д.</w:t>
            </w:r>
            <w:r w:rsidRPr="00076293">
              <w:rPr>
                <w:rFonts w:ascii="Times New Roman" w:hAnsi="Times New Roman" w:cs="Times New Roman"/>
                <w:sz w:val="24"/>
                <w:szCs w:val="24"/>
              </w:rPr>
              <w:t>105</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15,6</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 Тополёк»</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Коршунова П.В.</w:t>
            </w:r>
          </w:p>
        </w:tc>
        <w:tc>
          <w:tcPr>
            <w:tcW w:w="2547" w:type="dxa"/>
            <w:vAlign w:val="center"/>
          </w:tcPr>
          <w:p w:rsidR="004714F9" w:rsidRDefault="004714F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Ленина ж/</w:t>
            </w:r>
            <w:proofErr w:type="spellStart"/>
            <w:r w:rsidRPr="00076293">
              <w:rPr>
                <w:rFonts w:ascii="Times New Roman" w:hAnsi="Times New Roman" w:cs="Times New Roman"/>
                <w:sz w:val="24"/>
                <w:szCs w:val="24"/>
              </w:rPr>
              <w:t>д</w:t>
            </w:r>
            <w:proofErr w:type="spellEnd"/>
            <w:r w:rsidRPr="00076293">
              <w:rPr>
                <w:rFonts w:ascii="Times New Roman" w:hAnsi="Times New Roman" w:cs="Times New Roman"/>
                <w:sz w:val="24"/>
                <w:szCs w:val="24"/>
              </w:rPr>
              <w:t xml:space="preserve"> вокзала</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12,0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«Тройка»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Коршунова Л.В.</w:t>
            </w:r>
          </w:p>
        </w:tc>
        <w:tc>
          <w:tcPr>
            <w:tcW w:w="2547" w:type="dxa"/>
            <w:vAlign w:val="center"/>
          </w:tcPr>
          <w:p w:rsidR="004714F9" w:rsidRDefault="004714F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w:t>
            </w:r>
          </w:p>
          <w:p w:rsidR="004714F9" w:rsidRDefault="00076293" w:rsidP="004714F9">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ул. </w:t>
            </w:r>
            <w:proofErr w:type="spellStart"/>
            <w:r w:rsidRPr="00076293">
              <w:rPr>
                <w:rFonts w:ascii="Times New Roman" w:hAnsi="Times New Roman" w:cs="Times New Roman"/>
                <w:sz w:val="24"/>
                <w:szCs w:val="24"/>
              </w:rPr>
              <w:t>Балашовская</w:t>
            </w:r>
            <w:proofErr w:type="spellEnd"/>
            <w:r w:rsidR="004714F9">
              <w:rPr>
                <w:rFonts w:ascii="Times New Roman" w:hAnsi="Times New Roman" w:cs="Times New Roman"/>
                <w:sz w:val="24"/>
                <w:szCs w:val="24"/>
              </w:rPr>
              <w:t xml:space="preserve">, </w:t>
            </w:r>
          </w:p>
          <w:p w:rsidR="00076293" w:rsidRPr="00076293" w:rsidRDefault="004714F9" w:rsidP="004714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 </w:t>
            </w:r>
            <w:r w:rsidR="00076293" w:rsidRPr="00076293">
              <w:rPr>
                <w:rFonts w:ascii="Times New Roman" w:hAnsi="Times New Roman" w:cs="Times New Roman"/>
                <w:sz w:val="24"/>
                <w:szCs w:val="24"/>
              </w:rPr>
              <w:t>1В</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9,0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«Спутник»</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Рябихин</w:t>
            </w:r>
            <w:proofErr w:type="spellEnd"/>
            <w:r w:rsidRPr="00076293">
              <w:rPr>
                <w:rFonts w:ascii="Times New Roman" w:hAnsi="Times New Roman" w:cs="Times New Roman"/>
                <w:sz w:val="24"/>
                <w:szCs w:val="24"/>
              </w:rPr>
              <w:t xml:space="preserve"> Е.Н.</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г. </w:t>
            </w:r>
            <w:r>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Федина,</w:t>
            </w:r>
            <w:r w:rsidR="004714F9">
              <w:rPr>
                <w:rFonts w:ascii="Times New Roman" w:hAnsi="Times New Roman" w:cs="Times New Roman"/>
                <w:sz w:val="24"/>
                <w:szCs w:val="24"/>
              </w:rPr>
              <w:t xml:space="preserve"> д. </w:t>
            </w:r>
            <w:r w:rsidRPr="00076293">
              <w:rPr>
                <w:rFonts w:ascii="Times New Roman" w:hAnsi="Times New Roman" w:cs="Times New Roman"/>
                <w:sz w:val="24"/>
                <w:szCs w:val="24"/>
              </w:rPr>
              <w:t>31</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45,0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«Мебель»</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Сухова Т.И.</w:t>
            </w:r>
          </w:p>
        </w:tc>
        <w:tc>
          <w:tcPr>
            <w:tcW w:w="2547" w:type="dxa"/>
            <w:vAlign w:val="center"/>
          </w:tcPr>
          <w:p w:rsidR="004714F9" w:rsidRDefault="004714F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ул. </w:t>
            </w:r>
            <w:proofErr w:type="spellStart"/>
            <w:r w:rsidRPr="00076293">
              <w:rPr>
                <w:rFonts w:ascii="Times New Roman" w:hAnsi="Times New Roman" w:cs="Times New Roman"/>
                <w:sz w:val="24"/>
                <w:szCs w:val="24"/>
              </w:rPr>
              <w:t>Каплунова</w:t>
            </w:r>
            <w:proofErr w:type="spellEnd"/>
            <w:r w:rsidR="004714F9">
              <w:rPr>
                <w:rFonts w:ascii="Times New Roman" w:hAnsi="Times New Roman" w:cs="Times New Roman"/>
                <w:sz w:val="24"/>
                <w:szCs w:val="24"/>
              </w:rPr>
              <w:t>, д.</w:t>
            </w:r>
            <w:r w:rsidRPr="00076293">
              <w:rPr>
                <w:rFonts w:ascii="Times New Roman" w:hAnsi="Times New Roman" w:cs="Times New Roman"/>
                <w:sz w:val="24"/>
                <w:szCs w:val="24"/>
              </w:rPr>
              <w:t xml:space="preserve"> 66</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263,0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мебель</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«Дубки»</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Семизова</w:t>
            </w:r>
            <w:proofErr w:type="spellEnd"/>
            <w:r w:rsidRPr="00076293">
              <w:rPr>
                <w:rFonts w:ascii="Times New Roman" w:hAnsi="Times New Roman" w:cs="Times New Roman"/>
                <w:sz w:val="24"/>
                <w:szCs w:val="24"/>
              </w:rPr>
              <w:t xml:space="preserve"> Л.И.</w:t>
            </w:r>
          </w:p>
        </w:tc>
        <w:tc>
          <w:tcPr>
            <w:tcW w:w="2547" w:type="dxa"/>
            <w:vAlign w:val="center"/>
          </w:tcPr>
          <w:p w:rsidR="00076293" w:rsidRPr="00076293" w:rsidRDefault="004714F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w:t>
            </w:r>
            <w:r w:rsidR="00076293">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Привокзальная площадь</w:t>
            </w:r>
            <w:r w:rsidR="004714F9">
              <w:rPr>
                <w:rFonts w:ascii="Times New Roman" w:hAnsi="Times New Roman" w:cs="Times New Roman"/>
                <w:sz w:val="24"/>
                <w:szCs w:val="24"/>
              </w:rPr>
              <w:t>,</w:t>
            </w:r>
            <w:r w:rsidRPr="00076293">
              <w:rPr>
                <w:rFonts w:ascii="Times New Roman" w:hAnsi="Times New Roman" w:cs="Times New Roman"/>
                <w:sz w:val="24"/>
                <w:szCs w:val="24"/>
              </w:rPr>
              <w:t xml:space="preserve">  </w:t>
            </w:r>
            <w:proofErr w:type="spellStart"/>
            <w:r w:rsidRPr="00076293">
              <w:rPr>
                <w:rFonts w:ascii="Times New Roman" w:hAnsi="Times New Roman" w:cs="Times New Roman"/>
                <w:sz w:val="24"/>
                <w:szCs w:val="24"/>
              </w:rPr>
              <w:t>б\н</w:t>
            </w:r>
            <w:proofErr w:type="spellEnd"/>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39,5</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«Дубки»</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Семизова</w:t>
            </w:r>
            <w:proofErr w:type="spellEnd"/>
            <w:r w:rsidRPr="00076293">
              <w:rPr>
                <w:rFonts w:ascii="Times New Roman" w:hAnsi="Times New Roman" w:cs="Times New Roman"/>
                <w:sz w:val="24"/>
                <w:szCs w:val="24"/>
              </w:rPr>
              <w:t xml:space="preserve"> Л.И.</w:t>
            </w:r>
          </w:p>
        </w:tc>
        <w:tc>
          <w:tcPr>
            <w:tcW w:w="2547" w:type="dxa"/>
            <w:vAlign w:val="center"/>
          </w:tcPr>
          <w:p w:rsidR="00076293" w:rsidRPr="00076293" w:rsidRDefault="004714F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w:t>
            </w:r>
            <w:r w:rsidR="00076293">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w:t>
            </w:r>
            <w:r w:rsidR="004714F9">
              <w:rPr>
                <w:rFonts w:ascii="Times New Roman" w:hAnsi="Times New Roman" w:cs="Times New Roman"/>
                <w:sz w:val="24"/>
                <w:szCs w:val="24"/>
              </w:rPr>
              <w:t xml:space="preserve"> </w:t>
            </w:r>
            <w:r w:rsidRPr="00076293">
              <w:rPr>
                <w:rFonts w:ascii="Times New Roman" w:hAnsi="Times New Roman" w:cs="Times New Roman"/>
                <w:sz w:val="24"/>
                <w:szCs w:val="24"/>
              </w:rPr>
              <w:t xml:space="preserve">Сергея Есенина, </w:t>
            </w:r>
            <w:r w:rsidR="004714F9">
              <w:rPr>
                <w:rFonts w:ascii="Times New Roman" w:hAnsi="Times New Roman" w:cs="Times New Roman"/>
                <w:sz w:val="24"/>
                <w:szCs w:val="24"/>
              </w:rPr>
              <w:t xml:space="preserve">д. </w:t>
            </w:r>
            <w:r w:rsidRPr="00076293">
              <w:rPr>
                <w:rFonts w:ascii="Times New Roman" w:hAnsi="Times New Roman" w:cs="Times New Roman"/>
                <w:sz w:val="24"/>
                <w:szCs w:val="24"/>
              </w:rPr>
              <w:t>34</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80,0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продтовары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«Хопёр»</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Козлова А.В.</w:t>
            </w:r>
          </w:p>
        </w:tc>
        <w:tc>
          <w:tcPr>
            <w:tcW w:w="2547" w:type="dxa"/>
            <w:vAlign w:val="center"/>
          </w:tcPr>
          <w:p w:rsidR="00076293" w:rsidRPr="00076293" w:rsidRDefault="004714F9" w:rsidP="004714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ул</w:t>
            </w:r>
            <w:r>
              <w:rPr>
                <w:rFonts w:ascii="Times New Roman" w:hAnsi="Times New Roman" w:cs="Times New Roman"/>
                <w:sz w:val="24"/>
                <w:szCs w:val="24"/>
              </w:rPr>
              <w:t>. </w:t>
            </w:r>
            <w:r w:rsidR="00076293" w:rsidRPr="00076293">
              <w:rPr>
                <w:rFonts w:ascii="Times New Roman" w:hAnsi="Times New Roman" w:cs="Times New Roman"/>
                <w:sz w:val="24"/>
                <w:szCs w:val="24"/>
              </w:rPr>
              <w:t>Пятилетка</w:t>
            </w:r>
            <w:r>
              <w:rPr>
                <w:rFonts w:ascii="Times New Roman" w:hAnsi="Times New Roman" w:cs="Times New Roman"/>
                <w:sz w:val="24"/>
                <w:szCs w:val="24"/>
              </w:rPr>
              <w:t>, д.</w:t>
            </w:r>
            <w:r w:rsidR="00076293" w:rsidRPr="00076293">
              <w:rPr>
                <w:rFonts w:ascii="Times New Roman" w:hAnsi="Times New Roman" w:cs="Times New Roman"/>
                <w:sz w:val="24"/>
                <w:szCs w:val="24"/>
              </w:rPr>
              <w:t xml:space="preserve"> 1А</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24,8</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магазин «Подарки»</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Жукова И.В.</w:t>
            </w:r>
          </w:p>
        </w:tc>
        <w:tc>
          <w:tcPr>
            <w:tcW w:w="2547" w:type="dxa"/>
            <w:vAlign w:val="center"/>
          </w:tcPr>
          <w:p w:rsidR="004714F9" w:rsidRDefault="004714F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ул. </w:t>
            </w:r>
            <w:proofErr w:type="spellStart"/>
            <w:r w:rsidRPr="00076293">
              <w:rPr>
                <w:rFonts w:ascii="Times New Roman" w:hAnsi="Times New Roman" w:cs="Times New Roman"/>
                <w:sz w:val="24"/>
                <w:szCs w:val="24"/>
              </w:rPr>
              <w:t>Каплунова</w:t>
            </w:r>
            <w:proofErr w:type="spellEnd"/>
            <w:r w:rsidR="004714F9">
              <w:rPr>
                <w:rFonts w:ascii="Times New Roman" w:hAnsi="Times New Roman" w:cs="Times New Roman"/>
                <w:sz w:val="24"/>
                <w:szCs w:val="24"/>
              </w:rPr>
              <w:t>, д.</w:t>
            </w:r>
            <w:r w:rsidRPr="00076293">
              <w:rPr>
                <w:rFonts w:ascii="Times New Roman" w:hAnsi="Times New Roman" w:cs="Times New Roman"/>
                <w:sz w:val="24"/>
                <w:szCs w:val="24"/>
              </w:rPr>
              <w:t xml:space="preserve"> 66</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7,2</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цветы, сувениры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 помещение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«Соблазн»</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Жукова И.В.</w:t>
            </w:r>
          </w:p>
        </w:tc>
        <w:tc>
          <w:tcPr>
            <w:tcW w:w="2547" w:type="dxa"/>
            <w:vAlign w:val="center"/>
          </w:tcPr>
          <w:p w:rsidR="00076293" w:rsidRPr="00076293" w:rsidRDefault="004714F9" w:rsidP="004714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ул.</w:t>
            </w:r>
            <w:r>
              <w:rPr>
                <w:rFonts w:ascii="Times New Roman" w:hAnsi="Times New Roman" w:cs="Times New Roman"/>
                <w:sz w:val="24"/>
                <w:szCs w:val="24"/>
              </w:rPr>
              <w:t> </w:t>
            </w:r>
            <w:r w:rsidR="00076293" w:rsidRPr="00076293">
              <w:rPr>
                <w:rFonts w:ascii="Times New Roman" w:hAnsi="Times New Roman" w:cs="Times New Roman"/>
                <w:sz w:val="24"/>
                <w:szCs w:val="24"/>
              </w:rPr>
              <w:t>Пушкина</w:t>
            </w:r>
            <w:r>
              <w:rPr>
                <w:rFonts w:ascii="Times New Roman" w:hAnsi="Times New Roman" w:cs="Times New Roman"/>
                <w:sz w:val="24"/>
                <w:szCs w:val="24"/>
              </w:rPr>
              <w:t>, д.</w:t>
            </w:r>
            <w:r w:rsidR="00076293" w:rsidRPr="00076293">
              <w:rPr>
                <w:rFonts w:ascii="Times New Roman" w:hAnsi="Times New Roman" w:cs="Times New Roman"/>
                <w:sz w:val="24"/>
                <w:szCs w:val="24"/>
              </w:rPr>
              <w:t xml:space="preserve"> 1 Б</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151,0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«Тройка»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Сидоренко С.Л.</w:t>
            </w:r>
          </w:p>
        </w:tc>
        <w:tc>
          <w:tcPr>
            <w:tcW w:w="2547" w:type="dxa"/>
            <w:vAlign w:val="center"/>
          </w:tcPr>
          <w:p w:rsidR="00076293" w:rsidRPr="00076293" w:rsidRDefault="004714F9"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ул. Чапаева</w:t>
            </w:r>
            <w:r>
              <w:rPr>
                <w:rFonts w:ascii="Times New Roman" w:hAnsi="Times New Roman" w:cs="Times New Roman"/>
                <w:sz w:val="24"/>
                <w:szCs w:val="24"/>
              </w:rPr>
              <w:t>, д.</w:t>
            </w:r>
            <w:r w:rsidR="00076293" w:rsidRPr="00076293">
              <w:rPr>
                <w:rFonts w:ascii="Times New Roman" w:hAnsi="Times New Roman" w:cs="Times New Roman"/>
                <w:sz w:val="24"/>
                <w:szCs w:val="24"/>
              </w:rPr>
              <w:t xml:space="preserve"> 54</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35,2</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«Продукты»</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Сидоренко С.Л.</w:t>
            </w:r>
          </w:p>
        </w:tc>
        <w:tc>
          <w:tcPr>
            <w:tcW w:w="2547" w:type="dxa"/>
            <w:vAlign w:val="center"/>
          </w:tcPr>
          <w:p w:rsidR="00076293" w:rsidRPr="00076293" w:rsidRDefault="004714F9" w:rsidP="00E004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ул.</w:t>
            </w:r>
            <w:r w:rsidR="00E004DC">
              <w:rPr>
                <w:rFonts w:ascii="Times New Roman" w:hAnsi="Times New Roman" w:cs="Times New Roman"/>
                <w:sz w:val="24"/>
                <w:szCs w:val="24"/>
              </w:rPr>
              <w:t> </w:t>
            </w:r>
            <w:r w:rsidR="00076293" w:rsidRPr="00076293">
              <w:rPr>
                <w:rFonts w:ascii="Times New Roman" w:hAnsi="Times New Roman" w:cs="Times New Roman"/>
                <w:sz w:val="24"/>
                <w:szCs w:val="24"/>
              </w:rPr>
              <w:t>Привокзальная</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«Елена»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Корнева Е.И..</w:t>
            </w:r>
          </w:p>
        </w:tc>
        <w:tc>
          <w:tcPr>
            <w:tcW w:w="2547" w:type="dxa"/>
            <w:vAlign w:val="center"/>
          </w:tcPr>
          <w:p w:rsidR="00076293" w:rsidRPr="00076293" w:rsidRDefault="00076293" w:rsidP="00E004DC">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4714F9">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E004DC">
              <w:rPr>
                <w:rFonts w:ascii="Times New Roman" w:hAnsi="Times New Roman" w:cs="Times New Roman"/>
                <w:sz w:val="24"/>
                <w:szCs w:val="24"/>
              </w:rPr>
              <w:t> </w:t>
            </w:r>
            <w:r w:rsidRPr="00076293">
              <w:rPr>
                <w:rFonts w:ascii="Times New Roman" w:hAnsi="Times New Roman" w:cs="Times New Roman"/>
                <w:sz w:val="24"/>
                <w:szCs w:val="24"/>
              </w:rPr>
              <w:t>Октябрьская</w:t>
            </w:r>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13</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47,3</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«Импульс»</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Быков О. 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Степная</w:t>
            </w:r>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5/2</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51,0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автозапчасти</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Горбанова</w:t>
            </w:r>
            <w:proofErr w:type="spellEnd"/>
            <w:r w:rsidRPr="00076293">
              <w:rPr>
                <w:rFonts w:ascii="Times New Roman" w:hAnsi="Times New Roman" w:cs="Times New Roman"/>
                <w:sz w:val="24"/>
                <w:szCs w:val="24"/>
              </w:rPr>
              <w:t xml:space="preserve"> А.В.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пос. Красный</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19,0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«Мираж»</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Буркова Л.А.</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Привокзальная площадь</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18,0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«Эра»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Королёв А.Е.</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Ленина</w:t>
            </w:r>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20</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36,4</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r w:rsidR="00CC6D41">
              <w:rPr>
                <w:rFonts w:ascii="Times New Roman" w:hAnsi="Times New Roman" w:cs="Times New Roman"/>
                <w:sz w:val="24"/>
                <w:szCs w:val="24"/>
              </w:rPr>
              <w:t xml:space="preserve"> </w:t>
            </w:r>
            <w:proofErr w:type="spellStart"/>
            <w:r w:rsidRPr="00076293">
              <w:rPr>
                <w:rFonts w:ascii="Times New Roman" w:hAnsi="Times New Roman" w:cs="Times New Roman"/>
                <w:sz w:val="24"/>
                <w:szCs w:val="24"/>
              </w:rPr>
              <w:t>вино-водочные</w:t>
            </w:r>
            <w:proofErr w:type="spellEnd"/>
            <w:r w:rsidRPr="00076293">
              <w:rPr>
                <w:rFonts w:ascii="Times New Roman" w:hAnsi="Times New Roman" w:cs="Times New Roman"/>
                <w:sz w:val="24"/>
                <w:szCs w:val="24"/>
              </w:rPr>
              <w:t xml:space="preserve"> изделия</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«Эра»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Королёв А.Е.</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 Привокзальная площадь</w:t>
            </w:r>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6г</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36,8</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салон сотовой связи</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w:t>
            </w:r>
            <w:proofErr w:type="spellStart"/>
            <w:r w:rsidRPr="00076293">
              <w:rPr>
                <w:rFonts w:ascii="Times New Roman" w:hAnsi="Times New Roman" w:cs="Times New Roman"/>
                <w:sz w:val="24"/>
                <w:szCs w:val="24"/>
              </w:rPr>
              <w:t>Автомир</w:t>
            </w:r>
            <w:proofErr w:type="spellEnd"/>
            <w:r w:rsidRPr="00076293">
              <w:rPr>
                <w:rFonts w:ascii="Times New Roman" w:hAnsi="Times New Roman" w:cs="Times New Roman"/>
                <w:sz w:val="24"/>
                <w:szCs w:val="24"/>
              </w:rPr>
              <w:t>»</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Попов И.С.</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Ленина</w:t>
            </w:r>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36А</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32,5</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автозапчасти</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w:t>
            </w:r>
            <w:proofErr w:type="spellStart"/>
            <w:r w:rsidRPr="00076293">
              <w:rPr>
                <w:rFonts w:ascii="Times New Roman" w:hAnsi="Times New Roman" w:cs="Times New Roman"/>
                <w:sz w:val="24"/>
                <w:szCs w:val="24"/>
              </w:rPr>
              <w:t>Ермолино</w:t>
            </w:r>
            <w:proofErr w:type="spellEnd"/>
            <w:r w:rsidRPr="00076293">
              <w:rPr>
                <w:rFonts w:ascii="Times New Roman" w:hAnsi="Times New Roman" w:cs="Times New Roman"/>
                <w:sz w:val="24"/>
                <w:szCs w:val="24"/>
              </w:rPr>
              <w:t>»</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ООО "Саратов </w:t>
            </w:r>
            <w:proofErr w:type="spellStart"/>
            <w:r w:rsidRPr="00076293">
              <w:rPr>
                <w:rFonts w:ascii="Times New Roman" w:hAnsi="Times New Roman" w:cs="Times New Roman"/>
                <w:sz w:val="24"/>
                <w:szCs w:val="24"/>
              </w:rPr>
              <w:t>торгсервис</w:t>
            </w:r>
            <w:proofErr w:type="spellEnd"/>
            <w:r w:rsidRPr="00076293">
              <w:rPr>
                <w:rFonts w:ascii="Times New Roman" w:hAnsi="Times New Roman" w:cs="Times New Roman"/>
                <w:sz w:val="24"/>
                <w:szCs w:val="24"/>
              </w:rPr>
              <w:t>"</w:t>
            </w:r>
          </w:p>
        </w:tc>
        <w:tc>
          <w:tcPr>
            <w:tcW w:w="2547" w:type="dxa"/>
            <w:vAlign w:val="center"/>
          </w:tcPr>
          <w:p w:rsidR="00076293" w:rsidRPr="00076293" w:rsidRDefault="00076293" w:rsidP="00E004DC">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E004DC">
              <w:rPr>
                <w:rFonts w:ascii="Times New Roman" w:hAnsi="Times New Roman" w:cs="Times New Roman"/>
                <w:sz w:val="24"/>
                <w:szCs w:val="24"/>
              </w:rPr>
              <w:t> </w:t>
            </w:r>
            <w:proofErr w:type="spellStart"/>
            <w:r w:rsidRPr="00076293">
              <w:rPr>
                <w:rFonts w:ascii="Times New Roman" w:hAnsi="Times New Roman" w:cs="Times New Roman"/>
                <w:sz w:val="24"/>
                <w:szCs w:val="24"/>
              </w:rPr>
              <w:t>Каплунова</w:t>
            </w:r>
            <w:proofErr w:type="spellEnd"/>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60</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50,0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«Рубль бум»</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Бахтин Б. А.</w:t>
            </w:r>
          </w:p>
        </w:tc>
        <w:tc>
          <w:tcPr>
            <w:tcW w:w="2547" w:type="dxa"/>
            <w:vAlign w:val="center"/>
          </w:tcPr>
          <w:p w:rsidR="00076293" w:rsidRPr="00076293" w:rsidRDefault="00076293" w:rsidP="00E004DC">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E004DC">
              <w:rPr>
                <w:rFonts w:ascii="Times New Roman" w:hAnsi="Times New Roman" w:cs="Times New Roman"/>
                <w:sz w:val="24"/>
                <w:szCs w:val="24"/>
              </w:rPr>
              <w:t> </w:t>
            </w:r>
            <w:proofErr w:type="spellStart"/>
            <w:r w:rsidRPr="00076293">
              <w:rPr>
                <w:rFonts w:ascii="Times New Roman" w:hAnsi="Times New Roman" w:cs="Times New Roman"/>
                <w:sz w:val="24"/>
                <w:szCs w:val="24"/>
              </w:rPr>
              <w:t>Каплунова</w:t>
            </w:r>
            <w:proofErr w:type="spellEnd"/>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60</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100,0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бытовая химия</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trHeight w:val="933"/>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w:t>
            </w:r>
            <w:proofErr w:type="spellStart"/>
            <w:r w:rsidRPr="00076293">
              <w:rPr>
                <w:rFonts w:ascii="Times New Roman" w:hAnsi="Times New Roman" w:cs="Times New Roman"/>
                <w:sz w:val="24"/>
                <w:szCs w:val="24"/>
              </w:rPr>
              <w:t>Электрохозтовары</w:t>
            </w:r>
            <w:proofErr w:type="spellEnd"/>
            <w:r w:rsidRPr="00076293">
              <w:rPr>
                <w:rFonts w:ascii="Times New Roman" w:hAnsi="Times New Roman" w:cs="Times New Roman"/>
                <w:sz w:val="24"/>
                <w:szCs w:val="24"/>
              </w:rPr>
              <w:t>»</w:t>
            </w:r>
          </w:p>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Удодов А.В.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Пятилетка</w:t>
            </w:r>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1</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172,1</w:t>
            </w:r>
          </w:p>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p>
        </w:tc>
        <w:tc>
          <w:tcPr>
            <w:tcW w:w="2516" w:type="dxa"/>
            <w:vAlign w:val="center"/>
          </w:tcPr>
          <w:p w:rsidR="00076293" w:rsidRPr="00076293" w:rsidRDefault="00076293" w:rsidP="00CC6D41">
            <w:pPr>
              <w:spacing w:after="0" w:line="240" w:lineRule="auto"/>
              <w:jc w:val="center"/>
              <w:rPr>
                <w:rFonts w:ascii="Times New Roman" w:hAnsi="Times New Roman" w:cs="Times New Roman"/>
                <w:sz w:val="24"/>
                <w:szCs w:val="24"/>
              </w:rPr>
            </w:pPr>
            <w:proofErr w:type="spellStart"/>
            <w:r w:rsidRPr="00076293">
              <w:rPr>
                <w:rFonts w:ascii="Times New Roman" w:hAnsi="Times New Roman" w:cs="Times New Roman"/>
                <w:sz w:val="24"/>
                <w:szCs w:val="24"/>
              </w:rPr>
              <w:t>хозтовары</w:t>
            </w:r>
            <w:proofErr w:type="spellEnd"/>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киоск</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Ильязов</w:t>
            </w:r>
            <w:proofErr w:type="spellEnd"/>
            <w:r w:rsidRPr="00076293">
              <w:rPr>
                <w:rFonts w:ascii="Times New Roman" w:hAnsi="Times New Roman" w:cs="Times New Roman"/>
                <w:sz w:val="24"/>
                <w:szCs w:val="24"/>
              </w:rPr>
              <w:t xml:space="preserve"> Т.А.</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w:t>
            </w:r>
            <w:r w:rsidRPr="00076293">
              <w:rPr>
                <w:rFonts w:ascii="Times New Roman" w:hAnsi="Times New Roman" w:cs="Times New Roman"/>
                <w:sz w:val="24"/>
                <w:szCs w:val="24"/>
              </w:rPr>
              <w:lastRenderedPageBreak/>
              <w:t xml:space="preserve">ул. </w:t>
            </w:r>
            <w:proofErr w:type="spellStart"/>
            <w:r w:rsidRPr="00076293">
              <w:rPr>
                <w:rFonts w:ascii="Times New Roman" w:hAnsi="Times New Roman" w:cs="Times New Roman"/>
                <w:sz w:val="24"/>
                <w:szCs w:val="24"/>
              </w:rPr>
              <w:t>Балашовская</w:t>
            </w:r>
            <w:proofErr w:type="spellEnd"/>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1</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6,0</w:t>
            </w:r>
          </w:p>
          <w:p w:rsidR="00076293" w:rsidRPr="00076293" w:rsidRDefault="00076293" w:rsidP="00076293">
            <w:pPr>
              <w:spacing w:after="0" w:line="240" w:lineRule="auto"/>
              <w:jc w:val="center"/>
              <w:rPr>
                <w:rFonts w:ascii="Times New Roman" w:hAnsi="Times New Roman" w:cs="Times New Roman"/>
                <w:sz w:val="24"/>
                <w:szCs w:val="24"/>
              </w:rPr>
            </w:pP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 xml:space="preserve">хлебобулочные </w:t>
            </w:r>
            <w:r w:rsidRPr="00076293">
              <w:rPr>
                <w:rFonts w:ascii="Times New Roman" w:hAnsi="Times New Roman" w:cs="Times New Roman"/>
                <w:sz w:val="24"/>
                <w:szCs w:val="24"/>
              </w:rPr>
              <w:lastRenderedPageBreak/>
              <w:t>изд.</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хорошее</w:t>
            </w:r>
          </w:p>
          <w:p w:rsidR="00076293" w:rsidRPr="00076293" w:rsidRDefault="00076293" w:rsidP="00076293">
            <w:pPr>
              <w:spacing w:after="0" w:line="240" w:lineRule="auto"/>
              <w:jc w:val="center"/>
              <w:rPr>
                <w:rFonts w:ascii="Times New Roman" w:hAnsi="Times New Roman" w:cs="Times New Roman"/>
                <w:sz w:val="24"/>
                <w:szCs w:val="24"/>
              </w:rPr>
            </w:pP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киоск</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Ильязов</w:t>
            </w:r>
            <w:proofErr w:type="spellEnd"/>
            <w:r w:rsidRPr="00076293">
              <w:rPr>
                <w:rFonts w:ascii="Times New Roman" w:hAnsi="Times New Roman" w:cs="Times New Roman"/>
                <w:sz w:val="24"/>
                <w:szCs w:val="24"/>
              </w:rPr>
              <w:t xml:space="preserve"> Т.А</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 Привокзальная площадь</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6,0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хлебобулочные изд.</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киоск</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Ильязов</w:t>
            </w:r>
            <w:proofErr w:type="spellEnd"/>
            <w:r w:rsidRPr="00076293">
              <w:rPr>
                <w:rFonts w:ascii="Times New Roman" w:hAnsi="Times New Roman" w:cs="Times New Roman"/>
                <w:sz w:val="24"/>
                <w:szCs w:val="24"/>
              </w:rPr>
              <w:t xml:space="preserve"> Т.А.</w:t>
            </w:r>
          </w:p>
        </w:tc>
        <w:tc>
          <w:tcPr>
            <w:tcW w:w="2547" w:type="dxa"/>
            <w:vAlign w:val="center"/>
          </w:tcPr>
          <w:p w:rsidR="00076293" w:rsidRPr="00076293" w:rsidRDefault="00076293" w:rsidP="00E004DC">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E004DC">
              <w:rPr>
                <w:rFonts w:ascii="Times New Roman" w:hAnsi="Times New Roman" w:cs="Times New Roman"/>
                <w:sz w:val="24"/>
                <w:szCs w:val="24"/>
              </w:rPr>
              <w:t> </w:t>
            </w:r>
            <w:r w:rsidRPr="00076293">
              <w:rPr>
                <w:rFonts w:ascii="Times New Roman" w:hAnsi="Times New Roman" w:cs="Times New Roman"/>
                <w:sz w:val="24"/>
                <w:szCs w:val="24"/>
              </w:rPr>
              <w:t>Степная</w:t>
            </w:r>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2А</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6,0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хлебобулочные изд.</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киоск</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Ильязов</w:t>
            </w:r>
            <w:proofErr w:type="spellEnd"/>
            <w:r w:rsidRPr="00076293">
              <w:rPr>
                <w:rFonts w:ascii="Times New Roman" w:hAnsi="Times New Roman" w:cs="Times New Roman"/>
                <w:sz w:val="24"/>
                <w:szCs w:val="24"/>
              </w:rPr>
              <w:t xml:space="preserve"> Т.А.</w:t>
            </w:r>
          </w:p>
        </w:tc>
        <w:tc>
          <w:tcPr>
            <w:tcW w:w="2547" w:type="dxa"/>
            <w:vAlign w:val="center"/>
          </w:tcPr>
          <w:p w:rsidR="00076293" w:rsidRPr="00076293" w:rsidRDefault="00076293" w:rsidP="00E004DC">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E004DC">
              <w:rPr>
                <w:rFonts w:ascii="Times New Roman" w:hAnsi="Times New Roman" w:cs="Times New Roman"/>
                <w:sz w:val="24"/>
                <w:szCs w:val="24"/>
              </w:rPr>
              <w:t> </w:t>
            </w:r>
            <w:r w:rsidRPr="00076293">
              <w:rPr>
                <w:rFonts w:ascii="Times New Roman" w:hAnsi="Times New Roman" w:cs="Times New Roman"/>
                <w:sz w:val="24"/>
                <w:szCs w:val="24"/>
              </w:rPr>
              <w:t>Ленина в р-не д.</w:t>
            </w:r>
            <w:r w:rsidR="00E004DC">
              <w:rPr>
                <w:rFonts w:ascii="Times New Roman" w:hAnsi="Times New Roman" w:cs="Times New Roman"/>
                <w:sz w:val="24"/>
                <w:szCs w:val="24"/>
              </w:rPr>
              <w:t> </w:t>
            </w:r>
            <w:r w:rsidRPr="00076293">
              <w:rPr>
                <w:rFonts w:ascii="Times New Roman" w:hAnsi="Times New Roman" w:cs="Times New Roman"/>
                <w:sz w:val="24"/>
                <w:szCs w:val="24"/>
              </w:rPr>
              <w:t>138</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6,0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хлебобулочные изд.</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proofErr w:type="spellStart"/>
            <w:r w:rsidRPr="00076293">
              <w:rPr>
                <w:rFonts w:ascii="Times New Roman" w:hAnsi="Times New Roman" w:cs="Times New Roman"/>
                <w:sz w:val="24"/>
                <w:szCs w:val="24"/>
              </w:rPr>
              <w:t>киос</w:t>
            </w:r>
            <w:proofErr w:type="spellEnd"/>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Ильязов</w:t>
            </w:r>
            <w:proofErr w:type="spellEnd"/>
            <w:r w:rsidRPr="00076293">
              <w:rPr>
                <w:rFonts w:ascii="Times New Roman" w:hAnsi="Times New Roman" w:cs="Times New Roman"/>
                <w:sz w:val="24"/>
                <w:szCs w:val="24"/>
              </w:rPr>
              <w:t xml:space="preserve"> Т.А.</w:t>
            </w:r>
          </w:p>
        </w:tc>
        <w:tc>
          <w:tcPr>
            <w:tcW w:w="2547" w:type="dxa"/>
            <w:vAlign w:val="center"/>
          </w:tcPr>
          <w:p w:rsidR="00076293" w:rsidRPr="00076293" w:rsidRDefault="00076293" w:rsidP="00E004DC">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E004DC">
              <w:rPr>
                <w:rFonts w:ascii="Times New Roman" w:hAnsi="Times New Roman" w:cs="Times New Roman"/>
                <w:sz w:val="24"/>
                <w:szCs w:val="24"/>
              </w:rPr>
              <w:t> </w:t>
            </w:r>
            <w:r w:rsidRPr="00076293">
              <w:rPr>
                <w:rFonts w:ascii="Times New Roman" w:hAnsi="Times New Roman" w:cs="Times New Roman"/>
                <w:sz w:val="24"/>
                <w:szCs w:val="24"/>
              </w:rPr>
              <w:t>Чернышевского</w:t>
            </w:r>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1</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6,0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хлебобулочные изд.</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киоск</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Ильязов</w:t>
            </w:r>
            <w:proofErr w:type="spellEnd"/>
            <w:r w:rsidRPr="00076293">
              <w:rPr>
                <w:rFonts w:ascii="Times New Roman" w:hAnsi="Times New Roman" w:cs="Times New Roman"/>
                <w:sz w:val="24"/>
                <w:szCs w:val="24"/>
              </w:rPr>
              <w:t xml:space="preserve"> Т.А.</w:t>
            </w:r>
          </w:p>
        </w:tc>
        <w:tc>
          <w:tcPr>
            <w:tcW w:w="2547" w:type="dxa"/>
            <w:vAlign w:val="center"/>
          </w:tcPr>
          <w:p w:rsidR="00076293" w:rsidRPr="00076293" w:rsidRDefault="00076293" w:rsidP="00E004DC">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E004DC">
              <w:rPr>
                <w:rFonts w:ascii="Times New Roman" w:hAnsi="Times New Roman" w:cs="Times New Roman"/>
                <w:sz w:val="24"/>
                <w:szCs w:val="24"/>
              </w:rPr>
              <w:t> </w:t>
            </w:r>
            <w:r w:rsidRPr="00076293">
              <w:rPr>
                <w:rFonts w:ascii="Times New Roman" w:hAnsi="Times New Roman" w:cs="Times New Roman"/>
                <w:sz w:val="24"/>
                <w:szCs w:val="24"/>
              </w:rPr>
              <w:t>Ленина</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6,0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хлебобулочные изд.</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«Одежда»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Урсу</w:t>
            </w:r>
            <w:proofErr w:type="spellEnd"/>
            <w:r w:rsidRPr="00076293">
              <w:rPr>
                <w:rFonts w:ascii="Times New Roman" w:hAnsi="Times New Roman" w:cs="Times New Roman"/>
                <w:sz w:val="24"/>
                <w:szCs w:val="24"/>
              </w:rPr>
              <w:t xml:space="preserve"> А.П.</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E004DC">
              <w:rPr>
                <w:rFonts w:ascii="Times New Roman" w:hAnsi="Times New Roman" w:cs="Times New Roman"/>
                <w:sz w:val="24"/>
                <w:szCs w:val="24"/>
              </w:rPr>
              <w:t xml:space="preserve"> </w:t>
            </w:r>
            <w:r w:rsidRPr="00076293">
              <w:rPr>
                <w:rFonts w:ascii="Times New Roman" w:hAnsi="Times New Roman" w:cs="Times New Roman"/>
                <w:sz w:val="24"/>
                <w:szCs w:val="24"/>
              </w:rPr>
              <w:t>Степная</w:t>
            </w:r>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7</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35,0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«Одежда»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Урсу</w:t>
            </w:r>
            <w:proofErr w:type="spellEnd"/>
            <w:r w:rsidRPr="00076293">
              <w:rPr>
                <w:rFonts w:ascii="Times New Roman" w:hAnsi="Times New Roman" w:cs="Times New Roman"/>
                <w:sz w:val="24"/>
                <w:szCs w:val="24"/>
              </w:rPr>
              <w:t xml:space="preserve"> Л.В.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E004DC">
              <w:rPr>
                <w:rFonts w:ascii="Times New Roman" w:hAnsi="Times New Roman" w:cs="Times New Roman"/>
                <w:sz w:val="24"/>
                <w:szCs w:val="24"/>
              </w:rPr>
              <w:t xml:space="preserve"> </w:t>
            </w:r>
            <w:r w:rsidRPr="00076293">
              <w:rPr>
                <w:rFonts w:ascii="Times New Roman" w:hAnsi="Times New Roman" w:cs="Times New Roman"/>
                <w:sz w:val="24"/>
                <w:szCs w:val="24"/>
              </w:rPr>
              <w:t>Степная</w:t>
            </w:r>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7</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w:t>
            </w:r>
            <w:proofErr w:type="spellStart"/>
            <w:r w:rsidRPr="00076293">
              <w:rPr>
                <w:rFonts w:ascii="Times New Roman" w:hAnsi="Times New Roman" w:cs="Times New Roman"/>
                <w:sz w:val="24"/>
                <w:szCs w:val="24"/>
              </w:rPr>
              <w:t>Ассоль</w:t>
            </w:r>
            <w:proofErr w:type="spellEnd"/>
            <w:r w:rsidRPr="00076293">
              <w:rPr>
                <w:rFonts w:ascii="Times New Roman" w:hAnsi="Times New Roman" w:cs="Times New Roman"/>
                <w:sz w:val="24"/>
                <w:szCs w:val="24"/>
              </w:rPr>
              <w:t>»</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Власова Е.А.</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E004DC">
              <w:rPr>
                <w:rFonts w:ascii="Times New Roman" w:hAnsi="Times New Roman" w:cs="Times New Roman"/>
                <w:sz w:val="24"/>
                <w:szCs w:val="24"/>
              </w:rPr>
              <w:t> </w:t>
            </w:r>
            <w:r w:rsidRPr="00076293">
              <w:rPr>
                <w:rFonts w:ascii="Times New Roman" w:hAnsi="Times New Roman" w:cs="Times New Roman"/>
                <w:sz w:val="24"/>
                <w:szCs w:val="24"/>
              </w:rPr>
              <w:t>Степная</w:t>
            </w:r>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9</w:t>
            </w:r>
          </w:p>
          <w:p w:rsidR="00076293" w:rsidRPr="00076293" w:rsidRDefault="00076293" w:rsidP="00076293">
            <w:pPr>
              <w:spacing w:after="0" w:line="240" w:lineRule="auto"/>
              <w:jc w:val="center"/>
              <w:rPr>
                <w:rFonts w:ascii="Times New Roman" w:hAnsi="Times New Roman" w:cs="Times New Roman"/>
                <w:sz w:val="24"/>
                <w:szCs w:val="24"/>
              </w:rPr>
            </w:pP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30,8</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w:t>
            </w:r>
            <w:proofErr w:type="spellStart"/>
            <w:r w:rsidRPr="00076293">
              <w:rPr>
                <w:rFonts w:ascii="Times New Roman" w:hAnsi="Times New Roman" w:cs="Times New Roman"/>
                <w:sz w:val="24"/>
                <w:szCs w:val="24"/>
              </w:rPr>
              <w:t>Ассоль</w:t>
            </w:r>
            <w:proofErr w:type="spellEnd"/>
            <w:r w:rsidRPr="00076293">
              <w:rPr>
                <w:rFonts w:ascii="Times New Roman" w:hAnsi="Times New Roman" w:cs="Times New Roman"/>
                <w:sz w:val="24"/>
                <w:szCs w:val="24"/>
              </w:rPr>
              <w:t>»</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Власова Е.А.</w:t>
            </w:r>
          </w:p>
        </w:tc>
        <w:tc>
          <w:tcPr>
            <w:tcW w:w="2547" w:type="dxa"/>
            <w:vAlign w:val="center"/>
          </w:tcPr>
          <w:p w:rsidR="00076293" w:rsidRPr="00076293" w:rsidRDefault="00076293" w:rsidP="00E004DC">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E004DC">
              <w:rPr>
                <w:rFonts w:ascii="Times New Roman" w:hAnsi="Times New Roman" w:cs="Times New Roman"/>
                <w:sz w:val="24"/>
                <w:szCs w:val="24"/>
              </w:rPr>
              <w:t> </w:t>
            </w:r>
            <w:proofErr w:type="spellStart"/>
            <w:r w:rsidRPr="00076293">
              <w:rPr>
                <w:rFonts w:ascii="Times New Roman" w:hAnsi="Times New Roman" w:cs="Times New Roman"/>
                <w:sz w:val="24"/>
                <w:szCs w:val="24"/>
              </w:rPr>
              <w:t>Каплунова</w:t>
            </w:r>
            <w:proofErr w:type="spellEnd"/>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43</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23,0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w:t>
            </w:r>
            <w:proofErr w:type="spellStart"/>
            <w:r w:rsidRPr="00076293">
              <w:rPr>
                <w:rFonts w:ascii="Times New Roman" w:hAnsi="Times New Roman" w:cs="Times New Roman"/>
                <w:sz w:val="24"/>
                <w:szCs w:val="24"/>
              </w:rPr>
              <w:t>Ассоль</w:t>
            </w:r>
            <w:proofErr w:type="spellEnd"/>
            <w:r w:rsidRPr="00076293">
              <w:rPr>
                <w:rFonts w:ascii="Times New Roman" w:hAnsi="Times New Roman" w:cs="Times New Roman"/>
                <w:sz w:val="24"/>
                <w:szCs w:val="24"/>
              </w:rPr>
              <w:t>»</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Власова Е.А.</w:t>
            </w:r>
          </w:p>
        </w:tc>
        <w:tc>
          <w:tcPr>
            <w:tcW w:w="2547" w:type="dxa"/>
          </w:tcPr>
          <w:p w:rsidR="00076293" w:rsidRPr="00076293" w:rsidRDefault="00076293" w:rsidP="00E004DC">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E004DC">
              <w:rPr>
                <w:rFonts w:ascii="Times New Roman" w:hAnsi="Times New Roman" w:cs="Times New Roman"/>
                <w:sz w:val="24"/>
                <w:szCs w:val="24"/>
              </w:rPr>
              <w:t> </w:t>
            </w:r>
            <w:proofErr w:type="spellStart"/>
            <w:r w:rsidRPr="00076293">
              <w:rPr>
                <w:rFonts w:ascii="Times New Roman" w:hAnsi="Times New Roman" w:cs="Times New Roman"/>
                <w:sz w:val="24"/>
                <w:szCs w:val="24"/>
              </w:rPr>
              <w:t>Каплунова</w:t>
            </w:r>
            <w:proofErr w:type="spellEnd"/>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58</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15,0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«Под липами»</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Миорнихин</w:t>
            </w:r>
            <w:proofErr w:type="spellEnd"/>
            <w:r w:rsidRPr="00076293">
              <w:rPr>
                <w:rFonts w:ascii="Times New Roman" w:hAnsi="Times New Roman" w:cs="Times New Roman"/>
                <w:sz w:val="24"/>
                <w:szCs w:val="24"/>
              </w:rPr>
              <w:t xml:space="preserve"> В.Г.</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 Л. Толстого</w:t>
            </w:r>
            <w:r w:rsidR="00E004DC">
              <w:rPr>
                <w:rFonts w:ascii="Times New Roman" w:hAnsi="Times New Roman" w:cs="Times New Roman"/>
                <w:sz w:val="24"/>
                <w:szCs w:val="24"/>
              </w:rPr>
              <w:t xml:space="preserve">, д. </w:t>
            </w:r>
            <w:r w:rsidRPr="00076293">
              <w:rPr>
                <w:rFonts w:ascii="Times New Roman" w:hAnsi="Times New Roman" w:cs="Times New Roman"/>
                <w:sz w:val="24"/>
                <w:szCs w:val="24"/>
              </w:rPr>
              <w:t>156</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32,0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«12 месяцев»</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Миронихин</w:t>
            </w:r>
            <w:proofErr w:type="spellEnd"/>
            <w:r w:rsidRPr="00076293">
              <w:rPr>
                <w:rFonts w:ascii="Times New Roman" w:hAnsi="Times New Roman" w:cs="Times New Roman"/>
                <w:sz w:val="24"/>
                <w:szCs w:val="24"/>
              </w:rPr>
              <w:t xml:space="preserve"> В.Г.</w:t>
            </w:r>
          </w:p>
        </w:tc>
        <w:tc>
          <w:tcPr>
            <w:tcW w:w="2547" w:type="dxa"/>
            <w:vAlign w:val="center"/>
          </w:tcPr>
          <w:p w:rsidR="00076293" w:rsidRPr="00076293" w:rsidRDefault="00076293" w:rsidP="00E004DC">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00E004DC">
              <w:rPr>
                <w:rFonts w:ascii="Times New Roman" w:hAnsi="Times New Roman" w:cs="Times New Roman"/>
                <w:sz w:val="24"/>
                <w:szCs w:val="24"/>
              </w:rPr>
              <w:t xml:space="preserve"> </w:t>
            </w:r>
            <w:r w:rsidRPr="00076293">
              <w:rPr>
                <w:rFonts w:ascii="Times New Roman" w:hAnsi="Times New Roman" w:cs="Times New Roman"/>
                <w:sz w:val="24"/>
                <w:szCs w:val="24"/>
              </w:rPr>
              <w:t>ул.</w:t>
            </w:r>
            <w:r w:rsidR="00E004DC">
              <w:rPr>
                <w:rFonts w:ascii="Times New Roman" w:hAnsi="Times New Roman" w:cs="Times New Roman"/>
                <w:sz w:val="24"/>
                <w:szCs w:val="24"/>
              </w:rPr>
              <w:t> </w:t>
            </w:r>
            <w:r w:rsidRPr="00076293">
              <w:rPr>
                <w:rFonts w:ascii="Times New Roman" w:hAnsi="Times New Roman" w:cs="Times New Roman"/>
                <w:sz w:val="24"/>
                <w:szCs w:val="24"/>
              </w:rPr>
              <w:t>Л.Толстого</w:t>
            </w:r>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82</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22,8</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аптека «Апрель»</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ООО «Фармацевтическая компания «Апрель»</w:t>
            </w:r>
          </w:p>
        </w:tc>
        <w:tc>
          <w:tcPr>
            <w:tcW w:w="2547" w:type="dxa"/>
            <w:vAlign w:val="center"/>
          </w:tcPr>
          <w:p w:rsidR="00076293" w:rsidRPr="00076293" w:rsidRDefault="00076293" w:rsidP="00E004DC">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E004DC">
              <w:rPr>
                <w:rFonts w:ascii="Times New Roman" w:hAnsi="Times New Roman" w:cs="Times New Roman"/>
                <w:sz w:val="24"/>
                <w:szCs w:val="24"/>
              </w:rPr>
              <w:t> </w:t>
            </w:r>
            <w:r w:rsidRPr="00076293">
              <w:rPr>
                <w:rFonts w:ascii="Times New Roman" w:hAnsi="Times New Roman" w:cs="Times New Roman"/>
                <w:sz w:val="24"/>
                <w:szCs w:val="24"/>
              </w:rPr>
              <w:t>Ленина</w:t>
            </w:r>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56</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62,3</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мед. препараты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аптека «Календула»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ООО «Полюшко»</w:t>
            </w:r>
          </w:p>
        </w:tc>
        <w:tc>
          <w:tcPr>
            <w:tcW w:w="2547" w:type="dxa"/>
            <w:vAlign w:val="center"/>
          </w:tcPr>
          <w:p w:rsidR="00076293" w:rsidRPr="00076293" w:rsidRDefault="00076293" w:rsidP="00E004DC">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w:t>
            </w:r>
            <w:r w:rsidRPr="00076293">
              <w:rPr>
                <w:rFonts w:ascii="Times New Roman" w:hAnsi="Times New Roman" w:cs="Times New Roman"/>
                <w:sz w:val="24"/>
                <w:szCs w:val="24"/>
              </w:rPr>
              <w:lastRenderedPageBreak/>
              <w:t>ул.</w:t>
            </w:r>
            <w:r w:rsidR="00E004DC">
              <w:rPr>
                <w:rFonts w:ascii="Times New Roman" w:hAnsi="Times New Roman" w:cs="Times New Roman"/>
                <w:sz w:val="24"/>
                <w:szCs w:val="24"/>
              </w:rPr>
              <w:t> </w:t>
            </w:r>
            <w:r w:rsidRPr="00076293">
              <w:rPr>
                <w:rFonts w:ascii="Times New Roman" w:hAnsi="Times New Roman" w:cs="Times New Roman"/>
                <w:sz w:val="24"/>
                <w:szCs w:val="24"/>
              </w:rPr>
              <w:t xml:space="preserve">Щербакова, </w:t>
            </w:r>
            <w:r w:rsidR="00E004DC">
              <w:rPr>
                <w:rFonts w:ascii="Times New Roman" w:hAnsi="Times New Roman" w:cs="Times New Roman"/>
                <w:sz w:val="24"/>
                <w:szCs w:val="24"/>
              </w:rPr>
              <w:t xml:space="preserve">д. </w:t>
            </w:r>
            <w:r w:rsidRPr="00076293">
              <w:rPr>
                <w:rFonts w:ascii="Times New Roman" w:hAnsi="Times New Roman" w:cs="Times New Roman"/>
                <w:sz w:val="24"/>
                <w:szCs w:val="24"/>
              </w:rPr>
              <w:t>1</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65,0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мед. препараты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аптека «Календула»</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ООО «Полюшко»</w:t>
            </w:r>
          </w:p>
        </w:tc>
        <w:tc>
          <w:tcPr>
            <w:tcW w:w="2547" w:type="dxa"/>
            <w:vAlign w:val="center"/>
          </w:tcPr>
          <w:p w:rsidR="00076293" w:rsidRPr="00076293" w:rsidRDefault="00076293" w:rsidP="00E004DC">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E004DC">
              <w:rPr>
                <w:rFonts w:ascii="Times New Roman" w:hAnsi="Times New Roman" w:cs="Times New Roman"/>
                <w:sz w:val="24"/>
                <w:szCs w:val="24"/>
              </w:rPr>
              <w:t> </w:t>
            </w:r>
            <w:r w:rsidRPr="00076293">
              <w:rPr>
                <w:rFonts w:ascii="Times New Roman" w:hAnsi="Times New Roman" w:cs="Times New Roman"/>
                <w:sz w:val="24"/>
                <w:szCs w:val="24"/>
              </w:rPr>
              <w:t xml:space="preserve">Ленина, </w:t>
            </w:r>
            <w:r w:rsidR="00E004DC">
              <w:rPr>
                <w:rFonts w:ascii="Times New Roman" w:hAnsi="Times New Roman" w:cs="Times New Roman"/>
                <w:sz w:val="24"/>
                <w:szCs w:val="24"/>
              </w:rPr>
              <w:t xml:space="preserve">д. </w:t>
            </w:r>
            <w:r w:rsidRPr="00076293">
              <w:rPr>
                <w:rFonts w:ascii="Times New Roman" w:hAnsi="Times New Roman" w:cs="Times New Roman"/>
                <w:sz w:val="24"/>
                <w:szCs w:val="24"/>
              </w:rPr>
              <w:t>81</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40,0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мед. препараты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rPr>
                <w:rFonts w:ascii="Times New Roman" w:hAnsi="Times New Roman" w:cs="Times New Roman"/>
                <w:sz w:val="24"/>
                <w:szCs w:val="24"/>
              </w:rPr>
            </w:pPr>
            <w:r w:rsidRPr="00076293">
              <w:rPr>
                <w:rFonts w:ascii="Times New Roman" w:hAnsi="Times New Roman" w:cs="Times New Roman"/>
                <w:sz w:val="24"/>
                <w:szCs w:val="24"/>
              </w:rPr>
              <w:t>аптека «Сириус»</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ООО «Сириус»</w:t>
            </w:r>
          </w:p>
        </w:tc>
        <w:tc>
          <w:tcPr>
            <w:tcW w:w="2547" w:type="dxa"/>
          </w:tcPr>
          <w:p w:rsidR="00076293" w:rsidRPr="00076293" w:rsidRDefault="00076293" w:rsidP="00E004DC">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E004DC">
              <w:rPr>
                <w:rFonts w:ascii="Times New Roman" w:hAnsi="Times New Roman" w:cs="Times New Roman"/>
                <w:sz w:val="24"/>
                <w:szCs w:val="24"/>
              </w:rPr>
              <w:t> </w:t>
            </w:r>
            <w:r w:rsidRPr="00076293">
              <w:rPr>
                <w:rFonts w:ascii="Times New Roman" w:hAnsi="Times New Roman" w:cs="Times New Roman"/>
                <w:sz w:val="24"/>
                <w:szCs w:val="24"/>
              </w:rPr>
              <w:t>Ленина</w:t>
            </w:r>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58</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45,0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мед. препараты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аптека «Сириус»</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ООО «Сириус»</w:t>
            </w:r>
          </w:p>
        </w:tc>
        <w:tc>
          <w:tcPr>
            <w:tcW w:w="2547" w:type="dxa"/>
          </w:tcPr>
          <w:p w:rsidR="00076293" w:rsidRPr="00076293" w:rsidRDefault="00076293" w:rsidP="00E004DC">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E004DC">
              <w:rPr>
                <w:rFonts w:ascii="Times New Roman" w:hAnsi="Times New Roman" w:cs="Times New Roman"/>
                <w:sz w:val="24"/>
                <w:szCs w:val="24"/>
              </w:rPr>
              <w:t> </w:t>
            </w:r>
            <w:r w:rsidRPr="00076293">
              <w:rPr>
                <w:rFonts w:ascii="Times New Roman" w:hAnsi="Times New Roman" w:cs="Times New Roman"/>
                <w:sz w:val="24"/>
                <w:szCs w:val="24"/>
              </w:rPr>
              <w:t>Ленина</w:t>
            </w:r>
            <w:r w:rsidR="00E004DC">
              <w:rPr>
                <w:rFonts w:ascii="Times New Roman" w:hAnsi="Times New Roman" w:cs="Times New Roman"/>
                <w:sz w:val="24"/>
                <w:szCs w:val="24"/>
              </w:rPr>
              <w:t>, д. </w:t>
            </w:r>
            <w:r w:rsidRPr="00076293">
              <w:rPr>
                <w:rFonts w:ascii="Times New Roman" w:hAnsi="Times New Roman" w:cs="Times New Roman"/>
                <w:sz w:val="24"/>
                <w:szCs w:val="24"/>
              </w:rPr>
              <w:t>123/133</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62,0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мед. препараты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аптека «Сириус»</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ООО «Сириус»</w:t>
            </w:r>
          </w:p>
        </w:tc>
        <w:tc>
          <w:tcPr>
            <w:tcW w:w="2547" w:type="dxa"/>
          </w:tcPr>
          <w:p w:rsidR="00076293" w:rsidRPr="00076293" w:rsidRDefault="00076293" w:rsidP="00E004DC">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E004DC">
              <w:rPr>
                <w:rFonts w:ascii="Times New Roman" w:hAnsi="Times New Roman" w:cs="Times New Roman"/>
                <w:sz w:val="24"/>
                <w:szCs w:val="24"/>
              </w:rPr>
              <w:t> </w:t>
            </w:r>
            <w:proofErr w:type="spellStart"/>
            <w:r w:rsidRPr="00076293">
              <w:rPr>
                <w:rFonts w:ascii="Times New Roman" w:hAnsi="Times New Roman" w:cs="Times New Roman"/>
                <w:sz w:val="24"/>
                <w:szCs w:val="24"/>
              </w:rPr>
              <w:t>Каплунова</w:t>
            </w:r>
            <w:proofErr w:type="spellEnd"/>
            <w:r w:rsidRPr="00076293">
              <w:rPr>
                <w:rFonts w:ascii="Times New Roman" w:hAnsi="Times New Roman" w:cs="Times New Roman"/>
                <w:sz w:val="24"/>
                <w:szCs w:val="24"/>
              </w:rPr>
              <w:t xml:space="preserve">, </w:t>
            </w:r>
            <w:r w:rsidR="00E004DC">
              <w:rPr>
                <w:rFonts w:ascii="Times New Roman" w:hAnsi="Times New Roman" w:cs="Times New Roman"/>
                <w:sz w:val="24"/>
                <w:szCs w:val="24"/>
              </w:rPr>
              <w:t xml:space="preserve">д. </w:t>
            </w:r>
            <w:r w:rsidRPr="00076293">
              <w:rPr>
                <w:rFonts w:ascii="Times New Roman" w:hAnsi="Times New Roman" w:cs="Times New Roman"/>
                <w:sz w:val="24"/>
                <w:szCs w:val="24"/>
              </w:rPr>
              <w:t>66</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60,0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мед. препараты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w:t>
            </w:r>
            <w:proofErr w:type="spellStart"/>
            <w:r w:rsidRPr="00076293">
              <w:rPr>
                <w:rFonts w:ascii="Times New Roman" w:hAnsi="Times New Roman" w:cs="Times New Roman"/>
                <w:sz w:val="24"/>
                <w:szCs w:val="24"/>
              </w:rPr>
              <w:t>Одевайка</w:t>
            </w:r>
            <w:proofErr w:type="spellEnd"/>
            <w:r w:rsidRPr="00076293">
              <w:rPr>
                <w:rFonts w:ascii="Times New Roman" w:hAnsi="Times New Roman" w:cs="Times New Roman"/>
                <w:sz w:val="24"/>
                <w:szCs w:val="24"/>
              </w:rPr>
              <w:t>»</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Скопцов В.А.</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ул. </w:t>
            </w:r>
            <w:proofErr w:type="spellStart"/>
            <w:r w:rsidRPr="00076293">
              <w:rPr>
                <w:rFonts w:ascii="Times New Roman" w:hAnsi="Times New Roman" w:cs="Times New Roman"/>
                <w:sz w:val="24"/>
                <w:szCs w:val="24"/>
              </w:rPr>
              <w:t>Каплунова</w:t>
            </w:r>
            <w:proofErr w:type="spellEnd"/>
            <w:r w:rsidR="00E004DC">
              <w:rPr>
                <w:rFonts w:ascii="Times New Roman" w:hAnsi="Times New Roman" w:cs="Times New Roman"/>
                <w:sz w:val="24"/>
                <w:szCs w:val="24"/>
              </w:rPr>
              <w:t>, д.</w:t>
            </w:r>
            <w:r w:rsidRPr="00076293">
              <w:rPr>
                <w:rFonts w:ascii="Times New Roman" w:hAnsi="Times New Roman" w:cs="Times New Roman"/>
                <w:sz w:val="24"/>
                <w:szCs w:val="24"/>
              </w:rPr>
              <w:t xml:space="preserve"> 43</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49,0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«Феникс»</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Скопцов В.А</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E004DC">
              <w:rPr>
                <w:rFonts w:ascii="Times New Roman" w:hAnsi="Times New Roman" w:cs="Times New Roman"/>
                <w:sz w:val="24"/>
                <w:szCs w:val="24"/>
              </w:rPr>
              <w:t xml:space="preserve"> Степная, д. </w:t>
            </w:r>
            <w:r w:rsidRPr="00076293">
              <w:rPr>
                <w:rFonts w:ascii="Times New Roman" w:hAnsi="Times New Roman" w:cs="Times New Roman"/>
                <w:sz w:val="24"/>
                <w:szCs w:val="24"/>
              </w:rPr>
              <w:t>7</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50,0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«Мясной»</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Субботина Ю.В.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 </w:t>
            </w:r>
            <w:proofErr w:type="spellStart"/>
            <w:r w:rsidRPr="00076293">
              <w:rPr>
                <w:rFonts w:ascii="Times New Roman" w:hAnsi="Times New Roman" w:cs="Times New Roman"/>
                <w:sz w:val="24"/>
                <w:szCs w:val="24"/>
              </w:rPr>
              <w:t>Каплунова</w:t>
            </w:r>
            <w:proofErr w:type="spellEnd"/>
            <w:r w:rsidR="00E004DC">
              <w:rPr>
                <w:rFonts w:ascii="Times New Roman" w:hAnsi="Times New Roman" w:cs="Times New Roman"/>
                <w:sz w:val="24"/>
                <w:szCs w:val="24"/>
              </w:rPr>
              <w:t>,</w:t>
            </w:r>
            <w:r w:rsidRPr="00076293">
              <w:rPr>
                <w:rFonts w:ascii="Times New Roman" w:hAnsi="Times New Roman" w:cs="Times New Roman"/>
                <w:sz w:val="24"/>
                <w:szCs w:val="24"/>
              </w:rPr>
              <w:t xml:space="preserve"> б/</w:t>
            </w:r>
            <w:proofErr w:type="spellStart"/>
            <w:r w:rsidRPr="00076293">
              <w:rPr>
                <w:rFonts w:ascii="Times New Roman" w:hAnsi="Times New Roman" w:cs="Times New Roman"/>
                <w:sz w:val="24"/>
                <w:szCs w:val="24"/>
              </w:rPr>
              <w:t>н</w:t>
            </w:r>
            <w:proofErr w:type="spellEnd"/>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15,0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мясо, мясопродукты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«Мясной»</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Субботина Ю.В.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Привокзальная площадь</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20,9</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 мясо, мясопродукты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«Магнит»</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ЗАО «</w:t>
            </w:r>
            <w:proofErr w:type="spellStart"/>
            <w:r w:rsidRPr="00076293">
              <w:rPr>
                <w:rFonts w:ascii="Times New Roman" w:hAnsi="Times New Roman" w:cs="Times New Roman"/>
                <w:sz w:val="24"/>
                <w:szCs w:val="24"/>
              </w:rPr>
              <w:t>Тандер</w:t>
            </w:r>
            <w:proofErr w:type="spellEnd"/>
            <w:r w:rsidRPr="00076293">
              <w:rPr>
                <w:rFonts w:ascii="Times New Roman" w:hAnsi="Times New Roman" w:cs="Times New Roman"/>
                <w:sz w:val="24"/>
                <w:szCs w:val="24"/>
              </w:rPr>
              <w:t>»</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ул. </w:t>
            </w:r>
            <w:proofErr w:type="spellStart"/>
            <w:r w:rsidRPr="00076293">
              <w:rPr>
                <w:rFonts w:ascii="Times New Roman" w:hAnsi="Times New Roman" w:cs="Times New Roman"/>
                <w:sz w:val="24"/>
                <w:szCs w:val="24"/>
              </w:rPr>
              <w:t>Каплунова</w:t>
            </w:r>
            <w:proofErr w:type="spellEnd"/>
            <w:r w:rsidR="007D458A">
              <w:rPr>
                <w:rFonts w:ascii="Times New Roman" w:hAnsi="Times New Roman" w:cs="Times New Roman"/>
                <w:sz w:val="24"/>
                <w:szCs w:val="24"/>
              </w:rPr>
              <w:t>, д.</w:t>
            </w:r>
            <w:r w:rsidRPr="00076293">
              <w:rPr>
                <w:rFonts w:ascii="Times New Roman" w:hAnsi="Times New Roman" w:cs="Times New Roman"/>
                <w:sz w:val="24"/>
                <w:szCs w:val="24"/>
              </w:rPr>
              <w:t xml:space="preserve"> 66</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348,0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r w:rsidR="00CC6D41">
              <w:rPr>
                <w:rFonts w:ascii="Times New Roman" w:hAnsi="Times New Roman" w:cs="Times New Roman"/>
                <w:sz w:val="24"/>
                <w:szCs w:val="24"/>
              </w:rPr>
              <w:t xml:space="preserve"> </w:t>
            </w:r>
            <w:r w:rsidRPr="00076293">
              <w:rPr>
                <w:rFonts w:ascii="Times New Roman" w:hAnsi="Times New Roman" w:cs="Times New Roman"/>
                <w:sz w:val="24"/>
                <w:szCs w:val="24"/>
              </w:rPr>
              <w:t xml:space="preserve">промтовары </w:t>
            </w:r>
            <w:proofErr w:type="spellStart"/>
            <w:r w:rsidRPr="00076293">
              <w:rPr>
                <w:rFonts w:ascii="Times New Roman" w:hAnsi="Times New Roman" w:cs="Times New Roman"/>
                <w:sz w:val="24"/>
                <w:szCs w:val="24"/>
              </w:rPr>
              <w:t>вино-водочные</w:t>
            </w:r>
            <w:proofErr w:type="spellEnd"/>
            <w:r w:rsidRPr="00076293">
              <w:rPr>
                <w:rFonts w:ascii="Times New Roman" w:hAnsi="Times New Roman" w:cs="Times New Roman"/>
                <w:sz w:val="24"/>
                <w:szCs w:val="24"/>
              </w:rPr>
              <w:t xml:space="preserve"> изд.</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«Магнит»</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ЗАО «</w:t>
            </w:r>
            <w:proofErr w:type="spellStart"/>
            <w:r w:rsidRPr="00076293">
              <w:rPr>
                <w:rFonts w:ascii="Times New Roman" w:hAnsi="Times New Roman" w:cs="Times New Roman"/>
                <w:sz w:val="24"/>
                <w:szCs w:val="24"/>
              </w:rPr>
              <w:t>Тандер</w:t>
            </w:r>
            <w:proofErr w:type="spellEnd"/>
            <w:r w:rsidRPr="00076293">
              <w:rPr>
                <w:rFonts w:ascii="Times New Roman" w:hAnsi="Times New Roman" w:cs="Times New Roman"/>
                <w:sz w:val="24"/>
                <w:szCs w:val="24"/>
              </w:rPr>
              <w:t>»</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ул. Ленина, </w:t>
            </w:r>
            <w:r w:rsidR="007D458A">
              <w:rPr>
                <w:rFonts w:ascii="Times New Roman" w:hAnsi="Times New Roman" w:cs="Times New Roman"/>
                <w:sz w:val="24"/>
                <w:szCs w:val="24"/>
              </w:rPr>
              <w:t xml:space="preserve">д. </w:t>
            </w:r>
            <w:r w:rsidRPr="00076293">
              <w:rPr>
                <w:rFonts w:ascii="Times New Roman" w:hAnsi="Times New Roman" w:cs="Times New Roman"/>
                <w:sz w:val="24"/>
                <w:szCs w:val="24"/>
              </w:rPr>
              <w:t>58</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250,0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r w:rsidR="00CC6D41">
              <w:rPr>
                <w:rFonts w:ascii="Times New Roman" w:hAnsi="Times New Roman" w:cs="Times New Roman"/>
                <w:sz w:val="24"/>
                <w:szCs w:val="24"/>
              </w:rPr>
              <w:t xml:space="preserve"> </w:t>
            </w:r>
            <w:r w:rsidRPr="00076293">
              <w:rPr>
                <w:rFonts w:ascii="Times New Roman" w:hAnsi="Times New Roman" w:cs="Times New Roman"/>
                <w:sz w:val="24"/>
                <w:szCs w:val="24"/>
              </w:rPr>
              <w:t xml:space="preserve">промтовары </w:t>
            </w:r>
            <w:proofErr w:type="spellStart"/>
            <w:r w:rsidRPr="00076293">
              <w:rPr>
                <w:rFonts w:ascii="Times New Roman" w:hAnsi="Times New Roman" w:cs="Times New Roman"/>
                <w:sz w:val="24"/>
                <w:szCs w:val="24"/>
              </w:rPr>
              <w:t>вино-водочные</w:t>
            </w:r>
            <w:proofErr w:type="spellEnd"/>
            <w:r w:rsidRPr="00076293">
              <w:rPr>
                <w:rFonts w:ascii="Times New Roman" w:hAnsi="Times New Roman" w:cs="Times New Roman"/>
                <w:sz w:val="24"/>
                <w:szCs w:val="24"/>
              </w:rPr>
              <w:t xml:space="preserve"> изд.</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магазин «Магнит </w:t>
            </w:r>
            <w:proofErr w:type="spellStart"/>
            <w:r w:rsidRPr="00076293">
              <w:rPr>
                <w:rFonts w:ascii="Times New Roman" w:hAnsi="Times New Roman" w:cs="Times New Roman"/>
                <w:sz w:val="24"/>
                <w:szCs w:val="24"/>
              </w:rPr>
              <w:t>Косметик</w:t>
            </w:r>
            <w:proofErr w:type="spellEnd"/>
            <w:r w:rsidRPr="00076293">
              <w:rPr>
                <w:rFonts w:ascii="Times New Roman" w:hAnsi="Times New Roman" w:cs="Times New Roman"/>
                <w:sz w:val="24"/>
                <w:szCs w:val="24"/>
              </w:rPr>
              <w:t>»</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ЗАО «</w:t>
            </w:r>
            <w:proofErr w:type="spellStart"/>
            <w:r w:rsidRPr="00076293">
              <w:rPr>
                <w:rFonts w:ascii="Times New Roman" w:hAnsi="Times New Roman" w:cs="Times New Roman"/>
                <w:sz w:val="24"/>
                <w:szCs w:val="24"/>
              </w:rPr>
              <w:t>Тандер</w:t>
            </w:r>
            <w:proofErr w:type="spellEnd"/>
            <w:r w:rsidRPr="00076293">
              <w:rPr>
                <w:rFonts w:ascii="Times New Roman" w:hAnsi="Times New Roman" w:cs="Times New Roman"/>
                <w:sz w:val="24"/>
                <w:szCs w:val="24"/>
              </w:rPr>
              <w:t>»</w:t>
            </w:r>
          </w:p>
        </w:tc>
        <w:tc>
          <w:tcPr>
            <w:tcW w:w="2547" w:type="dxa"/>
          </w:tcPr>
          <w:p w:rsidR="007D458A"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ул. Ленина, </w:t>
            </w:r>
            <w:r w:rsidR="007D458A">
              <w:rPr>
                <w:rFonts w:ascii="Times New Roman" w:hAnsi="Times New Roman" w:cs="Times New Roman"/>
                <w:sz w:val="24"/>
                <w:szCs w:val="24"/>
              </w:rPr>
              <w:t xml:space="preserve">д. </w:t>
            </w:r>
            <w:r w:rsidRPr="00076293">
              <w:rPr>
                <w:rFonts w:ascii="Times New Roman" w:hAnsi="Times New Roman" w:cs="Times New Roman"/>
                <w:sz w:val="24"/>
                <w:szCs w:val="24"/>
              </w:rPr>
              <w:t>58</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160,0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бытовая химия, косметические сре</w:t>
            </w:r>
            <w:r w:rsidR="00CC6D41">
              <w:rPr>
                <w:rFonts w:ascii="Times New Roman" w:hAnsi="Times New Roman" w:cs="Times New Roman"/>
                <w:sz w:val="24"/>
                <w:szCs w:val="24"/>
              </w:rPr>
              <w:t>д</w:t>
            </w:r>
            <w:r w:rsidRPr="00076293">
              <w:rPr>
                <w:rFonts w:ascii="Times New Roman" w:hAnsi="Times New Roman" w:cs="Times New Roman"/>
                <w:sz w:val="24"/>
                <w:szCs w:val="24"/>
              </w:rPr>
              <w:t>ства</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«Книга»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Богданова Т.В.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p>
          <w:p w:rsidR="00076293" w:rsidRPr="00076293" w:rsidRDefault="00076293" w:rsidP="00CC6D41">
            <w:pPr>
              <w:spacing w:after="0" w:line="240" w:lineRule="auto"/>
              <w:rPr>
                <w:rFonts w:ascii="Times New Roman" w:hAnsi="Times New Roman" w:cs="Times New Roman"/>
                <w:sz w:val="24"/>
                <w:szCs w:val="24"/>
              </w:rPr>
            </w:pPr>
            <w:r w:rsidRPr="00076293">
              <w:rPr>
                <w:rFonts w:ascii="Times New Roman" w:hAnsi="Times New Roman" w:cs="Times New Roman"/>
                <w:sz w:val="24"/>
                <w:szCs w:val="24"/>
              </w:rPr>
              <w:t xml:space="preserve">ул. </w:t>
            </w:r>
            <w:proofErr w:type="spellStart"/>
            <w:r w:rsidRPr="00076293">
              <w:rPr>
                <w:rFonts w:ascii="Times New Roman" w:hAnsi="Times New Roman" w:cs="Times New Roman"/>
                <w:sz w:val="24"/>
                <w:szCs w:val="24"/>
              </w:rPr>
              <w:t>Каплунова</w:t>
            </w:r>
            <w:proofErr w:type="spellEnd"/>
            <w:r w:rsidR="00E004DC">
              <w:rPr>
                <w:rFonts w:ascii="Times New Roman" w:hAnsi="Times New Roman" w:cs="Times New Roman"/>
                <w:sz w:val="24"/>
                <w:szCs w:val="24"/>
              </w:rPr>
              <w:t>,</w:t>
            </w:r>
            <w:r w:rsidRPr="00076293">
              <w:rPr>
                <w:rFonts w:ascii="Times New Roman" w:hAnsi="Times New Roman" w:cs="Times New Roman"/>
                <w:sz w:val="24"/>
                <w:szCs w:val="24"/>
              </w:rPr>
              <w:t xml:space="preserve"> </w:t>
            </w:r>
            <w:r w:rsidR="00CC6D41" w:rsidRPr="00CC6D41">
              <w:rPr>
                <w:rFonts w:ascii="Times New Roman" w:hAnsi="Times New Roman" w:cs="Times New Roman"/>
                <w:spacing w:val="-20"/>
                <w:sz w:val="24"/>
                <w:szCs w:val="24"/>
              </w:rPr>
              <w:t>д</w:t>
            </w:r>
            <w:r w:rsidR="007D458A" w:rsidRPr="00CC6D41">
              <w:rPr>
                <w:rFonts w:ascii="Times New Roman" w:hAnsi="Times New Roman" w:cs="Times New Roman"/>
                <w:spacing w:val="-20"/>
                <w:sz w:val="24"/>
                <w:szCs w:val="24"/>
              </w:rPr>
              <w:t>.</w:t>
            </w:r>
            <w:r w:rsidR="00CC6D41">
              <w:rPr>
                <w:rFonts w:ascii="Times New Roman" w:hAnsi="Times New Roman" w:cs="Times New Roman"/>
                <w:spacing w:val="-20"/>
                <w:sz w:val="24"/>
                <w:szCs w:val="24"/>
              </w:rPr>
              <w:t xml:space="preserve"> </w:t>
            </w:r>
            <w:r w:rsidRPr="00CC6D41">
              <w:rPr>
                <w:rFonts w:ascii="Times New Roman" w:hAnsi="Times New Roman" w:cs="Times New Roman"/>
                <w:spacing w:val="-20"/>
                <w:sz w:val="24"/>
                <w:szCs w:val="24"/>
              </w:rPr>
              <w:t>41Б</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21,3</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книги, канцтовары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«Надежда»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Петранина</w:t>
            </w:r>
            <w:proofErr w:type="spellEnd"/>
            <w:r w:rsidRPr="00076293">
              <w:rPr>
                <w:rFonts w:ascii="Times New Roman" w:hAnsi="Times New Roman" w:cs="Times New Roman"/>
                <w:sz w:val="24"/>
                <w:szCs w:val="24"/>
              </w:rPr>
              <w:t xml:space="preserve"> А.Н.</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7D458A">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p>
          <w:p w:rsidR="00076293" w:rsidRPr="00076293" w:rsidRDefault="00076293" w:rsidP="007D458A">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ул. </w:t>
            </w:r>
            <w:proofErr w:type="spellStart"/>
            <w:r w:rsidRPr="00076293">
              <w:rPr>
                <w:rFonts w:ascii="Times New Roman" w:hAnsi="Times New Roman" w:cs="Times New Roman"/>
                <w:sz w:val="24"/>
                <w:szCs w:val="24"/>
              </w:rPr>
              <w:t>Каплунова</w:t>
            </w:r>
            <w:proofErr w:type="spellEnd"/>
            <w:r w:rsidR="007D458A">
              <w:rPr>
                <w:rFonts w:ascii="Times New Roman" w:hAnsi="Times New Roman" w:cs="Times New Roman"/>
                <w:sz w:val="24"/>
                <w:szCs w:val="24"/>
              </w:rPr>
              <w:t>, д.</w:t>
            </w:r>
            <w:r w:rsidRPr="00076293">
              <w:rPr>
                <w:rFonts w:ascii="Times New Roman" w:hAnsi="Times New Roman" w:cs="Times New Roman"/>
                <w:sz w:val="24"/>
                <w:szCs w:val="24"/>
              </w:rPr>
              <w:t>55 б</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«Ассорти»</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Китляр</w:t>
            </w:r>
            <w:proofErr w:type="spellEnd"/>
            <w:r w:rsidRPr="00076293">
              <w:rPr>
                <w:rFonts w:ascii="Times New Roman" w:hAnsi="Times New Roman" w:cs="Times New Roman"/>
                <w:sz w:val="24"/>
                <w:szCs w:val="24"/>
              </w:rPr>
              <w:t xml:space="preserve"> А.В.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7D458A">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p>
          <w:p w:rsidR="00076293" w:rsidRPr="00076293" w:rsidRDefault="00076293" w:rsidP="007D458A">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ул. </w:t>
            </w:r>
            <w:proofErr w:type="spellStart"/>
            <w:r w:rsidRPr="00076293">
              <w:rPr>
                <w:rFonts w:ascii="Times New Roman" w:hAnsi="Times New Roman" w:cs="Times New Roman"/>
                <w:sz w:val="24"/>
                <w:szCs w:val="24"/>
              </w:rPr>
              <w:t>Каплунова</w:t>
            </w:r>
            <w:proofErr w:type="spellEnd"/>
            <w:r w:rsidR="007D458A">
              <w:rPr>
                <w:rFonts w:ascii="Times New Roman" w:hAnsi="Times New Roman" w:cs="Times New Roman"/>
                <w:sz w:val="24"/>
                <w:szCs w:val="24"/>
              </w:rPr>
              <w:t xml:space="preserve">, </w:t>
            </w:r>
            <w:r w:rsidR="007D458A">
              <w:rPr>
                <w:rFonts w:ascii="Times New Roman" w:hAnsi="Times New Roman" w:cs="Times New Roman"/>
                <w:sz w:val="24"/>
                <w:szCs w:val="24"/>
              </w:rPr>
              <w:lastRenderedPageBreak/>
              <w:t>д.</w:t>
            </w:r>
            <w:r w:rsidRPr="00076293">
              <w:rPr>
                <w:rFonts w:ascii="Times New Roman" w:hAnsi="Times New Roman" w:cs="Times New Roman"/>
                <w:sz w:val="24"/>
                <w:szCs w:val="24"/>
              </w:rPr>
              <w:t>70А</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40,0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магазин «Эконом»</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Смарыгина</w:t>
            </w:r>
            <w:proofErr w:type="spellEnd"/>
            <w:r w:rsidRPr="00076293">
              <w:rPr>
                <w:rFonts w:ascii="Times New Roman" w:hAnsi="Times New Roman" w:cs="Times New Roman"/>
                <w:sz w:val="24"/>
                <w:szCs w:val="24"/>
              </w:rPr>
              <w:t xml:space="preserve"> Е.В.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7D458A">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p>
          <w:p w:rsidR="00076293" w:rsidRPr="00076293" w:rsidRDefault="00076293" w:rsidP="007D458A">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ул. </w:t>
            </w:r>
            <w:proofErr w:type="spellStart"/>
            <w:r w:rsidRPr="00076293">
              <w:rPr>
                <w:rFonts w:ascii="Times New Roman" w:hAnsi="Times New Roman" w:cs="Times New Roman"/>
                <w:sz w:val="24"/>
                <w:szCs w:val="24"/>
              </w:rPr>
              <w:t>Элеваторская</w:t>
            </w:r>
            <w:proofErr w:type="spellEnd"/>
            <w:r w:rsidR="007D458A">
              <w:rPr>
                <w:rFonts w:ascii="Times New Roman" w:hAnsi="Times New Roman" w:cs="Times New Roman"/>
                <w:sz w:val="24"/>
                <w:szCs w:val="24"/>
              </w:rPr>
              <w:t>, д. </w:t>
            </w:r>
            <w:r w:rsidRPr="00076293">
              <w:rPr>
                <w:rFonts w:ascii="Times New Roman" w:hAnsi="Times New Roman" w:cs="Times New Roman"/>
                <w:sz w:val="24"/>
                <w:szCs w:val="24"/>
              </w:rPr>
              <w:t>2/1</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19,0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w:t>
            </w:r>
            <w:proofErr w:type="spellStart"/>
            <w:r w:rsidRPr="00076293">
              <w:rPr>
                <w:rFonts w:ascii="Times New Roman" w:hAnsi="Times New Roman" w:cs="Times New Roman"/>
                <w:sz w:val="24"/>
                <w:szCs w:val="24"/>
              </w:rPr>
              <w:t>Строймаркет</w:t>
            </w:r>
            <w:proofErr w:type="spellEnd"/>
            <w:r w:rsidRPr="00076293">
              <w:rPr>
                <w:rFonts w:ascii="Times New Roman" w:hAnsi="Times New Roman" w:cs="Times New Roman"/>
                <w:sz w:val="24"/>
                <w:szCs w:val="24"/>
              </w:rPr>
              <w:t>»</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ООО «Миг»</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3A391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Степная</w:t>
            </w:r>
            <w:r w:rsidR="003A391C">
              <w:rPr>
                <w:rFonts w:ascii="Times New Roman" w:hAnsi="Times New Roman" w:cs="Times New Roman"/>
                <w:sz w:val="24"/>
                <w:szCs w:val="24"/>
              </w:rPr>
              <w:t>, д.</w:t>
            </w:r>
            <w:r w:rsidRPr="00076293">
              <w:rPr>
                <w:rFonts w:ascii="Times New Roman" w:hAnsi="Times New Roman" w:cs="Times New Roman"/>
                <w:sz w:val="24"/>
                <w:szCs w:val="24"/>
              </w:rPr>
              <w:t xml:space="preserve"> 22А</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108,0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стройматериалы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«Запчасти»</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ООО «Миг»</w:t>
            </w:r>
          </w:p>
        </w:tc>
        <w:tc>
          <w:tcPr>
            <w:tcW w:w="2547" w:type="dxa"/>
            <w:vAlign w:val="center"/>
          </w:tcPr>
          <w:p w:rsidR="00076293" w:rsidRPr="00076293" w:rsidRDefault="00076293" w:rsidP="003A391C">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3A391C">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3A391C">
              <w:rPr>
                <w:rFonts w:ascii="Times New Roman" w:hAnsi="Times New Roman" w:cs="Times New Roman"/>
                <w:sz w:val="24"/>
                <w:szCs w:val="24"/>
              </w:rPr>
              <w:t> </w:t>
            </w:r>
            <w:r w:rsidRPr="00076293">
              <w:rPr>
                <w:rFonts w:ascii="Times New Roman" w:hAnsi="Times New Roman" w:cs="Times New Roman"/>
                <w:sz w:val="24"/>
                <w:szCs w:val="24"/>
              </w:rPr>
              <w:t>Степная</w:t>
            </w:r>
            <w:r w:rsidR="00057C36">
              <w:rPr>
                <w:rFonts w:ascii="Times New Roman" w:hAnsi="Times New Roman" w:cs="Times New Roman"/>
                <w:sz w:val="24"/>
                <w:szCs w:val="24"/>
              </w:rPr>
              <w:t xml:space="preserve">, д. </w:t>
            </w:r>
            <w:r w:rsidRPr="00076293">
              <w:rPr>
                <w:rFonts w:ascii="Times New Roman" w:hAnsi="Times New Roman" w:cs="Times New Roman"/>
                <w:sz w:val="24"/>
                <w:szCs w:val="24"/>
              </w:rPr>
              <w:t>22А</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134,0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стройматериалы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«Сказка»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Филина Е,В.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057C36">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Ленина</w:t>
            </w:r>
            <w:r w:rsidR="00057C36">
              <w:rPr>
                <w:rFonts w:ascii="Times New Roman" w:hAnsi="Times New Roman" w:cs="Times New Roman"/>
                <w:sz w:val="24"/>
                <w:szCs w:val="24"/>
              </w:rPr>
              <w:t xml:space="preserve">, д. </w:t>
            </w:r>
            <w:r w:rsidRPr="00076293">
              <w:rPr>
                <w:rFonts w:ascii="Times New Roman" w:hAnsi="Times New Roman" w:cs="Times New Roman"/>
                <w:sz w:val="24"/>
                <w:szCs w:val="24"/>
              </w:rPr>
              <w:t xml:space="preserve"> 67А</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80,0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«Подсолнух»</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Захаров Д.В.</w:t>
            </w:r>
          </w:p>
        </w:tc>
        <w:tc>
          <w:tcPr>
            <w:tcW w:w="2547" w:type="dxa"/>
            <w:vAlign w:val="center"/>
          </w:tcPr>
          <w:p w:rsidR="00076293" w:rsidRPr="00076293" w:rsidRDefault="00076293" w:rsidP="00057C36">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057C36">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057C36">
              <w:rPr>
                <w:rFonts w:ascii="Times New Roman" w:hAnsi="Times New Roman" w:cs="Times New Roman"/>
                <w:sz w:val="24"/>
                <w:szCs w:val="24"/>
              </w:rPr>
              <w:t> </w:t>
            </w:r>
            <w:proofErr w:type="spellStart"/>
            <w:r w:rsidRPr="00076293">
              <w:rPr>
                <w:rFonts w:ascii="Times New Roman" w:hAnsi="Times New Roman" w:cs="Times New Roman"/>
                <w:sz w:val="24"/>
                <w:szCs w:val="24"/>
              </w:rPr>
              <w:t>Жилучасток</w:t>
            </w:r>
            <w:proofErr w:type="spellEnd"/>
            <w:r w:rsidR="00057C36">
              <w:rPr>
                <w:rFonts w:ascii="Times New Roman" w:hAnsi="Times New Roman" w:cs="Times New Roman"/>
                <w:sz w:val="24"/>
                <w:szCs w:val="24"/>
              </w:rPr>
              <w:t xml:space="preserve">, д. </w:t>
            </w:r>
            <w:r w:rsidRPr="00076293">
              <w:rPr>
                <w:rFonts w:ascii="Times New Roman" w:hAnsi="Times New Roman" w:cs="Times New Roman"/>
                <w:sz w:val="24"/>
                <w:szCs w:val="24"/>
              </w:rPr>
              <w:t>1</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40,9</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«Товары для дома»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Зубков С.В.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2468D0">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ул. Ленина</w:t>
            </w:r>
            <w:r w:rsidR="002468D0">
              <w:rPr>
                <w:rFonts w:ascii="Times New Roman" w:hAnsi="Times New Roman" w:cs="Times New Roman"/>
                <w:sz w:val="24"/>
                <w:szCs w:val="24"/>
              </w:rPr>
              <w:t>, д.</w:t>
            </w:r>
            <w:r w:rsidRPr="00076293">
              <w:rPr>
                <w:rFonts w:ascii="Times New Roman" w:hAnsi="Times New Roman" w:cs="Times New Roman"/>
                <w:sz w:val="24"/>
                <w:szCs w:val="24"/>
              </w:rPr>
              <w:t xml:space="preserve"> 137</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27,0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товары для дома</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«Запчасти»</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Красников А.А.</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2468D0">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 Степная</w:t>
            </w:r>
            <w:r w:rsidR="002468D0">
              <w:rPr>
                <w:rFonts w:ascii="Times New Roman" w:hAnsi="Times New Roman" w:cs="Times New Roman"/>
                <w:sz w:val="24"/>
                <w:szCs w:val="24"/>
              </w:rPr>
              <w:t>, д.</w:t>
            </w:r>
            <w:r w:rsidRPr="00076293">
              <w:rPr>
                <w:rFonts w:ascii="Times New Roman" w:hAnsi="Times New Roman" w:cs="Times New Roman"/>
                <w:sz w:val="24"/>
                <w:szCs w:val="24"/>
              </w:rPr>
              <w:t xml:space="preserve"> 9</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26,0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автозапчасти</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«Калейдоскоп»</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Сидорцов</w:t>
            </w:r>
            <w:proofErr w:type="spellEnd"/>
            <w:r w:rsidRPr="00076293">
              <w:rPr>
                <w:rFonts w:ascii="Times New Roman" w:hAnsi="Times New Roman" w:cs="Times New Roman"/>
                <w:sz w:val="24"/>
                <w:szCs w:val="24"/>
              </w:rPr>
              <w:t xml:space="preserve"> И.И.</w:t>
            </w:r>
          </w:p>
        </w:tc>
        <w:tc>
          <w:tcPr>
            <w:tcW w:w="2547" w:type="dxa"/>
            <w:vAlign w:val="center"/>
          </w:tcPr>
          <w:p w:rsidR="00076293" w:rsidRPr="00076293" w:rsidRDefault="002468D0" w:rsidP="002468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ул.</w:t>
            </w:r>
            <w:r>
              <w:rPr>
                <w:rFonts w:ascii="Times New Roman" w:hAnsi="Times New Roman" w:cs="Times New Roman"/>
                <w:sz w:val="24"/>
                <w:szCs w:val="24"/>
              </w:rPr>
              <w:t> </w:t>
            </w:r>
            <w:proofErr w:type="spellStart"/>
            <w:r>
              <w:rPr>
                <w:rFonts w:ascii="Times New Roman" w:hAnsi="Times New Roman" w:cs="Times New Roman"/>
                <w:sz w:val="24"/>
                <w:szCs w:val="24"/>
              </w:rPr>
              <w:t>Балашовская</w:t>
            </w:r>
            <w:proofErr w:type="spellEnd"/>
            <w:r>
              <w:rPr>
                <w:rFonts w:ascii="Times New Roman" w:hAnsi="Times New Roman" w:cs="Times New Roman"/>
                <w:sz w:val="24"/>
                <w:szCs w:val="24"/>
              </w:rPr>
              <w:t>, д. </w:t>
            </w:r>
            <w:r w:rsidR="00076293" w:rsidRPr="00076293">
              <w:rPr>
                <w:rFonts w:ascii="Times New Roman" w:hAnsi="Times New Roman" w:cs="Times New Roman"/>
                <w:sz w:val="24"/>
                <w:szCs w:val="24"/>
              </w:rPr>
              <w:t>1А</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24,0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стройматериалы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«Продукты»</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Казорин</w:t>
            </w:r>
            <w:proofErr w:type="spellEnd"/>
            <w:r w:rsidRPr="00076293">
              <w:rPr>
                <w:rFonts w:ascii="Times New Roman" w:hAnsi="Times New Roman" w:cs="Times New Roman"/>
                <w:sz w:val="24"/>
                <w:szCs w:val="24"/>
              </w:rPr>
              <w:t xml:space="preserve"> П.</w:t>
            </w:r>
          </w:p>
        </w:tc>
        <w:tc>
          <w:tcPr>
            <w:tcW w:w="2547" w:type="dxa"/>
            <w:vAlign w:val="center"/>
          </w:tcPr>
          <w:p w:rsidR="00076293" w:rsidRPr="00076293" w:rsidRDefault="00CC6D41"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 xml:space="preserve">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ул. </w:t>
            </w:r>
            <w:proofErr w:type="spellStart"/>
            <w:r w:rsidR="00076293" w:rsidRPr="00076293">
              <w:rPr>
                <w:rFonts w:ascii="Times New Roman" w:hAnsi="Times New Roman" w:cs="Times New Roman"/>
                <w:sz w:val="24"/>
                <w:szCs w:val="24"/>
              </w:rPr>
              <w:t>Балашовская</w:t>
            </w:r>
            <w:proofErr w:type="spellEnd"/>
            <w:r>
              <w:rPr>
                <w:rFonts w:ascii="Times New Roman" w:hAnsi="Times New Roman" w:cs="Times New Roman"/>
                <w:sz w:val="24"/>
                <w:szCs w:val="24"/>
              </w:rPr>
              <w:t>, д.</w:t>
            </w:r>
            <w:r w:rsidR="00076293" w:rsidRPr="00076293">
              <w:rPr>
                <w:rFonts w:ascii="Times New Roman" w:hAnsi="Times New Roman" w:cs="Times New Roman"/>
                <w:sz w:val="24"/>
                <w:szCs w:val="24"/>
              </w:rPr>
              <w:t xml:space="preserve"> 1А</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34,0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pStyle w:val="af3"/>
              <w:rPr>
                <w:rFonts w:ascii="Times New Roman" w:hAnsi="Times New Roman"/>
                <w:sz w:val="24"/>
                <w:szCs w:val="24"/>
              </w:rPr>
            </w:pPr>
            <w:r w:rsidRPr="00076293">
              <w:rPr>
                <w:rFonts w:ascii="Times New Roman" w:hAnsi="Times New Roman"/>
                <w:sz w:val="24"/>
                <w:szCs w:val="24"/>
              </w:rPr>
              <w:t>магазин «Престиж»</w:t>
            </w:r>
          </w:p>
          <w:p w:rsidR="00076293" w:rsidRPr="00076293" w:rsidRDefault="00076293" w:rsidP="00076293">
            <w:pPr>
              <w:pStyle w:val="af3"/>
              <w:rPr>
                <w:rFonts w:ascii="Times New Roman" w:hAnsi="Times New Roman"/>
                <w:sz w:val="24"/>
                <w:szCs w:val="24"/>
              </w:rPr>
            </w:pPr>
          </w:p>
          <w:p w:rsidR="00076293" w:rsidRPr="00076293" w:rsidRDefault="00076293" w:rsidP="00076293">
            <w:pPr>
              <w:pStyle w:val="af3"/>
              <w:rPr>
                <w:rFonts w:ascii="Times New Roman" w:hAnsi="Times New Roman"/>
                <w:sz w:val="24"/>
                <w:szCs w:val="24"/>
              </w:rPr>
            </w:pPr>
          </w:p>
          <w:p w:rsidR="00076293" w:rsidRPr="00076293" w:rsidRDefault="00076293" w:rsidP="00076293">
            <w:pPr>
              <w:spacing w:after="0" w:line="240" w:lineRule="auto"/>
              <w:jc w:val="center"/>
              <w:rPr>
                <w:rFonts w:ascii="Times New Roman" w:hAnsi="Times New Roman" w:cs="Times New Roman"/>
                <w:sz w:val="24"/>
                <w:szCs w:val="24"/>
              </w:rPr>
            </w:pP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Козлова Н.В.</w:t>
            </w:r>
          </w:p>
        </w:tc>
        <w:tc>
          <w:tcPr>
            <w:tcW w:w="2547" w:type="dxa"/>
            <w:vAlign w:val="center"/>
          </w:tcPr>
          <w:p w:rsidR="00076293" w:rsidRPr="00076293" w:rsidRDefault="00076293" w:rsidP="002468D0">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2468D0">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 Ленина в р-не д.</w:t>
            </w:r>
            <w:r w:rsidR="002468D0">
              <w:rPr>
                <w:rFonts w:ascii="Times New Roman" w:hAnsi="Times New Roman" w:cs="Times New Roman"/>
                <w:sz w:val="24"/>
                <w:szCs w:val="24"/>
              </w:rPr>
              <w:t> </w:t>
            </w:r>
            <w:r w:rsidRPr="00076293">
              <w:rPr>
                <w:rFonts w:ascii="Times New Roman" w:hAnsi="Times New Roman" w:cs="Times New Roman"/>
                <w:sz w:val="24"/>
                <w:szCs w:val="24"/>
              </w:rPr>
              <w:t>140</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25,7</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trHeight w:val="740"/>
          <w:jc w:val="center"/>
        </w:trPr>
        <w:tc>
          <w:tcPr>
            <w:tcW w:w="2363" w:type="dxa"/>
          </w:tcPr>
          <w:p w:rsidR="00076293" w:rsidRPr="00076293" w:rsidRDefault="00076293" w:rsidP="00076293">
            <w:pPr>
              <w:pStyle w:val="af3"/>
              <w:rPr>
                <w:rFonts w:ascii="Times New Roman" w:hAnsi="Times New Roman"/>
                <w:sz w:val="24"/>
                <w:szCs w:val="24"/>
              </w:rPr>
            </w:pPr>
            <w:r w:rsidRPr="00076293">
              <w:rPr>
                <w:rFonts w:ascii="Times New Roman" w:hAnsi="Times New Roman"/>
                <w:sz w:val="24"/>
                <w:szCs w:val="24"/>
              </w:rPr>
              <w:t>магазин «Аида»</w:t>
            </w:r>
          </w:p>
        </w:tc>
        <w:tc>
          <w:tcPr>
            <w:tcW w:w="2260" w:type="dxa"/>
            <w:vAlign w:val="center"/>
          </w:tcPr>
          <w:p w:rsidR="00076293" w:rsidRPr="00076293" w:rsidRDefault="00076293" w:rsidP="00076293">
            <w:pPr>
              <w:pStyle w:val="af3"/>
              <w:rPr>
                <w:rFonts w:ascii="Times New Roman" w:hAnsi="Times New Roman"/>
                <w:sz w:val="24"/>
                <w:szCs w:val="24"/>
              </w:rPr>
            </w:pPr>
            <w:r w:rsidRPr="00076293">
              <w:rPr>
                <w:rFonts w:ascii="Times New Roman" w:hAnsi="Times New Roman"/>
                <w:sz w:val="24"/>
                <w:szCs w:val="24"/>
              </w:rPr>
              <w:t>ИП Белоусова Е.И.</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2468D0">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p>
          <w:p w:rsidR="00076293" w:rsidRPr="00076293" w:rsidRDefault="00076293" w:rsidP="00076293">
            <w:pPr>
              <w:pStyle w:val="af3"/>
              <w:jc w:val="center"/>
              <w:rPr>
                <w:rFonts w:ascii="Times New Roman" w:hAnsi="Times New Roman"/>
                <w:sz w:val="24"/>
                <w:szCs w:val="24"/>
              </w:rPr>
            </w:pPr>
            <w:r w:rsidRPr="00076293">
              <w:rPr>
                <w:rFonts w:ascii="Times New Roman" w:hAnsi="Times New Roman"/>
                <w:sz w:val="24"/>
                <w:szCs w:val="24"/>
              </w:rPr>
              <w:t xml:space="preserve">ул. </w:t>
            </w:r>
            <w:proofErr w:type="spellStart"/>
            <w:r w:rsidRPr="00076293">
              <w:rPr>
                <w:rFonts w:ascii="Times New Roman" w:hAnsi="Times New Roman"/>
                <w:sz w:val="24"/>
                <w:szCs w:val="24"/>
              </w:rPr>
              <w:t>Каплунова</w:t>
            </w:r>
            <w:proofErr w:type="spellEnd"/>
            <w:r w:rsidR="002468D0">
              <w:rPr>
                <w:rFonts w:ascii="Times New Roman" w:hAnsi="Times New Roman"/>
                <w:sz w:val="24"/>
                <w:szCs w:val="24"/>
              </w:rPr>
              <w:t>, д.</w:t>
            </w:r>
            <w:r w:rsidRPr="00076293">
              <w:rPr>
                <w:rFonts w:ascii="Times New Roman" w:hAnsi="Times New Roman"/>
                <w:sz w:val="24"/>
                <w:szCs w:val="24"/>
              </w:rPr>
              <w:t xml:space="preserve"> 43</w:t>
            </w:r>
          </w:p>
        </w:tc>
        <w:tc>
          <w:tcPr>
            <w:tcW w:w="1342" w:type="dxa"/>
            <w:vAlign w:val="center"/>
          </w:tcPr>
          <w:p w:rsidR="00076293" w:rsidRPr="00076293" w:rsidRDefault="00076293" w:rsidP="00076293">
            <w:pPr>
              <w:pStyle w:val="af3"/>
              <w:jc w:val="center"/>
              <w:rPr>
                <w:rFonts w:ascii="Times New Roman" w:hAnsi="Times New Roman"/>
                <w:sz w:val="24"/>
                <w:szCs w:val="24"/>
              </w:rPr>
            </w:pPr>
            <w:r w:rsidRPr="00076293">
              <w:rPr>
                <w:rFonts w:ascii="Times New Roman" w:hAnsi="Times New Roman"/>
                <w:sz w:val="24"/>
                <w:szCs w:val="24"/>
              </w:rPr>
              <w:t>56,4</w:t>
            </w:r>
          </w:p>
        </w:tc>
        <w:tc>
          <w:tcPr>
            <w:tcW w:w="2516" w:type="dxa"/>
            <w:vAlign w:val="center"/>
          </w:tcPr>
          <w:p w:rsidR="00076293" w:rsidRPr="00076293" w:rsidRDefault="00CC6D41" w:rsidP="00076293">
            <w:pPr>
              <w:pStyle w:val="af3"/>
              <w:jc w:val="center"/>
              <w:rPr>
                <w:rFonts w:ascii="Times New Roman" w:hAnsi="Times New Roman"/>
                <w:sz w:val="24"/>
                <w:szCs w:val="24"/>
              </w:rPr>
            </w:pPr>
            <w:r>
              <w:rPr>
                <w:rFonts w:ascii="Times New Roman" w:hAnsi="Times New Roman"/>
                <w:sz w:val="24"/>
                <w:szCs w:val="24"/>
              </w:rPr>
              <w:t>мебель</w:t>
            </w:r>
            <w:r w:rsidR="00076293" w:rsidRPr="00076293">
              <w:rPr>
                <w:rFonts w:ascii="Times New Roman" w:hAnsi="Times New Roman"/>
                <w:sz w:val="24"/>
                <w:szCs w:val="24"/>
              </w:rPr>
              <w:t>,</w:t>
            </w:r>
            <w:r>
              <w:rPr>
                <w:rFonts w:ascii="Times New Roman" w:hAnsi="Times New Roman"/>
                <w:sz w:val="24"/>
                <w:szCs w:val="24"/>
              </w:rPr>
              <w:t xml:space="preserve"> </w:t>
            </w:r>
            <w:r w:rsidR="00076293" w:rsidRPr="00076293">
              <w:rPr>
                <w:rFonts w:ascii="Times New Roman" w:hAnsi="Times New Roman"/>
                <w:sz w:val="24"/>
                <w:szCs w:val="24"/>
              </w:rPr>
              <w:t>электротовары</w:t>
            </w:r>
          </w:p>
        </w:tc>
        <w:tc>
          <w:tcPr>
            <w:tcW w:w="2499" w:type="dxa"/>
            <w:vAlign w:val="center"/>
          </w:tcPr>
          <w:p w:rsidR="00076293" w:rsidRPr="00076293" w:rsidRDefault="00076293" w:rsidP="00076293">
            <w:pPr>
              <w:pStyle w:val="af3"/>
              <w:jc w:val="center"/>
              <w:rPr>
                <w:rFonts w:ascii="Times New Roman" w:hAnsi="Times New Roman"/>
                <w:sz w:val="24"/>
                <w:szCs w:val="24"/>
              </w:rPr>
            </w:pPr>
            <w:r w:rsidRPr="00076293">
              <w:rPr>
                <w:rFonts w:ascii="Times New Roman" w:hAnsi="Times New Roman"/>
                <w:sz w:val="24"/>
                <w:szCs w:val="24"/>
              </w:rPr>
              <w:t>хорошее</w:t>
            </w:r>
          </w:p>
        </w:tc>
        <w:tc>
          <w:tcPr>
            <w:tcW w:w="0" w:type="auto"/>
            <w:vAlign w:val="center"/>
          </w:tcPr>
          <w:p w:rsidR="00076293" w:rsidRPr="00076293" w:rsidRDefault="00076293" w:rsidP="00076293">
            <w:pPr>
              <w:pStyle w:val="af3"/>
              <w:jc w:val="center"/>
              <w:rPr>
                <w:rFonts w:ascii="Times New Roman" w:hAnsi="Times New Roman"/>
                <w:sz w:val="24"/>
                <w:szCs w:val="24"/>
              </w:rPr>
            </w:pPr>
            <w:r w:rsidRPr="00076293">
              <w:rPr>
                <w:rFonts w:ascii="Times New Roman" w:hAnsi="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«Подарки»</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Борисова Т.В.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2468D0">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 </w:t>
            </w:r>
            <w:proofErr w:type="spellStart"/>
            <w:r w:rsidRPr="00076293">
              <w:rPr>
                <w:rFonts w:ascii="Times New Roman" w:hAnsi="Times New Roman" w:cs="Times New Roman"/>
                <w:sz w:val="24"/>
                <w:szCs w:val="24"/>
              </w:rPr>
              <w:t>Каплунова</w:t>
            </w:r>
            <w:proofErr w:type="spellEnd"/>
            <w:r w:rsidR="002468D0">
              <w:rPr>
                <w:rFonts w:ascii="Times New Roman" w:hAnsi="Times New Roman" w:cs="Times New Roman"/>
                <w:sz w:val="24"/>
                <w:szCs w:val="24"/>
              </w:rPr>
              <w:t>, д.</w:t>
            </w:r>
            <w:r w:rsidRPr="00076293">
              <w:rPr>
                <w:rFonts w:ascii="Times New Roman" w:hAnsi="Times New Roman" w:cs="Times New Roman"/>
                <w:sz w:val="24"/>
                <w:szCs w:val="24"/>
              </w:rPr>
              <w:t xml:space="preserve"> 30а</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14,0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цветы, сувениры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«Карапуз»</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Шумарина</w:t>
            </w:r>
            <w:proofErr w:type="spellEnd"/>
            <w:r w:rsidRPr="00076293">
              <w:rPr>
                <w:rFonts w:ascii="Times New Roman" w:hAnsi="Times New Roman" w:cs="Times New Roman"/>
                <w:sz w:val="24"/>
                <w:szCs w:val="24"/>
              </w:rPr>
              <w:t xml:space="preserve"> С.Ю.</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2468D0">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 </w:t>
            </w:r>
            <w:proofErr w:type="spellStart"/>
            <w:r w:rsidRPr="00076293">
              <w:rPr>
                <w:rFonts w:ascii="Times New Roman" w:hAnsi="Times New Roman" w:cs="Times New Roman"/>
                <w:sz w:val="24"/>
                <w:szCs w:val="24"/>
              </w:rPr>
              <w:t>Каплунова</w:t>
            </w:r>
            <w:proofErr w:type="spellEnd"/>
            <w:r w:rsidR="002468D0">
              <w:rPr>
                <w:rFonts w:ascii="Times New Roman" w:hAnsi="Times New Roman" w:cs="Times New Roman"/>
                <w:sz w:val="24"/>
                <w:szCs w:val="24"/>
              </w:rPr>
              <w:t>, д.</w:t>
            </w:r>
            <w:r w:rsidRPr="00076293">
              <w:rPr>
                <w:rFonts w:ascii="Times New Roman" w:hAnsi="Times New Roman" w:cs="Times New Roman"/>
                <w:sz w:val="24"/>
                <w:szCs w:val="24"/>
              </w:rPr>
              <w:t xml:space="preserve"> 68</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15,0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Детская одежда, ткани</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«Промтовары»</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Толочкова М.Н.</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2468D0">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ул. </w:t>
            </w:r>
            <w:proofErr w:type="spellStart"/>
            <w:r w:rsidRPr="00076293">
              <w:rPr>
                <w:rFonts w:ascii="Times New Roman" w:hAnsi="Times New Roman" w:cs="Times New Roman"/>
                <w:sz w:val="24"/>
                <w:szCs w:val="24"/>
              </w:rPr>
              <w:t>Каплунова</w:t>
            </w:r>
            <w:proofErr w:type="spellEnd"/>
            <w:r w:rsidR="002468D0">
              <w:rPr>
                <w:rFonts w:ascii="Times New Roman" w:hAnsi="Times New Roman" w:cs="Times New Roman"/>
                <w:sz w:val="24"/>
                <w:szCs w:val="24"/>
              </w:rPr>
              <w:t>, д.</w:t>
            </w:r>
            <w:r w:rsidRPr="00076293">
              <w:rPr>
                <w:rFonts w:ascii="Times New Roman" w:hAnsi="Times New Roman" w:cs="Times New Roman"/>
                <w:sz w:val="24"/>
                <w:szCs w:val="24"/>
              </w:rPr>
              <w:t xml:space="preserve"> </w:t>
            </w:r>
            <w:r w:rsidRPr="00076293">
              <w:rPr>
                <w:rFonts w:ascii="Times New Roman" w:hAnsi="Times New Roman" w:cs="Times New Roman"/>
                <w:sz w:val="24"/>
                <w:szCs w:val="24"/>
              </w:rPr>
              <w:lastRenderedPageBreak/>
              <w:t>70б</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20,0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магазин «Одежда для детей»</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Думкин</w:t>
            </w:r>
            <w:proofErr w:type="spellEnd"/>
            <w:r w:rsidRPr="00076293">
              <w:rPr>
                <w:rFonts w:ascii="Times New Roman" w:hAnsi="Times New Roman" w:cs="Times New Roman"/>
                <w:sz w:val="24"/>
                <w:szCs w:val="24"/>
              </w:rPr>
              <w:t xml:space="preserve"> С.А.</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2468D0">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p>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ул. </w:t>
            </w:r>
            <w:proofErr w:type="spellStart"/>
            <w:r w:rsidRPr="00076293">
              <w:rPr>
                <w:rFonts w:ascii="Times New Roman" w:hAnsi="Times New Roman" w:cs="Times New Roman"/>
                <w:sz w:val="24"/>
                <w:szCs w:val="24"/>
              </w:rPr>
              <w:t>Каплунова</w:t>
            </w:r>
            <w:proofErr w:type="spellEnd"/>
            <w:r w:rsidR="002468D0">
              <w:rPr>
                <w:rFonts w:ascii="Times New Roman" w:hAnsi="Times New Roman" w:cs="Times New Roman"/>
                <w:sz w:val="24"/>
                <w:szCs w:val="24"/>
              </w:rPr>
              <w:t>, д.</w:t>
            </w:r>
            <w:r w:rsidRPr="00076293">
              <w:rPr>
                <w:rFonts w:ascii="Times New Roman" w:hAnsi="Times New Roman" w:cs="Times New Roman"/>
                <w:sz w:val="24"/>
                <w:szCs w:val="24"/>
              </w:rPr>
              <w:t xml:space="preserve"> 68а</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Кузькин П.К.</w:t>
            </w:r>
          </w:p>
        </w:tc>
        <w:tc>
          <w:tcPr>
            <w:tcW w:w="2547" w:type="dxa"/>
            <w:vAlign w:val="center"/>
          </w:tcPr>
          <w:p w:rsidR="00076293" w:rsidRPr="00076293" w:rsidRDefault="00076293" w:rsidP="002468D0">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г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 Степ</w:t>
            </w:r>
            <w:r w:rsidR="002468D0">
              <w:rPr>
                <w:rFonts w:ascii="Times New Roman" w:hAnsi="Times New Roman" w:cs="Times New Roman"/>
                <w:sz w:val="24"/>
                <w:szCs w:val="24"/>
              </w:rPr>
              <w:t xml:space="preserve">ная, д. </w:t>
            </w:r>
            <w:r w:rsidRPr="00076293">
              <w:rPr>
                <w:rFonts w:ascii="Times New Roman" w:hAnsi="Times New Roman" w:cs="Times New Roman"/>
                <w:sz w:val="24"/>
                <w:szCs w:val="24"/>
              </w:rPr>
              <w:t>24</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16,8</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автозапчасти</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«Продукты»</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Сомов В</w:t>
            </w:r>
          </w:p>
        </w:tc>
        <w:tc>
          <w:tcPr>
            <w:tcW w:w="2547" w:type="dxa"/>
            <w:vAlign w:val="center"/>
          </w:tcPr>
          <w:p w:rsidR="00076293" w:rsidRPr="00076293" w:rsidRDefault="00076293" w:rsidP="002468D0">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2468D0">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2468D0">
              <w:rPr>
                <w:rFonts w:ascii="Times New Roman" w:hAnsi="Times New Roman" w:cs="Times New Roman"/>
                <w:sz w:val="24"/>
                <w:szCs w:val="24"/>
              </w:rPr>
              <w:t> </w:t>
            </w:r>
            <w:proofErr w:type="spellStart"/>
            <w:r w:rsidRPr="00076293">
              <w:rPr>
                <w:rFonts w:ascii="Times New Roman" w:hAnsi="Times New Roman" w:cs="Times New Roman"/>
                <w:sz w:val="24"/>
                <w:szCs w:val="24"/>
              </w:rPr>
              <w:t>Балашовская</w:t>
            </w:r>
            <w:proofErr w:type="spellEnd"/>
            <w:r w:rsidR="002468D0">
              <w:rPr>
                <w:rFonts w:ascii="Times New Roman" w:hAnsi="Times New Roman" w:cs="Times New Roman"/>
                <w:sz w:val="24"/>
                <w:szCs w:val="24"/>
              </w:rPr>
              <w:t>, д. </w:t>
            </w:r>
            <w:r w:rsidRPr="00076293">
              <w:rPr>
                <w:rFonts w:ascii="Times New Roman" w:hAnsi="Times New Roman" w:cs="Times New Roman"/>
                <w:sz w:val="24"/>
                <w:szCs w:val="24"/>
              </w:rPr>
              <w:t>28</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25,0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«Ландыш»</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Опанасенко Е.В.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9D4A42">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 Ленина</w:t>
            </w:r>
            <w:r w:rsidR="009D4A42">
              <w:rPr>
                <w:rFonts w:ascii="Times New Roman" w:hAnsi="Times New Roman" w:cs="Times New Roman"/>
                <w:sz w:val="24"/>
                <w:szCs w:val="24"/>
              </w:rPr>
              <w:t>, д.</w:t>
            </w:r>
            <w:r w:rsidRPr="00076293">
              <w:rPr>
                <w:rFonts w:ascii="Times New Roman" w:hAnsi="Times New Roman" w:cs="Times New Roman"/>
                <w:sz w:val="24"/>
                <w:szCs w:val="24"/>
              </w:rPr>
              <w:t xml:space="preserve"> 80</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120,0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продукты, </w:t>
            </w:r>
            <w:proofErr w:type="spellStart"/>
            <w:r w:rsidRPr="00076293">
              <w:rPr>
                <w:rFonts w:ascii="Times New Roman" w:hAnsi="Times New Roman" w:cs="Times New Roman"/>
                <w:sz w:val="24"/>
                <w:szCs w:val="24"/>
              </w:rPr>
              <w:t>хозтовары</w:t>
            </w:r>
            <w:proofErr w:type="spellEnd"/>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«Островок»</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Гусейнов Т.Л.</w:t>
            </w:r>
          </w:p>
        </w:tc>
        <w:tc>
          <w:tcPr>
            <w:tcW w:w="2547" w:type="dxa"/>
            <w:vAlign w:val="center"/>
          </w:tcPr>
          <w:p w:rsidR="00076293" w:rsidRPr="00076293" w:rsidRDefault="00076293" w:rsidP="009D4A42">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9D4A42">
              <w:rPr>
                <w:rFonts w:ascii="Times New Roman" w:hAnsi="Times New Roman" w:cs="Times New Roman"/>
                <w:sz w:val="24"/>
                <w:szCs w:val="24"/>
              </w:rPr>
              <w:t>.</w:t>
            </w:r>
            <w:r w:rsidRPr="0007629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9D4A42">
              <w:rPr>
                <w:rFonts w:ascii="Times New Roman" w:hAnsi="Times New Roman" w:cs="Times New Roman"/>
                <w:sz w:val="24"/>
                <w:szCs w:val="24"/>
              </w:rPr>
              <w:t> </w:t>
            </w:r>
            <w:r w:rsidRPr="00076293">
              <w:rPr>
                <w:rFonts w:ascii="Times New Roman" w:hAnsi="Times New Roman" w:cs="Times New Roman"/>
                <w:sz w:val="24"/>
                <w:szCs w:val="24"/>
              </w:rPr>
              <w:t>Ленина</w:t>
            </w:r>
            <w:r w:rsidR="009D4A42">
              <w:rPr>
                <w:rFonts w:ascii="Times New Roman" w:hAnsi="Times New Roman" w:cs="Times New Roman"/>
                <w:sz w:val="24"/>
                <w:szCs w:val="24"/>
              </w:rPr>
              <w:t>,</w:t>
            </w:r>
            <w:r w:rsidRPr="00076293">
              <w:rPr>
                <w:rFonts w:ascii="Times New Roman" w:hAnsi="Times New Roman" w:cs="Times New Roman"/>
                <w:sz w:val="24"/>
                <w:szCs w:val="24"/>
              </w:rPr>
              <w:t xml:space="preserve">  </w:t>
            </w:r>
            <w:proofErr w:type="spellStart"/>
            <w:r w:rsidRPr="00076293">
              <w:rPr>
                <w:rFonts w:ascii="Times New Roman" w:hAnsi="Times New Roman" w:cs="Times New Roman"/>
                <w:sz w:val="24"/>
                <w:szCs w:val="24"/>
              </w:rPr>
              <w:t>б\н</w:t>
            </w:r>
            <w:proofErr w:type="spellEnd"/>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18,0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w:t>
            </w:r>
            <w:proofErr w:type="spellStart"/>
            <w:r w:rsidRPr="00076293">
              <w:rPr>
                <w:rFonts w:ascii="Times New Roman" w:hAnsi="Times New Roman" w:cs="Times New Roman"/>
                <w:sz w:val="24"/>
                <w:szCs w:val="24"/>
              </w:rPr>
              <w:t>Минима</w:t>
            </w:r>
            <w:proofErr w:type="spellEnd"/>
            <w:r w:rsidRPr="00076293">
              <w:rPr>
                <w:rFonts w:ascii="Times New Roman" w:hAnsi="Times New Roman" w:cs="Times New Roman"/>
                <w:sz w:val="24"/>
                <w:szCs w:val="24"/>
              </w:rPr>
              <w:t>»</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«Авдеев О.Н.</w:t>
            </w:r>
          </w:p>
        </w:tc>
        <w:tc>
          <w:tcPr>
            <w:tcW w:w="2547" w:type="dxa"/>
            <w:vAlign w:val="center"/>
          </w:tcPr>
          <w:p w:rsidR="00076293" w:rsidRPr="00076293" w:rsidRDefault="009D4A42" w:rsidP="009D4A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w:t>
            </w:r>
            <w:r>
              <w:rPr>
                <w:rFonts w:ascii="Times New Roman" w:hAnsi="Times New Roman" w:cs="Times New Roman"/>
                <w:sz w:val="24"/>
                <w:szCs w:val="24"/>
              </w:rPr>
              <w:t xml:space="preserve">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ул.</w:t>
            </w:r>
            <w:r>
              <w:rPr>
                <w:rFonts w:ascii="Times New Roman" w:hAnsi="Times New Roman" w:cs="Times New Roman"/>
                <w:sz w:val="24"/>
                <w:szCs w:val="24"/>
              </w:rPr>
              <w:t> </w:t>
            </w:r>
            <w:r w:rsidR="00076293" w:rsidRPr="00076293">
              <w:rPr>
                <w:rFonts w:ascii="Times New Roman" w:hAnsi="Times New Roman" w:cs="Times New Roman"/>
                <w:sz w:val="24"/>
                <w:szCs w:val="24"/>
              </w:rPr>
              <w:t>Ленина</w:t>
            </w:r>
            <w:r>
              <w:rPr>
                <w:rFonts w:ascii="Times New Roman" w:hAnsi="Times New Roman" w:cs="Times New Roman"/>
                <w:sz w:val="24"/>
                <w:szCs w:val="24"/>
              </w:rPr>
              <w:t xml:space="preserve">, </w:t>
            </w:r>
            <w:r w:rsidR="00076293" w:rsidRPr="00076293">
              <w:rPr>
                <w:rFonts w:ascii="Times New Roman" w:hAnsi="Times New Roman" w:cs="Times New Roman"/>
                <w:sz w:val="24"/>
                <w:szCs w:val="24"/>
              </w:rPr>
              <w:t xml:space="preserve"> возле</w:t>
            </w:r>
            <w:r>
              <w:rPr>
                <w:rFonts w:ascii="Times New Roman" w:hAnsi="Times New Roman" w:cs="Times New Roman"/>
                <w:sz w:val="24"/>
                <w:szCs w:val="24"/>
              </w:rPr>
              <w:t> </w:t>
            </w:r>
            <w:r w:rsidR="00076293" w:rsidRPr="00076293">
              <w:rPr>
                <w:rFonts w:ascii="Times New Roman" w:hAnsi="Times New Roman" w:cs="Times New Roman"/>
                <w:sz w:val="24"/>
                <w:szCs w:val="24"/>
              </w:rPr>
              <w:t>д.</w:t>
            </w:r>
            <w:r>
              <w:rPr>
                <w:rFonts w:ascii="Times New Roman" w:hAnsi="Times New Roman" w:cs="Times New Roman"/>
                <w:sz w:val="24"/>
                <w:szCs w:val="24"/>
              </w:rPr>
              <w:t> </w:t>
            </w:r>
            <w:r w:rsidR="00076293" w:rsidRPr="00076293">
              <w:rPr>
                <w:rFonts w:ascii="Times New Roman" w:hAnsi="Times New Roman" w:cs="Times New Roman"/>
                <w:sz w:val="24"/>
                <w:szCs w:val="24"/>
              </w:rPr>
              <w:t>142</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«Шторы»</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Лирина</w:t>
            </w:r>
            <w:proofErr w:type="spellEnd"/>
            <w:r w:rsidRPr="00076293">
              <w:rPr>
                <w:rFonts w:ascii="Times New Roman" w:hAnsi="Times New Roman" w:cs="Times New Roman"/>
                <w:sz w:val="24"/>
                <w:szCs w:val="24"/>
              </w:rPr>
              <w:t xml:space="preserve"> О.В.</w:t>
            </w:r>
          </w:p>
        </w:tc>
        <w:tc>
          <w:tcPr>
            <w:tcW w:w="2547" w:type="dxa"/>
            <w:vAlign w:val="center"/>
          </w:tcPr>
          <w:p w:rsidR="00076293" w:rsidRPr="00076293" w:rsidRDefault="00076293" w:rsidP="00BF2BB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BF2BB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BF2BB3">
              <w:rPr>
                <w:rFonts w:ascii="Times New Roman" w:hAnsi="Times New Roman" w:cs="Times New Roman"/>
                <w:sz w:val="24"/>
                <w:szCs w:val="24"/>
              </w:rPr>
              <w:t> </w:t>
            </w:r>
            <w:proofErr w:type="spellStart"/>
            <w:r w:rsidRPr="00076293">
              <w:rPr>
                <w:rFonts w:ascii="Times New Roman" w:hAnsi="Times New Roman" w:cs="Times New Roman"/>
                <w:sz w:val="24"/>
                <w:szCs w:val="24"/>
              </w:rPr>
              <w:t>Каплунова</w:t>
            </w:r>
            <w:proofErr w:type="spellEnd"/>
            <w:r w:rsidRPr="00076293">
              <w:rPr>
                <w:rFonts w:ascii="Times New Roman" w:hAnsi="Times New Roman" w:cs="Times New Roman"/>
                <w:sz w:val="24"/>
                <w:szCs w:val="24"/>
              </w:rPr>
              <w:t xml:space="preserve">, </w:t>
            </w:r>
            <w:r w:rsidR="00BF2BB3">
              <w:rPr>
                <w:rFonts w:ascii="Times New Roman" w:hAnsi="Times New Roman" w:cs="Times New Roman"/>
                <w:sz w:val="24"/>
                <w:szCs w:val="24"/>
              </w:rPr>
              <w:t xml:space="preserve">д. </w:t>
            </w:r>
            <w:r w:rsidRPr="00076293">
              <w:rPr>
                <w:rFonts w:ascii="Times New Roman" w:hAnsi="Times New Roman" w:cs="Times New Roman"/>
                <w:sz w:val="24"/>
                <w:szCs w:val="24"/>
              </w:rPr>
              <w:t>66</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35,0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ткани</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«Московская ярмарка»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Алиева И.А.</w:t>
            </w:r>
          </w:p>
        </w:tc>
        <w:tc>
          <w:tcPr>
            <w:tcW w:w="2547" w:type="dxa"/>
            <w:vAlign w:val="center"/>
          </w:tcPr>
          <w:p w:rsidR="00076293" w:rsidRPr="00076293" w:rsidRDefault="00076293" w:rsidP="00BF2BB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BF2BB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BF2BB3">
              <w:rPr>
                <w:rFonts w:ascii="Times New Roman" w:hAnsi="Times New Roman" w:cs="Times New Roman"/>
                <w:sz w:val="24"/>
                <w:szCs w:val="24"/>
              </w:rPr>
              <w:t> </w:t>
            </w:r>
            <w:proofErr w:type="spellStart"/>
            <w:r w:rsidRPr="00076293">
              <w:rPr>
                <w:rFonts w:ascii="Times New Roman" w:hAnsi="Times New Roman" w:cs="Times New Roman"/>
                <w:sz w:val="24"/>
                <w:szCs w:val="24"/>
              </w:rPr>
              <w:t>Каплунова</w:t>
            </w:r>
            <w:proofErr w:type="spellEnd"/>
            <w:r w:rsidRPr="00076293">
              <w:rPr>
                <w:rFonts w:ascii="Times New Roman" w:hAnsi="Times New Roman" w:cs="Times New Roman"/>
                <w:sz w:val="24"/>
                <w:szCs w:val="24"/>
              </w:rPr>
              <w:t xml:space="preserve">, </w:t>
            </w:r>
            <w:r w:rsidR="00BF2BB3">
              <w:rPr>
                <w:rFonts w:ascii="Times New Roman" w:hAnsi="Times New Roman" w:cs="Times New Roman"/>
                <w:sz w:val="24"/>
                <w:szCs w:val="24"/>
              </w:rPr>
              <w:t xml:space="preserve">д. </w:t>
            </w:r>
            <w:r w:rsidRPr="00076293">
              <w:rPr>
                <w:rFonts w:ascii="Times New Roman" w:hAnsi="Times New Roman" w:cs="Times New Roman"/>
                <w:sz w:val="24"/>
                <w:szCs w:val="24"/>
              </w:rPr>
              <w:t>66</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120,0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одежда, обувь</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«4сезона»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Алиева И.А.</w:t>
            </w:r>
          </w:p>
        </w:tc>
        <w:tc>
          <w:tcPr>
            <w:tcW w:w="2547" w:type="dxa"/>
            <w:vAlign w:val="center"/>
          </w:tcPr>
          <w:p w:rsidR="00076293" w:rsidRPr="00076293" w:rsidRDefault="00076293" w:rsidP="00BF2BB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BF2BB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BF2BB3">
              <w:rPr>
                <w:rFonts w:ascii="Times New Roman" w:hAnsi="Times New Roman" w:cs="Times New Roman"/>
                <w:sz w:val="24"/>
                <w:szCs w:val="24"/>
              </w:rPr>
              <w:t> </w:t>
            </w:r>
            <w:r w:rsidRPr="00076293">
              <w:rPr>
                <w:rFonts w:ascii="Times New Roman" w:hAnsi="Times New Roman" w:cs="Times New Roman"/>
                <w:sz w:val="24"/>
                <w:szCs w:val="24"/>
              </w:rPr>
              <w:t xml:space="preserve">Сергея Есенина, </w:t>
            </w:r>
            <w:r w:rsidR="00BF2BB3">
              <w:rPr>
                <w:rFonts w:ascii="Times New Roman" w:hAnsi="Times New Roman" w:cs="Times New Roman"/>
                <w:sz w:val="24"/>
                <w:szCs w:val="24"/>
              </w:rPr>
              <w:t xml:space="preserve">д. </w:t>
            </w:r>
            <w:r w:rsidRPr="00076293">
              <w:rPr>
                <w:rFonts w:ascii="Times New Roman" w:hAnsi="Times New Roman" w:cs="Times New Roman"/>
                <w:sz w:val="24"/>
                <w:szCs w:val="24"/>
              </w:rPr>
              <w:t>16</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100,0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одежда, обувь</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«Одежда»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Матюшкина С.М.</w:t>
            </w:r>
          </w:p>
        </w:tc>
        <w:tc>
          <w:tcPr>
            <w:tcW w:w="2547" w:type="dxa"/>
            <w:vAlign w:val="center"/>
          </w:tcPr>
          <w:p w:rsidR="00076293" w:rsidRPr="00076293" w:rsidRDefault="00076293" w:rsidP="00CA0AA9">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BF2BB3">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CA0AA9">
              <w:rPr>
                <w:rFonts w:ascii="Times New Roman" w:hAnsi="Times New Roman" w:cs="Times New Roman"/>
                <w:sz w:val="24"/>
                <w:szCs w:val="24"/>
              </w:rPr>
              <w:t>. </w:t>
            </w:r>
            <w:proofErr w:type="spellStart"/>
            <w:r w:rsidRPr="00076293">
              <w:rPr>
                <w:rFonts w:ascii="Times New Roman" w:hAnsi="Times New Roman" w:cs="Times New Roman"/>
                <w:sz w:val="24"/>
                <w:szCs w:val="24"/>
              </w:rPr>
              <w:t>Каплунова</w:t>
            </w:r>
            <w:proofErr w:type="spellEnd"/>
            <w:r w:rsidRPr="00076293">
              <w:rPr>
                <w:rFonts w:ascii="Times New Roman" w:hAnsi="Times New Roman" w:cs="Times New Roman"/>
                <w:sz w:val="24"/>
                <w:szCs w:val="24"/>
              </w:rPr>
              <w:t xml:space="preserve">, </w:t>
            </w:r>
            <w:r w:rsidR="00CA0AA9">
              <w:rPr>
                <w:rFonts w:ascii="Times New Roman" w:hAnsi="Times New Roman" w:cs="Times New Roman"/>
                <w:sz w:val="24"/>
                <w:szCs w:val="24"/>
              </w:rPr>
              <w:t xml:space="preserve">д. </w:t>
            </w:r>
            <w:r w:rsidRPr="00076293">
              <w:rPr>
                <w:rFonts w:ascii="Times New Roman" w:hAnsi="Times New Roman" w:cs="Times New Roman"/>
                <w:sz w:val="24"/>
                <w:szCs w:val="24"/>
              </w:rPr>
              <w:t>55</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35,0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одежда, обувь</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«Обувь»</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Матюшкина С.М.</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CA0AA9">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CA0AA9">
              <w:rPr>
                <w:rFonts w:ascii="Times New Roman" w:hAnsi="Times New Roman" w:cs="Times New Roman"/>
                <w:sz w:val="24"/>
                <w:szCs w:val="24"/>
              </w:rPr>
              <w:t> </w:t>
            </w:r>
            <w:proofErr w:type="spellStart"/>
            <w:r w:rsidRPr="00076293">
              <w:rPr>
                <w:rFonts w:ascii="Times New Roman" w:hAnsi="Times New Roman" w:cs="Times New Roman"/>
                <w:sz w:val="24"/>
                <w:szCs w:val="24"/>
              </w:rPr>
              <w:t>Каплунова</w:t>
            </w:r>
            <w:proofErr w:type="spellEnd"/>
            <w:r w:rsidRPr="00076293">
              <w:rPr>
                <w:rFonts w:ascii="Times New Roman" w:hAnsi="Times New Roman" w:cs="Times New Roman"/>
                <w:sz w:val="24"/>
                <w:szCs w:val="24"/>
              </w:rPr>
              <w:t xml:space="preserve">, </w:t>
            </w:r>
            <w:r w:rsidR="00CA0AA9">
              <w:rPr>
                <w:rFonts w:ascii="Times New Roman" w:hAnsi="Times New Roman" w:cs="Times New Roman"/>
                <w:sz w:val="24"/>
                <w:szCs w:val="24"/>
              </w:rPr>
              <w:t xml:space="preserve">д. </w:t>
            </w:r>
            <w:r w:rsidRPr="00076293">
              <w:rPr>
                <w:rFonts w:ascii="Times New Roman" w:hAnsi="Times New Roman" w:cs="Times New Roman"/>
                <w:sz w:val="24"/>
                <w:szCs w:val="24"/>
              </w:rPr>
              <w:t>68</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одежда, обувь</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«Автозапчасти»</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Жильцов В.А.</w:t>
            </w:r>
          </w:p>
        </w:tc>
        <w:tc>
          <w:tcPr>
            <w:tcW w:w="2547" w:type="dxa"/>
            <w:vAlign w:val="center"/>
          </w:tcPr>
          <w:p w:rsidR="00076293" w:rsidRPr="00076293" w:rsidRDefault="00076293" w:rsidP="00CA0AA9">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CA0AA9">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CA0AA9">
              <w:rPr>
                <w:rFonts w:ascii="Times New Roman" w:hAnsi="Times New Roman" w:cs="Times New Roman"/>
                <w:sz w:val="24"/>
                <w:szCs w:val="24"/>
              </w:rPr>
              <w:t> </w:t>
            </w:r>
            <w:proofErr w:type="spellStart"/>
            <w:r w:rsidRPr="00076293">
              <w:rPr>
                <w:rFonts w:ascii="Times New Roman" w:hAnsi="Times New Roman" w:cs="Times New Roman"/>
                <w:sz w:val="24"/>
                <w:szCs w:val="24"/>
              </w:rPr>
              <w:t>Каплунова</w:t>
            </w:r>
            <w:proofErr w:type="spellEnd"/>
            <w:r w:rsidRPr="00076293">
              <w:rPr>
                <w:rFonts w:ascii="Times New Roman" w:hAnsi="Times New Roman" w:cs="Times New Roman"/>
                <w:sz w:val="24"/>
                <w:szCs w:val="24"/>
              </w:rPr>
              <w:t xml:space="preserve">, </w:t>
            </w:r>
            <w:r w:rsidR="00CA0AA9">
              <w:rPr>
                <w:rFonts w:ascii="Times New Roman" w:hAnsi="Times New Roman" w:cs="Times New Roman"/>
                <w:sz w:val="24"/>
                <w:szCs w:val="24"/>
              </w:rPr>
              <w:t xml:space="preserve"> д. </w:t>
            </w:r>
            <w:r w:rsidRPr="00076293">
              <w:rPr>
                <w:rFonts w:ascii="Times New Roman" w:hAnsi="Times New Roman" w:cs="Times New Roman"/>
                <w:sz w:val="24"/>
                <w:szCs w:val="24"/>
              </w:rPr>
              <w:t>64/1</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автозапчасти</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«Подсолнух»</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Баранов В.А.</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CA0AA9">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CA0AA9">
              <w:rPr>
                <w:rFonts w:ascii="Times New Roman" w:hAnsi="Times New Roman" w:cs="Times New Roman"/>
                <w:sz w:val="24"/>
                <w:szCs w:val="24"/>
              </w:rPr>
              <w:t> </w:t>
            </w:r>
            <w:r w:rsidRPr="00076293">
              <w:rPr>
                <w:rFonts w:ascii="Times New Roman" w:hAnsi="Times New Roman" w:cs="Times New Roman"/>
                <w:sz w:val="24"/>
                <w:szCs w:val="24"/>
              </w:rPr>
              <w:t>Привокзальная</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«Продукты»</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 ИП Писарева Н.И.</w:t>
            </w:r>
          </w:p>
        </w:tc>
        <w:tc>
          <w:tcPr>
            <w:tcW w:w="2547" w:type="dxa"/>
            <w:vAlign w:val="center"/>
          </w:tcPr>
          <w:p w:rsidR="00076293" w:rsidRPr="00076293" w:rsidRDefault="00076293" w:rsidP="00CA0AA9">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CA0AA9">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CA0AA9">
              <w:rPr>
                <w:rFonts w:ascii="Times New Roman" w:hAnsi="Times New Roman" w:cs="Times New Roman"/>
                <w:sz w:val="24"/>
                <w:szCs w:val="24"/>
              </w:rPr>
              <w:t> </w:t>
            </w:r>
            <w:proofErr w:type="spellStart"/>
            <w:r w:rsidRPr="00076293">
              <w:rPr>
                <w:rFonts w:ascii="Times New Roman" w:hAnsi="Times New Roman" w:cs="Times New Roman"/>
                <w:sz w:val="24"/>
                <w:szCs w:val="24"/>
              </w:rPr>
              <w:t>Балашовская</w:t>
            </w:r>
            <w:proofErr w:type="spellEnd"/>
            <w:r w:rsidRPr="00076293">
              <w:rPr>
                <w:rFonts w:ascii="Times New Roman" w:hAnsi="Times New Roman" w:cs="Times New Roman"/>
                <w:sz w:val="24"/>
                <w:szCs w:val="24"/>
              </w:rPr>
              <w:t xml:space="preserve">, </w:t>
            </w:r>
            <w:r w:rsidR="00CA0AA9">
              <w:rPr>
                <w:rFonts w:ascii="Times New Roman" w:hAnsi="Times New Roman" w:cs="Times New Roman"/>
                <w:sz w:val="24"/>
                <w:szCs w:val="24"/>
              </w:rPr>
              <w:lastRenderedPageBreak/>
              <w:t>д. </w:t>
            </w:r>
            <w:r w:rsidRPr="00076293">
              <w:rPr>
                <w:rFonts w:ascii="Times New Roman" w:hAnsi="Times New Roman" w:cs="Times New Roman"/>
                <w:sz w:val="24"/>
                <w:szCs w:val="24"/>
              </w:rPr>
              <w:t>1а</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25,0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магазин «Дом фиалок»</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Зборовская</w:t>
            </w:r>
            <w:proofErr w:type="spellEnd"/>
            <w:r w:rsidRPr="00076293">
              <w:rPr>
                <w:rFonts w:ascii="Times New Roman" w:hAnsi="Times New Roman" w:cs="Times New Roman"/>
                <w:sz w:val="24"/>
                <w:szCs w:val="24"/>
              </w:rPr>
              <w:t xml:space="preserve"> Е.Н.</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CA0AA9">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Привокзальная площадь</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цветы</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w:t>
            </w:r>
            <w:proofErr w:type="spellStart"/>
            <w:r w:rsidRPr="00076293">
              <w:rPr>
                <w:rFonts w:ascii="Times New Roman" w:hAnsi="Times New Roman" w:cs="Times New Roman"/>
                <w:sz w:val="24"/>
                <w:szCs w:val="24"/>
              </w:rPr>
              <w:t>Милавица</w:t>
            </w:r>
            <w:proofErr w:type="spellEnd"/>
            <w:r w:rsidRPr="00076293">
              <w:rPr>
                <w:rFonts w:ascii="Times New Roman" w:hAnsi="Times New Roman" w:cs="Times New Roman"/>
                <w:sz w:val="24"/>
                <w:szCs w:val="24"/>
              </w:rPr>
              <w:t>»</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Горенкова</w:t>
            </w:r>
            <w:proofErr w:type="spellEnd"/>
            <w:r w:rsidRPr="00076293">
              <w:rPr>
                <w:rFonts w:ascii="Times New Roman" w:hAnsi="Times New Roman" w:cs="Times New Roman"/>
                <w:sz w:val="24"/>
                <w:szCs w:val="24"/>
              </w:rPr>
              <w:t xml:space="preserve"> М.С.</w:t>
            </w:r>
          </w:p>
        </w:tc>
        <w:tc>
          <w:tcPr>
            <w:tcW w:w="2547" w:type="dxa"/>
            <w:vAlign w:val="center"/>
          </w:tcPr>
          <w:p w:rsidR="00076293" w:rsidRPr="00076293" w:rsidRDefault="00076293" w:rsidP="00CA0AA9">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CA0AA9">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CA0AA9">
              <w:rPr>
                <w:rFonts w:ascii="Times New Roman" w:hAnsi="Times New Roman" w:cs="Times New Roman"/>
                <w:sz w:val="24"/>
                <w:szCs w:val="24"/>
              </w:rPr>
              <w:t> </w:t>
            </w:r>
            <w:r w:rsidRPr="00076293">
              <w:rPr>
                <w:rFonts w:ascii="Times New Roman" w:hAnsi="Times New Roman" w:cs="Times New Roman"/>
                <w:sz w:val="24"/>
                <w:szCs w:val="24"/>
              </w:rPr>
              <w:t xml:space="preserve">Ленина, </w:t>
            </w:r>
            <w:r w:rsidR="00CA0AA9">
              <w:rPr>
                <w:rFonts w:ascii="Times New Roman" w:hAnsi="Times New Roman" w:cs="Times New Roman"/>
                <w:sz w:val="24"/>
                <w:szCs w:val="24"/>
              </w:rPr>
              <w:t xml:space="preserve"> д. </w:t>
            </w:r>
            <w:r w:rsidRPr="00076293">
              <w:rPr>
                <w:rFonts w:ascii="Times New Roman" w:hAnsi="Times New Roman" w:cs="Times New Roman"/>
                <w:sz w:val="24"/>
                <w:szCs w:val="24"/>
              </w:rPr>
              <w:t>90</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12,0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нижнее белье</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«Мужская одежда»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Чулков В.В.</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CA0AA9">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CA0AA9">
              <w:rPr>
                <w:rFonts w:ascii="Times New Roman" w:hAnsi="Times New Roman" w:cs="Times New Roman"/>
                <w:sz w:val="24"/>
                <w:szCs w:val="24"/>
              </w:rPr>
              <w:t xml:space="preserve"> </w:t>
            </w:r>
            <w:r w:rsidRPr="00076293">
              <w:rPr>
                <w:rFonts w:ascii="Times New Roman" w:hAnsi="Times New Roman" w:cs="Times New Roman"/>
                <w:sz w:val="24"/>
                <w:szCs w:val="24"/>
              </w:rPr>
              <w:t>Степная,</w:t>
            </w:r>
            <w:r w:rsidR="00CA0AA9">
              <w:rPr>
                <w:rFonts w:ascii="Times New Roman" w:hAnsi="Times New Roman" w:cs="Times New Roman"/>
                <w:sz w:val="24"/>
                <w:szCs w:val="24"/>
              </w:rPr>
              <w:t xml:space="preserve"> д. </w:t>
            </w:r>
            <w:r w:rsidRPr="00076293">
              <w:rPr>
                <w:rFonts w:ascii="Times New Roman" w:hAnsi="Times New Roman" w:cs="Times New Roman"/>
                <w:sz w:val="24"/>
                <w:szCs w:val="24"/>
              </w:rPr>
              <w:t>7</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40,0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одежда, обувь</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«Детская одежда»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Балабанова Т.Е.</w:t>
            </w:r>
          </w:p>
        </w:tc>
        <w:tc>
          <w:tcPr>
            <w:tcW w:w="2547"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CA0AA9">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CA0AA9">
              <w:rPr>
                <w:rFonts w:ascii="Times New Roman" w:hAnsi="Times New Roman" w:cs="Times New Roman"/>
                <w:sz w:val="24"/>
                <w:szCs w:val="24"/>
              </w:rPr>
              <w:t> </w:t>
            </w:r>
            <w:r w:rsidRPr="00076293">
              <w:rPr>
                <w:rFonts w:ascii="Times New Roman" w:hAnsi="Times New Roman" w:cs="Times New Roman"/>
                <w:sz w:val="24"/>
                <w:szCs w:val="24"/>
              </w:rPr>
              <w:t>Ленина,</w:t>
            </w:r>
            <w:r w:rsidR="00CA0AA9">
              <w:rPr>
                <w:rFonts w:ascii="Times New Roman" w:hAnsi="Times New Roman" w:cs="Times New Roman"/>
                <w:sz w:val="24"/>
                <w:szCs w:val="24"/>
              </w:rPr>
              <w:t xml:space="preserve"> д.</w:t>
            </w:r>
            <w:r w:rsidRPr="00076293">
              <w:rPr>
                <w:rFonts w:ascii="Times New Roman" w:hAnsi="Times New Roman" w:cs="Times New Roman"/>
                <w:sz w:val="24"/>
                <w:szCs w:val="24"/>
              </w:rPr>
              <w:t xml:space="preserve"> 90</w:t>
            </w:r>
          </w:p>
        </w:tc>
        <w:tc>
          <w:tcPr>
            <w:tcW w:w="1342"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8,0</w:t>
            </w:r>
          </w:p>
        </w:tc>
        <w:tc>
          <w:tcPr>
            <w:tcW w:w="2516"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детская одежда</w:t>
            </w:r>
          </w:p>
        </w:tc>
        <w:tc>
          <w:tcPr>
            <w:tcW w:w="2499"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«Детская одежда»</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Балабанова Т. Е.</w:t>
            </w:r>
          </w:p>
        </w:tc>
        <w:tc>
          <w:tcPr>
            <w:tcW w:w="2547" w:type="dxa"/>
          </w:tcPr>
          <w:p w:rsidR="00076293" w:rsidRPr="00076293" w:rsidRDefault="00076293" w:rsidP="00CA0AA9">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CA0AA9">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CA0AA9">
              <w:rPr>
                <w:rFonts w:ascii="Times New Roman" w:hAnsi="Times New Roman" w:cs="Times New Roman"/>
                <w:sz w:val="24"/>
                <w:szCs w:val="24"/>
              </w:rPr>
              <w:t> </w:t>
            </w:r>
            <w:r w:rsidRPr="00076293">
              <w:rPr>
                <w:rFonts w:ascii="Times New Roman" w:hAnsi="Times New Roman" w:cs="Times New Roman"/>
                <w:sz w:val="24"/>
                <w:szCs w:val="24"/>
              </w:rPr>
              <w:t xml:space="preserve">Ленина, </w:t>
            </w:r>
            <w:r w:rsidR="00CA0AA9">
              <w:rPr>
                <w:rFonts w:ascii="Times New Roman" w:hAnsi="Times New Roman" w:cs="Times New Roman"/>
                <w:sz w:val="24"/>
                <w:szCs w:val="24"/>
              </w:rPr>
              <w:t xml:space="preserve">д. </w:t>
            </w:r>
            <w:r w:rsidRPr="00076293">
              <w:rPr>
                <w:rFonts w:ascii="Times New Roman" w:hAnsi="Times New Roman" w:cs="Times New Roman"/>
                <w:sz w:val="24"/>
                <w:szCs w:val="24"/>
              </w:rPr>
              <w:t>58</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8,0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детская одежда</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«Одежда»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Серебринская</w:t>
            </w:r>
            <w:proofErr w:type="spellEnd"/>
            <w:r w:rsidRPr="00076293">
              <w:rPr>
                <w:rFonts w:ascii="Times New Roman" w:hAnsi="Times New Roman" w:cs="Times New Roman"/>
                <w:sz w:val="24"/>
                <w:szCs w:val="24"/>
              </w:rPr>
              <w:t xml:space="preserve"> О. Е.</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CA0AA9">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CA0AA9">
              <w:rPr>
                <w:rFonts w:ascii="Times New Roman" w:hAnsi="Times New Roman" w:cs="Times New Roman"/>
                <w:sz w:val="24"/>
                <w:szCs w:val="24"/>
              </w:rPr>
              <w:t> </w:t>
            </w:r>
            <w:r w:rsidRPr="00076293">
              <w:rPr>
                <w:rFonts w:ascii="Times New Roman" w:hAnsi="Times New Roman" w:cs="Times New Roman"/>
                <w:sz w:val="24"/>
                <w:szCs w:val="24"/>
              </w:rPr>
              <w:t xml:space="preserve">Ленина, </w:t>
            </w:r>
            <w:r w:rsidR="00CA0AA9">
              <w:rPr>
                <w:rFonts w:ascii="Times New Roman" w:hAnsi="Times New Roman" w:cs="Times New Roman"/>
                <w:sz w:val="24"/>
                <w:szCs w:val="24"/>
              </w:rPr>
              <w:t xml:space="preserve">д. </w:t>
            </w:r>
            <w:r w:rsidRPr="00076293">
              <w:rPr>
                <w:rFonts w:ascii="Times New Roman" w:hAnsi="Times New Roman" w:cs="Times New Roman"/>
                <w:sz w:val="24"/>
                <w:szCs w:val="24"/>
              </w:rPr>
              <w:t>58</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8,0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детская одежда</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«Одежда»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С </w:t>
            </w:r>
            <w:proofErr w:type="spellStart"/>
            <w:r w:rsidRPr="00076293">
              <w:rPr>
                <w:rFonts w:ascii="Times New Roman" w:hAnsi="Times New Roman" w:cs="Times New Roman"/>
                <w:sz w:val="24"/>
                <w:szCs w:val="24"/>
              </w:rPr>
              <w:t>трукова</w:t>
            </w:r>
            <w:proofErr w:type="spellEnd"/>
            <w:r w:rsidRPr="00076293">
              <w:rPr>
                <w:rFonts w:ascii="Times New Roman" w:hAnsi="Times New Roman" w:cs="Times New Roman"/>
                <w:sz w:val="24"/>
                <w:szCs w:val="24"/>
              </w:rPr>
              <w:t xml:space="preserve"> И.Ю.</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CA0AA9">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CA0AA9">
              <w:rPr>
                <w:rFonts w:ascii="Times New Roman" w:hAnsi="Times New Roman" w:cs="Times New Roman"/>
                <w:sz w:val="24"/>
                <w:szCs w:val="24"/>
              </w:rPr>
              <w:t> </w:t>
            </w:r>
            <w:proofErr w:type="spellStart"/>
            <w:r w:rsidRPr="00076293">
              <w:rPr>
                <w:rFonts w:ascii="Times New Roman" w:hAnsi="Times New Roman" w:cs="Times New Roman"/>
                <w:sz w:val="24"/>
                <w:szCs w:val="24"/>
              </w:rPr>
              <w:t>Каплунова</w:t>
            </w:r>
            <w:proofErr w:type="spellEnd"/>
            <w:r w:rsidRPr="00076293">
              <w:rPr>
                <w:rFonts w:ascii="Times New Roman" w:hAnsi="Times New Roman" w:cs="Times New Roman"/>
                <w:sz w:val="24"/>
                <w:szCs w:val="24"/>
              </w:rPr>
              <w:t xml:space="preserve">, </w:t>
            </w:r>
            <w:r w:rsidR="00CA0AA9">
              <w:rPr>
                <w:rFonts w:ascii="Times New Roman" w:hAnsi="Times New Roman" w:cs="Times New Roman"/>
                <w:sz w:val="24"/>
                <w:szCs w:val="24"/>
              </w:rPr>
              <w:t xml:space="preserve">д. </w:t>
            </w:r>
            <w:r w:rsidRPr="00076293">
              <w:rPr>
                <w:rFonts w:ascii="Times New Roman" w:hAnsi="Times New Roman" w:cs="Times New Roman"/>
                <w:sz w:val="24"/>
                <w:szCs w:val="24"/>
              </w:rPr>
              <w:t>31</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7,0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одежда</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«Восток»</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Рахмонова</w:t>
            </w:r>
            <w:proofErr w:type="spellEnd"/>
            <w:r w:rsidRPr="00076293">
              <w:rPr>
                <w:rFonts w:ascii="Times New Roman" w:hAnsi="Times New Roman" w:cs="Times New Roman"/>
                <w:sz w:val="24"/>
                <w:szCs w:val="24"/>
              </w:rPr>
              <w:t xml:space="preserve"> Х.О.</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CA0AA9">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CA0AA9">
              <w:rPr>
                <w:rFonts w:ascii="Times New Roman" w:hAnsi="Times New Roman" w:cs="Times New Roman"/>
                <w:sz w:val="24"/>
                <w:szCs w:val="24"/>
              </w:rPr>
              <w:t> </w:t>
            </w:r>
            <w:r w:rsidRPr="00076293">
              <w:rPr>
                <w:rFonts w:ascii="Times New Roman" w:hAnsi="Times New Roman" w:cs="Times New Roman"/>
                <w:sz w:val="24"/>
                <w:szCs w:val="24"/>
              </w:rPr>
              <w:t>Ленина район ж/</w:t>
            </w:r>
            <w:proofErr w:type="spellStart"/>
            <w:r w:rsidRPr="00076293">
              <w:rPr>
                <w:rFonts w:ascii="Times New Roman" w:hAnsi="Times New Roman" w:cs="Times New Roman"/>
                <w:sz w:val="24"/>
                <w:szCs w:val="24"/>
              </w:rPr>
              <w:t>д</w:t>
            </w:r>
            <w:proofErr w:type="spellEnd"/>
            <w:r w:rsidRPr="00076293">
              <w:rPr>
                <w:rFonts w:ascii="Times New Roman" w:hAnsi="Times New Roman" w:cs="Times New Roman"/>
                <w:sz w:val="24"/>
                <w:szCs w:val="24"/>
              </w:rPr>
              <w:t xml:space="preserve"> вокзала</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«Русалочка»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Шохина И.Г.</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CA0AA9">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CA0AA9">
              <w:rPr>
                <w:rFonts w:ascii="Times New Roman" w:hAnsi="Times New Roman" w:cs="Times New Roman"/>
                <w:sz w:val="24"/>
                <w:szCs w:val="24"/>
              </w:rPr>
              <w:t> </w:t>
            </w:r>
            <w:proofErr w:type="spellStart"/>
            <w:r w:rsidRPr="00076293">
              <w:rPr>
                <w:rFonts w:ascii="Times New Roman" w:hAnsi="Times New Roman" w:cs="Times New Roman"/>
                <w:sz w:val="24"/>
                <w:szCs w:val="24"/>
              </w:rPr>
              <w:t>Каплунова</w:t>
            </w:r>
            <w:proofErr w:type="spellEnd"/>
            <w:r w:rsidRPr="00076293">
              <w:rPr>
                <w:rFonts w:ascii="Times New Roman" w:hAnsi="Times New Roman" w:cs="Times New Roman"/>
                <w:sz w:val="24"/>
                <w:szCs w:val="24"/>
              </w:rPr>
              <w:t xml:space="preserve">, </w:t>
            </w:r>
            <w:r w:rsidR="00CA0AA9">
              <w:rPr>
                <w:rFonts w:ascii="Times New Roman" w:hAnsi="Times New Roman" w:cs="Times New Roman"/>
                <w:sz w:val="24"/>
                <w:szCs w:val="24"/>
              </w:rPr>
              <w:t xml:space="preserve">д. </w:t>
            </w:r>
            <w:r w:rsidRPr="00076293">
              <w:rPr>
                <w:rFonts w:ascii="Times New Roman" w:hAnsi="Times New Roman" w:cs="Times New Roman"/>
                <w:sz w:val="24"/>
                <w:szCs w:val="24"/>
              </w:rPr>
              <w:t>31</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35,0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«Русалочка»</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Шохина И.Г.</w:t>
            </w:r>
          </w:p>
        </w:tc>
        <w:tc>
          <w:tcPr>
            <w:tcW w:w="2547" w:type="dxa"/>
          </w:tcPr>
          <w:p w:rsidR="00076293" w:rsidRPr="00076293" w:rsidRDefault="00076293" w:rsidP="00CA0AA9">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CA0AA9">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CA0AA9">
              <w:rPr>
                <w:rFonts w:ascii="Times New Roman" w:hAnsi="Times New Roman" w:cs="Times New Roman"/>
                <w:sz w:val="24"/>
                <w:szCs w:val="24"/>
              </w:rPr>
              <w:t> </w:t>
            </w:r>
            <w:r w:rsidRPr="00076293">
              <w:rPr>
                <w:rFonts w:ascii="Times New Roman" w:hAnsi="Times New Roman" w:cs="Times New Roman"/>
                <w:sz w:val="24"/>
                <w:szCs w:val="24"/>
              </w:rPr>
              <w:t>Степная</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«Диана»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Новиков В.Н.</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CC6D41">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CC6D41">
              <w:rPr>
                <w:rFonts w:ascii="Times New Roman" w:hAnsi="Times New Roman" w:cs="Times New Roman"/>
                <w:sz w:val="24"/>
                <w:szCs w:val="24"/>
              </w:rPr>
              <w:t> </w:t>
            </w:r>
            <w:r w:rsidRPr="00076293">
              <w:rPr>
                <w:rFonts w:ascii="Times New Roman" w:hAnsi="Times New Roman" w:cs="Times New Roman"/>
                <w:sz w:val="24"/>
                <w:szCs w:val="24"/>
              </w:rPr>
              <w:t xml:space="preserve">Ленина, </w:t>
            </w:r>
            <w:r w:rsidR="00CC6D41">
              <w:rPr>
                <w:rFonts w:ascii="Times New Roman" w:hAnsi="Times New Roman" w:cs="Times New Roman"/>
                <w:sz w:val="24"/>
                <w:szCs w:val="24"/>
              </w:rPr>
              <w:t xml:space="preserve">д. </w:t>
            </w:r>
            <w:r w:rsidRPr="00076293">
              <w:rPr>
                <w:rFonts w:ascii="Times New Roman" w:hAnsi="Times New Roman" w:cs="Times New Roman"/>
                <w:sz w:val="24"/>
                <w:szCs w:val="24"/>
              </w:rPr>
              <w:t>40</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30,0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одежда, обувь</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«Мебель»</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Грязева</w:t>
            </w:r>
            <w:proofErr w:type="spellEnd"/>
            <w:r w:rsidRPr="00076293">
              <w:rPr>
                <w:rFonts w:ascii="Times New Roman" w:hAnsi="Times New Roman" w:cs="Times New Roman"/>
                <w:sz w:val="24"/>
                <w:szCs w:val="24"/>
              </w:rPr>
              <w:t xml:space="preserve"> С.В.</w:t>
            </w:r>
          </w:p>
        </w:tc>
        <w:tc>
          <w:tcPr>
            <w:tcW w:w="2547" w:type="dxa"/>
          </w:tcPr>
          <w:p w:rsidR="00076293" w:rsidRPr="00076293" w:rsidRDefault="00076293" w:rsidP="00CA0AA9">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CA0AA9">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CA0AA9">
              <w:rPr>
                <w:rFonts w:ascii="Times New Roman" w:hAnsi="Times New Roman" w:cs="Times New Roman"/>
                <w:sz w:val="24"/>
                <w:szCs w:val="24"/>
              </w:rPr>
              <w:t> </w:t>
            </w:r>
            <w:r w:rsidRPr="00076293">
              <w:rPr>
                <w:rFonts w:ascii="Times New Roman" w:hAnsi="Times New Roman" w:cs="Times New Roman"/>
                <w:sz w:val="24"/>
                <w:szCs w:val="24"/>
              </w:rPr>
              <w:t xml:space="preserve">Чапаева, </w:t>
            </w:r>
            <w:r w:rsidR="00CA0AA9">
              <w:rPr>
                <w:rFonts w:ascii="Times New Roman" w:hAnsi="Times New Roman" w:cs="Times New Roman"/>
                <w:sz w:val="24"/>
                <w:szCs w:val="24"/>
              </w:rPr>
              <w:t xml:space="preserve">д. </w:t>
            </w:r>
            <w:r w:rsidRPr="00076293">
              <w:rPr>
                <w:rFonts w:ascii="Times New Roman" w:hAnsi="Times New Roman" w:cs="Times New Roman"/>
                <w:sz w:val="24"/>
                <w:szCs w:val="24"/>
              </w:rPr>
              <w:t>19</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150,0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мебель</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«Авоська»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Шамова Т.Л.</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CA0AA9">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CC6D41">
              <w:rPr>
                <w:rFonts w:ascii="Times New Roman" w:hAnsi="Times New Roman" w:cs="Times New Roman"/>
                <w:sz w:val="24"/>
                <w:szCs w:val="24"/>
              </w:rPr>
              <w:t> </w:t>
            </w:r>
            <w:r w:rsidRPr="00076293">
              <w:rPr>
                <w:rFonts w:ascii="Times New Roman" w:hAnsi="Times New Roman" w:cs="Times New Roman"/>
                <w:sz w:val="24"/>
                <w:szCs w:val="24"/>
              </w:rPr>
              <w:t>Л.</w:t>
            </w:r>
            <w:r w:rsidR="00CC6D41">
              <w:rPr>
                <w:rFonts w:ascii="Times New Roman" w:hAnsi="Times New Roman" w:cs="Times New Roman"/>
                <w:sz w:val="24"/>
                <w:szCs w:val="24"/>
              </w:rPr>
              <w:t> </w:t>
            </w:r>
            <w:r w:rsidRPr="00076293">
              <w:rPr>
                <w:rFonts w:ascii="Times New Roman" w:hAnsi="Times New Roman" w:cs="Times New Roman"/>
                <w:sz w:val="24"/>
                <w:szCs w:val="24"/>
              </w:rPr>
              <w:t xml:space="preserve">Толстого, </w:t>
            </w:r>
            <w:r w:rsidR="00CA0AA9">
              <w:rPr>
                <w:rFonts w:ascii="Times New Roman" w:hAnsi="Times New Roman" w:cs="Times New Roman"/>
                <w:sz w:val="24"/>
                <w:szCs w:val="24"/>
              </w:rPr>
              <w:t xml:space="preserve">д. </w:t>
            </w:r>
            <w:r w:rsidRPr="00076293">
              <w:rPr>
                <w:rFonts w:ascii="Times New Roman" w:hAnsi="Times New Roman" w:cs="Times New Roman"/>
                <w:sz w:val="24"/>
                <w:szCs w:val="24"/>
              </w:rPr>
              <w:t>125</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«Прикуп»</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Москов</w:t>
            </w:r>
            <w:proofErr w:type="spellEnd"/>
            <w:r w:rsidRPr="00076293">
              <w:rPr>
                <w:rFonts w:ascii="Times New Roman" w:hAnsi="Times New Roman" w:cs="Times New Roman"/>
                <w:sz w:val="24"/>
                <w:szCs w:val="24"/>
              </w:rPr>
              <w:t xml:space="preserve"> А.И</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CA0AA9">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9E319A">
              <w:rPr>
                <w:rFonts w:ascii="Times New Roman" w:hAnsi="Times New Roman" w:cs="Times New Roman"/>
                <w:sz w:val="24"/>
                <w:szCs w:val="24"/>
              </w:rPr>
              <w:t> </w:t>
            </w:r>
            <w:r w:rsidRPr="00076293">
              <w:rPr>
                <w:rFonts w:ascii="Times New Roman" w:hAnsi="Times New Roman" w:cs="Times New Roman"/>
                <w:sz w:val="24"/>
                <w:szCs w:val="24"/>
              </w:rPr>
              <w:t>Степная, б/</w:t>
            </w:r>
            <w:proofErr w:type="spellStart"/>
            <w:r w:rsidRPr="00076293">
              <w:rPr>
                <w:rFonts w:ascii="Times New Roman" w:hAnsi="Times New Roman" w:cs="Times New Roman"/>
                <w:sz w:val="24"/>
                <w:szCs w:val="24"/>
              </w:rPr>
              <w:t>н</w:t>
            </w:r>
            <w:proofErr w:type="spellEnd"/>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60,0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w:t>
            </w:r>
            <w:proofErr w:type="spellStart"/>
            <w:r w:rsidRPr="00076293">
              <w:rPr>
                <w:rFonts w:ascii="Times New Roman" w:hAnsi="Times New Roman" w:cs="Times New Roman"/>
                <w:sz w:val="24"/>
                <w:szCs w:val="24"/>
              </w:rPr>
              <w:t>Ариэль</w:t>
            </w:r>
            <w:proofErr w:type="spellEnd"/>
            <w:r w:rsidRPr="00076293">
              <w:rPr>
                <w:rFonts w:ascii="Times New Roman" w:hAnsi="Times New Roman" w:cs="Times New Roman"/>
                <w:sz w:val="24"/>
                <w:szCs w:val="24"/>
              </w:rPr>
              <w:t>»</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Злобина С.В.</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9E319A">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9E319A">
              <w:rPr>
                <w:rFonts w:ascii="Times New Roman" w:hAnsi="Times New Roman" w:cs="Times New Roman"/>
                <w:sz w:val="24"/>
                <w:szCs w:val="24"/>
              </w:rPr>
              <w:t> </w:t>
            </w:r>
            <w:r w:rsidRPr="00076293">
              <w:rPr>
                <w:rFonts w:ascii="Times New Roman" w:hAnsi="Times New Roman" w:cs="Times New Roman"/>
                <w:sz w:val="24"/>
                <w:szCs w:val="24"/>
              </w:rPr>
              <w:t xml:space="preserve">Ленина, </w:t>
            </w:r>
            <w:r w:rsidR="009E319A">
              <w:rPr>
                <w:rFonts w:ascii="Times New Roman" w:hAnsi="Times New Roman" w:cs="Times New Roman"/>
                <w:sz w:val="24"/>
                <w:szCs w:val="24"/>
              </w:rPr>
              <w:t xml:space="preserve">д. </w:t>
            </w:r>
            <w:r w:rsidRPr="00076293">
              <w:rPr>
                <w:rFonts w:ascii="Times New Roman" w:hAnsi="Times New Roman" w:cs="Times New Roman"/>
                <w:sz w:val="24"/>
                <w:szCs w:val="24"/>
              </w:rPr>
              <w:t>54</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15,0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магазин «Светофор»</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ООО «</w:t>
            </w:r>
            <w:proofErr w:type="spellStart"/>
            <w:r w:rsidRPr="00076293">
              <w:rPr>
                <w:rFonts w:ascii="Times New Roman" w:hAnsi="Times New Roman" w:cs="Times New Roman"/>
                <w:sz w:val="24"/>
                <w:szCs w:val="24"/>
              </w:rPr>
              <w:t>Торгсервис</w:t>
            </w:r>
            <w:proofErr w:type="spellEnd"/>
            <w:r w:rsidRPr="00076293">
              <w:rPr>
                <w:rFonts w:ascii="Times New Roman" w:hAnsi="Times New Roman" w:cs="Times New Roman"/>
                <w:sz w:val="24"/>
                <w:szCs w:val="24"/>
              </w:rPr>
              <w:t xml:space="preserve"> 64»</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9E319A">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9E319A">
              <w:rPr>
                <w:rFonts w:ascii="Times New Roman" w:hAnsi="Times New Roman" w:cs="Times New Roman"/>
                <w:sz w:val="24"/>
                <w:szCs w:val="24"/>
              </w:rPr>
              <w:t> </w:t>
            </w:r>
            <w:r w:rsidRPr="00076293">
              <w:rPr>
                <w:rFonts w:ascii="Times New Roman" w:hAnsi="Times New Roman" w:cs="Times New Roman"/>
                <w:sz w:val="24"/>
                <w:szCs w:val="24"/>
              </w:rPr>
              <w:t xml:space="preserve">Степная, </w:t>
            </w:r>
            <w:r w:rsidR="009E319A">
              <w:rPr>
                <w:rFonts w:ascii="Times New Roman" w:hAnsi="Times New Roman" w:cs="Times New Roman"/>
                <w:sz w:val="24"/>
                <w:szCs w:val="24"/>
              </w:rPr>
              <w:t xml:space="preserve">д. </w:t>
            </w:r>
            <w:r w:rsidRPr="00076293">
              <w:rPr>
                <w:rFonts w:ascii="Times New Roman" w:hAnsi="Times New Roman" w:cs="Times New Roman"/>
                <w:sz w:val="24"/>
                <w:szCs w:val="24"/>
              </w:rPr>
              <w:t>17</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250,0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 промтовары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w:t>
            </w:r>
            <w:proofErr w:type="spellStart"/>
            <w:r w:rsidRPr="00076293">
              <w:rPr>
                <w:rFonts w:ascii="Times New Roman" w:hAnsi="Times New Roman" w:cs="Times New Roman"/>
                <w:sz w:val="24"/>
                <w:szCs w:val="24"/>
              </w:rPr>
              <w:t>Электропарк</w:t>
            </w:r>
            <w:proofErr w:type="spellEnd"/>
            <w:r w:rsidRPr="00076293">
              <w:rPr>
                <w:rFonts w:ascii="Times New Roman" w:hAnsi="Times New Roman" w:cs="Times New Roman"/>
                <w:sz w:val="24"/>
                <w:szCs w:val="24"/>
              </w:rPr>
              <w:t>»</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Дмитриева Н.В.</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9E319A">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9E319A">
              <w:rPr>
                <w:rFonts w:ascii="Times New Roman" w:hAnsi="Times New Roman" w:cs="Times New Roman"/>
                <w:sz w:val="24"/>
                <w:szCs w:val="24"/>
              </w:rPr>
              <w:t> </w:t>
            </w:r>
            <w:proofErr w:type="spellStart"/>
            <w:r w:rsidRPr="00076293">
              <w:rPr>
                <w:rFonts w:ascii="Times New Roman" w:hAnsi="Times New Roman" w:cs="Times New Roman"/>
                <w:sz w:val="24"/>
                <w:szCs w:val="24"/>
              </w:rPr>
              <w:t>Каплунова</w:t>
            </w:r>
            <w:proofErr w:type="spellEnd"/>
            <w:r w:rsidRPr="00076293">
              <w:rPr>
                <w:rFonts w:ascii="Times New Roman" w:hAnsi="Times New Roman" w:cs="Times New Roman"/>
                <w:sz w:val="24"/>
                <w:szCs w:val="24"/>
              </w:rPr>
              <w:t xml:space="preserve">, </w:t>
            </w:r>
            <w:r w:rsidR="009E319A">
              <w:rPr>
                <w:rFonts w:ascii="Times New Roman" w:hAnsi="Times New Roman" w:cs="Times New Roman"/>
                <w:sz w:val="24"/>
                <w:szCs w:val="24"/>
              </w:rPr>
              <w:t xml:space="preserve">д. </w:t>
            </w:r>
            <w:r w:rsidRPr="00076293">
              <w:rPr>
                <w:rFonts w:ascii="Times New Roman" w:hAnsi="Times New Roman" w:cs="Times New Roman"/>
                <w:sz w:val="24"/>
                <w:szCs w:val="24"/>
              </w:rPr>
              <w:t>41</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120,0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электротовары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«Нюанс»</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Невежина С.И.</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F042A6">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F042A6">
              <w:rPr>
                <w:rFonts w:ascii="Times New Roman" w:hAnsi="Times New Roman" w:cs="Times New Roman"/>
                <w:sz w:val="24"/>
                <w:szCs w:val="24"/>
              </w:rPr>
              <w:t> </w:t>
            </w:r>
            <w:r w:rsidRPr="00076293">
              <w:rPr>
                <w:rFonts w:ascii="Times New Roman" w:hAnsi="Times New Roman" w:cs="Times New Roman"/>
                <w:sz w:val="24"/>
                <w:szCs w:val="24"/>
              </w:rPr>
              <w:t xml:space="preserve">Ленина, </w:t>
            </w:r>
            <w:r w:rsidR="00F042A6">
              <w:rPr>
                <w:rFonts w:ascii="Times New Roman" w:hAnsi="Times New Roman" w:cs="Times New Roman"/>
                <w:sz w:val="24"/>
                <w:szCs w:val="24"/>
              </w:rPr>
              <w:t xml:space="preserve">д. </w:t>
            </w:r>
            <w:r w:rsidRPr="00076293">
              <w:rPr>
                <w:rFonts w:ascii="Times New Roman" w:hAnsi="Times New Roman" w:cs="Times New Roman"/>
                <w:sz w:val="24"/>
                <w:szCs w:val="24"/>
              </w:rPr>
              <w:t>94</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110,0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электротовары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«Ткани»</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Коробков» Е.П.</w:t>
            </w:r>
          </w:p>
        </w:tc>
        <w:tc>
          <w:tcPr>
            <w:tcW w:w="2547" w:type="dxa"/>
          </w:tcPr>
          <w:p w:rsidR="00076293" w:rsidRPr="00076293" w:rsidRDefault="00076293" w:rsidP="00F042A6">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F042A6">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F042A6">
              <w:rPr>
                <w:rFonts w:ascii="Times New Roman" w:hAnsi="Times New Roman" w:cs="Times New Roman"/>
                <w:sz w:val="24"/>
                <w:szCs w:val="24"/>
              </w:rPr>
              <w:t> </w:t>
            </w:r>
            <w:r w:rsidRPr="00076293">
              <w:rPr>
                <w:rFonts w:ascii="Times New Roman" w:hAnsi="Times New Roman" w:cs="Times New Roman"/>
                <w:sz w:val="24"/>
                <w:szCs w:val="24"/>
              </w:rPr>
              <w:t xml:space="preserve">Ленина, </w:t>
            </w:r>
            <w:r w:rsidR="00F042A6">
              <w:rPr>
                <w:rFonts w:ascii="Times New Roman" w:hAnsi="Times New Roman" w:cs="Times New Roman"/>
                <w:sz w:val="24"/>
                <w:szCs w:val="24"/>
              </w:rPr>
              <w:t xml:space="preserve">д. </w:t>
            </w:r>
            <w:r w:rsidRPr="00076293">
              <w:rPr>
                <w:rFonts w:ascii="Times New Roman" w:hAnsi="Times New Roman" w:cs="Times New Roman"/>
                <w:sz w:val="24"/>
                <w:szCs w:val="24"/>
              </w:rPr>
              <w:t>90</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ткани</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«Товары для животных»</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Кирюшкина Е.С.</w:t>
            </w:r>
          </w:p>
        </w:tc>
        <w:tc>
          <w:tcPr>
            <w:tcW w:w="2547" w:type="dxa"/>
          </w:tcPr>
          <w:p w:rsidR="00076293" w:rsidRPr="00076293" w:rsidRDefault="00076293" w:rsidP="00F042A6">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F042A6">
              <w:rPr>
                <w:rFonts w:ascii="Times New Roman" w:hAnsi="Times New Roman" w:cs="Times New Roman"/>
                <w:sz w:val="24"/>
                <w:szCs w:val="24"/>
              </w:rPr>
              <w:t xml:space="preserve"> </w:t>
            </w:r>
            <w:r w:rsidRPr="00076293">
              <w:rPr>
                <w:rFonts w:ascii="Times New Roman" w:hAnsi="Times New Roman" w:cs="Times New Roman"/>
                <w:sz w:val="24"/>
                <w:szCs w:val="24"/>
              </w:rPr>
              <w:t>Арк</w:t>
            </w:r>
            <w:r w:rsidR="00F042A6">
              <w:rPr>
                <w:rFonts w:ascii="Times New Roman" w:hAnsi="Times New Roman" w:cs="Times New Roman"/>
                <w:sz w:val="24"/>
                <w:szCs w:val="24"/>
              </w:rPr>
              <w:t>а</w:t>
            </w:r>
            <w:r w:rsidRPr="00076293">
              <w:rPr>
                <w:rFonts w:ascii="Times New Roman" w:hAnsi="Times New Roman" w:cs="Times New Roman"/>
                <w:sz w:val="24"/>
                <w:szCs w:val="24"/>
              </w:rPr>
              <w:t>дак</w:t>
            </w:r>
            <w:r w:rsidR="00F042A6">
              <w:rPr>
                <w:rFonts w:ascii="Times New Roman" w:hAnsi="Times New Roman" w:cs="Times New Roman"/>
                <w:sz w:val="24"/>
                <w:szCs w:val="24"/>
              </w:rPr>
              <w:t xml:space="preserve">, </w:t>
            </w:r>
            <w:r w:rsidRPr="00076293">
              <w:rPr>
                <w:rFonts w:ascii="Times New Roman" w:hAnsi="Times New Roman" w:cs="Times New Roman"/>
                <w:sz w:val="24"/>
                <w:szCs w:val="24"/>
              </w:rPr>
              <w:t xml:space="preserve"> ул.</w:t>
            </w:r>
            <w:r w:rsidR="00F042A6">
              <w:rPr>
                <w:rFonts w:ascii="Times New Roman" w:hAnsi="Times New Roman" w:cs="Times New Roman"/>
                <w:sz w:val="24"/>
                <w:szCs w:val="24"/>
              </w:rPr>
              <w:t> </w:t>
            </w:r>
            <w:r w:rsidRPr="00076293">
              <w:rPr>
                <w:rFonts w:ascii="Times New Roman" w:hAnsi="Times New Roman" w:cs="Times New Roman"/>
                <w:sz w:val="24"/>
                <w:szCs w:val="24"/>
              </w:rPr>
              <w:t xml:space="preserve">Ленина, </w:t>
            </w:r>
            <w:r w:rsidR="00F042A6">
              <w:rPr>
                <w:rFonts w:ascii="Times New Roman" w:hAnsi="Times New Roman" w:cs="Times New Roman"/>
                <w:sz w:val="24"/>
                <w:szCs w:val="24"/>
              </w:rPr>
              <w:t xml:space="preserve">д. </w:t>
            </w:r>
            <w:r w:rsidRPr="00076293">
              <w:rPr>
                <w:rFonts w:ascii="Times New Roman" w:hAnsi="Times New Roman" w:cs="Times New Roman"/>
                <w:sz w:val="24"/>
                <w:szCs w:val="24"/>
              </w:rPr>
              <w:t>58</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товары для животных</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«Снимок»</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Цыганова Е.С.</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F042A6">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F042A6">
              <w:rPr>
                <w:rFonts w:ascii="Times New Roman" w:hAnsi="Times New Roman" w:cs="Times New Roman"/>
                <w:sz w:val="24"/>
                <w:szCs w:val="24"/>
              </w:rPr>
              <w:t> </w:t>
            </w:r>
            <w:r w:rsidRPr="00076293">
              <w:rPr>
                <w:rFonts w:ascii="Times New Roman" w:hAnsi="Times New Roman" w:cs="Times New Roman"/>
                <w:sz w:val="24"/>
                <w:szCs w:val="24"/>
              </w:rPr>
              <w:t xml:space="preserve">Степная, </w:t>
            </w:r>
            <w:r w:rsidR="00F042A6">
              <w:rPr>
                <w:rFonts w:ascii="Times New Roman" w:hAnsi="Times New Roman" w:cs="Times New Roman"/>
                <w:sz w:val="24"/>
                <w:szCs w:val="24"/>
              </w:rPr>
              <w:t xml:space="preserve">д. </w:t>
            </w:r>
            <w:r w:rsidRPr="00076293">
              <w:rPr>
                <w:rFonts w:ascii="Times New Roman" w:hAnsi="Times New Roman" w:cs="Times New Roman"/>
                <w:sz w:val="24"/>
                <w:szCs w:val="24"/>
              </w:rPr>
              <w:t>28</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фототовары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trHeight w:val="60"/>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«Одежда»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Давыдова Т.П.</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F042A6">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F042A6">
              <w:rPr>
                <w:rFonts w:ascii="Times New Roman" w:hAnsi="Times New Roman" w:cs="Times New Roman"/>
                <w:sz w:val="24"/>
                <w:szCs w:val="24"/>
              </w:rPr>
              <w:t> </w:t>
            </w:r>
            <w:r w:rsidRPr="00076293">
              <w:rPr>
                <w:rFonts w:ascii="Times New Roman" w:hAnsi="Times New Roman" w:cs="Times New Roman"/>
                <w:sz w:val="24"/>
                <w:szCs w:val="24"/>
              </w:rPr>
              <w:t xml:space="preserve">Ленина, </w:t>
            </w:r>
            <w:r w:rsidR="00F042A6">
              <w:rPr>
                <w:rFonts w:ascii="Times New Roman" w:hAnsi="Times New Roman" w:cs="Times New Roman"/>
                <w:sz w:val="24"/>
                <w:szCs w:val="24"/>
              </w:rPr>
              <w:t xml:space="preserve">д. </w:t>
            </w:r>
            <w:r w:rsidRPr="00076293">
              <w:rPr>
                <w:rFonts w:ascii="Times New Roman" w:hAnsi="Times New Roman" w:cs="Times New Roman"/>
                <w:sz w:val="24"/>
                <w:szCs w:val="24"/>
              </w:rPr>
              <w:t>58</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15,0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одежда</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proofErr w:type="spellStart"/>
            <w:r w:rsidRPr="00076293">
              <w:rPr>
                <w:rFonts w:ascii="Times New Roman" w:hAnsi="Times New Roman" w:cs="Times New Roman"/>
                <w:sz w:val="24"/>
                <w:szCs w:val="24"/>
              </w:rPr>
              <w:t>магизин</w:t>
            </w:r>
            <w:proofErr w:type="spellEnd"/>
            <w:r w:rsidRPr="00076293">
              <w:rPr>
                <w:rFonts w:ascii="Times New Roman" w:hAnsi="Times New Roman" w:cs="Times New Roman"/>
                <w:sz w:val="24"/>
                <w:szCs w:val="24"/>
              </w:rPr>
              <w:t xml:space="preserve"> «</w:t>
            </w:r>
            <w:proofErr w:type="spellStart"/>
            <w:r w:rsidRPr="00076293">
              <w:rPr>
                <w:rFonts w:ascii="Times New Roman" w:hAnsi="Times New Roman" w:cs="Times New Roman"/>
                <w:sz w:val="24"/>
                <w:szCs w:val="24"/>
              </w:rPr>
              <w:t>Интек</w:t>
            </w:r>
            <w:proofErr w:type="spellEnd"/>
            <w:r w:rsidRPr="00076293">
              <w:rPr>
                <w:rFonts w:ascii="Times New Roman" w:hAnsi="Times New Roman" w:cs="Times New Roman"/>
                <w:sz w:val="24"/>
                <w:szCs w:val="24"/>
              </w:rPr>
              <w:t>»</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ИИ </w:t>
            </w:r>
            <w:proofErr w:type="spellStart"/>
            <w:r w:rsidRPr="00076293">
              <w:rPr>
                <w:rFonts w:ascii="Times New Roman" w:hAnsi="Times New Roman" w:cs="Times New Roman"/>
                <w:sz w:val="24"/>
                <w:szCs w:val="24"/>
              </w:rPr>
              <w:t>Ивлиев</w:t>
            </w:r>
            <w:proofErr w:type="spellEnd"/>
            <w:r w:rsidRPr="00076293">
              <w:rPr>
                <w:rFonts w:ascii="Times New Roman" w:hAnsi="Times New Roman" w:cs="Times New Roman"/>
                <w:sz w:val="24"/>
                <w:szCs w:val="24"/>
              </w:rPr>
              <w:t xml:space="preserve"> А.И.</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F042A6">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F042A6">
              <w:rPr>
                <w:rFonts w:ascii="Times New Roman" w:hAnsi="Times New Roman" w:cs="Times New Roman"/>
                <w:sz w:val="24"/>
                <w:szCs w:val="24"/>
              </w:rPr>
              <w:t> </w:t>
            </w:r>
            <w:r w:rsidRPr="00076293">
              <w:rPr>
                <w:rFonts w:ascii="Times New Roman" w:hAnsi="Times New Roman" w:cs="Times New Roman"/>
                <w:sz w:val="24"/>
                <w:szCs w:val="24"/>
              </w:rPr>
              <w:t xml:space="preserve">Ленина, </w:t>
            </w:r>
            <w:r w:rsidR="00F042A6">
              <w:rPr>
                <w:rFonts w:ascii="Times New Roman" w:hAnsi="Times New Roman" w:cs="Times New Roman"/>
                <w:sz w:val="24"/>
                <w:szCs w:val="24"/>
              </w:rPr>
              <w:t xml:space="preserve">д. </w:t>
            </w:r>
            <w:r w:rsidRPr="00076293">
              <w:rPr>
                <w:rFonts w:ascii="Times New Roman" w:hAnsi="Times New Roman" w:cs="Times New Roman"/>
                <w:sz w:val="24"/>
                <w:szCs w:val="24"/>
              </w:rPr>
              <w:t>90</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90,0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промтовары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«Гроздь»</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ООО «Центр реструктуризации»</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F042A6">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F042A6">
              <w:rPr>
                <w:rFonts w:ascii="Times New Roman" w:hAnsi="Times New Roman" w:cs="Times New Roman"/>
                <w:sz w:val="24"/>
                <w:szCs w:val="24"/>
              </w:rPr>
              <w:t> </w:t>
            </w:r>
            <w:r w:rsidRPr="00076293">
              <w:rPr>
                <w:rFonts w:ascii="Times New Roman" w:hAnsi="Times New Roman" w:cs="Times New Roman"/>
                <w:sz w:val="24"/>
                <w:szCs w:val="24"/>
              </w:rPr>
              <w:t xml:space="preserve">Ленина, </w:t>
            </w:r>
            <w:r w:rsidR="00F042A6">
              <w:rPr>
                <w:rFonts w:ascii="Times New Roman" w:hAnsi="Times New Roman" w:cs="Times New Roman"/>
                <w:sz w:val="24"/>
                <w:szCs w:val="24"/>
              </w:rPr>
              <w:t xml:space="preserve">д. </w:t>
            </w:r>
            <w:r w:rsidRPr="00076293">
              <w:rPr>
                <w:rFonts w:ascii="Times New Roman" w:hAnsi="Times New Roman" w:cs="Times New Roman"/>
                <w:sz w:val="24"/>
                <w:szCs w:val="24"/>
              </w:rPr>
              <w:t>183а</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210,0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r w:rsidR="00CC6D41">
              <w:rPr>
                <w:rFonts w:ascii="Times New Roman" w:hAnsi="Times New Roman" w:cs="Times New Roman"/>
                <w:sz w:val="24"/>
                <w:szCs w:val="24"/>
              </w:rPr>
              <w:t xml:space="preserve"> </w:t>
            </w:r>
            <w:r w:rsidRPr="00076293">
              <w:rPr>
                <w:rFonts w:ascii="Times New Roman" w:hAnsi="Times New Roman" w:cs="Times New Roman"/>
                <w:sz w:val="24"/>
                <w:szCs w:val="24"/>
              </w:rPr>
              <w:t xml:space="preserve">промтовары </w:t>
            </w:r>
            <w:proofErr w:type="spellStart"/>
            <w:r w:rsidRPr="00076293">
              <w:rPr>
                <w:rFonts w:ascii="Times New Roman" w:hAnsi="Times New Roman" w:cs="Times New Roman"/>
                <w:sz w:val="24"/>
                <w:szCs w:val="24"/>
              </w:rPr>
              <w:t>вино-водочные</w:t>
            </w:r>
            <w:proofErr w:type="spellEnd"/>
            <w:r w:rsidRPr="00076293">
              <w:rPr>
                <w:rFonts w:ascii="Times New Roman" w:hAnsi="Times New Roman" w:cs="Times New Roman"/>
                <w:sz w:val="24"/>
                <w:szCs w:val="24"/>
              </w:rPr>
              <w:t xml:space="preserve"> изд.</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«Силуэт»</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Вавилова Р.Г.</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F042A6">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F042A6">
              <w:rPr>
                <w:rFonts w:ascii="Times New Roman" w:hAnsi="Times New Roman" w:cs="Times New Roman"/>
                <w:sz w:val="24"/>
                <w:szCs w:val="24"/>
              </w:rPr>
              <w:t> </w:t>
            </w:r>
            <w:r w:rsidRPr="00076293">
              <w:rPr>
                <w:rFonts w:ascii="Times New Roman" w:hAnsi="Times New Roman" w:cs="Times New Roman"/>
                <w:sz w:val="24"/>
                <w:szCs w:val="24"/>
              </w:rPr>
              <w:t xml:space="preserve">Ленина, </w:t>
            </w:r>
            <w:r w:rsidR="00F042A6">
              <w:rPr>
                <w:rFonts w:ascii="Times New Roman" w:hAnsi="Times New Roman" w:cs="Times New Roman"/>
                <w:sz w:val="24"/>
                <w:szCs w:val="24"/>
              </w:rPr>
              <w:t xml:space="preserve">д. </w:t>
            </w:r>
            <w:r w:rsidRPr="00076293">
              <w:rPr>
                <w:rFonts w:ascii="Times New Roman" w:hAnsi="Times New Roman" w:cs="Times New Roman"/>
                <w:sz w:val="24"/>
                <w:szCs w:val="24"/>
              </w:rPr>
              <w:t>142</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одежда</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«Автозапчасти»</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Акинина</w:t>
            </w:r>
            <w:proofErr w:type="spellEnd"/>
            <w:r w:rsidRPr="00076293">
              <w:rPr>
                <w:rFonts w:ascii="Times New Roman" w:hAnsi="Times New Roman" w:cs="Times New Roman"/>
                <w:sz w:val="24"/>
                <w:szCs w:val="24"/>
              </w:rPr>
              <w:t xml:space="preserve"> Т.В.</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F042A6">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F042A6">
              <w:rPr>
                <w:rFonts w:ascii="Times New Roman" w:hAnsi="Times New Roman" w:cs="Times New Roman"/>
                <w:sz w:val="24"/>
                <w:szCs w:val="24"/>
              </w:rPr>
              <w:t> </w:t>
            </w:r>
            <w:r w:rsidRPr="00076293">
              <w:rPr>
                <w:rFonts w:ascii="Times New Roman" w:hAnsi="Times New Roman" w:cs="Times New Roman"/>
                <w:sz w:val="24"/>
                <w:szCs w:val="24"/>
              </w:rPr>
              <w:t>Привокзальная,</w:t>
            </w:r>
            <w:r w:rsidR="00F042A6">
              <w:rPr>
                <w:rFonts w:ascii="Times New Roman" w:hAnsi="Times New Roman" w:cs="Times New Roman"/>
                <w:sz w:val="24"/>
                <w:szCs w:val="24"/>
              </w:rPr>
              <w:t xml:space="preserve"> д. </w:t>
            </w:r>
            <w:r w:rsidRPr="00076293">
              <w:rPr>
                <w:rFonts w:ascii="Times New Roman" w:hAnsi="Times New Roman" w:cs="Times New Roman"/>
                <w:sz w:val="24"/>
                <w:szCs w:val="24"/>
              </w:rPr>
              <w:t>37</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12,0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автозапчасти</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«Автозапчасти»</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Остроухов М.В.</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F042A6">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F042A6">
              <w:rPr>
                <w:rFonts w:ascii="Times New Roman" w:hAnsi="Times New Roman" w:cs="Times New Roman"/>
                <w:sz w:val="24"/>
                <w:szCs w:val="24"/>
              </w:rPr>
              <w:t> </w:t>
            </w:r>
            <w:r w:rsidRPr="00076293">
              <w:rPr>
                <w:rFonts w:ascii="Times New Roman" w:hAnsi="Times New Roman" w:cs="Times New Roman"/>
                <w:sz w:val="24"/>
                <w:szCs w:val="24"/>
              </w:rPr>
              <w:t>Степная, б/</w:t>
            </w:r>
            <w:proofErr w:type="spellStart"/>
            <w:r w:rsidRPr="00076293">
              <w:rPr>
                <w:rFonts w:ascii="Times New Roman" w:hAnsi="Times New Roman" w:cs="Times New Roman"/>
                <w:sz w:val="24"/>
                <w:szCs w:val="24"/>
              </w:rPr>
              <w:t>н</w:t>
            </w:r>
            <w:proofErr w:type="spellEnd"/>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автозапчасти</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«Автозапчасти»</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Байгушев</w:t>
            </w:r>
            <w:proofErr w:type="spellEnd"/>
            <w:r w:rsidRPr="00076293">
              <w:rPr>
                <w:rFonts w:ascii="Times New Roman" w:hAnsi="Times New Roman" w:cs="Times New Roman"/>
                <w:sz w:val="24"/>
                <w:szCs w:val="24"/>
              </w:rPr>
              <w:t xml:space="preserve"> М.В</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F042A6">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F042A6">
              <w:rPr>
                <w:rFonts w:ascii="Times New Roman" w:hAnsi="Times New Roman" w:cs="Times New Roman"/>
                <w:sz w:val="24"/>
                <w:szCs w:val="24"/>
              </w:rPr>
              <w:t> </w:t>
            </w:r>
            <w:r w:rsidRPr="00076293">
              <w:rPr>
                <w:rFonts w:ascii="Times New Roman" w:hAnsi="Times New Roman" w:cs="Times New Roman"/>
                <w:sz w:val="24"/>
                <w:szCs w:val="24"/>
              </w:rPr>
              <w:t>Степная, б/</w:t>
            </w:r>
            <w:proofErr w:type="spellStart"/>
            <w:r w:rsidRPr="00076293">
              <w:rPr>
                <w:rFonts w:ascii="Times New Roman" w:hAnsi="Times New Roman" w:cs="Times New Roman"/>
                <w:sz w:val="24"/>
                <w:szCs w:val="24"/>
              </w:rPr>
              <w:t>н</w:t>
            </w:r>
            <w:proofErr w:type="spellEnd"/>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автозапчасти</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«Автозапчасти»</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Шестаков Д.А.</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F042A6">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F042A6">
              <w:rPr>
                <w:rFonts w:ascii="Times New Roman" w:hAnsi="Times New Roman" w:cs="Times New Roman"/>
                <w:sz w:val="24"/>
                <w:szCs w:val="24"/>
              </w:rPr>
              <w:t> </w:t>
            </w:r>
            <w:r w:rsidRPr="00076293">
              <w:rPr>
                <w:rFonts w:ascii="Times New Roman" w:hAnsi="Times New Roman" w:cs="Times New Roman"/>
                <w:sz w:val="24"/>
                <w:szCs w:val="24"/>
              </w:rPr>
              <w:t xml:space="preserve">Чапаева, </w:t>
            </w:r>
            <w:r w:rsidR="00F042A6">
              <w:rPr>
                <w:rFonts w:ascii="Times New Roman" w:hAnsi="Times New Roman" w:cs="Times New Roman"/>
                <w:sz w:val="24"/>
                <w:szCs w:val="24"/>
              </w:rPr>
              <w:t xml:space="preserve">д. </w:t>
            </w:r>
            <w:r w:rsidRPr="00076293">
              <w:rPr>
                <w:rFonts w:ascii="Times New Roman" w:hAnsi="Times New Roman" w:cs="Times New Roman"/>
                <w:sz w:val="24"/>
                <w:szCs w:val="24"/>
              </w:rPr>
              <w:t>31</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автозапчасти</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«Автозапчасти»</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ИП Руссу С.А.</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F042A6">
              <w:rPr>
                <w:rFonts w:ascii="Times New Roman" w:hAnsi="Times New Roman" w:cs="Times New Roman"/>
                <w:sz w:val="24"/>
                <w:szCs w:val="24"/>
              </w:rPr>
              <w:t>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F042A6">
              <w:rPr>
                <w:rFonts w:ascii="Times New Roman" w:hAnsi="Times New Roman" w:cs="Times New Roman"/>
                <w:sz w:val="24"/>
                <w:szCs w:val="24"/>
              </w:rPr>
              <w:t> </w:t>
            </w:r>
            <w:r w:rsidRPr="00076293">
              <w:rPr>
                <w:rFonts w:ascii="Times New Roman" w:hAnsi="Times New Roman" w:cs="Times New Roman"/>
                <w:sz w:val="24"/>
                <w:szCs w:val="24"/>
              </w:rPr>
              <w:t>Степная, б/</w:t>
            </w:r>
            <w:proofErr w:type="spellStart"/>
            <w:r w:rsidRPr="00076293">
              <w:rPr>
                <w:rFonts w:ascii="Times New Roman" w:hAnsi="Times New Roman" w:cs="Times New Roman"/>
                <w:sz w:val="24"/>
                <w:szCs w:val="24"/>
              </w:rPr>
              <w:t>н</w:t>
            </w:r>
            <w:proofErr w:type="spellEnd"/>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автозапчасти</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«Бристоль»</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ООО «Альбион 2002»</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F042A6">
              <w:rPr>
                <w:rFonts w:ascii="Times New Roman" w:hAnsi="Times New Roman" w:cs="Times New Roman"/>
                <w:sz w:val="24"/>
                <w:szCs w:val="24"/>
              </w:rPr>
              <w:t>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F042A6">
              <w:rPr>
                <w:rFonts w:ascii="Times New Roman" w:hAnsi="Times New Roman" w:cs="Times New Roman"/>
                <w:sz w:val="24"/>
                <w:szCs w:val="24"/>
              </w:rPr>
              <w:t> </w:t>
            </w:r>
            <w:r w:rsidRPr="00076293">
              <w:rPr>
                <w:rFonts w:ascii="Times New Roman" w:hAnsi="Times New Roman" w:cs="Times New Roman"/>
                <w:sz w:val="24"/>
                <w:szCs w:val="24"/>
              </w:rPr>
              <w:t xml:space="preserve">Степная, </w:t>
            </w:r>
            <w:r w:rsidR="00F042A6">
              <w:rPr>
                <w:rFonts w:ascii="Times New Roman" w:hAnsi="Times New Roman" w:cs="Times New Roman"/>
                <w:sz w:val="24"/>
                <w:szCs w:val="24"/>
              </w:rPr>
              <w:t xml:space="preserve">д. </w:t>
            </w:r>
            <w:r w:rsidRPr="00076293">
              <w:rPr>
                <w:rFonts w:ascii="Times New Roman" w:hAnsi="Times New Roman" w:cs="Times New Roman"/>
                <w:sz w:val="24"/>
                <w:szCs w:val="24"/>
              </w:rPr>
              <w:t>30</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60,0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продукты, </w:t>
            </w:r>
            <w:proofErr w:type="spellStart"/>
            <w:r w:rsidRPr="00076293">
              <w:rPr>
                <w:rFonts w:ascii="Times New Roman" w:hAnsi="Times New Roman" w:cs="Times New Roman"/>
                <w:sz w:val="24"/>
                <w:szCs w:val="24"/>
              </w:rPr>
              <w:t>вино-водочные</w:t>
            </w:r>
            <w:proofErr w:type="spellEnd"/>
            <w:r w:rsidRPr="00076293">
              <w:rPr>
                <w:rFonts w:ascii="Times New Roman" w:hAnsi="Times New Roman" w:cs="Times New Roman"/>
                <w:sz w:val="24"/>
                <w:szCs w:val="24"/>
              </w:rPr>
              <w:t xml:space="preserve"> изд.</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lastRenderedPageBreak/>
              <w:t>магазин «Пятерочка»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Федеральная торговая сеть</w:t>
            </w:r>
          </w:p>
        </w:tc>
        <w:tc>
          <w:tcPr>
            <w:tcW w:w="2547" w:type="dxa"/>
          </w:tcPr>
          <w:p w:rsidR="00076293" w:rsidRPr="00076293" w:rsidRDefault="00F042A6" w:rsidP="00F042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w:t>
            </w:r>
            <w:r>
              <w:rPr>
                <w:rFonts w:ascii="Times New Roman" w:hAnsi="Times New Roman" w:cs="Times New Roman"/>
                <w:sz w:val="24"/>
                <w:szCs w:val="24"/>
              </w:rPr>
              <w:t>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ул.</w:t>
            </w:r>
            <w:r>
              <w:rPr>
                <w:rFonts w:ascii="Times New Roman" w:hAnsi="Times New Roman" w:cs="Times New Roman"/>
                <w:sz w:val="24"/>
                <w:szCs w:val="24"/>
              </w:rPr>
              <w:t> </w:t>
            </w:r>
            <w:r w:rsidR="00076293" w:rsidRPr="00076293">
              <w:rPr>
                <w:rFonts w:ascii="Times New Roman" w:hAnsi="Times New Roman" w:cs="Times New Roman"/>
                <w:sz w:val="24"/>
                <w:szCs w:val="24"/>
              </w:rPr>
              <w:t>Ленина,</w:t>
            </w:r>
            <w:r>
              <w:rPr>
                <w:rFonts w:ascii="Times New Roman" w:hAnsi="Times New Roman" w:cs="Times New Roman"/>
                <w:sz w:val="24"/>
                <w:szCs w:val="24"/>
              </w:rPr>
              <w:t xml:space="preserve"> д. </w:t>
            </w:r>
            <w:r w:rsidR="00076293" w:rsidRPr="00076293">
              <w:rPr>
                <w:rFonts w:ascii="Times New Roman" w:hAnsi="Times New Roman" w:cs="Times New Roman"/>
                <w:sz w:val="24"/>
                <w:szCs w:val="24"/>
              </w:rPr>
              <w:t>85/87</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180,0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продукты, </w:t>
            </w:r>
            <w:proofErr w:type="spellStart"/>
            <w:r w:rsidRPr="00076293">
              <w:rPr>
                <w:rFonts w:ascii="Times New Roman" w:hAnsi="Times New Roman" w:cs="Times New Roman"/>
                <w:sz w:val="24"/>
                <w:szCs w:val="24"/>
              </w:rPr>
              <w:t>вино-водочные</w:t>
            </w:r>
            <w:proofErr w:type="spellEnd"/>
            <w:r w:rsidRPr="00076293">
              <w:rPr>
                <w:rFonts w:ascii="Times New Roman" w:hAnsi="Times New Roman" w:cs="Times New Roman"/>
                <w:sz w:val="24"/>
                <w:szCs w:val="24"/>
              </w:rPr>
              <w:t xml:space="preserve"> изд.</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«Одежда»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Нерсисян</w:t>
            </w:r>
            <w:proofErr w:type="spellEnd"/>
            <w:r w:rsidRPr="00076293">
              <w:rPr>
                <w:rFonts w:ascii="Times New Roman" w:hAnsi="Times New Roman" w:cs="Times New Roman"/>
                <w:sz w:val="24"/>
                <w:szCs w:val="24"/>
              </w:rPr>
              <w:t xml:space="preserve"> А.А.</w:t>
            </w:r>
          </w:p>
        </w:tc>
        <w:tc>
          <w:tcPr>
            <w:tcW w:w="2547" w:type="dxa"/>
          </w:tcPr>
          <w:p w:rsidR="00076293" w:rsidRPr="00076293" w:rsidRDefault="00F042A6" w:rsidP="000762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w:t>
            </w:r>
            <w:r w:rsidR="00DF027F">
              <w:rPr>
                <w:rFonts w:ascii="Times New Roman" w:hAnsi="Times New Roman" w:cs="Times New Roman"/>
                <w:sz w:val="24"/>
                <w:szCs w:val="24"/>
              </w:rPr>
              <w:t xml:space="preserve">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Привокзальная площадь</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15,0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одежда</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Салон сотовой связи «</w:t>
            </w:r>
            <w:proofErr w:type="spellStart"/>
            <w:r w:rsidRPr="00076293">
              <w:rPr>
                <w:rFonts w:ascii="Times New Roman" w:hAnsi="Times New Roman" w:cs="Times New Roman"/>
                <w:sz w:val="24"/>
                <w:szCs w:val="24"/>
              </w:rPr>
              <w:t>Билайн</w:t>
            </w:r>
            <w:proofErr w:type="spellEnd"/>
            <w:r w:rsidRPr="00076293">
              <w:rPr>
                <w:rFonts w:ascii="Times New Roman" w:hAnsi="Times New Roman" w:cs="Times New Roman"/>
                <w:sz w:val="24"/>
                <w:szCs w:val="24"/>
              </w:rPr>
              <w:t>»</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Ленинг</w:t>
            </w:r>
            <w:proofErr w:type="spellEnd"/>
            <w:r w:rsidRPr="00076293">
              <w:rPr>
                <w:rFonts w:ascii="Times New Roman" w:hAnsi="Times New Roman" w:cs="Times New Roman"/>
                <w:sz w:val="24"/>
                <w:szCs w:val="24"/>
              </w:rPr>
              <w:t xml:space="preserve"> В.А.</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F042A6">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F042A6">
              <w:rPr>
                <w:rFonts w:ascii="Times New Roman" w:hAnsi="Times New Roman" w:cs="Times New Roman"/>
                <w:sz w:val="24"/>
                <w:szCs w:val="24"/>
              </w:rPr>
              <w:t> </w:t>
            </w:r>
            <w:r w:rsidRPr="00076293">
              <w:rPr>
                <w:rFonts w:ascii="Times New Roman" w:hAnsi="Times New Roman" w:cs="Times New Roman"/>
                <w:sz w:val="24"/>
                <w:szCs w:val="24"/>
              </w:rPr>
              <w:t xml:space="preserve">Ленина, </w:t>
            </w:r>
            <w:r w:rsidR="00F042A6">
              <w:rPr>
                <w:rFonts w:ascii="Times New Roman" w:hAnsi="Times New Roman" w:cs="Times New Roman"/>
                <w:sz w:val="24"/>
                <w:szCs w:val="24"/>
              </w:rPr>
              <w:t xml:space="preserve">д. </w:t>
            </w:r>
            <w:r w:rsidRPr="00076293">
              <w:rPr>
                <w:rFonts w:ascii="Times New Roman" w:hAnsi="Times New Roman" w:cs="Times New Roman"/>
                <w:sz w:val="24"/>
                <w:szCs w:val="24"/>
              </w:rPr>
              <w:t>58</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17,0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предоставление услуг телефонной связи</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Салон сотовой связи «МТС»</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Ленинг</w:t>
            </w:r>
            <w:proofErr w:type="spellEnd"/>
            <w:r w:rsidRPr="00076293">
              <w:rPr>
                <w:rFonts w:ascii="Times New Roman" w:hAnsi="Times New Roman" w:cs="Times New Roman"/>
                <w:sz w:val="24"/>
                <w:szCs w:val="24"/>
              </w:rPr>
              <w:t xml:space="preserve"> В.А.</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F042A6">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F042A6">
              <w:rPr>
                <w:rFonts w:ascii="Times New Roman" w:hAnsi="Times New Roman" w:cs="Times New Roman"/>
                <w:sz w:val="24"/>
                <w:szCs w:val="24"/>
              </w:rPr>
              <w:t> </w:t>
            </w:r>
            <w:proofErr w:type="spellStart"/>
            <w:r w:rsidRPr="00076293">
              <w:rPr>
                <w:rFonts w:ascii="Times New Roman" w:hAnsi="Times New Roman" w:cs="Times New Roman"/>
                <w:sz w:val="24"/>
                <w:szCs w:val="24"/>
              </w:rPr>
              <w:t>Каплунова</w:t>
            </w:r>
            <w:proofErr w:type="spellEnd"/>
            <w:r w:rsidRPr="00076293">
              <w:rPr>
                <w:rFonts w:ascii="Times New Roman" w:hAnsi="Times New Roman" w:cs="Times New Roman"/>
                <w:sz w:val="24"/>
                <w:szCs w:val="24"/>
              </w:rPr>
              <w:t xml:space="preserve">, </w:t>
            </w:r>
            <w:r w:rsidR="00F042A6">
              <w:rPr>
                <w:rFonts w:ascii="Times New Roman" w:hAnsi="Times New Roman" w:cs="Times New Roman"/>
                <w:sz w:val="24"/>
                <w:szCs w:val="24"/>
              </w:rPr>
              <w:t xml:space="preserve">д. </w:t>
            </w:r>
            <w:r w:rsidRPr="00076293">
              <w:rPr>
                <w:rFonts w:ascii="Times New Roman" w:hAnsi="Times New Roman" w:cs="Times New Roman"/>
                <w:sz w:val="24"/>
                <w:szCs w:val="24"/>
              </w:rPr>
              <w:t>43</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25,0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предоставление услуг телефонной связи</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Салон сотовой связи «Мегафон»</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Ленинг</w:t>
            </w:r>
            <w:proofErr w:type="spellEnd"/>
            <w:r w:rsidRPr="00076293">
              <w:rPr>
                <w:rFonts w:ascii="Times New Roman" w:hAnsi="Times New Roman" w:cs="Times New Roman"/>
                <w:sz w:val="24"/>
                <w:szCs w:val="24"/>
              </w:rPr>
              <w:t xml:space="preserve"> В.А.</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DF027F">
              <w:rPr>
                <w:rFonts w:ascii="Times New Roman" w:hAnsi="Times New Roman" w:cs="Times New Roman"/>
                <w:sz w:val="24"/>
                <w:szCs w:val="24"/>
              </w:rPr>
              <w:t>г.</w:t>
            </w:r>
            <w:r w:rsidR="00F042A6" w:rsidRPr="00DF027F">
              <w:rPr>
                <w:rFonts w:ascii="Times New Roman" w:hAnsi="Times New Roman" w:cs="Times New Roman"/>
                <w:sz w:val="24"/>
                <w:szCs w:val="24"/>
              </w:rPr>
              <w:t xml:space="preserve"> </w:t>
            </w:r>
            <w:r w:rsidRPr="00DF027F">
              <w:rPr>
                <w:rFonts w:ascii="Times New Roman" w:hAnsi="Times New Roman" w:cs="Times New Roman"/>
                <w:sz w:val="24"/>
                <w:szCs w:val="24"/>
              </w:rPr>
              <w:t>Аркадак, ул.</w:t>
            </w:r>
            <w:r w:rsidR="00F042A6" w:rsidRPr="00DF027F">
              <w:rPr>
                <w:rFonts w:ascii="Times New Roman" w:hAnsi="Times New Roman" w:cs="Times New Roman"/>
                <w:sz w:val="24"/>
                <w:szCs w:val="24"/>
              </w:rPr>
              <w:t> </w:t>
            </w:r>
            <w:proofErr w:type="spellStart"/>
            <w:r w:rsidRPr="00DF027F">
              <w:rPr>
                <w:rFonts w:ascii="Times New Roman" w:hAnsi="Times New Roman" w:cs="Times New Roman"/>
                <w:sz w:val="24"/>
                <w:szCs w:val="24"/>
              </w:rPr>
              <w:t>Каплунова</w:t>
            </w:r>
            <w:proofErr w:type="spellEnd"/>
            <w:r w:rsidRPr="00DF027F">
              <w:rPr>
                <w:rFonts w:ascii="Times New Roman" w:hAnsi="Times New Roman" w:cs="Times New Roman"/>
                <w:sz w:val="24"/>
                <w:szCs w:val="24"/>
              </w:rPr>
              <w:t xml:space="preserve">, </w:t>
            </w:r>
            <w:r w:rsidR="00F042A6" w:rsidRPr="00DF027F">
              <w:rPr>
                <w:rFonts w:ascii="Times New Roman" w:hAnsi="Times New Roman" w:cs="Times New Roman"/>
                <w:sz w:val="24"/>
                <w:szCs w:val="24"/>
              </w:rPr>
              <w:t xml:space="preserve">д. </w:t>
            </w:r>
            <w:r w:rsidRPr="00DF027F">
              <w:rPr>
                <w:rFonts w:ascii="Times New Roman" w:hAnsi="Times New Roman" w:cs="Times New Roman"/>
                <w:sz w:val="24"/>
                <w:szCs w:val="24"/>
              </w:rPr>
              <w:t>43</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20,0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предоставление услуг телефонной связи</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встроенное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«Дом хлеба»</w:t>
            </w:r>
          </w:p>
        </w:tc>
        <w:tc>
          <w:tcPr>
            <w:tcW w:w="2260" w:type="dxa"/>
            <w:vAlign w:val="center"/>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Чернышов</w:t>
            </w:r>
            <w:proofErr w:type="spellEnd"/>
            <w:r w:rsidRPr="00076293">
              <w:rPr>
                <w:rFonts w:ascii="Times New Roman" w:hAnsi="Times New Roman" w:cs="Times New Roman"/>
                <w:sz w:val="24"/>
                <w:szCs w:val="24"/>
              </w:rPr>
              <w:t xml:space="preserve"> С.А.</w:t>
            </w:r>
          </w:p>
        </w:tc>
        <w:tc>
          <w:tcPr>
            <w:tcW w:w="2547" w:type="dxa"/>
          </w:tcPr>
          <w:p w:rsidR="00076293" w:rsidRPr="00076293" w:rsidRDefault="00076293" w:rsidP="00DF027F">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DF027F">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DF027F">
              <w:rPr>
                <w:rFonts w:ascii="Times New Roman" w:hAnsi="Times New Roman" w:cs="Times New Roman"/>
                <w:sz w:val="24"/>
                <w:szCs w:val="24"/>
              </w:rPr>
              <w:t> </w:t>
            </w:r>
            <w:r w:rsidRPr="00076293">
              <w:rPr>
                <w:rFonts w:ascii="Times New Roman" w:hAnsi="Times New Roman" w:cs="Times New Roman"/>
                <w:sz w:val="24"/>
                <w:szCs w:val="24"/>
              </w:rPr>
              <w:t>Ленина</w:t>
            </w:r>
            <w:r w:rsidR="00DF027F">
              <w:rPr>
                <w:rFonts w:ascii="Times New Roman" w:hAnsi="Times New Roman" w:cs="Times New Roman"/>
                <w:sz w:val="24"/>
                <w:szCs w:val="24"/>
              </w:rPr>
              <w:t xml:space="preserve">, </w:t>
            </w:r>
            <w:r w:rsidRPr="00076293">
              <w:rPr>
                <w:rFonts w:ascii="Times New Roman" w:hAnsi="Times New Roman" w:cs="Times New Roman"/>
                <w:sz w:val="24"/>
                <w:szCs w:val="24"/>
              </w:rPr>
              <w:t>б/</w:t>
            </w:r>
            <w:proofErr w:type="spellStart"/>
            <w:r w:rsidRPr="00076293">
              <w:rPr>
                <w:rFonts w:ascii="Times New Roman" w:hAnsi="Times New Roman" w:cs="Times New Roman"/>
                <w:sz w:val="24"/>
                <w:szCs w:val="24"/>
              </w:rPr>
              <w:t>н</w:t>
            </w:r>
            <w:proofErr w:type="spellEnd"/>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18,0</w:t>
            </w:r>
          </w:p>
        </w:tc>
        <w:tc>
          <w:tcPr>
            <w:tcW w:w="2516" w:type="dxa"/>
          </w:tcPr>
          <w:p w:rsidR="00076293" w:rsidRPr="00076293" w:rsidRDefault="00076293" w:rsidP="006A79F2">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хле</w:t>
            </w:r>
            <w:r w:rsidR="006A79F2" w:rsidRPr="00076293">
              <w:rPr>
                <w:rFonts w:ascii="Times New Roman" w:hAnsi="Times New Roman" w:cs="Times New Roman"/>
                <w:sz w:val="24"/>
                <w:szCs w:val="24"/>
              </w:rPr>
              <w:t>б</w:t>
            </w:r>
            <w:r w:rsidRPr="00076293">
              <w:rPr>
                <w:rFonts w:ascii="Times New Roman" w:hAnsi="Times New Roman" w:cs="Times New Roman"/>
                <w:sz w:val="24"/>
                <w:szCs w:val="24"/>
              </w:rPr>
              <w:t>о</w:t>
            </w:r>
            <w:r w:rsidR="00CC6D41">
              <w:rPr>
                <w:rFonts w:ascii="Times New Roman" w:hAnsi="Times New Roman" w:cs="Times New Roman"/>
                <w:sz w:val="24"/>
                <w:szCs w:val="24"/>
              </w:rPr>
              <w:t>б</w:t>
            </w:r>
            <w:r w:rsidRPr="00076293">
              <w:rPr>
                <w:rFonts w:ascii="Times New Roman" w:hAnsi="Times New Roman" w:cs="Times New Roman"/>
                <w:sz w:val="24"/>
                <w:szCs w:val="24"/>
              </w:rPr>
              <w:t>улочные, кондитерские изделия</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«Дом хлеба»</w:t>
            </w:r>
          </w:p>
        </w:tc>
        <w:tc>
          <w:tcPr>
            <w:tcW w:w="2260"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 xml:space="preserve">ИП </w:t>
            </w:r>
            <w:proofErr w:type="spellStart"/>
            <w:r w:rsidRPr="00076293">
              <w:rPr>
                <w:rFonts w:ascii="Times New Roman" w:hAnsi="Times New Roman" w:cs="Times New Roman"/>
                <w:sz w:val="24"/>
                <w:szCs w:val="24"/>
              </w:rPr>
              <w:t>Чернышов</w:t>
            </w:r>
            <w:proofErr w:type="spellEnd"/>
            <w:r w:rsidRPr="00076293">
              <w:rPr>
                <w:rFonts w:ascii="Times New Roman" w:hAnsi="Times New Roman" w:cs="Times New Roman"/>
                <w:sz w:val="24"/>
                <w:szCs w:val="24"/>
              </w:rPr>
              <w:t xml:space="preserve"> С.А.</w:t>
            </w:r>
          </w:p>
        </w:tc>
        <w:tc>
          <w:tcPr>
            <w:tcW w:w="2547"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г.</w:t>
            </w:r>
            <w:r w:rsidR="00DF027F">
              <w:rPr>
                <w:rFonts w:ascii="Times New Roman" w:hAnsi="Times New Roman" w:cs="Times New Roman"/>
                <w:sz w:val="24"/>
                <w:szCs w:val="24"/>
              </w:rPr>
              <w:t xml:space="preserve"> </w:t>
            </w:r>
            <w:r>
              <w:rPr>
                <w:rFonts w:ascii="Times New Roman" w:hAnsi="Times New Roman" w:cs="Times New Roman"/>
                <w:sz w:val="24"/>
                <w:szCs w:val="24"/>
              </w:rPr>
              <w:t>Аркадак,</w:t>
            </w:r>
            <w:r w:rsidRPr="00076293">
              <w:rPr>
                <w:rFonts w:ascii="Times New Roman" w:hAnsi="Times New Roman" w:cs="Times New Roman"/>
                <w:sz w:val="24"/>
                <w:szCs w:val="24"/>
              </w:rPr>
              <w:t xml:space="preserve"> ул.</w:t>
            </w:r>
            <w:r w:rsidR="00DF027F">
              <w:rPr>
                <w:rFonts w:ascii="Times New Roman" w:hAnsi="Times New Roman" w:cs="Times New Roman"/>
                <w:sz w:val="24"/>
                <w:szCs w:val="24"/>
              </w:rPr>
              <w:t> </w:t>
            </w:r>
            <w:r w:rsidRPr="00076293">
              <w:rPr>
                <w:rFonts w:ascii="Times New Roman" w:hAnsi="Times New Roman" w:cs="Times New Roman"/>
                <w:sz w:val="24"/>
                <w:szCs w:val="24"/>
              </w:rPr>
              <w:t xml:space="preserve">Ленина, </w:t>
            </w:r>
            <w:r w:rsidR="00DF027F">
              <w:rPr>
                <w:rFonts w:ascii="Times New Roman" w:hAnsi="Times New Roman" w:cs="Times New Roman"/>
                <w:sz w:val="24"/>
                <w:szCs w:val="24"/>
              </w:rPr>
              <w:t xml:space="preserve">д. </w:t>
            </w:r>
            <w:r w:rsidRPr="00076293">
              <w:rPr>
                <w:rFonts w:ascii="Times New Roman" w:hAnsi="Times New Roman" w:cs="Times New Roman"/>
                <w:sz w:val="24"/>
                <w:szCs w:val="24"/>
              </w:rPr>
              <w:t>18</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25,0</w:t>
            </w:r>
          </w:p>
        </w:tc>
        <w:tc>
          <w:tcPr>
            <w:tcW w:w="2516" w:type="dxa"/>
          </w:tcPr>
          <w:p w:rsidR="00076293" w:rsidRPr="00076293" w:rsidRDefault="00076293" w:rsidP="006A79F2">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хле</w:t>
            </w:r>
            <w:r w:rsidR="006A79F2" w:rsidRPr="00076293">
              <w:rPr>
                <w:rFonts w:ascii="Times New Roman" w:hAnsi="Times New Roman" w:cs="Times New Roman"/>
                <w:sz w:val="24"/>
                <w:szCs w:val="24"/>
              </w:rPr>
              <w:t>б</w:t>
            </w:r>
            <w:r w:rsidRPr="00076293">
              <w:rPr>
                <w:rFonts w:ascii="Times New Roman" w:hAnsi="Times New Roman" w:cs="Times New Roman"/>
                <w:sz w:val="24"/>
                <w:szCs w:val="24"/>
              </w:rPr>
              <w:t>о</w:t>
            </w:r>
            <w:r w:rsidR="00CC6D41">
              <w:rPr>
                <w:rFonts w:ascii="Times New Roman" w:hAnsi="Times New Roman" w:cs="Times New Roman"/>
                <w:sz w:val="24"/>
                <w:szCs w:val="24"/>
              </w:rPr>
              <w:t>б</w:t>
            </w:r>
            <w:r w:rsidRPr="00076293">
              <w:rPr>
                <w:rFonts w:ascii="Times New Roman" w:hAnsi="Times New Roman" w:cs="Times New Roman"/>
                <w:sz w:val="24"/>
                <w:szCs w:val="24"/>
              </w:rPr>
              <w:t>улочные, кондитерские изделия</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r w:rsidR="00076293" w:rsidRPr="00076293" w:rsidTr="00DA0E69">
        <w:trPr>
          <w:jc w:val="center"/>
        </w:trPr>
        <w:tc>
          <w:tcPr>
            <w:tcW w:w="2363"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магазин «Остановка»</w:t>
            </w:r>
          </w:p>
        </w:tc>
        <w:tc>
          <w:tcPr>
            <w:tcW w:w="2260" w:type="dxa"/>
            <w:vAlign w:val="center"/>
          </w:tcPr>
          <w:p w:rsidR="00076293" w:rsidRPr="00076293" w:rsidRDefault="00076293" w:rsidP="00076293">
            <w:pPr>
              <w:spacing w:after="0" w:line="240" w:lineRule="auto"/>
              <w:rPr>
                <w:rFonts w:ascii="Times New Roman" w:hAnsi="Times New Roman" w:cs="Times New Roman"/>
                <w:sz w:val="24"/>
                <w:szCs w:val="24"/>
              </w:rPr>
            </w:pPr>
            <w:r w:rsidRPr="00076293">
              <w:rPr>
                <w:rFonts w:ascii="Times New Roman" w:hAnsi="Times New Roman" w:cs="Times New Roman"/>
                <w:sz w:val="24"/>
                <w:szCs w:val="24"/>
              </w:rPr>
              <w:t>ИП Зиновьева Н.П.</w:t>
            </w:r>
          </w:p>
        </w:tc>
        <w:tc>
          <w:tcPr>
            <w:tcW w:w="2547" w:type="dxa"/>
          </w:tcPr>
          <w:p w:rsidR="00076293" w:rsidRPr="00076293" w:rsidRDefault="00DF027F" w:rsidP="00DF02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r w:rsidR="00076293" w:rsidRPr="00076293">
              <w:rPr>
                <w:rFonts w:ascii="Times New Roman" w:hAnsi="Times New Roman" w:cs="Times New Roman"/>
                <w:sz w:val="24"/>
                <w:szCs w:val="24"/>
              </w:rPr>
              <w:t>.</w:t>
            </w:r>
            <w:r>
              <w:rPr>
                <w:rFonts w:ascii="Times New Roman" w:hAnsi="Times New Roman" w:cs="Times New Roman"/>
                <w:sz w:val="24"/>
                <w:szCs w:val="24"/>
              </w:rPr>
              <w:t xml:space="preserve"> </w:t>
            </w:r>
            <w:r w:rsidR="00076293">
              <w:rPr>
                <w:rFonts w:ascii="Times New Roman" w:hAnsi="Times New Roman" w:cs="Times New Roman"/>
                <w:sz w:val="24"/>
                <w:szCs w:val="24"/>
              </w:rPr>
              <w:t>Аркадак,</w:t>
            </w:r>
            <w:r w:rsidR="00076293" w:rsidRPr="00076293">
              <w:rPr>
                <w:rFonts w:ascii="Times New Roman" w:hAnsi="Times New Roman" w:cs="Times New Roman"/>
                <w:sz w:val="24"/>
                <w:szCs w:val="24"/>
              </w:rPr>
              <w:t xml:space="preserve"> ул.</w:t>
            </w:r>
            <w:r>
              <w:rPr>
                <w:rFonts w:ascii="Times New Roman" w:hAnsi="Times New Roman" w:cs="Times New Roman"/>
                <w:sz w:val="24"/>
                <w:szCs w:val="24"/>
              </w:rPr>
              <w:t> </w:t>
            </w:r>
            <w:r w:rsidR="00076293" w:rsidRPr="00076293">
              <w:rPr>
                <w:rFonts w:ascii="Times New Roman" w:hAnsi="Times New Roman" w:cs="Times New Roman"/>
                <w:sz w:val="24"/>
                <w:szCs w:val="24"/>
              </w:rPr>
              <w:t>Л.</w:t>
            </w:r>
            <w:r w:rsidR="00CC6D41">
              <w:rPr>
                <w:rFonts w:ascii="Times New Roman" w:hAnsi="Times New Roman" w:cs="Times New Roman"/>
                <w:sz w:val="24"/>
                <w:szCs w:val="24"/>
              </w:rPr>
              <w:t> </w:t>
            </w:r>
            <w:r w:rsidR="00076293" w:rsidRPr="00076293">
              <w:rPr>
                <w:rFonts w:ascii="Times New Roman" w:hAnsi="Times New Roman" w:cs="Times New Roman"/>
                <w:sz w:val="24"/>
                <w:szCs w:val="24"/>
              </w:rPr>
              <w:t>Толстого</w:t>
            </w:r>
          </w:p>
        </w:tc>
        <w:tc>
          <w:tcPr>
            <w:tcW w:w="1342"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12,0</w:t>
            </w:r>
          </w:p>
        </w:tc>
        <w:tc>
          <w:tcPr>
            <w:tcW w:w="2516"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продукты</w:t>
            </w:r>
          </w:p>
        </w:tc>
        <w:tc>
          <w:tcPr>
            <w:tcW w:w="2499" w:type="dxa"/>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хорошее</w:t>
            </w:r>
          </w:p>
        </w:tc>
        <w:tc>
          <w:tcPr>
            <w:tcW w:w="0" w:type="auto"/>
          </w:tcPr>
          <w:p w:rsidR="00076293" w:rsidRPr="00076293" w:rsidRDefault="00076293" w:rsidP="00076293">
            <w:pPr>
              <w:spacing w:after="0" w:line="240" w:lineRule="auto"/>
              <w:jc w:val="center"/>
              <w:rPr>
                <w:rFonts w:ascii="Times New Roman" w:hAnsi="Times New Roman" w:cs="Times New Roman"/>
                <w:sz w:val="24"/>
                <w:szCs w:val="24"/>
              </w:rPr>
            </w:pPr>
            <w:r w:rsidRPr="00076293">
              <w:rPr>
                <w:rFonts w:ascii="Times New Roman" w:hAnsi="Times New Roman" w:cs="Times New Roman"/>
                <w:sz w:val="24"/>
                <w:szCs w:val="24"/>
              </w:rPr>
              <w:t>Отдельно стоящее</w:t>
            </w:r>
          </w:p>
        </w:tc>
      </w:tr>
    </w:tbl>
    <w:p w:rsidR="00076293" w:rsidRDefault="00076293" w:rsidP="00076293">
      <w:pPr>
        <w:spacing w:after="0" w:line="360" w:lineRule="auto"/>
        <w:ind w:firstLine="709"/>
        <w:jc w:val="both"/>
        <w:rPr>
          <w:rFonts w:ascii="Times New Roman" w:hAnsi="Times New Roman"/>
          <w:b/>
          <w:sz w:val="24"/>
          <w:szCs w:val="28"/>
        </w:rPr>
      </w:pPr>
    </w:p>
    <w:p w:rsidR="00076293" w:rsidRDefault="00076293">
      <w:pPr>
        <w:rPr>
          <w:rFonts w:ascii="Times New Roman" w:hAnsi="Times New Roman"/>
          <w:b/>
          <w:sz w:val="24"/>
          <w:szCs w:val="28"/>
        </w:rPr>
        <w:sectPr w:rsidR="00076293" w:rsidSect="00906350">
          <w:footerReference w:type="default" r:id="rId16"/>
          <w:pgSz w:w="16838" w:h="11906" w:orient="landscape"/>
          <w:pgMar w:top="1134" w:right="1134" w:bottom="567" w:left="1134" w:header="709" w:footer="397" w:gutter="0"/>
          <w:pgNumType w:start="56"/>
          <w:cols w:space="708"/>
          <w:titlePg/>
          <w:docGrid w:linePitch="360"/>
        </w:sectPr>
      </w:pPr>
    </w:p>
    <w:p w:rsidR="004C0DD0" w:rsidRPr="0076751A" w:rsidRDefault="004C0DD0" w:rsidP="0076751A">
      <w:pPr>
        <w:pStyle w:val="a7"/>
        <w:spacing w:after="0" w:line="300" w:lineRule="auto"/>
        <w:ind w:left="0" w:firstLine="709"/>
        <w:jc w:val="both"/>
        <w:rPr>
          <w:rFonts w:ascii="Times New Roman" w:hAnsi="Times New Roman" w:cs="Times New Roman"/>
          <w:sz w:val="28"/>
          <w:szCs w:val="28"/>
        </w:rPr>
      </w:pPr>
      <w:r w:rsidRPr="00804826">
        <w:rPr>
          <w:rFonts w:ascii="Times New Roman" w:hAnsi="Times New Roman" w:cs="Times New Roman"/>
          <w:sz w:val="28"/>
          <w:szCs w:val="28"/>
        </w:rPr>
        <w:lastRenderedPageBreak/>
        <w:t xml:space="preserve">Услуги общественного питания независимо от типа предприятия должны соответствовать основным показателям: целевому назначению, безопасности и </w:t>
      </w:r>
      <w:proofErr w:type="spellStart"/>
      <w:r w:rsidRPr="0076751A">
        <w:rPr>
          <w:rFonts w:ascii="Times New Roman" w:hAnsi="Times New Roman" w:cs="Times New Roman"/>
          <w:sz w:val="28"/>
          <w:szCs w:val="28"/>
        </w:rPr>
        <w:t>экологичности</w:t>
      </w:r>
      <w:proofErr w:type="spellEnd"/>
      <w:r w:rsidRPr="0076751A">
        <w:rPr>
          <w:rFonts w:ascii="Times New Roman" w:hAnsi="Times New Roman" w:cs="Times New Roman"/>
          <w:sz w:val="28"/>
          <w:szCs w:val="28"/>
        </w:rPr>
        <w:t xml:space="preserve">, культуре обслуживания, социальной </w:t>
      </w:r>
      <w:proofErr w:type="spellStart"/>
      <w:r w:rsidRPr="0076751A">
        <w:rPr>
          <w:rFonts w:ascii="Times New Roman" w:hAnsi="Times New Roman" w:cs="Times New Roman"/>
          <w:sz w:val="28"/>
          <w:szCs w:val="28"/>
        </w:rPr>
        <w:t>адресности</w:t>
      </w:r>
      <w:proofErr w:type="spellEnd"/>
      <w:r w:rsidRPr="0076751A">
        <w:rPr>
          <w:rFonts w:ascii="Times New Roman" w:hAnsi="Times New Roman" w:cs="Times New Roman"/>
          <w:sz w:val="28"/>
          <w:szCs w:val="28"/>
        </w:rPr>
        <w:t>.</w:t>
      </w:r>
    </w:p>
    <w:p w:rsidR="004C0DD0" w:rsidRPr="0076751A" w:rsidRDefault="004C0DD0" w:rsidP="0076751A">
      <w:pPr>
        <w:pStyle w:val="31"/>
        <w:shd w:val="clear" w:color="auto" w:fill="FFFFFF"/>
        <w:suppressAutoHyphens/>
        <w:spacing w:after="0" w:line="300" w:lineRule="auto"/>
        <w:ind w:left="0" w:firstLine="709"/>
        <w:jc w:val="both"/>
        <w:rPr>
          <w:sz w:val="28"/>
          <w:szCs w:val="28"/>
        </w:rPr>
      </w:pPr>
      <w:r w:rsidRPr="0076751A">
        <w:rPr>
          <w:sz w:val="28"/>
          <w:szCs w:val="28"/>
        </w:rPr>
        <w:t xml:space="preserve">На территории муниципального образования город </w:t>
      </w:r>
      <w:r w:rsidR="00804826" w:rsidRPr="0076751A">
        <w:rPr>
          <w:sz w:val="28"/>
          <w:szCs w:val="28"/>
        </w:rPr>
        <w:t>Аркадак</w:t>
      </w:r>
      <w:r w:rsidRPr="0076751A">
        <w:rPr>
          <w:sz w:val="28"/>
          <w:szCs w:val="28"/>
        </w:rPr>
        <w:t xml:space="preserve"> работает </w:t>
      </w:r>
      <w:r w:rsidR="00804826" w:rsidRPr="0076751A">
        <w:rPr>
          <w:sz w:val="28"/>
          <w:szCs w:val="28"/>
        </w:rPr>
        <w:t>12</w:t>
      </w:r>
      <w:r w:rsidRPr="0076751A">
        <w:rPr>
          <w:sz w:val="28"/>
          <w:szCs w:val="28"/>
        </w:rPr>
        <w:t xml:space="preserve"> </w:t>
      </w:r>
      <w:r w:rsidR="00804826" w:rsidRPr="0076751A">
        <w:rPr>
          <w:sz w:val="28"/>
          <w:szCs w:val="28"/>
        </w:rPr>
        <w:t>объектов</w:t>
      </w:r>
      <w:r w:rsidRPr="0076751A">
        <w:rPr>
          <w:sz w:val="28"/>
          <w:szCs w:val="28"/>
        </w:rPr>
        <w:t xml:space="preserve"> бытового обслуживания, среди них: </w:t>
      </w:r>
      <w:r w:rsidR="00804826" w:rsidRPr="0076751A">
        <w:rPr>
          <w:sz w:val="28"/>
          <w:szCs w:val="28"/>
        </w:rPr>
        <w:t>6</w:t>
      </w:r>
      <w:r w:rsidRPr="0076751A">
        <w:rPr>
          <w:sz w:val="28"/>
          <w:szCs w:val="28"/>
        </w:rPr>
        <w:t xml:space="preserve"> – парикмахерские; </w:t>
      </w:r>
      <w:r w:rsidR="00804826" w:rsidRPr="0076751A">
        <w:rPr>
          <w:sz w:val="28"/>
          <w:szCs w:val="28"/>
        </w:rPr>
        <w:t>2 – бани; 2</w:t>
      </w:r>
      <w:r w:rsidRPr="0076751A">
        <w:rPr>
          <w:sz w:val="28"/>
          <w:szCs w:val="28"/>
        </w:rPr>
        <w:t xml:space="preserve"> – по ремонту </w:t>
      </w:r>
      <w:r w:rsidR="00804826" w:rsidRPr="0076751A">
        <w:rPr>
          <w:sz w:val="28"/>
          <w:szCs w:val="28"/>
        </w:rPr>
        <w:t>бытовой техники</w:t>
      </w:r>
      <w:r w:rsidRPr="0076751A">
        <w:rPr>
          <w:sz w:val="28"/>
          <w:szCs w:val="28"/>
        </w:rPr>
        <w:t xml:space="preserve">; </w:t>
      </w:r>
      <w:r w:rsidR="00804826" w:rsidRPr="0076751A">
        <w:rPr>
          <w:sz w:val="28"/>
          <w:szCs w:val="28"/>
        </w:rPr>
        <w:t>2 – по ремонту обуви</w:t>
      </w:r>
      <w:r w:rsidR="00B27527" w:rsidRPr="0076751A">
        <w:rPr>
          <w:sz w:val="28"/>
          <w:szCs w:val="28"/>
        </w:rPr>
        <w:t>:</w:t>
      </w:r>
    </w:p>
    <w:p w:rsidR="00B27527" w:rsidRPr="0076751A" w:rsidRDefault="00B27527" w:rsidP="0076751A">
      <w:pPr>
        <w:pStyle w:val="a7"/>
        <w:spacing w:after="0" w:line="300" w:lineRule="auto"/>
        <w:ind w:left="0" w:firstLine="709"/>
        <w:jc w:val="both"/>
        <w:rPr>
          <w:rFonts w:ascii="Times New Roman" w:hAnsi="Times New Roman" w:cs="Times New Roman"/>
          <w:sz w:val="28"/>
          <w:szCs w:val="28"/>
          <w:u w:val="single"/>
        </w:rPr>
      </w:pPr>
      <w:r w:rsidRPr="0076751A">
        <w:rPr>
          <w:rFonts w:ascii="Times New Roman" w:hAnsi="Times New Roman" w:cs="Times New Roman"/>
          <w:sz w:val="28"/>
          <w:szCs w:val="28"/>
          <w:u w:val="single"/>
        </w:rPr>
        <w:t>Бани:</w:t>
      </w:r>
    </w:p>
    <w:p w:rsidR="00B27527" w:rsidRPr="00B27527" w:rsidRDefault="00B27527" w:rsidP="00FE47BC">
      <w:pPr>
        <w:pStyle w:val="a7"/>
        <w:numPr>
          <w:ilvl w:val="0"/>
          <w:numId w:val="16"/>
        </w:numPr>
        <w:tabs>
          <w:tab w:val="left" w:pos="993"/>
        </w:tabs>
        <w:spacing w:after="0" w:line="300" w:lineRule="auto"/>
        <w:ind w:left="0" w:firstLine="709"/>
        <w:jc w:val="both"/>
        <w:rPr>
          <w:rFonts w:ascii="Times New Roman" w:hAnsi="Times New Roman" w:cs="Times New Roman"/>
          <w:sz w:val="28"/>
          <w:szCs w:val="28"/>
        </w:rPr>
      </w:pPr>
      <w:r w:rsidRPr="00B27527">
        <w:rPr>
          <w:rFonts w:ascii="Times New Roman" w:hAnsi="Times New Roman" w:cs="Times New Roman"/>
          <w:sz w:val="28"/>
          <w:szCs w:val="28"/>
        </w:rPr>
        <w:t>Здание городской бани на 55 мест ул. Октябрьская,</w:t>
      </w:r>
      <w:r>
        <w:rPr>
          <w:rFonts w:ascii="Times New Roman" w:hAnsi="Times New Roman" w:cs="Times New Roman"/>
          <w:sz w:val="28"/>
          <w:szCs w:val="28"/>
        </w:rPr>
        <w:t xml:space="preserve"> д. </w:t>
      </w:r>
      <w:r w:rsidRPr="00B27527">
        <w:rPr>
          <w:rFonts w:ascii="Times New Roman" w:hAnsi="Times New Roman" w:cs="Times New Roman"/>
          <w:sz w:val="28"/>
          <w:szCs w:val="28"/>
        </w:rPr>
        <w:t>21</w:t>
      </w:r>
    </w:p>
    <w:p w:rsidR="00B27527" w:rsidRPr="00B27527" w:rsidRDefault="00B27527" w:rsidP="00FE47BC">
      <w:pPr>
        <w:pStyle w:val="a7"/>
        <w:numPr>
          <w:ilvl w:val="0"/>
          <w:numId w:val="16"/>
        </w:numPr>
        <w:tabs>
          <w:tab w:val="left" w:pos="993"/>
        </w:tabs>
        <w:spacing w:after="0" w:line="300" w:lineRule="auto"/>
        <w:ind w:left="0" w:firstLine="709"/>
        <w:jc w:val="both"/>
        <w:rPr>
          <w:rFonts w:ascii="Times New Roman" w:hAnsi="Times New Roman" w:cs="Times New Roman"/>
          <w:sz w:val="28"/>
          <w:szCs w:val="28"/>
        </w:rPr>
      </w:pPr>
      <w:r w:rsidRPr="00B27527">
        <w:rPr>
          <w:rFonts w:ascii="Times New Roman" w:hAnsi="Times New Roman" w:cs="Times New Roman"/>
          <w:sz w:val="28"/>
          <w:szCs w:val="28"/>
        </w:rPr>
        <w:t xml:space="preserve">Баня (в районе МКК) на 25 мест ул. Ленина, </w:t>
      </w:r>
      <w:r>
        <w:rPr>
          <w:rFonts w:ascii="Times New Roman" w:hAnsi="Times New Roman" w:cs="Times New Roman"/>
          <w:sz w:val="28"/>
          <w:szCs w:val="28"/>
        </w:rPr>
        <w:t xml:space="preserve">д. </w:t>
      </w:r>
      <w:r w:rsidRPr="00B27527">
        <w:rPr>
          <w:rFonts w:ascii="Times New Roman" w:hAnsi="Times New Roman" w:cs="Times New Roman"/>
          <w:sz w:val="28"/>
          <w:szCs w:val="28"/>
        </w:rPr>
        <w:t>118</w:t>
      </w:r>
    </w:p>
    <w:p w:rsidR="00B27527" w:rsidRPr="00B27527" w:rsidRDefault="00B27527" w:rsidP="0076751A">
      <w:pPr>
        <w:pStyle w:val="a7"/>
        <w:spacing w:after="0" w:line="300" w:lineRule="auto"/>
        <w:ind w:left="0" w:firstLine="709"/>
        <w:jc w:val="both"/>
        <w:rPr>
          <w:rFonts w:ascii="Times New Roman" w:hAnsi="Times New Roman" w:cs="Times New Roman"/>
          <w:sz w:val="28"/>
          <w:szCs w:val="28"/>
          <w:u w:val="single"/>
        </w:rPr>
      </w:pPr>
      <w:r w:rsidRPr="00B27527">
        <w:rPr>
          <w:rFonts w:ascii="Times New Roman" w:hAnsi="Times New Roman" w:cs="Times New Roman"/>
          <w:sz w:val="28"/>
          <w:szCs w:val="28"/>
          <w:u w:val="single"/>
        </w:rPr>
        <w:t>Ремонт обуви</w:t>
      </w:r>
      <w:r>
        <w:rPr>
          <w:rFonts w:ascii="Times New Roman" w:hAnsi="Times New Roman" w:cs="Times New Roman"/>
          <w:sz w:val="28"/>
          <w:szCs w:val="28"/>
          <w:u w:val="single"/>
        </w:rPr>
        <w:t>:</w:t>
      </w:r>
    </w:p>
    <w:p w:rsidR="00B27527" w:rsidRPr="00B27527" w:rsidRDefault="00B27527" w:rsidP="00FE47BC">
      <w:pPr>
        <w:pStyle w:val="a7"/>
        <w:numPr>
          <w:ilvl w:val="0"/>
          <w:numId w:val="16"/>
        </w:numPr>
        <w:tabs>
          <w:tab w:val="left" w:pos="993"/>
        </w:tabs>
        <w:spacing w:after="0" w:line="300" w:lineRule="auto"/>
        <w:ind w:left="0" w:firstLine="709"/>
        <w:jc w:val="both"/>
        <w:rPr>
          <w:rFonts w:ascii="Times New Roman" w:hAnsi="Times New Roman" w:cs="Times New Roman"/>
          <w:sz w:val="28"/>
          <w:szCs w:val="28"/>
        </w:rPr>
      </w:pPr>
      <w:r w:rsidRPr="00B27527">
        <w:rPr>
          <w:rFonts w:ascii="Times New Roman" w:hAnsi="Times New Roman" w:cs="Times New Roman"/>
          <w:sz w:val="28"/>
          <w:szCs w:val="28"/>
        </w:rPr>
        <w:t>ул.</w:t>
      </w:r>
      <w:r>
        <w:rPr>
          <w:rFonts w:ascii="Times New Roman" w:hAnsi="Times New Roman" w:cs="Times New Roman"/>
          <w:sz w:val="28"/>
          <w:szCs w:val="28"/>
        </w:rPr>
        <w:t xml:space="preserve"> </w:t>
      </w:r>
      <w:r w:rsidRPr="00B27527">
        <w:rPr>
          <w:rFonts w:ascii="Times New Roman" w:hAnsi="Times New Roman" w:cs="Times New Roman"/>
          <w:sz w:val="28"/>
          <w:szCs w:val="28"/>
        </w:rPr>
        <w:t>Ленина</w:t>
      </w:r>
    </w:p>
    <w:p w:rsidR="00B27527" w:rsidRPr="00B27527" w:rsidRDefault="00B27527" w:rsidP="00FE47BC">
      <w:pPr>
        <w:pStyle w:val="a7"/>
        <w:numPr>
          <w:ilvl w:val="0"/>
          <w:numId w:val="16"/>
        </w:numPr>
        <w:tabs>
          <w:tab w:val="left" w:pos="993"/>
        </w:tabs>
        <w:spacing w:after="0" w:line="300" w:lineRule="auto"/>
        <w:ind w:left="0" w:firstLine="709"/>
        <w:jc w:val="both"/>
        <w:rPr>
          <w:rFonts w:ascii="Times New Roman" w:hAnsi="Times New Roman" w:cs="Times New Roman"/>
          <w:sz w:val="28"/>
          <w:szCs w:val="28"/>
        </w:rPr>
      </w:pPr>
      <w:r w:rsidRPr="00B27527">
        <w:rPr>
          <w:rFonts w:ascii="Times New Roman" w:hAnsi="Times New Roman" w:cs="Times New Roman"/>
          <w:sz w:val="28"/>
          <w:szCs w:val="28"/>
        </w:rPr>
        <w:t>ул. Л.</w:t>
      </w:r>
      <w:r w:rsidR="00580CC2">
        <w:rPr>
          <w:rFonts w:ascii="Times New Roman" w:hAnsi="Times New Roman" w:cs="Times New Roman"/>
          <w:sz w:val="28"/>
          <w:szCs w:val="28"/>
        </w:rPr>
        <w:t xml:space="preserve"> </w:t>
      </w:r>
      <w:r w:rsidRPr="00B27527">
        <w:rPr>
          <w:rFonts w:ascii="Times New Roman" w:hAnsi="Times New Roman" w:cs="Times New Roman"/>
          <w:sz w:val="28"/>
          <w:szCs w:val="28"/>
        </w:rPr>
        <w:t>Толстого,</w:t>
      </w:r>
      <w:r>
        <w:rPr>
          <w:rFonts w:ascii="Times New Roman" w:hAnsi="Times New Roman" w:cs="Times New Roman"/>
          <w:sz w:val="28"/>
          <w:szCs w:val="28"/>
        </w:rPr>
        <w:t xml:space="preserve"> д. </w:t>
      </w:r>
      <w:r w:rsidRPr="00B27527">
        <w:rPr>
          <w:rFonts w:ascii="Times New Roman" w:hAnsi="Times New Roman" w:cs="Times New Roman"/>
          <w:sz w:val="28"/>
          <w:szCs w:val="28"/>
        </w:rPr>
        <w:t>5</w:t>
      </w:r>
    </w:p>
    <w:p w:rsidR="00B27527" w:rsidRPr="00B27527" w:rsidRDefault="00B27527" w:rsidP="0076751A">
      <w:pPr>
        <w:pStyle w:val="a7"/>
        <w:spacing w:after="0" w:line="300" w:lineRule="auto"/>
        <w:ind w:left="0" w:firstLine="709"/>
        <w:jc w:val="both"/>
        <w:rPr>
          <w:rFonts w:ascii="Times New Roman" w:hAnsi="Times New Roman" w:cs="Times New Roman"/>
          <w:sz w:val="28"/>
          <w:szCs w:val="28"/>
          <w:u w:val="single"/>
        </w:rPr>
      </w:pPr>
      <w:r w:rsidRPr="00B27527">
        <w:rPr>
          <w:rFonts w:ascii="Times New Roman" w:hAnsi="Times New Roman" w:cs="Times New Roman"/>
          <w:sz w:val="28"/>
          <w:szCs w:val="28"/>
          <w:u w:val="single"/>
        </w:rPr>
        <w:t>Ремонт бытовой техники</w:t>
      </w:r>
      <w:r>
        <w:rPr>
          <w:rFonts w:ascii="Times New Roman" w:hAnsi="Times New Roman" w:cs="Times New Roman"/>
          <w:sz w:val="28"/>
          <w:szCs w:val="28"/>
          <w:u w:val="single"/>
        </w:rPr>
        <w:t>:</w:t>
      </w:r>
    </w:p>
    <w:p w:rsidR="00B27527" w:rsidRPr="00B27527" w:rsidRDefault="00B27527" w:rsidP="00FE47BC">
      <w:pPr>
        <w:pStyle w:val="a7"/>
        <w:numPr>
          <w:ilvl w:val="0"/>
          <w:numId w:val="16"/>
        </w:numPr>
        <w:tabs>
          <w:tab w:val="left" w:pos="993"/>
        </w:tabs>
        <w:spacing w:after="0" w:line="300" w:lineRule="auto"/>
        <w:ind w:left="0" w:firstLine="709"/>
        <w:jc w:val="both"/>
        <w:rPr>
          <w:rFonts w:ascii="Times New Roman" w:hAnsi="Times New Roman" w:cs="Times New Roman"/>
          <w:sz w:val="28"/>
          <w:szCs w:val="28"/>
        </w:rPr>
      </w:pPr>
      <w:r w:rsidRPr="00B27527">
        <w:rPr>
          <w:rFonts w:ascii="Times New Roman" w:hAnsi="Times New Roman" w:cs="Times New Roman"/>
          <w:sz w:val="28"/>
          <w:szCs w:val="28"/>
        </w:rPr>
        <w:t>ул. Ленина</w:t>
      </w:r>
    </w:p>
    <w:p w:rsidR="00B27527" w:rsidRPr="00B27527" w:rsidRDefault="00B27527" w:rsidP="00FE47BC">
      <w:pPr>
        <w:pStyle w:val="a7"/>
        <w:numPr>
          <w:ilvl w:val="0"/>
          <w:numId w:val="16"/>
        </w:numPr>
        <w:tabs>
          <w:tab w:val="left" w:pos="993"/>
        </w:tabs>
        <w:spacing w:after="0" w:line="300" w:lineRule="auto"/>
        <w:ind w:left="0" w:firstLine="709"/>
        <w:jc w:val="both"/>
        <w:rPr>
          <w:rFonts w:ascii="Times New Roman" w:hAnsi="Times New Roman" w:cs="Times New Roman"/>
          <w:sz w:val="28"/>
          <w:szCs w:val="28"/>
        </w:rPr>
      </w:pPr>
      <w:r w:rsidRPr="00B27527">
        <w:rPr>
          <w:rFonts w:ascii="Times New Roman" w:hAnsi="Times New Roman" w:cs="Times New Roman"/>
          <w:sz w:val="28"/>
          <w:szCs w:val="28"/>
        </w:rPr>
        <w:t xml:space="preserve">ул. Привокзальная </w:t>
      </w:r>
    </w:p>
    <w:p w:rsidR="00B27527" w:rsidRPr="00B27527" w:rsidRDefault="00B27527" w:rsidP="0076751A">
      <w:pPr>
        <w:pStyle w:val="a7"/>
        <w:spacing w:after="0" w:line="300" w:lineRule="auto"/>
        <w:ind w:left="0" w:firstLine="709"/>
        <w:jc w:val="both"/>
        <w:rPr>
          <w:rFonts w:ascii="Times New Roman" w:hAnsi="Times New Roman" w:cs="Times New Roman"/>
          <w:sz w:val="28"/>
          <w:szCs w:val="28"/>
          <w:u w:val="single"/>
        </w:rPr>
      </w:pPr>
      <w:r w:rsidRPr="00B27527">
        <w:rPr>
          <w:rFonts w:ascii="Times New Roman" w:hAnsi="Times New Roman" w:cs="Times New Roman"/>
          <w:sz w:val="28"/>
          <w:szCs w:val="28"/>
          <w:u w:val="single"/>
        </w:rPr>
        <w:t>Парикмахерские</w:t>
      </w:r>
      <w:r>
        <w:rPr>
          <w:rFonts w:ascii="Times New Roman" w:hAnsi="Times New Roman" w:cs="Times New Roman"/>
          <w:sz w:val="28"/>
          <w:szCs w:val="28"/>
          <w:u w:val="single"/>
        </w:rPr>
        <w:t>:</w:t>
      </w:r>
    </w:p>
    <w:p w:rsidR="00B27527" w:rsidRPr="00E466F6" w:rsidRDefault="00B27527" w:rsidP="00FE47BC">
      <w:pPr>
        <w:pStyle w:val="a7"/>
        <w:numPr>
          <w:ilvl w:val="0"/>
          <w:numId w:val="16"/>
        </w:numPr>
        <w:tabs>
          <w:tab w:val="left" w:pos="993"/>
        </w:tabs>
        <w:spacing w:after="0" w:line="300" w:lineRule="auto"/>
        <w:ind w:left="0" w:firstLine="709"/>
        <w:jc w:val="both"/>
        <w:rPr>
          <w:rFonts w:ascii="Times New Roman" w:hAnsi="Times New Roman" w:cs="Times New Roman"/>
          <w:sz w:val="28"/>
          <w:szCs w:val="28"/>
        </w:rPr>
      </w:pPr>
      <w:r w:rsidRPr="00E466F6">
        <w:rPr>
          <w:rFonts w:ascii="Times New Roman" w:hAnsi="Times New Roman" w:cs="Times New Roman"/>
          <w:sz w:val="28"/>
          <w:szCs w:val="28"/>
        </w:rPr>
        <w:t>парикмахерская «Мечта», общей площадью 30 м</w:t>
      </w:r>
      <w:r w:rsidRPr="00E466F6">
        <w:rPr>
          <w:rFonts w:ascii="Times New Roman" w:hAnsi="Times New Roman" w:cs="Times New Roman"/>
          <w:sz w:val="28"/>
          <w:szCs w:val="28"/>
          <w:vertAlign w:val="superscript"/>
        </w:rPr>
        <w:t>2</w:t>
      </w:r>
      <w:r w:rsidRPr="00E466F6">
        <w:rPr>
          <w:rFonts w:ascii="Times New Roman" w:hAnsi="Times New Roman" w:cs="Times New Roman"/>
          <w:sz w:val="28"/>
          <w:szCs w:val="28"/>
        </w:rPr>
        <w:t xml:space="preserve">, ул. </w:t>
      </w:r>
      <w:r w:rsidR="00E466F6" w:rsidRPr="00E466F6">
        <w:rPr>
          <w:rFonts w:ascii="Times New Roman" w:hAnsi="Times New Roman" w:cs="Times New Roman"/>
          <w:sz w:val="28"/>
          <w:szCs w:val="28"/>
        </w:rPr>
        <w:t>им</w:t>
      </w:r>
      <w:r w:rsidR="00E466F6">
        <w:rPr>
          <w:rFonts w:ascii="Times New Roman" w:hAnsi="Times New Roman" w:cs="Times New Roman"/>
          <w:sz w:val="28"/>
          <w:szCs w:val="28"/>
        </w:rPr>
        <w:t>.</w:t>
      </w:r>
      <w:r w:rsidR="00E466F6" w:rsidRPr="00E466F6">
        <w:rPr>
          <w:rFonts w:ascii="Times New Roman" w:hAnsi="Times New Roman" w:cs="Times New Roman"/>
          <w:sz w:val="28"/>
          <w:szCs w:val="28"/>
        </w:rPr>
        <w:t xml:space="preserve"> Сергея Есенина</w:t>
      </w:r>
      <w:r w:rsidRPr="00E466F6">
        <w:rPr>
          <w:rFonts w:ascii="Times New Roman" w:hAnsi="Times New Roman" w:cs="Times New Roman"/>
          <w:sz w:val="28"/>
          <w:szCs w:val="28"/>
        </w:rPr>
        <w:t>, д. 18а</w:t>
      </w:r>
    </w:p>
    <w:p w:rsidR="00B27527" w:rsidRPr="00E466F6" w:rsidRDefault="00B27527" w:rsidP="00FE47BC">
      <w:pPr>
        <w:pStyle w:val="a7"/>
        <w:numPr>
          <w:ilvl w:val="0"/>
          <w:numId w:val="16"/>
        </w:numPr>
        <w:tabs>
          <w:tab w:val="left" w:pos="993"/>
        </w:tabs>
        <w:spacing w:after="0" w:line="300" w:lineRule="auto"/>
        <w:ind w:left="0" w:firstLine="709"/>
        <w:jc w:val="both"/>
        <w:rPr>
          <w:rFonts w:ascii="Times New Roman" w:hAnsi="Times New Roman" w:cs="Times New Roman"/>
          <w:sz w:val="28"/>
          <w:szCs w:val="28"/>
        </w:rPr>
      </w:pPr>
      <w:r w:rsidRPr="00E466F6">
        <w:rPr>
          <w:rFonts w:ascii="Times New Roman" w:hAnsi="Times New Roman" w:cs="Times New Roman"/>
          <w:sz w:val="28"/>
          <w:szCs w:val="28"/>
        </w:rPr>
        <w:t>«Парикмахерская», общей площадью 30 м</w:t>
      </w:r>
      <w:r w:rsidRPr="00E466F6">
        <w:rPr>
          <w:rFonts w:ascii="Times New Roman" w:hAnsi="Times New Roman" w:cs="Times New Roman"/>
          <w:sz w:val="28"/>
          <w:szCs w:val="28"/>
          <w:vertAlign w:val="superscript"/>
        </w:rPr>
        <w:t>2</w:t>
      </w:r>
      <w:r w:rsidRPr="00E466F6">
        <w:rPr>
          <w:rFonts w:ascii="Times New Roman" w:hAnsi="Times New Roman" w:cs="Times New Roman"/>
          <w:sz w:val="28"/>
          <w:szCs w:val="28"/>
        </w:rPr>
        <w:t xml:space="preserve">, ул. </w:t>
      </w:r>
      <w:r w:rsidR="00E466F6" w:rsidRPr="00E466F6">
        <w:rPr>
          <w:rFonts w:ascii="Times New Roman" w:hAnsi="Times New Roman" w:cs="Times New Roman"/>
          <w:sz w:val="28"/>
          <w:szCs w:val="28"/>
        </w:rPr>
        <w:t xml:space="preserve">им Сергея Есенина, </w:t>
      </w:r>
      <w:r w:rsidRPr="00E466F6">
        <w:rPr>
          <w:rFonts w:ascii="Times New Roman" w:hAnsi="Times New Roman" w:cs="Times New Roman"/>
          <w:sz w:val="28"/>
          <w:szCs w:val="28"/>
        </w:rPr>
        <w:t xml:space="preserve"> д. 18</w:t>
      </w:r>
    </w:p>
    <w:p w:rsidR="00B27527" w:rsidRPr="00E466F6" w:rsidRDefault="00B27527" w:rsidP="00FE47BC">
      <w:pPr>
        <w:pStyle w:val="a7"/>
        <w:numPr>
          <w:ilvl w:val="0"/>
          <w:numId w:val="16"/>
        </w:numPr>
        <w:tabs>
          <w:tab w:val="left" w:pos="993"/>
        </w:tabs>
        <w:spacing w:after="0" w:line="300" w:lineRule="auto"/>
        <w:ind w:left="0" w:firstLine="709"/>
        <w:jc w:val="both"/>
        <w:rPr>
          <w:rFonts w:ascii="Times New Roman" w:hAnsi="Times New Roman" w:cs="Times New Roman"/>
          <w:sz w:val="28"/>
          <w:szCs w:val="28"/>
        </w:rPr>
      </w:pPr>
      <w:r w:rsidRPr="00E466F6">
        <w:rPr>
          <w:rFonts w:ascii="Times New Roman" w:hAnsi="Times New Roman" w:cs="Times New Roman"/>
          <w:sz w:val="28"/>
          <w:szCs w:val="28"/>
        </w:rPr>
        <w:t>парикмахерская «Клавдия», общей площадью 30 м</w:t>
      </w:r>
      <w:r w:rsidRPr="00E466F6">
        <w:rPr>
          <w:rFonts w:ascii="Times New Roman" w:hAnsi="Times New Roman" w:cs="Times New Roman"/>
          <w:sz w:val="28"/>
          <w:szCs w:val="28"/>
          <w:vertAlign w:val="superscript"/>
        </w:rPr>
        <w:t>2</w:t>
      </w:r>
      <w:r w:rsidRPr="00E466F6">
        <w:rPr>
          <w:rFonts w:ascii="Times New Roman" w:hAnsi="Times New Roman" w:cs="Times New Roman"/>
          <w:sz w:val="28"/>
          <w:szCs w:val="28"/>
        </w:rPr>
        <w:t>, привокзальная площадь</w:t>
      </w:r>
    </w:p>
    <w:p w:rsidR="00B27527" w:rsidRPr="00E466F6" w:rsidRDefault="00B27527" w:rsidP="00FE47BC">
      <w:pPr>
        <w:pStyle w:val="a7"/>
        <w:numPr>
          <w:ilvl w:val="0"/>
          <w:numId w:val="16"/>
        </w:numPr>
        <w:tabs>
          <w:tab w:val="left" w:pos="993"/>
        </w:tabs>
        <w:spacing w:after="0" w:line="300" w:lineRule="auto"/>
        <w:ind w:left="0" w:firstLine="709"/>
        <w:jc w:val="both"/>
        <w:rPr>
          <w:rFonts w:ascii="Times New Roman" w:hAnsi="Times New Roman" w:cs="Times New Roman"/>
          <w:sz w:val="28"/>
          <w:szCs w:val="28"/>
        </w:rPr>
      </w:pPr>
      <w:r w:rsidRPr="00E466F6">
        <w:rPr>
          <w:rFonts w:ascii="Times New Roman" w:hAnsi="Times New Roman" w:cs="Times New Roman"/>
          <w:sz w:val="28"/>
          <w:szCs w:val="28"/>
        </w:rPr>
        <w:t>«Парикмахерская», общей площадью 30 м</w:t>
      </w:r>
      <w:r w:rsidRPr="00E466F6">
        <w:rPr>
          <w:rFonts w:ascii="Times New Roman" w:hAnsi="Times New Roman" w:cs="Times New Roman"/>
          <w:sz w:val="28"/>
          <w:szCs w:val="28"/>
          <w:vertAlign w:val="superscript"/>
        </w:rPr>
        <w:t>2</w:t>
      </w:r>
      <w:r w:rsidRPr="00E466F6">
        <w:rPr>
          <w:rFonts w:ascii="Times New Roman" w:hAnsi="Times New Roman" w:cs="Times New Roman"/>
          <w:sz w:val="28"/>
          <w:szCs w:val="28"/>
        </w:rPr>
        <w:t>, ул. Ленина, д. 2</w:t>
      </w:r>
    </w:p>
    <w:p w:rsidR="00B27527" w:rsidRPr="00B27527" w:rsidRDefault="00B27527" w:rsidP="00FE47BC">
      <w:pPr>
        <w:pStyle w:val="a7"/>
        <w:numPr>
          <w:ilvl w:val="0"/>
          <w:numId w:val="16"/>
        </w:numPr>
        <w:tabs>
          <w:tab w:val="left" w:pos="993"/>
        </w:tabs>
        <w:spacing w:after="0" w:line="300" w:lineRule="auto"/>
        <w:ind w:left="0" w:firstLine="709"/>
        <w:jc w:val="both"/>
        <w:rPr>
          <w:rFonts w:ascii="Times New Roman" w:hAnsi="Times New Roman" w:cs="Times New Roman"/>
          <w:sz w:val="28"/>
          <w:szCs w:val="28"/>
        </w:rPr>
      </w:pPr>
      <w:r w:rsidRPr="00E466F6">
        <w:rPr>
          <w:rFonts w:ascii="Times New Roman" w:hAnsi="Times New Roman" w:cs="Times New Roman"/>
          <w:sz w:val="28"/>
          <w:szCs w:val="28"/>
        </w:rPr>
        <w:t>парикмахерская «Имидж», общей площадью 35 м</w:t>
      </w:r>
      <w:r w:rsidRPr="00E466F6">
        <w:rPr>
          <w:rFonts w:ascii="Times New Roman" w:hAnsi="Times New Roman" w:cs="Times New Roman"/>
          <w:sz w:val="28"/>
          <w:szCs w:val="28"/>
          <w:vertAlign w:val="superscript"/>
        </w:rPr>
        <w:t>2</w:t>
      </w:r>
      <w:r w:rsidRPr="00E466F6">
        <w:rPr>
          <w:rFonts w:ascii="Times New Roman" w:hAnsi="Times New Roman" w:cs="Times New Roman"/>
          <w:sz w:val="28"/>
          <w:szCs w:val="28"/>
        </w:rPr>
        <w:t>, ул. Ленина</w:t>
      </w:r>
      <w:r w:rsidRPr="00B27527">
        <w:rPr>
          <w:rFonts w:ascii="Times New Roman" w:hAnsi="Times New Roman" w:cs="Times New Roman"/>
          <w:sz w:val="28"/>
          <w:szCs w:val="28"/>
        </w:rPr>
        <w:t>,</w:t>
      </w:r>
      <w:r>
        <w:rPr>
          <w:rFonts w:ascii="Times New Roman" w:hAnsi="Times New Roman" w:cs="Times New Roman"/>
          <w:sz w:val="28"/>
          <w:szCs w:val="28"/>
        </w:rPr>
        <w:t xml:space="preserve"> д. </w:t>
      </w:r>
      <w:r w:rsidRPr="00B27527">
        <w:rPr>
          <w:rFonts w:ascii="Times New Roman" w:hAnsi="Times New Roman" w:cs="Times New Roman"/>
          <w:sz w:val="28"/>
          <w:szCs w:val="28"/>
        </w:rPr>
        <w:t>123/133</w:t>
      </w:r>
    </w:p>
    <w:p w:rsidR="00B27527" w:rsidRPr="00B27527" w:rsidRDefault="00B27527" w:rsidP="00FE47BC">
      <w:pPr>
        <w:pStyle w:val="a7"/>
        <w:numPr>
          <w:ilvl w:val="0"/>
          <w:numId w:val="16"/>
        </w:numPr>
        <w:tabs>
          <w:tab w:val="left" w:pos="993"/>
        </w:tabs>
        <w:spacing w:after="0" w:line="300" w:lineRule="auto"/>
        <w:ind w:left="0" w:firstLine="709"/>
        <w:jc w:val="both"/>
        <w:rPr>
          <w:rFonts w:ascii="Times New Roman" w:hAnsi="Times New Roman" w:cs="Times New Roman"/>
          <w:sz w:val="28"/>
          <w:szCs w:val="28"/>
        </w:rPr>
      </w:pPr>
      <w:r w:rsidRPr="00B27527">
        <w:rPr>
          <w:rFonts w:ascii="Times New Roman" w:hAnsi="Times New Roman" w:cs="Times New Roman"/>
          <w:sz w:val="28"/>
          <w:szCs w:val="28"/>
        </w:rPr>
        <w:t>Салон красоты, общей площадью 45 м</w:t>
      </w:r>
      <w:r w:rsidRPr="004C0F04">
        <w:rPr>
          <w:rFonts w:ascii="Times New Roman" w:hAnsi="Times New Roman" w:cs="Times New Roman"/>
          <w:sz w:val="28"/>
          <w:szCs w:val="28"/>
          <w:vertAlign w:val="superscript"/>
        </w:rPr>
        <w:t>2</w:t>
      </w:r>
      <w:r w:rsidRPr="00B27527">
        <w:rPr>
          <w:rFonts w:ascii="Times New Roman" w:hAnsi="Times New Roman" w:cs="Times New Roman"/>
          <w:sz w:val="28"/>
          <w:szCs w:val="28"/>
        </w:rPr>
        <w:t>, ул. Степная,</w:t>
      </w:r>
      <w:r>
        <w:rPr>
          <w:rFonts w:ascii="Times New Roman" w:hAnsi="Times New Roman" w:cs="Times New Roman"/>
          <w:sz w:val="28"/>
          <w:szCs w:val="28"/>
        </w:rPr>
        <w:t xml:space="preserve"> д. </w:t>
      </w:r>
      <w:r w:rsidRPr="00B27527">
        <w:rPr>
          <w:rFonts w:ascii="Times New Roman" w:hAnsi="Times New Roman" w:cs="Times New Roman"/>
          <w:sz w:val="28"/>
          <w:szCs w:val="28"/>
        </w:rPr>
        <w:t>11</w:t>
      </w:r>
    </w:p>
    <w:p w:rsidR="0043372F" w:rsidRPr="0043372F" w:rsidRDefault="004C0DD0" w:rsidP="0076751A">
      <w:pPr>
        <w:spacing w:after="0" w:line="300" w:lineRule="auto"/>
        <w:ind w:firstLine="709"/>
        <w:jc w:val="both"/>
        <w:rPr>
          <w:rFonts w:ascii="Times New Roman" w:hAnsi="Times New Roman" w:cs="Times New Roman"/>
          <w:sz w:val="28"/>
          <w:szCs w:val="28"/>
        </w:rPr>
      </w:pPr>
      <w:r w:rsidRPr="0043372F">
        <w:rPr>
          <w:rFonts w:ascii="Times New Roman" w:hAnsi="Times New Roman" w:cs="Times New Roman"/>
          <w:sz w:val="28"/>
          <w:szCs w:val="28"/>
        </w:rPr>
        <w:t>На территории муниципального образования расположено 2 гостиницы</w:t>
      </w:r>
      <w:r w:rsidR="0043372F" w:rsidRPr="0043372F">
        <w:rPr>
          <w:rFonts w:ascii="Times New Roman" w:hAnsi="Times New Roman" w:cs="Times New Roman"/>
          <w:sz w:val="28"/>
          <w:szCs w:val="28"/>
        </w:rPr>
        <w:t xml:space="preserve">: «Хопер» по адресу: г. Аркадак  ул. </w:t>
      </w:r>
      <w:proofErr w:type="spellStart"/>
      <w:r w:rsidR="0043372F" w:rsidRPr="0043372F">
        <w:rPr>
          <w:rFonts w:ascii="Times New Roman" w:hAnsi="Times New Roman" w:cs="Times New Roman"/>
          <w:sz w:val="28"/>
          <w:szCs w:val="28"/>
        </w:rPr>
        <w:t>Каплунова</w:t>
      </w:r>
      <w:proofErr w:type="spellEnd"/>
      <w:r w:rsidR="0043372F" w:rsidRPr="0043372F">
        <w:rPr>
          <w:rFonts w:ascii="Times New Roman" w:hAnsi="Times New Roman" w:cs="Times New Roman"/>
          <w:sz w:val="28"/>
          <w:szCs w:val="28"/>
        </w:rPr>
        <w:t xml:space="preserve">, </w:t>
      </w:r>
      <w:r w:rsidR="004C0F04">
        <w:rPr>
          <w:rFonts w:ascii="Times New Roman" w:hAnsi="Times New Roman" w:cs="Times New Roman"/>
          <w:sz w:val="28"/>
          <w:szCs w:val="28"/>
        </w:rPr>
        <w:t xml:space="preserve">д. </w:t>
      </w:r>
      <w:r w:rsidR="0043372F" w:rsidRPr="0043372F">
        <w:rPr>
          <w:rFonts w:ascii="Times New Roman" w:hAnsi="Times New Roman" w:cs="Times New Roman"/>
          <w:sz w:val="28"/>
          <w:szCs w:val="28"/>
        </w:rPr>
        <w:t>55 на 40 мест, и ведомственное общежитие №1, №2 ГОУ НПО ПУ-50 на 150 мест, местоположение объектов: г.</w:t>
      </w:r>
      <w:r w:rsidR="0043372F">
        <w:rPr>
          <w:rFonts w:ascii="Times New Roman" w:hAnsi="Times New Roman" w:cs="Times New Roman"/>
          <w:sz w:val="28"/>
          <w:szCs w:val="28"/>
        </w:rPr>
        <w:t> </w:t>
      </w:r>
      <w:r w:rsidR="0043372F" w:rsidRPr="0043372F">
        <w:rPr>
          <w:rFonts w:ascii="Times New Roman" w:hAnsi="Times New Roman" w:cs="Times New Roman"/>
          <w:sz w:val="28"/>
          <w:szCs w:val="28"/>
        </w:rPr>
        <w:t xml:space="preserve">Аркадак, ул. </w:t>
      </w:r>
      <w:proofErr w:type="spellStart"/>
      <w:r w:rsidR="0043372F" w:rsidRPr="0043372F">
        <w:rPr>
          <w:rFonts w:ascii="Times New Roman" w:hAnsi="Times New Roman" w:cs="Times New Roman"/>
          <w:sz w:val="28"/>
          <w:szCs w:val="28"/>
        </w:rPr>
        <w:t>Балашовская</w:t>
      </w:r>
      <w:proofErr w:type="spellEnd"/>
      <w:r w:rsidR="0043372F" w:rsidRPr="0043372F">
        <w:rPr>
          <w:rFonts w:ascii="Times New Roman" w:hAnsi="Times New Roman" w:cs="Times New Roman"/>
          <w:sz w:val="28"/>
          <w:szCs w:val="28"/>
        </w:rPr>
        <w:t xml:space="preserve">, </w:t>
      </w:r>
      <w:r w:rsidR="004C0F04">
        <w:rPr>
          <w:rFonts w:ascii="Times New Roman" w:hAnsi="Times New Roman" w:cs="Times New Roman"/>
          <w:sz w:val="28"/>
          <w:szCs w:val="28"/>
        </w:rPr>
        <w:t xml:space="preserve">д. </w:t>
      </w:r>
      <w:r w:rsidR="0043372F" w:rsidRPr="0043372F">
        <w:rPr>
          <w:rFonts w:ascii="Times New Roman" w:hAnsi="Times New Roman" w:cs="Times New Roman"/>
          <w:sz w:val="28"/>
          <w:szCs w:val="28"/>
        </w:rPr>
        <w:t>72а.</w:t>
      </w:r>
    </w:p>
    <w:p w:rsidR="0043372F" w:rsidRPr="0076751A" w:rsidRDefault="0043372F" w:rsidP="0076751A">
      <w:pPr>
        <w:spacing w:after="0" w:line="300" w:lineRule="auto"/>
        <w:ind w:firstLine="709"/>
        <w:jc w:val="both"/>
        <w:rPr>
          <w:rFonts w:ascii="Times New Roman" w:hAnsi="Times New Roman" w:cs="Times New Roman"/>
          <w:sz w:val="28"/>
          <w:szCs w:val="28"/>
        </w:rPr>
      </w:pPr>
      <w:r w:rsidRPr="0043372F">
        <w:rPr>
          <w:rFonts w:ascii="Times New Roman" w:hAnsi="Times New Roman" w:cs="Times New Roman"/>
          <w:sz w:val="28"/>
          <w:szCs w:val="28"/>
        </w:rPr>
        <w:t xml:space="preserve">Также следует отметить, муниципальное образование не имеет сети </w:t>
      </w:r>
      <w:r w:rsidRPr="0076751A">
        <w:rPr>
          <w:rFonts w:ascii="Times New Roman" w:hAnsi="Times New Roman" w:cs="Times New Roman"/>
          <w:sz w:val="28"/>
          <w:szCs w:val="28"/>
        </w:rPr>
        <w:t>общественных уборных.</w:t>
      </w:r>
    </w:p>
    <w:p w:rsidR="004C0DD0" w:rsidRDefault="004C0DD0" w:rsidP="0076751A">
      <w:pPr>
        <w:shd w:val="clear" w:color="auto" w:fill="FFFFFF" w:themeFill="background1"/>
        <w:spacing w:after="0" w:line="300" w:lineRule="auto"/>
        <w:ind w:firstLine="709"/>
        <w:jc w:val="both"/>
        <w:rPr>
          <w:rFonts w:ascii="Times New Roman" w:hAnsi="Times New Roman" w:cs="Times New Roman"/>
          <w:sz w:val="28"/>
          <w:szCs w:val="28"/>
        </w:rPr>
      </w:pPr>
      <w:r w:rsidRPr="0076751A">
        <w:rPr>
          <w:rFonts w:ascii="Times New Roman" w:hAnsi="Times New Roman" w:cs="Times New Roman"/>
          <w:sz w:val="28"/>
          <w:szCs w:val="28"/>
        </w:rPr>
        <w:t>Количество учреждений бытового обслуживания населения предполагается в дальнейшем расширять за счет частных предприятий по оказанию услуг населению.</w:t>
      </w:r>
    </w:p>
    <w:p w:rsidR="00A821D0" w:rsidRPr="00A821D0" w:rsidRDefault="00A821D0" w:rsidP="0076751A">
      <w:pPr>
        <w:shd w:val="clear" w:color="auto" w:fill="FFFFFF" w:themeFill="background1"/>
        <w:spacing w:after="0" w:line="300" w:lineRule="auto"/>
        <w:ind w:firstLine="709"/>
        <w:jc w:val="both"/>
        <w:rPr>
          <w:rFonts w:ascii="Times New Roman" w:hAnsi="Times New Roman" w:cs="Times New Roman"/>
          <w:sz w:val="28"/>
          <w:szCs w:val="28"/>
        </w:rPr>
      </w:pPr>
    </w:p>
    <w:p w:rsidR="00DF4F46" w:rsidRPr="00A821D0" w:rsidRDefault="00DF4F46" w:rsidP="00FE47BC">
      <w:pPr>
        <w:pStyle w:val="af8"/>
        <w:numPr>
          <w:ilvl w:val="1"/>
          <w:numId w:val="2"/>
        </w:numPr>
        <w:tabs>
          <w:tab w:val="left" w:pos="1701"/>
        </w:tabs>
        <w:spacing w:after="0" w:line="240" w:lineRule="auto"/>
        <w:ind w:left="0" w:firstLine="709"/>
        <w:jc w:val="left"/>
        <w:outlineLvl w:val="1"/>
      </w:pPr>
      <w:bookmarkStart w:id="86" w:name="_Toc70579294"/>
      <w:r w:rsidRPr="00A821D0">
        <w:t>Социальное обслуживание населения</w:t>
      </w:r>
      <w:bookmarkEnd w:id="86"/>
    </w:p>
    <w:p w:rsidR="003E622B" w:rsidRPr="007235E2" w:rsidRDefault="003E622B" w:rsidP="00291441">
      <w:pPr>
        <w:pStyle w:val="af8"/>
        <w:tabs>
          <w:tab w:val="left" w:pos="1701"/>
        </w:tabs>
        <w:spacing w:after="0" w:line="240" w:lineRule="auto"/>
        <w:ind w:left="709" w:firstLine="0"/>
        <w:jc w:val="left"/>
        <w:rPr>
          <w:color w:val="FF0000"/>
        </w:rPr>
      </w:pPr>
    </w:p>
    <w:p w:rsidR="00DF4F46" w:rsidRPr="0086669A" w:rsidRDefault="00DF4F46" w:rsidP="0076751A">
      <w:pPr>
        <w:pStyle w:val="a7"/>
        <w:spacing w:after="0"/>
        <w:ind w:left="0" w:firstLine="709"/>
        <w:jc w:val="both"/>
        <w:rPr>
          <w:rFonts w:ascii="Times New Roman" w:hAnsi="Times New Roman" w:cs="Times New Roman"/>
          <w:sz w:val="28"/>
          <w:szCs w:val="28"/>
        </w:rPr>
      </w:pPr>
      <w:r w:rsidRPr="0086669A">
        <w:rPr>
          <w:rFonts w:ascii="Times New Roman" w:hAnsi="Times New Roman" w:cs="Times New Roman"/>
          <w:sz w:val="28"/>
          <w:szCs w:val="28"/>
        </w:rPr>
        <w:t xml:space="preserve">Предоставление услуг по социальному обслуживанию населения муниципального образования </w:t>
      </w:r>
      <w:r w:rsidR="0090357A" w:rsidRPr="0086669A">
        <w:rPr>
          <w:rFonts w:ascii="Times New Roman" w:hAnsi="Times New Roman" w:cs="Times New Roman"/>
          <w:sz w:val="28"/>
          <w:szCs w:val="28"/>
        </w:rPr>
        <w:t xml:space="preserve">город </w:t>
      </w:r>
      <w:r w:rsidR="003B719C" w:rsidRPr="0086669A">
        <w:rPr>
          <w:rFonts w:ascii="Times New Roman" w:hAnsi="Times New Roman" w:cs="Times New Roman"/>
          <w:sz w:val="28"/>
          <w:szCs w:val="28"/>
        </w:rPr>
        <w:t>Аркада</w:t>
      </w:r>
      <w:r w:rsidR="0090357A" w:rsidRPr="0086669A">
        <w:rPr>
          <w:rFonts w:ascii="Times New Roman" w:hAnsi="Times New Roman" w:cs="Times New Roman"/>
          <w:sz w:val="28"/>
          <w:szCs w:val="28"/>
        </w:rPr>
        <w:t>к</w:t>
      </w:r>
      <w:r w:rsidRPr="00CE6E82">
        <w:rPr>
          <w:rFonts w:ascii="Times New Roman" w:hAnsi="Times New Roman" w:cs="Times New Roman"/>
          <w:sz w:val="28"/>
          <w:szCs w:val="28"/>
        </w:rPr>
        <w:t xml:space="preserve"> осуществляет Управления социальной </w:t>
      </w:r>
      <w:r w:rsidRPr="00CE6E82">
        <w:rPr>
          <w:rFonts w:ascii="Times New Roman" w:hAnsi="Times New Roman" w:cs="Times New Roman"/>
          <w:sz w:val="28"/>
          <w:szCs w:val="28"/>
        </w:rPr>
        <w:lastRenderedPageBreak/>
        <w:t xml:space="preserve">поддержки населения </w:t>
      </w:r>
      <w:proofErr w:type="spellStart"/>
      <w:r w:rsidR="0090357A" w:rsidRPr="00CE6E82">
        <w:rPr>
          <w:rFonts w:ascii="Times New Roman" w:hAnsi="Times New Roman" w:cs="Times New Roman"/>
          <w:sz w:val="28"/>
          <w:szCs w:val="28"/>
        </w:rPr>
        <w:t>А</w:t>
      </w:r>
      <w:r w:rsidR="0086669A" w:rsidRPr="00CE6E82">
        <w:rPr>
          <w:rFonts w:ascii="Times New Roman" w:hAnsi="Times New Roman" w:cs="Times New Roman"/>
          <w:sz w:val="28"/>
          <w:szCs w:val="28"/>
        </w:rPr>
        <w:t>ркадак</w:t>
      </w:r>
      <w:r w:rsidR="0090357A" w:rsidRPr="00CE6E82">
        <w:rPr>
          <w:rFonts w:ascii="Times New Roman" w:hAnsi="Times New Roman" w:cs="Times New Roman"/>
          <w:sz w:val="28"/>
          <w:szCs w:val="28"/>
        </w:rPr>
        <w:t>с</w:t>
      </w:r>
      <w:r w:rsidRPr="00CE6E82">
        <w:rPr>
          <w:rFonts w:ascii="Times New Roman" w:hAnsi="Times New Roman" w:cs="Times New Roman"/>
          <w:sz w:val="28"/>
          <w:szCs w:val="28"/>
        </w:rPr>
        <w:t>кого</w:t>
      </w:r>
      <w:proofErr w:type="spellEnd"/>
      <w:r w:rsidRPr="00CE6E82">
        <w:rPr>
          <w:rFonts w:ascii="Times New Roman" w:hAnsi="Times New Roman" w:cs="Times New Roman"/>
          <w:sz w:val="28"/>
          <w:szCs w:val="28"/>
        </w:rPr>
        <w:t xml:space="preserve"> района Саратовской области</w:t>
      </w:r>
      <w:r w:rsidR="002B00B7" w:rsidRPr="00CE6E82">
        <w:rPr>
          <w:rFonts w:ascii="Times New Roman" w:hAnsi="Times New Roman" w:cs="Times New Roman"/>
          <w:sz w:val="28"/>
          <w:szCs w:val="28"/>
        </w:rPr>
        <w:t xml:space="preserve"> </w:t>
      </w:r>
      <w:r w:rsidRPr="0086669A">
        <w:rPr>
          <w:rFonts w:ascii="Times New Roman" w:hAnsi="Times New Roman" w:cs="Times New Roman"/>
          <w:sz w:val="28"/>
          <w:szCs w:val="28"/>
        </w:rPr>
        <w:t>(далее – ГКУ СО УСПН).</w:t>
      </w:r>
    </w:p>
    <w:p w:rsidR="0086669A" w:rsidRPr="0086669A" w:rsidRDefault="00AC7215" w:rsidP="0076751A">
      <w:pPr>
        <w:pStyle w:val="a7"/>
        <w:spacing w:after="0"/>
        <w:ind w:left="0" w:firstLine="709"/>
        <w:jc w:val="both"/>
        <w:rPr>
          <w:rFonts w:ascii="Times New Roman" w:hAnsi="Times New Roman" w:cs="Times New Roman"/>
          <w:sz w:val="28"/>
          <w:szCs w:val="28"/>
        </w:rPr>
      </w:pPr>
      <w:r w:rsidRPr="0086669A">
        <w:rPr>
          <w:rFonts w:ascii="Times New Roman" w:hAnsi="Times New Roman" w:cs="Times New Roman"/>
          <w:sz w:val="28"/>
          <w:szCs w:val="28"/>
        </w:rPr>
        <w:t>Предметом деятельности ГКУ СО </w:t>
      </w:r>
      <w:hyperlink r:id="rId17" w:tgtFrame="_blank" w:tooltip="государственное казенное учреждение Саратовской области " w:history="1">
        <w:r w:rsidRPr="0086669A">
          <w:rPr>
            <w:rFonts w:ascii="Times New Roman" w:hAnsi="Times New Roman" w:cs="Times New Roman"/>
            <w:sz w:val="28"/>
            <w:szCs w:val="28"/>
          </w:rPr>
          <w:t xml:space="preserve">УСПН </w:t>
        </w:r>
        <w:proofErr w:type="spellStart"/>
        <w:r w:rsidRPr="0086669A">
          <w:rPr>
            <w:rFonts w:ascii="Times New Roman" w:hAnsi="Times New Roman" w:cs="Times New Roman"/>
            <w:sz w:val="28"/>
            <w:szCs w:val="28"/>
          </w:rPr>
          <w:t>А</w:t>
        </w:r>
        <w:r w:rsidR="0086669A" w:rsidRPr="0086669A">
          <w:rPr>
            <w:rFonts w:ascii="Times New Roman" w:hAnsi="Times New Roman" w:cs="Times New Roman"/>
            <w:sz w:val="28"/>
            <w:szCs w:val="28"/>
          </w:rPr>
          <w:t>ркадак</w:t>
        </w:r>
        <w:r w:rsidRPr="0086669A">
          <w:rPr>
            <w:rFonts w:ascii="Times New Roman" w:hAnsi="Times New Roman" w:cs="Times New Roman"/>
            <w:sz w:val="28"/>
            <w:szCs w:val="28"/>
          </w:rPr>
          <w:t>ского</w:t>
        </w:r>
        <w:proofErr w:type="spellEnd"/>
        <w:r w:rsidRPr="0086669A">
          <w:rPr>
            <w:rFonts w:ascii="Times New Roman" w:hAnsi="Times New Roman" w:cs="Times New Roman"/>
            <w:sz w:val="28"/>
            <w:szCs w:val="28"/>
          </w:rPr>
          <w:t xml:space="preserve"> района</w:t>
        </w:r>
      </w:hyperlink>
      <w:r w:rsidRPr="0086669A">
        <w:rPr>
          <w:rFonts w:ascii="Times New Roman" w:hAnsi="Times New Roman" w:cs="Times New Roman"/>
          <w:sz w:val="28"/>
          <w:szCs w:val="28"/>
        </w:rPr>
        <w:t> является осуществление на территории района мероприятий по реализации государственной политики в сфере социальной защиты населения в соответствии с действующим законодательством.</w:t>
      </w:r>
    </w:p>
    <w:p w:rsidR="00AC7215" w:rsidRPr="0086669A" w:rsidRDefault="00AC7215" w:rsidP="0076751A">
      <w:pPr>
        <w:pStyle w:val="a7"/>
        <w:spacing w:after="0"/>
        <w:ind w:left="0" w:firstLine="709"/>
        <w:jc w:val="both"/>
        <w:rPr>
          <w:rFonts w:ascii="Times New Roman" w:hAnsi="Times New Roman" w:cs="Times New Roman"/>
          <w:sz w:val="28"/>
          <w:szCs w:val="28"/>
        </w:rPr>
      </w:pPr>
      <w:r w:rsidRPr="0086669A">
        <w:rPr>
          <w:rFonts w:ascii="Times New Roman" w:hAnsi="Times New Roman" w:cs="Times New Roman"/>
          <w:sz w:val="28"/>
          <w:szCs w:val="28"/>
        </w:rPr>
        <w:t>В задачи Учреждения входит обеспечение реализации прав отдельных категорий граждан на получение мер социальной поддержки.</w:t>
      </w:r>
      <w:r w:rsidRPr="0086669A">
        <w:rPr>
          <w:rFonts w:ascii="Times New Roman" w:hAnsi="Times New Roman" w:cs="Times New Roman"/>
          <w:sz w:val="28"/>
          <w:szCs w:val="28"/>
        </w:rPr>
        <w:br/>
        <w:t>Учреждение осуществляет следующие основные виды деятельности:</w:t>
      </w:r>
    </w:p>
    <w:p w:rsidR="00AC7215" w:rsidRPr="0086669A" w:rsidRDefault="00AC7215" w:rsidP="00FE47BC">
      <w:pPr>
        <w:pStyle w:val="a7"/>
        <w:numPr>
          <w:ilvl w:val="0"/>
          <w:numId w:val="9"/>
        </w:numPr>
        <w:tabs>
          <w:tab w:val="left" w:pos="1134"/>
        </w:tabs>
        <w:spacing w:after="0"/>
        <w:ind w:left="0" w:firstLine="709"/>
        <w:jc w:val="both"/>
        <w:rPr>
          <w:rFonts w:ascii="Times New Roman" w:hAnsi="Times New Roman" w:cs="Times New Roman"/>
          <w:sz w:val="28"/>
          <w:szCs w:val="28"/>
        </w:rPr>
      </w:pPr>
      <w:r w:rsidRPr="0086669A">
        <w:rPr>
          <w:rFonts w:ascii="Times New Roman" w:hAnsi="Times New Roman" w:cs="Times New Roman"/>
          <w:sz w:val="28"/>
          <w:szCs w:val="28"/>
        </w:rPr>
        <w:t>Предоставление мер социальной поддержки и социальной помощи в денежной и натуральной форме отдельным категориям граждан;</w:t>
      </w:r>
    </w:p>
    <w:p w:rsidR="00AC7215" w:rsidRPr="0086669A" w:rsidRDefault="00AC7215" w:rsidP="00FE47BC">
      <w:pPr>
        <w:pStyle w:val="a7"/>
        <w:numPr>
          <w:ilvl w:val="0"/>
          <w:numId w:val="9"/>
        </w:numPr>
        <w:tabs>
          <w:tab w:val="left" w:pos="1134"/>
        </w:tabs>
        <w:spacing w:after="0"/>
        <w:ind w:left="0" w:firstLine="709"/>
        <w:jc w:val="both"/>
        <w:rPr>
          <w:rFonts w:ascii="Times New Roman" w:hAnsi="Times New Roman" w:cs="Times New Roman"/>
          <w:sz w:val="28"/>
          <w:szCs w:val="28"/>
        </w:rPr>
      </w:pPr>
      <w:r w:rsidRPr="0086669A">
        <w:rPr>
          <w:rFonts w:ascii="Times New Roman" w:hAnsi="Times New Roman" w:cs="Times New Roman"/>
          <w:sz w:val="28"/>
          <w:szCs w:val="28"/>
        </w:rPr>
        <w:t>Выдачу документов, подтверждающих право граждан на получение мер социальной поддержки и социальной помощи;</w:t>
      </w:r>
    </w:p>
    <w:p w:rsidR="00AC7215" w:rsidRPr="0086669A" w:rsidRDefault="00AC7215" w:rsidP="00FE47BC">
      <w:pPr>
        <w:pStyle w:val="a7"/>
        <w:numPr>
          <w:ilvl w:val="0"/>
          <w:numId w:val="9"/>
        </w:numPr>
        <w:tabs>
          <w:tab w:val="left" w:pos="1134"/>
        </w:tabs>
        <w:spacing w:after="0"/>
        <w:ind w:left="0" w:firstLine="709"/>
        <w:jc w:val="both"/>
        <w:rPr>
          <w:rFonts w:ascii="Times New Roman" w:hAnsi="Times New Roman" w:cs="Times New Roman"/>
          <w:sz w:val="28"/>
          <w:szCs w:val="28"/>
        </w:rPr>
      </w:pPr>
      <w:r w:rsidRPr="0086669A">
        <w:rPr>
          <w:rFonts w:ascii="Times New Roman" w:hAnsi="Times New Roman" w:cs="Times New Roman"/>
          <w:sz w:val="28"/>
          <w:szCs w:val="28"/>
        </w:rPr>
        <w:t>Предоставление мер социальной поддержки и социальной помощи в рамках проведение мероприятий по отдыху и оздоровлению детей;</w:t>
      </w:r>
    </w:p>
    <w:p w:rsidR="00AC7215" w:rsidRPr="0086669A" w:rsidRDefault="001E163C" w:rsidP="00FE47BC">
      <w:pPr>
        <w:numPr>
          <w:ilvl w:val="0"/>
          <w:numId w:val="9"/>
        </w:numPr>
        <w:tabs>
          <w:tab w:val="left" w:pos="1134"/>
        </w:tabs>
        <w:spacing w:after="0"/>
        <w:ind w:left="0" w:firstLine="709"/>
        <w:jc w:val="both"/>
        <w:rPr>
          <w:rFonts w:ascii="Times New Roman" w:hAnsi="Times New Roman" w:cs="Times New Roman"/>
          <w:sz w:val="28"/>
          <w:szCs w:val="28"/>
        </w:rPr>
      </w:pPr>
      <w:hyperlink r:id="rId18" w:tgtFrame="_blank" w:tooltip="Административный регламент предоставления министерством социального развития Саратовской области государственной услуги по признанию гражданина нуждающимся в социальном обслуживании и выдаче ему индивидуальной программы предоставления социальных услуг." w:history="1">
        <w:r w:rsidR="00AC7215" w:rsidRPr="0086669A">
          <w:rPr>
            <w:rFonts w:ascii="Times New Roman" w:hAnsi="Times New Roman" w:cs="Times New Roman"/>
            <w:sz w:val="28"/>
            <w:szCs w:val="28"/>
          </w:rPr>
          <w:t>Признание гражданина нуждающимся в социальном обслуживании и выдача ему индивидуальной программы предоставления социальных услуг</w:t>
        </w:r>
      </w:hyperlink>
      <w:r w:rsidR="00AC7215" w:rsidRPr="0086669A">
        <w:rPr>
          <w:rFonts w:ascii="Times New Roman" w:hAnsi="Times New Roman" w:cs="Times New Roman"/>
          <w:sz w:val="28"/>
          <w:szCs w:val="28"/>
        </w:rPr>
        <w:t>.</w:t>
      </w:r>
    </w:p>
    <w:p w:rsidR="00DF4F46" w:rsidRPr="007235E2" w:rsidRDefault="00DF4F46" w:rsidP="00935248">
      <w:pPr>
        <w:pStyle w:val="31"/>
        <w:suppressAutoHyphens/>
        <w:spacing w:after="0"/>
        <w:ind w:left="0" w:firstLine="709"/>
        <w:jc w:val="both"/>
        <w:rPr>
          <w:color w:val="FF0000"/>
          <w:sz w:val="28"/>
          <w:szCs w:val="28"/>
        </w:rPr>
      </w:pPr>
    </w:p>
    <w:p w:rsidR="00E31A55" w:rsidRPr="00316D10" w:rsidRDefault="00E31A55" w:rsidP="00FE47BC">
      <w:pPr>
        <w:pStyle w:val="af8"/>
        <w:numPr>
          <w:ilvl w:val="1"/>
          <w:numId w:val="2"/>
        </w:numPr>
        <w:tabs>
          <w:tab w:val="left" w:pos="1701"/>
        </w:tabs>
        <w:spacing w:after="0" w:line="240" w:lineRule="auto"/>
        <w:ind w:left="0" w:firstLine="709"/>
        <w:jc w:val="left"/>
        <w:outlineLvl w:val="1"/>
      </w:pPr>
      <w:bookmarkStart w:id="87" w:name="_Toc25307370"/>
      <w:bookmarkStart w:id="88" w:name="_Toc70579295"/>
      <w:r w:rsidRPr="00316D10">
        <w:t>Организация ритуальных услуг</w:t>
      </w:r>
      <w:bookmarkEnd w:id="87"/>
      <w:bookmarkEnd w:id="88"/>
    </w:p>
    <w:p w:rsidR="00E31A55" w:rsidRPr="00316D10" w:rsidRDefault="00E31A55" w:rsidP="00291441">
      <w:pPr>
        <w:pStyle w:val="af8"/>
        <w:tabs>
          <w:tab w:val="left" w:pos="1701"/>
        </w:tabs>
        <w:spacing w:after="0" w:line="240" w:lineRule="auto"/>
        <w:ind w:left="709" w:firstLine="0"/>
        <w:jc w:val="left"/>
      </w:pPr>
    </w:p>
    <w:p w:rsidR="00E31A55" w:rsidRDefault="00E31A55" w:rsidP="00E31A55">
      <w:pPr>
        <w:widowControl w:val="0"/>
        <w:spacing w:after="0" w:line="360" w:lineRule="auto"/>
        <w:ind w:firstLine="851"/>
        <w:jc w:val="both"/>
        <w:rPr>
          <w:rFonts w:ascii="Times New Roman" w:hAnsi="Times New Roman" w:cs="Times New Roman"/>
          <w:sz w:val="28"/>
          <w:szCs w:val="28"/>
        </w:rPr>
      </w:pPr>
      <w:r w:rsidRPr="00316D10">
        <w:rPr>
          <w:rFonts w:ascii="Times New Roman" w:hAnsi="Times New Roman" w:cs="Times New Roman"/>
          <w:sz w:val="28"/>
          <w:szCs w:val="28"/>
        </w:rPr>
        <w:t>На территории МО</w:t>
      </w:r>
      <w:r w:rsidR="006F0039" w:rsidRPr="00316D10">
        <w:rPr>
          <w:rFonts w:ascii="Times New Roman" w:hAnsi="Times New Roman" w:cs="Times New Roman"/>
          <w:sz w:val="28"/>
          <w:szCs w:val="28"/>
        </w:rPr>
        <w:t xml:space="preserve"> г. А</w:t>
      </w:r>
      <w:r w:rsidR="00265D04" w:rsidRPr="00316D10">
        <w:rPr>
          <w:rFonts w:ascii="Times New Roman" w:hAnsi="Times New Roman" w:cs="Times New Roman"/>
          <w:sz w:val="28"/>
          <w:szCs w:val="28"/>
        </w:rPr>
        <w:t>ркада</w:t>
      </w:r>
      <w:r w:rsidR="006F0039" w:rsidRPr="00316D10">
        <w:rPr>
          <w:rFonts w:ascii="Times New Roman" w:hAnsi="Times New Roman" w:cs="Times New Roman"/>
          <w:sz w:val="28"/>
          <w:szCs w:val="28"/>
        </w:rPr>
        <w:t>к</w:t>
      </w:r>
      <w:r w:rsidRPr="00316D10">
        <w:rPr>
          <w:rFonts w:ascii="Times New Roman" w:hAnsi="Times New Roman" w:cs="Times New Roman"/>
          <w:sz w:val="28"/>
          <w:szCs w:val="28"/>
        </w:rPr>
        <w:t xml:space="preserve"> расположено </w:t>
      </w:r>
      <w:r w:rsidR="00265D04" w:rsidRPr="00316D10">
        <w:rPr>
          <w:rFonts w:ascii="Times New Roman" w:hAnsi="Times New Roman" w:cs="Times New Roman"/>
          <w:sz w:val="28"/>
          <w:szCs w:val="28"/>
        </w:rPr>
        <w:t>2</w:t>
      </w:r>
      <w:r w:rsidRPr="00316D10">
        <w:rPr>
          <w:rFonts w:ascii="Times New Roman" w:hAnsi="Times New Roman" w:cs="Times New Roman"/>
          <w:sz w:val="28"/>
          <w:szCs w:val="28"/>
        </w:rPr>
        <w:t xml:space="preserve"> кладбищ</w:t>
      </w:r>
      <w:r w:rsidR="00265D04" w:rsidRPr="00316D10">
        <w:rPr>
          <w:rFonts w:ascii="Times New Roman" w:hAnsi="Times New Roman" w:cs="Times New Roman"/>
          <w:sz w:val="28"/>
          <w:szCs w:val="28"/>
        </w:rPr>
        <w:t>а</w:t>
      </w:r>
      <w:r w:rsidR="00316D10">
        <w:rPr>
          <w:rFonts w:ascii="Times New Roman" w:hAnsi="Times New Roman" w:cs="Times New Roman"/>
          <w:sz w:val="28"/>
          <w:szCs w:val="28"/>
        </w:rPr>
        <w:t xml:space="preserve"> общей площадью 16,77 га</w:t>
      </w:r>
      <w:r w:rsidR="00316D10" w:rsidRPr="00316D10">
        <w:rPr>
          <w:rFonts w:ascii="Times New Roman" w:hAnsi="Times New Roman" w:cs="Times New Roman"/>
          <w:sz w:val="28"/>
          <w:szCs w:val="28"/>
        </w:rPr>
        <w:t>.</w:t>
      </w:r>
    </w:p>
    <w:p w:rsidR="00E31A55" w:rsidRPr="003863B0" w:rsidRDefault="00E31A55" w:rsidP="003863B0">
      <w:pPr>
        <w:pStyle w:val="31"/>
        <w:suppressAutoHyphens/>
        <w:spacing w:after="60" w:line="360" w:lineRule="auto"/>
        <w:ind w:left="0" w:firstLine="709"/>
        <w:rPr>
          <w:b/>
          <w:sz w:val="24"/>
          <w:szCs w:val="28"/>
        </w:rPr>
      </w:pPr>
      <w:r w:rsidRPr="003863B0">
        <w:rPr>
          <w:b/>
          <w:sz w:val="24"/>
          <w:szCs w:val="28"/>
        </w:rPr>
        <w:t>Таблица 5.6.1 Основная характеристика кладбищ МО</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
        <w:gridCol w:w="2127"/>
        <w:gridCol w:w="1700"/>
        <w:gridCol w:w="851"/>
        <w:gridCol w:w="1702"/>
        <w:gridCol w:w="851"/>
        <w:gridCol w:w="1133"/>
        <w:gridCol w:w="1557"/>
      </w:tblGrid>
      <w:tr w:rsidR="00E932EE" w:rsidRPr="00EE208A" w:rsidTr="00E932EE">
        <w:trPr>
          <w:cantSplit/>
          <w:trHeight w:val="2609"/>
        </w:trPr>
        <w:tc>
          <w:tcPr>
            <w:tcW w:w="139" w:type="pct"/>
            <w:textDirection w:val="btLr"/>
            <w:vAlign w:val="center"/>
          </w:tcPr>
          <w:p w:rsidR="00265D04" w:rsidRPr="00EE208A" w:rsidRDefault="00265D04" w:rsidP="00122D5F">
            <w:pPr>
              <w:pStyle w:val="af1"/>
              <w:spacing w:after="0"/>
              <w:ind w:left="113" w:right="113"/>
              <w:jc w:val="center"/>
              <w:rPr>
                <w:rFonts w:ascii="Times New Roman" w:hAnsi="Times New Roman" w:cs="Times New Roman"/>
                <w:b/>
                <w:sz w:val="24"/>
                <w:szCs w:val="24"/>
              </w:rPr>
            </w:pPr>
            <w:r w:rsidRPr="00EE208A">
              <w:rPr>
                <w:rFonts w:ascii="Times New Roman" w:hAnsi="Times New Roman" w:cs="Times New Roman"/>
                <w:b/>
                <w:sz w:val="24"/>
                <w:szCs w:val="24"/>
              </w:rPr>
              <w:t xml:space="preserve">№ </w:t>
            </w:r>
            <w:proofErr w:type="spellStart"/>
            <w:r w:rsidRPr="00EE208A">
              <w:rPr>
                <w:rFonts w:ascii="Times New Roman" w:hAnsi="Times New Roman" w:cs="Times New Roman"/>
                <w:b/>
                <w:sz w:val="24"/>
                <w:szCs w:val="24"/>
              </w:rPr>
              <w:t>п</w:t>
            </w:r>
            <w:proofErr w:type="spellEnd"/>
            <w:r w:rsidRPr="00EE208A">
              <w:rPr>
                <w:rFonts w:ascii="Times New Roman" w:hAnsi="Times New Roman" w:cs="Times New Roman"/>
                <w:b/>
                <w:sz w:val="24"/>
                <w:szCs w:val="24"/>
              </w:rPr>
              <w:t>/</w:t>
            </w:r>
            <w:proofErr w:type="spellStart"/>
            <w:r w:rsidRPr="00EE208A">
              <w:rPr>
                <w:rFonts w:ascii="Times New Roman" w:hAnsi="Times New Roman" w:cs="Times New Roman"/>
                <w:b/>
                <w:sz w:val="24"/>
                <w:szCs w:val="24"/>
              </w:rPr>
              <w:t>п</w:t>
            </w:r>
            <w:proofErr w:type="spellEnd"/>
          </w:p>
        </w:tc>
        <w:tc>
          <w:tcPr>
            <w:tcW w:w="1042" w:type="pct"/>
            <w:textDirection w:val="btLr"/>
            <w:vAlign w:val="center"/>
          </w:tcPr>
          <w:p w:rsidR="00265D04" w:rsidRPr="00EE208A" w:rsidRDefault="00265D04" w:rsidP="00122D5F">
            <w:pPr>
              <w:pStyle w:val="af1"/>
              <w:spacing w:after="0"/>
              <w:ind w:left="113" w:right="113"/>
              <w:jc w:val="center"/>
              <w:rPr>
                <w:rFonts w:ascii="Times New Roman" w:hAnsi="Times New Roman" w:cs="Times New Roman"/>
                <w:sz w:val="24"/>
                <w:szCs w:val="24"/>
              </w:rPr>
            </w:pPr>
            <w:r w:rsidRPr="00EE208A">
              <w:rPr>
                <w:rFonts w:ascii="Times New Roman" w:hAnsi="Times New Roman" w:cs="Times New Roman"/>
                <w:b/>
                <w:sz w:val="24"/>
                <w:szCs w:val="24"/>
              </w:rPr>
              <w:t>Наименование</w:t>
            </w:r>
          </w:p>
        </w:tc>
        <w:tc>
          <w:tcPr>
            <w:tcW w:w="833" w:type="pct"/>
            <w:textDirection w:val="btLr"/>
            <w:vAlign w:val="center"/>
          </w:tcPr>
          <w:p w:rsidR="00265D04" w:rsidRPr="00EE208A" w:rsidRDefault="00265D04" w:rsidP="00122D5F">
            <w:pPr>
              <w:pStyle w:val="af1"/>
              <w:spacing w:after="0"/>
              <w:ind w:left="113" w:right="113"/>
              <w:jc w:val="center"/>
              <w:rPr>
                <w:rFonts w:ascii="Times New Roman" w:hAnsi="Times New Roman" w:cs="Times New Roman"/>
                <w:b/>
                <w:sz w:val="24"/>
                <w:szCs w:val="24"/>
              </w:rPr>
            </w:pPr>
            <w:r w:rsidRPr="00EE208A">
              <w:rPr>
                <w:rFonts w:ascii="Times New Roman" w:hAnsi="Times New Roman" w:cs="Times New Roman"/>
                <w:b/>
                <w:sz w:val="24"/>
                <w:szCs w:val="24"/>
              </w:rPr>
              <w:t>Адрес местоположения</w:t>
            </w:r>
          </w:p>
        </w:tc>
        <w:tc>
          <w:tcPr>
            <w:tcW w:w="417" w:type="pct"/>
            <w:textDirection w:val="btLr"/>
            <w:vAlign w:val="center"/>
          </w:tcPr>
          <w:p w:rsidR="00265D04" w:rsidRPr="00EE208A" w:rsidRDefault="00265D04" w:rsidP="00122D5F">
            <w:pPr>
              <w:pStyle w:val="af1"/>
              <w:spacing w:after="0"/>
              <w:ind w:left="113" w:right="113"/>
              <w:jc w:val="center"/>
              <w:rPr>
                <w:rFonts w:ascii="Times New Roman" w:hAnsi="Times New Roman" w:cs="Times New Roman"/>
                <w:b/>
                <w:sz w:val="24"/>
                <w:szCs w:val="24"/>
              </w:rPr>
            </w:pPr>
            <w:r w:rsidRPr="00EE208A">
              <w:rPr>
                <w:rFonts w:ascii="Times New Roman" w:hAnsi="Times New Roman" w:cs="Times New Roman"/>
                <w:b/>
                <w:sz w:val="24"/>
                <w:szCs w:val="24"/>
              </w:rPr>
              <w:t>Площадь, га</w:t>
            </w:r>
          </w:p>
        </w:tc>
        <w:tc>
          <w:tcPr>
            <w:tcW w:w="834" w:type="pct"/>
            <w:textDirection w:val="btLr"/>
            <w:vAlign w:val="center"/>
          </w:tcPr>
          <w:p w:rsidR="00265D04" w:rsidRPr="00EE208A" w:rsidRDefault="00265D04" w:rsidP="00122D5F">
            <w:pPr>
              <w:pStyle w:val="af1"/>
              <w:spacing w:after="0"/>
              <w:ind w:left="113" w:right="113"/>
              <w:jc w:val="center"/>
              <w:rPr>
                <w:rFonts w:ascii="Times New Roman" w:hAnsi="Times New Roman" w:cs="Times New Roman"/>
                <w:b/>
                <w:sz w:val="24"/>
                <w:szCs w:val="24"/>
              </w:rPr>
            </w:pPr>
            <w:r w:rsidRPr="00EE208A">
              <w:rPr>
                <w:rFonts w:ascii="Times New Roman" w:hAnsi="Times New Roman" w:cs="Times New Roman"/>
                <w:b/>
                <w:sz w:val="24"/>
                <w:szCs w:val="24"/>
              </w:rPr>
              <w:t>Статус</w:t>
            </w:r>
          </w:p>
        </w:tc>
        <w:tc>
          <w:tcPr>
            <w:tcW w:w="417" w:type="pct"/>
            <w:textDirection w:val="btLr"/>
            <w:vAlign w:val="center"/>
          </w:tcPr>
          <w:p w:rsidR="00265D04" w:rsidRPr="00EE208A" w:rsidRDefault="00265D04" w:rsidP="00122D5F">
            <w:pPr>
              <w:pStyle w:val="af1"/>
              <w:spacing w:after="0"/>
              <w:ind w:left="113" w:right="113"/>
              <w:jc w:val="center"/>
              <w:rPr>
                <w:rFonts w:ascii="Times New Roman" w:hAnsi="Times New Roman" w:cs="Times New Roman"/>
                <w:b/>
                <w:sz w:val="24"/>
                <w:szCs w:val="24"/>
              </w:rPr>
            </w:pPr>
            <w:r w:rsidRPr="00EE208A">
              <w:rPr>
                <w:rFonts w:ascii="Times New Roman" w:hAnsi="Times New Roman" w:cs="Times New Roman"/>
                <w:b/>
                <w:sz w:val="24"/>
                <w:szCs w:val="24"/>
              </w:rPr>
              <w:t xml:space="preserve">Конфессиональная принадлежность </w:t>
            </w:r>
          </w:p>
        </w:tc>
        <w:tc>
          <w:tcPr>
            <w:tcW w:w="555" w:type="pct"/>
            <w:textDirection w:val="btLr"/>
            <w:vAlign w:val="center"/>
          </w:tcPr>
          <w:p w:rsidR="00265D04" w:rsidRPr="00EE208A" w:rsidRDefault="00265D04" w:rsidP="00E932EE">
            <w:pPr>
              <w:pStyle w:val="af1"/>
              <w:spacing w:after="0"/>
              <w:ind w:left="113" w:right="113"/>
              <w:jc w:val="center"/>
              <w:rPr>
                <w:rFonts w:ascii="Times New Roman" w:hAnsi="Times New Roman" w:cs="Times New Roman"/>
                <w:b/>
                <w:sz w:val="24"/>
                <w:szCs w:val="24"/>
              </w:rPr>
            </w:pPr>
            <w:r w:rsidRPr="00EE208A">
              <w:rPr>
                <w:rFonts w:ascii="Times New Roman" w:hAnsi="Times New Roman" w:cs="Times New Roman"/>
                <w:b/>
                <w:sz w:val="24"/>
                <w:szCs w:val="24"/>
              </w:rPr>
              <w:t xml:space="preserve">Состояние подъездных путей </w:t>
            </w:r>
          </w:p>
        </w:tc>
        <w:tc>
          <w:tcPr>
            <w:tcW w:w="763" w:type="pct"/>
            <w:textDirection w:val="btLr"/>
            <w:vAlign w:val="center"/>
          </w:tcPr>
          <w:p w:rsidR="00265D04" w:rsidRPr="00EE208A" w:rsidRDefault="00265D04" w:rsidP="00122D5F">
            <w:pPr>
              <w:pStyle w:val="af1"/>
              <w:spacing w:after="0"/>
              <w:ind w:left="113" w:right="113"/>
              <w:jc w:val="center"/>
              <w:rPr>
                <w:rFonts w:ascii="Times New Roman" w:hAnsi="Times New Roman" w:cs="Times New Roman"/>
                <w:b/>
                <w:sz w:val="24"/>
                <w:szCs w:val="24"/>
              </w:rPr>
            </w:pPr>
            <w:r w:rsidRPr="00EE208A">
              <w:rPr>
                <w:rFonts w:ascii="Times New Roman" w:hAnsi="Times New Roman" w:cs="Times New Roman"/>
                <w:b/>
                <w:sz w:val="24"/>
                <w:szCs w:val="24"/>
              </w:rPr>
              <w:t>Наличие ограждения</w:t>
            </w:r>
          </w:p>
        </w:tc>
      </w:tr>
      <w:tr w:rsidR="00E932EE" w:rsidRPr="00EE208A" w:rsidTr="00E932EE">
        <w:trPr>
          <w:trHeight w:val="705"/>
        </w:trPr>
        <w:tc>
          <w:tcPr>
            <w:tcW w:w="139" w:type="pct"/>
            <w:vAlign w:val="center"/>
          </w:tcPr>
          <w:p w:rsidR="00122D5F" w:rsidRPr="00EE208A" w:rsidRDefault="00122D5F" w:rsidP="00E31A55">
            <w:pPr>
              <w:pStyle w:val="af1"/>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1042" w:type="pct"/>
            <w:vAlign w:val="center"/>
          </w:tcPr>
          <w:p w:rsidR="00122D5F" w:rsidRDefault="00122D5F" w:rsidP="00265D04">
            <w:pPr>
              <w:pStyle w:val="af1"/>
              <w:spacing w:after="0"/>
              <w:jc w:val="center"/>
              <w:rPr>
                <w:rFonts w:ascii="Times New Roman" w:hAnsi="Times New Roman" w:cs="Times New Roman"/>
                <w:sz w:val="24"/>
                <w:szCs w:val="24"/>
              </w:rPr>
            </w:pPr>
            <w:r w:rsidRPr="00EE208A">
              <w:rPr>
                <w:rFonts w:ascii="Times New Roman" w:hAnsi="Times New Roman" w:cs="Times New Roman"/>
                <w:sz w:val="24"/>
                <w:szCs w:val="24"/>
              </w:rPr>
              <w:t>Кладбище старое много</w:t>
            </w:r>
            <w:r>
              <w:rPr>
                <w:rFonts w:ascii="Times New Roman" w:hAnsi="Times New Roman" w:cs="Times New Roman"/>
                <w:sz w:val="24"/>
                <w:szCs w:val="24"/>
              </w:rPr>
              <w:t>-</w:t>
            </w:r>
          </w:p>
          <w:p w:rsidR="00122D5F" w:rsidRPr="00EE208A" w:rsidRDefault="00122D5F" w:rsidP="00265D04">
            <w:pPr>
              <w:pStyle w:val="af1"/>
              <w:spacing w:after="0"/>
              <w:jc w:val="center"/>
              <w:rPr>
                <w:rFonts w:ascii="Times New Roman" w:hAnsi="Times New Roman" w:cs="Times New Roman"/>
                <w:sz w:val="24"/>
                <w:szCs w:val="24"/>
              </w:rPr>
            </w:pPr>
            <w:r w:rsidRPr="00EE208A">
              <w:rPr>
                <w:rFonts w:ascii="Times New Roman" w:hAnsi="Times New Roman" w:cs="Times New Roman"/>
                <w:sz w:val="24"/>
                <w:szCs w:val="24"/>
              </w:rPr>
              <w:t>конфессиональное</w:t>
            </w:r>
          </w:p>
        </w:tc>
        <w:tc>
          <w:tcPr>
            <w:tcW w:w="833" w:type="pct"/>
            <w:vAlign w:val="center"/>
          </w:tcPr>
          <w:p w:rsidR="00122D5F" w:rsidRPr="00EE208A" w:rsidRDefault="00122D5F" w:rsidP="00FC0A2A">
            <w:pPr>
              <w:pStyle w:val="af1"/>
              <w:spacing w:after="0"/>
              <w:jc w:val="center"/>
              <w:rPr>
                <w:rFonts w:ascii="Times New Roman" w:hAnsi="Times New Roman" w:cs="Times New Roman"/>
                <w:sz w:val="24"/>
                <w:szCs w:val="24"/>
              </w:rPr>
            </w:pPr>
            <w:r w:rsidRPr="00EE208A">
              <w:rPr>
                <w:rFonts w:ascii="Times New Roman" w:hAnsi="Times New Roman" w:cs="Times New Roman"/>
                <w:sz w:val="24"/>
                <w:szCs w:val="24"/>
              </w:rPr>
              <w:t>В западной части г.</w:t>
            </w:r>
            <w:r w:rsidR="00FC0A2A">
              <w:rPr>
                <w:rFonts w:ascii="Times New Roman" w:hAnsi="Times New Roman" w:cs="Times New Roman"/>
                <w:sz w:val="24"/>
                <w:szCs w:val="24"/>
              </w:rPr>
              <w:t> </w:t>
            </w:r>
            <w:r w:rsidRPr="00EE208A">
              <w:rPr>
                <w:rFonts w:ascii="Times New Roman" w:hAnsi="Times New Roman" w:cs="Times New Roman"/>
                <w:sz w:val="24"/>
                <w:szCs w:val="24"/>
              </w:rPr>
              <w:t xml:space="preserve">Аркадак, вблизи старицы </w:t>
            </w:r>
            <w:proofErr w:type="spellStart"/>
            <w:r w:rsidRPr="00EE208A">
              <w:rPr>
                <w:rFonts w:ascii="Times New Roman" w:hAnsi="Times New Roman" w:cs="Times New Roman"/>
                <w:sz w:val="24"/>
                <w:szCs w:val="24"/>
              </w:rPr>
              <w:t>Гнилуша</w:t>
            </w:r>
            <w:proofErr w:type="spellEnd"/>
            <w:r w:rsidRPr="00EE208A">
              <w:rPr>
                <w:rFonts w:ascii="Times New Roman" w:hAnsi="Times New Roman" w:cs="Times New Roman"/>
                <w:sz w:val="24"/>
                <w:szCs w:val="24"/>
              </w:rPr>
              <w:t xml:space="preserve">  </w:t>
            </w:r>
          </w:p>
        </w:tc>
        <w:tc>
          <w:tcPr>
            <w:tcW w:w="417" w:type="pct"/>
            <w:vAlign w:val="center"/>
          </w:tcPr>
          <w:p w:rsidR="00122D5F" w:rsidRPr="00EE208A" w:rsidRDefault="00122D5F" w:rsidP="00E31A55">
            <w:pPr>
              <w:pStyle w:val="af1"/>
              <w:spacing w:after="0"/>
              <w:jc w:val="center"/>
              <w:rPr>
                <w:rFonts w:ascii="Times New Roman" w:hAnsi="Times New Roman" w:cs="Times New Roman"/>
                <w:sz w:val="24"/>
                <w:szCs w:val="24"/>
              </w:rPr>
            </w:pPr>
            <w:r>
              <w:rPr>
                <w:rFonts w:ascii="Times New Roman" w:hAnsi="Times New Roman" w:cs="Times New Roman"/>
                <w:sz w:val="24"/>
                <w:szCs w:val="24"/>
              </w:rPr>
              <w:t>6,473</w:t>
            </w:r>
          </w:p>
        </w:tc>
        <w:tc>
          <w:tcPr>
            <w:tcW w:w="834" w:type="pct"/>
            <w:vAlign w:val="center"/>
          </w:tcPr>
          <w:p w:rsidR="00122D5F" w:rsidRPr="00E932EE" w:rsidRDefault="00122D5F" w:rsidP="00E31A55">
            <w:pPr>
              <w:pStyle w:val="af1"/>
              <w:spacing w:after="0"/>
              <w:jc w:val="center"/>
              <w:rPr>
                <w:rFonts w:ascii="Times New Roman" w:hAnsi="Times New Roman" w:cs="Times New Roman"/>
                <w:spacing w:val="-20"/>
                <w:sz w:val="24"/>
                <w:szCs w:val="24"/>
              </w:rPr>
            </w:pPr>
            <w:r w:rsidRPr="00E932EE">
              <w:rPr>
                <w:rFonts w:ascii="Times New Roman" w:hAnsi="Times New Roman" w:cs="Times New Roman"/>
                <w:spacing w:val="-20"/>
                <w:sz w:val="24"/>
                <w:szCs w:val="24"/>
              </w:rPr>
              <w:t>действующее</w:t>
            </w:r>
            <w:r w:rsidR="00FC0A2A">
              <w:rPr>
                <w:rFonts w:ascii="Times New Roman" w:hAnsi="Times New Roman" w:cs="Times New Roman"/>
                <w:spacing w:val="-20"/>
                <w:sz w:val="24"/>
                <w:szCs w:val="24"/>
              </w:rPr>
              <w:t xml:space="preserve"> </w:t>
            </w:r>
            <w:r w:rsidRPr="00E932EE">
              <w:rPr>
                <w:rFonts w:ascii="Times New Roman" w:hAnsi="Times New Roman" w:cs="Times New Roman"/>
                <w:spacing w:val="-20"/>
                <w:sz w:val="24"/>
                <w:szCs w:val="24"/>
              </w:rPr>
              <w:t xml:space="preserve"> (на </w:t>
            </w:r>
            <w:proofErr w:type="spellStart"/>
            <w:r w:rsidRPr="00E932EE">
              <w:rPr>
                <w:rFonts w:ascii="Times New Roman" w:hAnsi="Times New Roman" w:cs="Times New Roman"/>
                <w:spacing w:val="-20"/>
                <w:sz w:val="24"/>
                <w:szCs w:val="24"/>
              </w:rPr>
              <w:t>подзахоронении</w:t>
            </w:r>
            <w:proofErr w:type="spellEnd"/>
            <w:r w:rsidRPr="00E932EE">
              <w:rPr>
                <w:rFonts w:ascii="Times New Roman" w:hAnsi="Times New Roman" w:cs="Times New Roman"/>
                <w:spacing w:val="-20"/>
                <w:sz w:val="24"/>
                <w:szCs w:val="24"/>
              </w:rPr>
              <w:t>)</w:t>
            </w:r>
          </w:p>
        </w:tc>
        <w:tc>
          <w:tcPr>
            <w:tcW w:w="417" w:type="pct"/>
            <w:vAlign w:val="center"/>
          </w:tcPr>
          <w:p w:rsidR="00122D5F" w:rsidRPr="00EE208A" w:rsidRDefault="00122D5F" w:rsidP="00E31A55">
            <w:pPr>
              <w:pStyle w:val="af1"/>
              <w:spacing w:after="0"/>
              <w:jc w:val="center"/>
              <w:rPr>
                <w:rFonts w:ascii="Times New Roman" w:hAnsi="Times New Roman" w:cs="Times New Roman"/>
                <w:sz w:val="24"/>
                <w:szCs w:val="24"/>
              </w:rPr>
            </w:pPr>
            <w:r w:rsidRPr="00EE208A">
              <w:rPr>
                <w:rFonts w:ascii="Times New Roman" w:hAnsi="Times New Roman" w:cs="Times New Roman"/>
                <w:sz w:val="24"/>
                <w:szCs w:val="24"/>
              </w:rPr>
              <w:t>общее</w:t>
            </w:r>
          </w:p>
        </w:tc>
        <w:tc>
          <w:tcPr>
            <w:tcW w:w="555" w:type="pct"/>
            <w:vAlign w:val="center"/>
          </w:tcPr>
          <w:p w:rsidR="00122D5F" w:rsidRPr="00EE208A" w:rsidRDefault="00122D5F" w:rsidP="00B1682D">
            <w:pPr>
              <w:pStyle w:val="af1"/>
              <w:spacing w:after="0"/>
              <w:ind w:firstLine="25"/>
              <w:jc w:val="center"/>
              <w:rPr>
                <w:rFonts w:ascii="Times New Roman" w:hAnsi="Times New Roman" w:cs="Times New Roman"/>
                <w:sz w:val="24"/>
                <w:szCs w:val="24"/>
              </w:rPr>
            </w:pPr>
            <w:r>
              <w:rPr>
                <w:rFonts w:ascii="Times New Roman" w:hAnsi="Times New Roman" w:cs="Times New Roman"/>
                <w:sz w:val="24"/>
                <w:szCs w:val="24"/>
              </w:rPr>
              <w:t>асфальт</w:t>
            </w:r>
          </w:p>
        </w:tc>
        <w:tc>
          <w:tcPr>
            <w:tcW w:w="763" w:type="pct"/>
            <w:vAlign w:val="center"/>
          </w:tcPr>
          <w:p w:rsidR="00122D5F" w:rsidRPr="00EE208A" w:rsidRDefault="00122D5F" w:rsidP="00B1682D">
            <w:pPr>
              <w:pStyle w:val="af1"/>
              <w:spacing w:after="0"/>
              <w:ind w:firstLine="25"/>
              <w:jc w:val="center"/>
              <w:rPr>
                <w:rFonts w:ascii="Times New Roman" w:hAnsi="Times New Roman" w:cs="Times New Roman"/>
                <w:sz w:val="24"/>
                <w:szCs w:val="24"/>
              </w:rPr>
            </w:pPr>
            <w:r>
              <w:rPr>
                <w:rFonts w:ascii="Times New Roman" w:hAnsi="Times New Roman" w:cs="Times New Roman"/>
                <w:sz w:val="24"/>
                <w:szCs w:val="24"/>
              </w:rPr>
              <w:t>О</w:t>
            </w:r>
            <w:r w:rsidR="00E932EE">
              <w:rPr>
                <w:rFonts w:ascii="Times New Roman" w:hAnsi="Times New Roman" w:cs="Times New Roman"/>
                <w:sz w:val="24"/>
                <w:szCs w:val="24"/>
              </w:rPr>
              <w:t>г</w:t>
            </w:r>
            <w:r>
              <w:rPr>
                <w:rFonts w:ascii="Times New Roman" w:hAnsi="Times New Roman" w:cs="Times New Roman"/>
                <w:sz w:val="24"/>
                <w:szCs w:val="24"/>
              </w:rPr>
              <w:t>раждение отсутствует</w:t>
            </w:r>
          </w:p>
        </w:tc>
      </w:tr>
      <w:tr w:rsidR="00E932EE" w:rsidRPr="00EE208A" w:rsidTr="00E932EE">
        <w:trPr>
          <w:trHeight w:val="705"/>
        </w:trPr>
        <w:tc>
          <w:tcPr>
            <w:tcW w:w="139" w:type="pct"/>
            <w:vAlign w:val="center"/>
          </w:tcPr>
          <w:p w:rsidR="00122D5F" w:rsidRPr="00EE208A" w:rsidRDefault="00122D5F" w:rsidP="00E31A55">
            <w:pPr>
              <w:pStyle w:val="af1"/>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1042" w:type="pct"/>
            <w:vAlign w:val="center"/>
          </w:tcPr>
          <w:p w:rsidR="00122D5F" w:rsidRDefault="00122D5F" w:rsidP="00265D04">
            <w:pPr>
              <w:pStyle w:val="af1"/>
              <w:spacing w:after="0"/>
              <w:jc w:val="center"/>
              <w:rPr>
                <w:rFonts w:ascii="Times New Roman" w:hAnsi="Times New Roman" w:cs="Times New Roman"/>
                <w:sz w:val="24"/>
                <w:szCs w:val="24"/>
              </w:rPr>
            </w:pPr>
            <w:r w:rsidRPr="00EE208A">
              <w:rPr>
                <w:rFonts w:ascii="Times New Roman" w:hAnsi="Times New Roman" w:cs="Times New Roman"/>
                <w:sz w:val="24"/>
                <w:szCs w:val="24"/>
              </w:rPr>
              <w:t>Кладбище новое много</w:t>
            </w:r>
            <w:r>
              <w:rPr>
                <w:rFonts w:ascii="Times New Roman" w:hAnsi="Times New Roman" w:cs="Times New Roman"/>
                <w:sz w:val="24"/>
                <w:szCs w:val="24"/>
              </w:rPr>
              <w:t>-</w:t>
            </w:r>
          </w:p>
          <w:p w:rsidR="00122D5F" w:rsidRPr="00EE208A" w:rsidRDefault="00122D5F" w:rsidP="00265D04">
            <w:pPr>
              <w:pStyle w:val="af1"/>
              <w:spacing w:after="0"/>
              <w:jc w:val="center"/>
              <w:rPr>
                <w:rFonts w:ascii="Times New Roman" w:hAnsi="Times New Roman" w:cs="Times New Roman"/>
                <w:sz w:val="24"/>
                <w:szCs w:val="24"/>
              </w:rPr>
            </w:pPr>
            <w:r w:rsidRPr="00EE208A">
              <w:rPr>
                <w:rFonts w:ascii="Times New Roman" w:hAnsi="Times New Roman" w:cs="Times New Roman"/>
                <w:sz w:val="24"/>
                <w:szCs w:val="24"/>
              </w:rPr>
              <w:t xml:space="preserve">конфессиональное </w:t>
            </w:r>
          </w:p>
          <w:p w:rsidR="00122D5F" w:rsidRPr="00EE208A" w:rsidRDefault="00122D5F" w:rsidP="00265D04">
            <w:pPr>
              <w:pStyle w:val="af1"/>
              <w:spacing w:after="0"/>
              <w:jc w:val="center"/>
              <w:rPr>
                <w:rFonts w:ascii="Times New Roman" w:hAnsi="Times New Roman" w:cs="Times New Roman"/>
                <w:sz w:val="24"/>
                <w:szCs w:val="24"/>
              </w:rPr>
            </w:pPr>
          </w:p>
        </w:tc>
        <w:tc>
          <w:tcPr>
            <w:tcW w:w="833" w:type="pct"/>
            <w:vAlign w:val="center"/>
          </w:tcPr>
          <w:p w:rsidR="00122D5F" w:rsidRPr="00EE208A" w:rsidRDefault="00122D5F" w:rsidP="00265D04">
            <w:pPr>
              <w:pStyle w:val="af1"/>
              <w:spacing w:after="0"/>
              <w:jc w:val="center"/>
              <w:rPr>
                <w:rFonts w:ascii="Times New Roman" w:hAnsi="Times New Roman" w:cs="Times New Roman"/>
                <w:sz w:val="24"/>
                <w:szCs w:val="24"/>
              </w:rPr>
            </w:pPr>
            <w:r w:rsidRPr="00EE208A">
              <w:rPr>
                <w:rFonts w:ascii="Times New Roman" w:hAnsi="Times New Roman" w:cs="Times New Roman"/>
                <w:sz w:val="24"/>
                <w:szCs w:val="24"/>
              </w:rPr>
              <w:t xml:space="preserve">г. Аркадак, юго-восточная часть (южнее </w:t>
            </w:r>
          </w:p>
          <w:p w:rsidR="00122D5F" w:rsidRPr="00EE208A" w:rsidRDefault="00122D5F" w:rsidP="00265D04">
            <w:pPr>
              <w:pStyle w:val="af1"/>
              <w:spacing w:after="0"/>
              <w:jc w:val="center"/>
              <w:rPr>
                <w:rFonts w:ascii="Times New Roman" w:hAnsi="Times New Roman" w:cs="Times New Roman"/>
                <w:sz w:val="24"/>
                <w:szCs w:val="24"/>
              </w:rPr>
            </w:pPr>
            <w:r w:rsidRPr="00EE208A">
              <w:rPr>
                <w:rFonts w:ascii="Times New Roman" w:hAnsi="Times New Roman" w:cs="Times New Roman"/>
                <w:sz w:val="24"/>
                <w:szCs w:val="24"/>
              </w:rPr>
              <w:t>п. Красный)</w:t>
            </w:r>
          </w:p>
        </w:tc>
        <w:tc>
          <w:tcPr>
            <w:tcW w:w="417" w:type="pct"/>
            <w:vAlign w:val="center"/>
          </w:tcPr>
          <w:p w:rsidR="00122D5F" w:rsidRPr="00EE208A" w:rsidRDefault="00122D5F" w:rsidP="00E31A55">
            <w:pPr>
              <w:pStyle w:val="af1"/>
              <w:spacing w:after="0"/>
              <w:jc w:val="center"/>
              <w:rPr>
                <w:rFonts w:ascii="Times New Roman" w:hAnsi="Times New Roman" w:cs="Times New Roman"/>
                <w:sz w:val="24"/>
                <w:szCs w:val="24"/>
              </w:rPr>
            </w:pPr>
            <w:r>
              <w:rPr>
                <w:rFonts w:ascii="Times New Roman" w:hAnsi="Times New Roman" w:cs="Times New Roman"/>
                <w:sz w:val="24"/>
                <w:szCs w:val="24"/>
              </w:rPr>
              <w:t>10,295</w:t>
            </w:r>
          </w:p>
        </w:tc>
        <w:tc>
          <w:tcPr>
            <w:tcW w:w="834" w:type="pct"/>
            <w:vAlign w:val="center"/>
          </w:tcPr>
          <w:p w:rsidR="00122D5F" w:rsidRPr="00E932EE" w:rsidRDefault="00122D5F" w:rsidP="00316D10">
            <w:pPr>
              <w:pStyle w:val="af1"/>
              <w:spacing w:after="0"/>
              <w:jc w:val="center"/>
              <w:rPr>
                <w:rFonts w:ascii="Times New Roman" w:hAnsi="Times New Roman" w:cs="Times New Roman"/>
                <w:spacing w:val="-20"/>
                <w:sz w:val="24"/>
                <w:szCs w:val="24"/>
              </w:rPr>
            </w:pPr>
            <w:r w:rsidRPr="00E932EE">
              <w:rPr>
                <w:rFonts w:ascii="Times New Roman" w:hAnsi="Times New Roman" w:cs="Times New Roman"/>
                <w:spacing w:val="-20"/>
                <w:sz w:val="24"/>
                <w:szCs w:val="24"/>
              </w:rPr>
              <w:t>действующее</w:t>
            </w:r>
          </w:p>
          <w:p w:rsidR="00122D5F" w:rsidRPr="00E932EE" w:rsidRDefault="00122D5F" w:rsidP="00E31A55">
            <w:pPr>
              <w:pStyle w:val="af1"/>
              <w:spacing w:after="0"/>
              <w:jc w:val="center"/>
              <w:rPr>
                <w:rFonts w:ascii="Times New Roman" w:hAnsi="Times New Roman" w:cs="Times New Roman"/>
                <w:spacing w:val="-20"/>
                <w:sz w:val="24"/>
                <w:szCs w:val="24"/>
              </w:rPr>
            </w:pPr>
          </w:p>
        </w:tc>
        <w:tc>
          <w:tcPr>
            <w:tcW w:w="417" w:type="pct"/>
            <w:vAlign w:val="center"/>
          </w:tcPr>
          <w:p w:rsidR="00122D5F" w:rsidRPr="00EE208A" w:rsidRDefault="00122D5F" w:rsidP="00E31A55">
            <w:pPr>
              <w:pStyle w:val="af1"/>
              <w:spacing w:after="0"/>
              <w:jc w:val="center"/>
              <w:rPr>
                <w:rFonts w:ascii="Times New Roman" w:hAnsi="Times New Roman" w:cs="Times New Roman"/>
                <w:sz w:val="24"/>
                <w:szCs w:val="24"/>
              </w:rPr>
            </w:pPr>
            <w:r w:rsidRPr="00EE208A">
              <w:rPr>
                <w:rFonts w:ascii="Times New Roman" w:hAnsi="Times New Roman" w:cs="Times New Roman"/>
                <w:sz w:val="24"/>
                <w:szCs w:val="24"/>
              </w:rPr>
              <w:t>общее</w:t>
            </w:r>
          </w:p>
        </w:tc>
        <w:tc>
          <w:tcPr>
            <w:tcW w:w="555" w:type="pct"/>
            <w:vAlign w:val="center"/>
          </w:tcPr>
          <w:p w:rsidR="00122D5F" w:rsidRPr="00EE208A" w:rsidRDefault="00122D5F" w:rsidP="00B1682D">
            <w:pPr>
              <w:pStyle w:val="af1"/>
              <w:spacing w:after="0"/>
              <w:ind w:firstLine="25"/>
              <w:jc w:val="center"/>
              <w:rPr>
                <w:rFonts w:ascii="Times New Roman" w:hAnsi="Times New Roman" w:cs="Times New Roman"/>
                <w:sz w:val="24"/>
                <w:szCs w:val="24"/>
              </w:rPr>
            </w:pPr>
            <w:r>
              <w:rPr>
                <w:rFonts w:ascii="Times New Roman" w:hAnsi="Times New Roman" w:cs="Times New Roman"/>
                <w:sz w:val="24"/>
                <w:szCs w:val="24"/>
              </w:rPr>
              <w:t>грунт</w:t>
            </w:r>
          </w:p>
        </w:tc>
        <w:tc>
          <w:tcPr>
            <w:tcW w:w="763" w:type="pct"/>
            <w:vAlign w:val="center"/>
          </w:tcPr>
          <w:p w:rsidR="00122D5F" w:rsidRPr="00EE208A" w:rsidRDefault="00122D5F" w:rsidP="00B1682D">
            <w:pPr>
              <w:pStyle w:val="af1"/>
              <w:spacing w:after="0"/>
              <w:ind w:firstLine="25"/>
              <w:jc w:val="center"/>
              <w:rPr>
                <w:rFonts w:ascii="Times New Roman" w:hAnsi="Times New Roman" w:cs="Times New Roman"/>
                <w:sz w:val="24"/>
                <w:szCs w:val="24"/>
              </w:rPr>
            </w:pPr>
            <w:r>
              <w:rPr>
                <w:rFonts w:ascii="Times New Roman" w:hAnsi="Times New Roman" w:cs="Times New Roman"/>
                <w:sz w:val="24"/>
                <w:szCs w:val="24"/>
              </w:rPr>
              <w:t>О</w:t>
            </w:r>
            <w:r w:rsidR="00E932EE">
              <w:rPr>
                <w:rFonts w:ascii="Times New Roman" w:hAnsi="Times New Roman" w:cs="Times New Roman"/>
                <w:sz w:val="24"/>
                <w:szCs w:val="24"/>
              </w:rPr>
              <w:t>г</w:t>
            </w:r>
            <w:r>
              <w:rPr>
                <w:rFonts w:ascii="Times New Roman" w:hAnsi="Times New Roman" w:cs="Times New Roman"/>
                <w:sz w:val="24"/>
                <w:szCs w:val="24"/>
              </w:rPr>
              <w:t>раждение отсутствует</w:t>
            </w:r>
          </w:p>
        </w:tc>
      </w:tr>
    </w:tbl>
    <w:p w:rsidR="00E31A55" w:rsidRPr="003C0B74" w:rsidRDefault="00E31A55" w:rsidP="00F05AEB">
      <w:pPr>
        <w:spacing w:after="0" w:line="300" w:lineRule="auto"/>
        <w:ind w:firstLine="709"/>
        <w:jc w:val="both"/>
        <w:rPr>
          <w:rFonts w:ascii="Times New Roman" w:hAnsi="Times New Roman" w:cs="Times New Roman"/>
          <w:sz w:val="28"/>
          <w:szCs w:val="28"/>
        </w:rPr>
      </w:pPr>
      <w:r w:rsidRPr="003C0B74">
        <w:rPr>
          <w:rFonts w:ascii="Times New Roman" w:hAnsi="Times New Roman" w:cs="Times New Roman"/>
          <w:sz w:val="28"/>
          <w:szCs w:val="28"/>
        </w:rPr>
        <w:lastRenderedPageBreak/>
        <w:t xml:space="preserve">Кладбища являются муниципальной собственностью. </w:t>
      </w:r>
      <w:r w:rsidR="00486471">
        <w:rPr>
          <w:rFonts w:ascii="Times New Roman" w:hAnsi="Times New Roman" w:cs="Times New Roman"/>
          <w:sz w:val="28"/>
          <w:szCs w:val="28"/>
        </w:rPr>
        <w:t>Обслуживающей организацией является  МУП «Ритуал-2000».</w:t>
      </w:r>
    </w:p>
    <w:p w:rsidR="00E31A55" w:rsidRPr="003C0B74" w:rsidRDefault="00E31A55" w:rsidP="00F05AEB">
      <w:pPr>
        <w:widowControl w:val="0"/>
        <w:spacing w:after="0" w:line="300" w:lineRule="auto"/>
        <w:ind w:firstLine="709"/>
        <w:jc w:val="both"/>
        <w:rPr>
          <w:rFonts w:ascii="Times New Roman" w:hAnsi="Times New Roman" w:cs="Times New Roman"/>
          <w:sz w:val="28"/>
          <w:szCs w:val="28"/>
        </w:rPr>
      </w:pPr>
      <w:r w:rsidRPr="003C0B74">
        <w:rPr>
          <w:rFonts w:ascii="Times New Roman" w:hAnsi="Times New Roman" w:cs="Times New Roman"/>
          <w:sz w:val="28"/>
          <w:szCs w:val="28"/>
        </w:rPr>
        <w:t xml:space="preserve">По строительным нормам и правилам, утвержденным </w:t>
      </w:r>
      <w:proofErr w:type="spellStart"/>
      <w:r w:rsidRPr="003C0B74">
        <w:rPr>
          <w:rFonts w:ascii="Times New Roman" w:hAnsi="Times New Roman" w:cs="Times New Roman"/>
          <w:sz w:val="28"/>
          <w:szCs w:val="28"/>
        </w:rPr>
        <w:t>СНиП</w:t>
      </w:r>
      <w:proofErr w:type="spellEnd"/>
      <w:r w:rsidRPr="003C0B74">
        <w:rPr>
          <w:rFonts w:ascii="Times New Roman" w:hAnsi="Times New Roman" w:cs="Times New Roman"/>
          <w:sz w:val="28"/>
          <w:szCs w:val="28"/>
        </w:rPr>
        <w:t xml:space="preserve"> 2.07.01-89* «Градостроительство. Планировка и застройка городских и сельских поселений» на тысячу населения требуется 0,24 га площади кладбища. </w:t>
      </w:r>
    </w:p>
    <w:p w:rsidR="00FC185E" w:rsidRPr="005D6D1D" w:rsidRDefault="00FC185E" w:rsidP="00F05AEB">
      <w:pPr>
        <w:widowControl w:val="0"/>
        <w:spacing w:after="0" w:line="300" w:lineRule="auto"/>
        <w:ind w:firstLine="709"/>
        <w:jc w:val="both"/>
        <w:rPr>
          <w:rFonts w:ascii="Times New Roman" w:hAnsi="Times New Roman" w:cs="Times New Roman"/>
          <w:sz w:val="28"/>
          <w:szCs w:val="28"/>
        </w:rPr>
      </w:pPr>
      <w:r w:rsidRPr="009B2A41">
        <w:rPr>
          <w:rFonts w:ascii="Times New Roman" w:hAnsi="Times New Roman" w:cs="Times New Roman"/>
          <w:sz w:val="28"/>
          <w:szCs w:val="28"/>
        </w:rPr>
        <w:t xml:space="preserve">Расположение кладбищ на территории МО относительно жилой застройки находятся на расстоянии соответствующем нормативному документу </w:t>
      </w:r>
      <w:proofErr w:type="spellStart"/>
      <w:r w:rsidRPr="009B2A41">
        <w:rPr>
          <w:rFonts w:ascii="Times New Roman" w:hAnsi="Times New Roman" w:cs="Times New Roman"/>
          <w:sz w:val="28"/>
          <w:szCs w:val="28"/>
        </w:rPr>
        <w:t>СанПиН</w:t>
      </w:r>
      <w:proofErr w:type="spellEnd"/>
      <w:r w:rsidRPr="009B2A41">
        <w:rPr>
          <w:rFonts w:ascii="Times New Roman" w:hAnsi="Times New Roman" w:cs="Times New Roman"/>
          <w:sz w:val="28"/>
          <w:szCs w:val="28"/>
        </w:rPr>
        <w:t xml:space="preserve"> 2.2.1/2.1.1.1200-03. Исключением является кладбище </w:t>
      </w:r>
      <w:r w:rsidR="005C0598">
        <w:rPr>
          <w:rFonts w:ascii="Times New Roman" w:hAnsi="Times New Roman" w:cs="Times New Roman"/>
          <w:sz w:val="28"/>
          <w:szCs w:val="28"/>
        </w:rPr>
        <w:t>в</w:t>
      </w:r>
      <w:r w:rsidR="005C0598" w:rsidRPr="005C0598">
        <w:rPr>
          <w:rFonts w:ascii="Times New Roman" w:hAnsi="Times New Roman" w:cs="Times New Roman"/>
          <w:sz w:val="28"/>
          <w:szCs w:val="28"/>
        </w:rPr>
        <w:t xml:space="preserve"> западной части г. Аркадак, </w:t>
      </w:r>
      <w:r w:rsidR="009B2A41" w:rsidRPr="009B2A41">
        <w:rPr>
          <w:rFonts w:ascii="Times New Roman" w:hAnsi="Times New Roman" w:cs="Times New Roman"/>
          <w:sz w:val="28"/>
          <w:szCs w:val="28"/>
        </w:rPr>
        <w:t xml:space="preserve">вблизи старицы </w:t>
      </w:r>
      <w:proofErr w:type="spellStart"/>
      <w:r w:rsidR="009B2A41" w:rsidRPr="009B2A41">
        <w:rPr>
          <w:rFonts w:ascii="Times New Roman" w:hAnsi="Times New Roman" w:cs="Times New Roman"/>
          <w:sz w:val="28"/>
          <w:szCs w:val="28"/>
        </w:rPr>
        <w:t>Гнилуша</w:t>
      </w:r>
      <w:proofErr w:type="spellEnd"/>
      <w:r w:rsidRPr="009B2A41">
        <w:rPr>
          <w:rFonts w:ascii="Times New Roman" w:hAnsi="Times New Roman" w:cs="Times New Roman"/>
          <w:sz w:val="28"/>
          <w:szCs w:val="28"/>
        </w:rPr>
        <w:t>, где санитарно-защитная зона попадает в зону жилой застройки.</w:t>
      </w:r>
      <w:r w:rsidRPr="005D6D1D">
        <w:rPr>
          <w:rFonts w:ascii="Times New Roman" w:hAnsi="Times New Roman" w:cs="Times New Roman"/>
          <w:sz w:val="28"/>
          <w:szCs w:val="28"/>
        </w:rPr>
        <w:t xml:space="preserve"> </w:t>
      </w:r>
    </w:p>
    <w:p w:rsidR="00E31A55" w:rsidRPr="005D6D1D" w:rsidRDefault="00257F06" w:rsidP="00F05AEB">
      <w:pPr>
        <w:widowControl w:val="0"/>
        <w:spacing w:after="0" w:line="300" w:lineRule="auto"/>
        <w:ind w:firstLine="709"/>
        <w:jc w:val="both"/>
        <w:rPr>
          <w:rFonts w:ascii="Times New Roman" w:hAnsi="Times New Roman" w:cs="Times New Roman"/>
          <w:sz w:val="28"/>
          <w:szCs w:val="28"/>
        </w:rPr>
      </w:pPr>
      <w:r w:rsidRPr="005D6D1D">
        <w:rPr>
          <w:rFonts w:ascii="Times New Roman" w:hAnsi="Times New Roman" w:cs="Times New Roman"/>
          <w:sz w:val="28"/>
          <w:szCs w:val="28"/>
        </w:rPr>
        <w:t>Муниципальное образование</w:t>
      </w:r>
      <w:r w:rsidR="00E31A55" w:rsidRPr="005D6D1D">
        <w:rPr>
          <w:rFonts w:ascii="Times New Roman" w:hAnsi="Times New Roman" w:cs="Times New Roman"/>
          <w:sz w:val="28"/>
          <w:szCs w:val="28"/>
        </w:rPr>
        <w:t xml:space="preserve"> на расчетный срок в открытии новых кладбищ не нуждается.</w:t>
      </w:r>
    </w:p>
    <w:p w:rsidR="00DF4F46" w:rsidRDefault="00DF4F46" w:rsidP="00935248">
      <w:pPr>
        <w:widowControl w:val="0"/>
        <w:spacing w:after="0" w:line="240" w:lineRule="auto"/>
        <w:ind w:firstLine="709"/>
        <w:jc w:val="both"/>
        <w:rPr>
          <w:rFonts w:ascii="Times New Roman" w:hAnsi="Times New Roman" w:cs="Times New Roman"/>
          <w:color w:val="FF0000"/>
          <w:sz w:val="28"/>
          <w:szCs w:val="28"/>
        </w:rPr>
      </w:pPr>
    </w:p>
    <w:p w:rsidR="00DF4F46" w:rsidRPr="00265D04" w:rsidRDefault="00DF4F46" w:rsidP="005C0598">
      <w:pPr>
        <w:pStyle w:val="af8"/>
        <w:numPr>
          <w:ilvl w:val="1"/>
          <w:numId w:val="2"/>
        </w:numPr>
        <w:tabs>
          <w:tab w:val="left" w:pos="1701"/>
        </w:tabs>
        <w:spacing w:after="0" w:line="300" w:lineRule="auto"/>
        <w:ind w:left="0" w:firstLine="709"/>
        <w:jc w:val="left"/>
        <w:outlineLvl w:val="1"/>
      </w:pPr>
      <w:bookmarkStart w:id="89" w:name="_Toc70579296"/>
      <w:r w:rsidRPr="00265D04">
        <w:t>Объекты религиозного назначения</w:t>
      </w:r>
      <w:bookmarkEnd w:id="89"/>
    </w:p>
    <w:p w:rsidR="0003020C" w:rsidRDefault="00DF4F46" w:rsidP="005C0598">
      <w:pPr>
        <w:widowControl w:val="0"/>
        <w:spacing w:after="0" w:line="300" w:lineRule="auto"/>
        <w:ind w:firstLine="709"/>
        <w:jc w:val="both"/>
        <w:rPr>
          <w:rStyle w:val="apple-style-span"/>
          <w:rFonts w:ascii="Times New Roman" w:hAnsi="Times New Roman"/>
          <w:sz w:val="28"/>
          <w:szCs w:val="28"/>
        </w:rPr>
      </w:pPr>
      <w:r w:rsidRPr="00F05AEB">
        <w:rPr>
          <w:rStyle w:val="apple-style-span"/>
          <w:rFonts w:ascii="Times New Roman" w:hAnsi="Times New Roman"/>
          <w:sz w:val="28"/>
          <w:szCs w:val="28"/>
        </w:rPr>
        <w:t xml:space="preserve">На территории муниципального образования </w:t>
      </w:r>
      <w:r w:rsidR="00922776" w:rsidRPr="00F05AEB">
        <w:rPr>
          <w:rStyle w:val="apple-style-span"/>
          <w:rFonts w:ascii="Times New Roman" w:hAnsi="Times New Roman"/>
          <w:sz w:val="28"/>
          <w:szCs w:val="28"/>
        </w:rPr>
        <w:t>город А</w:t>
      </w:r>
      <w:r w:rsidR="00265D04" w:rsidRPr="00F05AEB">
        <w:rPr>
          <w:rStyle w:val="apple-style-span"/>
          <w:rFonts w:ascii="Times New Roman" w:hAnsi="Times New Roman"/>
          <w:sz w:val="28"/>
          <w:szCs w:val="28"/>
        </w:rPr>
        <w:t>ркада</w:t>
      </w:r>
      <w:r w:rsidR="00922776" w:rsidRPr="00F05AEB">
        <w:rPr>
          <w:rStyle w:val="apple-style-span"/>
          <w:rFonts w:ascii="Times New Roman" w:hAnsi="Times New Roman"/>
          <w:sz w:val="28"/>
          <w:szCs w:val="28"/>
        </w:rPr>
        <w:t>к</w:t>
      </w:r>
      <w:r w:rsidRPr="00F05AEB">
        <w:rPr>
          <w:rStyle w:val="apple-style-span"/>
          <w:rFonts w:ascii="Times New Roman" w:hAnsi="Times New Roman"/>
          <w:sz w:val="28"/>
          <w:szCs w:val="28"/>
        </w:rPr>
        <w:t xml:space="preserve"> </w:t>
      </w:r>
      <w:r w:rsidR="00B03A70" w:rsidRPr="00F05AEB">
        <w:rPr>
          <w:rStyle w:val="apple-style-span"/>
          <w:rFonts w:ascii="Times New Roman" w:hAnsi="Times New Roman"/>
          <w:sz w:val="28"/>
          <w:szCs w:val="28"/>
        </w:rPr>
        <w:t xml:space="preserve">расположен </w:t>
      </w:r>
      <w:r w:rsidR="00265D04" w:rsidRPr="00F05AEB">
        <w:rPr>
          <w:rStyle w:val="apple-style-span"/>
          <w:rFonts w:ascii="Times New Roman" w:hAnsi="Times New Roman"/>
          <w:sz w:val="28"/>
          <w:szCs w:val="28"/>
        </w:rPr>
        <w:t>приход Храма «Вознесения Господня»</w:t>
      </w:r>
      <w:r w:rsidR="0003020C" w:rsidRPr="00F05AEB">
        <w:rPr>
          <w:rStyle w:val="apple-style-span"/>
          <w:rFonts w:ascii="Times New Roman" w:hAnsi="Times New Roman"/>
          <w:sz w:val="28"/>
          <w:szCs w:val="28"/>
        </w:rPr>
        <w:t xml:space="preserve"> по адресу  ул. Чапаева, д. 56, 1822 года постройки. Состояние здания хорошее, площадь участка 0,5075 га.</w:t>
      </w:r>
      <w:r w:rsidR="00F05AEB" w:rsidRPr="00F05AEB">
        <w:rPr>
          <w:rStyle w:val="apple-style-span"/>
          <w:rFonts w:ascii="Times New Roman" w:hAnsi="Times New Roman"/>
          <w:sz w:val="28"/>
          <w:szCs w:val="28"/>
        </w:rPr>
        <w:t xml:space="preserve"> Также имеется часовня, расположенная близ кладбища по улице Пугачева, в 74 м юго-западнее д</w:t>
      </w:r>
      <w:r w:rsidR="00180DC3">
        <w:rPr>
          <w:rStyle w:val="apple-style-span"/>
          <w:rFonts w:ascii="Times New Roman" w:hAnsi="Times New Roman"/>
          <w:sz w:val="28"/>
          <w:szCs w:val="28"/>
        </w:rPr>
        <w:t>ома</w:t>
      </w:r>
      <w:r w:rsidR="00180DC3" w:rsidRPr="00F05AEB">
        <w:rPr>
          <w:rStyle w:val="apple-style-span"/>
          <w:rFonts w:ascii="Times New Roman" w:hAnsi="Times New Roman"/>
          <w:sz w:val="28"/>
          <w:szCs w:val="28"/>
        </w:rPr>
        <w:t xml:space="preserve"> </w:t>
      </w:r>
      <w:r w:rsidR="00F05AEB" w:rsidRPr="00F05AEB">
        <w:rPr>
          <w:rStyle w:val="apple-style-span"/>
          <w:rFonts w:ascii="Times New Roman" w:hAnsi="Times New Roman"/>
          <w:sz w:val="28"/>
          <w:szCs w:val="28"/>
        </w:rPr>
        <w:t>68</w:t>
      </w:r>
      <w:r w:rsidR="00180DC3">
        <w:rPr>
          <w:rStyle w:val="apple-style-span"/>
          <w:rFonts w:ascii="Times New Roman" w:hAnsi="Times New Roman"/>
          <w:sz w:val="28"/>
          <w:szCs w:val="28"/>
        </w:rPr>
        <w:t>.</w:t>
      </w:r>
    </w:p>
    <w:p w:rsidR="00CC6D41" w:rsidRPr="00F05AEB" w:rsidRDefault="00CC6D41" w:rsidP="00F05AEB">
      <w:pPr>
        <w:widowControl w:val="0"/>
        <w:spacing w:after="0" w:line="300" w:lineRule="auto"/>
        <w:ind w:firstLine="709"/>
        <w:jc w:val="both"/>
        <w:rPr>
          <w:rStyle w:val="apple-style-span"/>
          <w:rFonts w:ascii="Times New Roman" w:hAnsi="Times New Roman"/>
          <w:sz w:val="28"/>
          <w:szCs w:val="28"/>
        </w:rPr>
      </w:pPr>
    </w:p>
    <w:p w:rsidR="00DF4F46" w:rsidRPr="00176435" w:rsidRDefault="00DF4F46" w:rsidP="00FE47BC">
      <w:pPr>
        <w:pStyle w:val="af8"/>
        <w:numPr>
          <w:ilvl w:val="1"/>
          <w:numId w:val="2"/>
        </w:numPr>
        <w:tabs>
          <w:tab w:val="left" w:pos="1701"/>
        </w:tabs>
        <w:spacing w:after="0" w:line="240" w:lineRule="auto"/>
        <w:ind w:left="0" w:firstLine="709"/>
        <w:jc w:val="left"/>
        <w:outlineLvl w:val="1"/>
      </w:pPr>
      <w:bookmarkStart w:id="90" w:name="_Toc70579297"/>
      <w:r w:rsidRPr="00176435">
        <w:t>Объекты специального назначения</w:t>
      </w:r>
      <w:bookmarkEnd w:id="90"/>
    </w:p>
    <w:p w:rsidR="00DF5D1C" w:rsidRPr="007235E2" w:rsidRDefault="00DF5D1C" w:rsidP="00291441">
      <w:pPr>
        <w:pStyle w:val="af8"/>
        <w:tabs>
          <w:tab w:val="left" w:pos="1701"/>
        </w:tabs>
        <w:spacing w:after="0" w:line="240" w:lineRule="auto"/>
        <w:ind w:left="709" w:firstLine="0"/>
        <w:jc w:val="left"/>
        <w:rPr>
          <w:color w:val="FF0000"/>
        </w:rPr>
      </w:pPr>
    </w:p>
    <w:p w:rsidR="005007A8" w:rsidRPr="00400E6A" w:rsidRDefault="005568C5" w:rsidP="00F05AEB">
      <w:pPr>
        <w:widowControl w:val="0"/>
        <w:spacing w:after="0" w:line="300" w:lineRule="auto"/>
        <w:ind w:firstLine="709"/>
        <w:jc w:val="both"/>
        <w:rPr>
          <w:rStyle w:val="apple-style-span"/>
          <w:rFonts w:ascii="Times New Roman" w:hAnsi="Times New Roman"/>
          <w:sz w:val="28"/>
          <w:szCs w:val="28"/>
        </w:rPr>
      </w:pPr>
      <w:r w:rsidRPr="000666EB">
        <w:rPr>
          <w:rStyle w:val="apple-style-span"/>
          <w:rFonts w:ascii="Times New Roman" w:hAnsi="Times New Roman"/>
          <w:sz w:val="28"/>
          <w:szCs w:val="28"/>
        </w:rPr>
        <w:t xml:space="preserve">Также </w:t>
      </w:r>
      <w:r w:rsidR="005007A8" w:rsidRPr="000666EB">
        <w:rPr>
          <w:rStyle w:val="apple-style-span"/>
          <w:rFonts w:ascii="Times New Roman" w:hAnsi="Times New Roman"/>
          <w:sz w:val="28"/>
          <w:szCs w:val="28"/>
        </w:rPr>
        <w:t>территории г. Аркадак находится 8</w:t>
      </w:r>
      <w:r w:rsidR="0003020C" w:rsidRPr="000666EB">
        <w:rPr>
          <w:rStyle w:val="apple-style-span"/>
          <w:rFonts w:ascii="Times New Roman" w:hAnsi="Times New Roman"/>
          <w:sz w:val="28"/>
          <w:szCs w:val="28"/>
        </w:rPr>
        <w:t>-</w:t>
      </w:r>
      <w:r w:rsidR="005007A8" w:rsidRPr="000666EB">
        <w:rPr>
          <w:rStyle w:val="apple-style-span"/>
          <w:rFonts w:ascii="Times New Roman" w:hAnsi="Times New Roman"/>
          <w:sz w:val="28"/>
          <w:szCs w:val="28"/>
        </w:rPr>
        <w:t xml:space="preserve">й пожарно-спасательный отряд федеральной противопожарной службы  </w:t>
      </w:r>
      <w:r w:rsidR="000666EB" w:rsidRPr="000666EB">
        <w:rPr>
          <w:rStyle w:val="apple-style-span"/>
          <w:rFonts w:ascii="Times New Roman" w:hAnsi="Times New Roman"/>
          <w:sz w:val="28"/>
          <w:szCs w:val="28"/>
        </w:rPr>
        <w:t>(</w:t>
      </w:r>
      <w:r w:rsidR="005007A8" w:rsidRPr="000666EB">
        <w:rPr>
          <w:rStyle w:val="apple-style-span"/>
          <w:rFonts w:ascii="Times New Roman" w:hAnsi="Times New Roman"/>
          <w:sz w:val="28"/>
          <w:szCs w:val="28"/>
        </w:rPr>
        <w:t>32  пожарно-спасательная часть по охране г.</w:t>
      </w:r>
      <w:r w:rsidR="008070DE" w:rsidRPr="000666EB">
        <w:rPr>
          <w:rStyle w:val="apple-style-span"/>
          <w:rFonts w:ascii="Times New Roman" w:hAnsi="Times New Roman"/>
          <w:sz w:val="28"/>
          <w:szCs w:val="28"/>
        </w:rPr>
        <w:t> </w:t>
      </w:r>
      <w:r w:rsidR="005007A8" w:rsidRPr="000666EB">
        <w:rPr>
          <w:rStyle w:val="apple-style-span"/>
          <w:rFonts w:ascii="Times New Roman" w:hAnsi="Times New Roman"/>
          <w:sz w:val="28"/>
          <w:szCs w:val="28"/>
        </w:rPr>
        <w:t>Аркадака</w:t>
      </w:r>
      <w:r w:rsidR="000666EB" w:rsidRPr="000666EB">
        <w:rPr>
          <w:rStyle w:val="apple-style-span"/>
          <w:rFonts w:ascii="Times New Roman" w:hAnsi="Times New Roman"/>
          <w:sz w:val="28"/>
          <w:szCs w:val="28"/>
        </w:rPr>
        <w:t>)</w:t>
      </w:r>
      <w:r w:rsidR="005007A8" w:rsidRPr="000666EB">
        <w:rPr>
          <w:rStyle w:val="apple-style-span"/>
          <w:rFonts w:ascii="Times New Roman" w:hAnsi="Times New Roman"/>
          <w:sz w:val="28"/>
          <w:szCs w:val="28"/>
        </w:rPr>
        <w:t>, расположенная по адресу: ул.</w:t>
      </w:r>
      <w:r w:rsidR="008070DE" w:rsidRPr="000666EB">
        <w:rPr>
          <w:rStyle w:val="apple-style-span"/>
          <w:rFonts w:ascii="Times New Roman" w:hAnsi="Times New Roman"/>
          <w:sz w:val="28"/>
          <w:szCs w:val="28"/>
        </w:rPr>
        <w:t xml:space="preserve"> </w:t>
      </w:r>
      <w:r w:rsidR="005007A8" w:rsidRPr="000666EB">
        <w:rPr>
          <w:rStyle w:val="apple-style-span"/>
          <w:rFonts w:ascii="Times New Roman" w:hAnsi="Times New Roman"/>
          <w:sz w:val="28"/>
          <w:szCs w:val="28"/>
        </w:rPr>
        <w:t>Степная, д. 22.</w:t>
      </w:r>
      <w:r w:rsidR="005007A8" w:rsidRPr="00400E6A">
        <w:rPr>
          <w:rStyle w:val="apple-style-span"/>
          <w:rFonts w:ascii="Times New Roman" w:hAnsi="Times New Roman"/>
          <w:sz w:val="28"/>
          <w:szCs w:val="28"/>
        </w:rPr>
        <w:t xml:space="preserve"> Здание специального назначения находится в удовлетворительном состоянии. В боевом расчете располагаются 2 пожарных автомобиля и 1 резервный пожарный автомобиль. </w:t>
      </w:r>
    </w:p>
    <w:p w:rsidR="005568C5" w:rsidRPr="00DF5D1C" w:rsidRDefault="005568C5" w:rsidP="00F05AEB">
      <w:pPr>
        <w:widowControl w:val="0"/>
        <w:spacing w:after="0" w:line="300" w:lineRule="auto"/>
        <w:ind w:firstLine="709"/>
        <w:jc w:val="both"/>
        <w:rPr>
          <w:rFonts w:ascii="Times New Roman" w:hAnsi="Times New Roman" w:cs="Times New Roman"/>
          <w:sz w:val="28"/>
          <w:szCs w:val="28"/>
        </w:rPr>
      </w:pPr>
      <w:r w:rsidRPr="00DF5D1C">
        <w:rPr>
          <w:rFonts w:ascii="Times New Roman" w:hAnsi="Times New Roman" w:cs="Times New Roman"/>
          <w:sz w:val="28"/>
          <w:szCs w:val="28"/>
        </w:rPr>
        <w:t>Сбором твердых коммунальных отходов (</w:t>
      </w:r>
      <w:r w:rsidRPr="00F064BD">
        <w:rPr>
          <w:rFonts w:ascii="Times New Roman" w:hAnsi="Times New Roman" w:cs="Times New Roman"/>
          <w:sz w:val="28"/>
          <w:szCs w:val="28"/>
        </w:rPr>
        <w:t xml:space="preserve">далее – ТКО) в муниципальном образовании г. </w:t>
      </w:r>
      <w:r w:rsidR="00DF5D1C" w:rsidRPr="00F064BD">
        <w:rPr>
          <w:rFonts w:ascii="Times New Roman" w:hAnsi="Times New Roman" w:cs="Times New Roman"/>
          <w:sz w:val="28"/>
          <w:szCs w:val="28"/>
        </w:rPr>
        <w:t>Аркадак</w:t>
      </w:r>
      <w:r w:rsidRPr="00F064BD">
        <w:rPr>
          <w:rFonts w:ascii="Times New Roman" w:hAnsi="Times New Roman" w:cs="Times New Roman"/>
          <w:sz w:val="28"/>
          <w:szCs w:val="28"/>
        </w:rPr>
        <w:t xml:space="preserve"> занимается региональный оператор </w:t>
      </w:r>
      <w:r w:rsidR="00942926" w:rsidRPr="00F064BD">
        <w:rPr>
          <w:rFonts w:ascii="Times New Roman" w:hAnsi="Times New Roman" w:cs="Times New Roman"/>
          <w:sz w:val="28"/>
          <w:szCs w:val="28"/>
        </w:rPr>
        <w:t xml:space="preserve">АО </w:t>
      </w:r>
      <w:r w:rsidRPr="00F064BD">
        <w:rPr>
          <w:rFonts w:ascii="Times New Roman" w:hAnsi="Times New Roman" w:cs="Times New Roman"/>
          <w:sz w:val="28"/>
          <w:szCs w:val="28"/>
        </w:rPr>
        <w:t>«</w:t>
      </w:r>
      <w:proofErr w:type="spellStart"/>
      <w:r w:rsidR="00F064BD" w:rsidRPr="00F064BD">
        <w:rPr>
          <w:rFonts w:ascii="Times New Roman" w:hAnsi="Times New Roman" w:cs="Times New Roman"/>
          <w:sz w:val="28"/>
          <w:szCs w:val="28"/>
        </w:rPr>
        <w:t>Ситиматик</w:t>
      </w:r>
      <w:proofErr w:type="spellEnd"/>
      <w:r w:rsidRPr="00F064BD">
        <w:rPr>
          <w:rFonts w:ascii="Times New Roman" w:hAnsi="Times New Roman" w:cs="Times New Roman"/>
          <w:sz w:val="28"/>
          <w:szCs w:val="28"/>
        </w:rPr>
        <w:t>».</w:t>
      </w:r>
    </w:p>
    <w:p w:rsidR="005568C5" w:rsidRPr="00DF5D1C" w:rsidRDefault="005568C5" w:rsidP="00400E6A">
      <w:pPr>
        <w:widowControl w:val="0"/>
        <w:spacing w:after="0" w:line="300" w:lineRule="auto"/>
        <w:ind w:firstLine="709"/>
        <w:jc w:val="both"/>
        <w:rPr>
          <w:rStyle w:val="apple-style-span"/>
          <w:rFonts w:ascii="Times New Roman" w:hAnsi="Times New Roman"/>
          <w:sz w:val="28"/>
          <w:szCs w:val="28"/>
        </w:rPr>
      </w:pPr>
      <w:r w:rsidRPr="00DF5D1C">
        <w:rPr>
          <w:rStyle w:val="apple-style-span"/>
          <w:rFonts w:ascii="Times New Roman" w:hAnsi="Times New Roman"/>
          <w:sz w:val="28"/>
          <w:szCs w:val="28"/>
        </w:rPr>
        <w:t>Региональный оператор обеспечивает транспортировку, обработку и захоронение только твердых коммунальных отходов 4-5 классов опасности.</w:t>
      </w:r>
    </w:p>
    <w:p w:rsidR="005568C5" w:rsidRPr="00DF5D1C" w:rsidRDefault="00DF5D1C" w:rsidP="00400E6A">
      <w:pPr>
        <w:widowControl w:val="0"/>
        <w:spacing w:after="0" w:line="300" w:lineRule="auto"/>
        <w:ind w:firstLine="709"/>
        <w:jc w:val="both"/>
        <w:rPr>
          <w:rStyle w:val="apple-style-span"/>
        </w:rPr>
      </w:pPr>
      <w:proofErr w:type="spellStart"/>
      <w:r w:rsidRPr="00DF5D1C">
        <w:rPr>
          <w:rStyle w:val="apple-style-span"/>
          <w:rFonts w:ascii="Times New Roman" w:hAnsi="Times New Roman"/>
          <w:sz w:val="28"/>
          <w:szCs w:val="28"/>
        </w:rPr>
        <w:t>Аркадакский</w:t>
      </w:r>
      <w:proofErr w:type="spellEnd"/>
      <w:r w:rsidR="005568C5" w:rsidRPr="00DF5D1C">
        <w:rPr>
          <w:rStyle w:val="apple-style-span"/>
          <w:rFonts w:ascii="Times New Roman" w:hAnsi="Times New Roman"/>
          <w:sz w:val="28"/>
          <w:szCs w:val="28"/>
        </w:rPr>
        <w:t xml:space="preserve"> район относится к</w:t>
      </w:r>
      <w:r w:rsidRPr="00DF5D1C">
        <w:rPr>
          <w:rStyle w:val="apple-style-span"/>
          <w:rFonts w:ascii="Times New Roman" w:hAnsi="Times New Roman"/>
          <w:sz w:val="28"/>
          <w:szCs w:val="28"/>
        </w:rPr>
        <w:t>о</w:t>
      </w:r>
      <w:r w:rsidR="005568C5" w:rsidRPr="00DF5D1C">
        <w:rPr>
          <w:rStyle w:val="apple-style-span"/>
          <w:rFonts w:ascii="Times New Roman" w:hAnsi="Times New Roman"/>
          <w:sz w:val="28"/>
          <w:szCs w:val="28"/>
        </w:rPr>
        <w:t xml:space="preserve"> </w:t>
      </w:r>
      <w:r w:rsidRPr="00DF5D1C">
        <w:rPr>
          <w:rStyle w:val="apple-style-span"/>
          <w:rFonts w:ascii="Times New Roman" w:hAnsi="Times New Roman"/>
          <w:sz w:val="28"/>
          <w:szCs w:val="28"/>
        </w:rPr>
        <w:t>2</w:t>
      </w:r>
      <w:r w:rsidR="005568C5" w:rsidRPr="00DF5D1C">
        <w:rPr>
          <w:rStyle w:val="apple-style-span"/>
          <w:rFonts w:ascii="Times New Roman" w:hAnsi="Times New Roman"/>
          <w:sz w:val="28"/>
          <w:szCs w:val="28"/>
        </w:rPr>
        <w:t xml:space="preserve"> зоне действия регионального оператора.</w:t>
      </w:r>
    </w:p>
    <w:p w:rsidR="005568C5" w:rsidRPr="0003020C" w:rsidRDefault="00DF5D1C" w:rsidP="00400E6A">
      <w:pPr>
        <w:widowControl w:val="0"/>
        <w:spacing w:after="0" w:line="300" w:lineRule="auto"/>
        <w:ind w:firstLine="709"/>
        <w:jc w:val="both"/>
        <w:rPr>
          <w:rFonts w:ascii="Times New Roman" w:hAnsi="Times New Roman" w:cs="Times New Roman"/>
          <w:color w:val="FF0000"/>
          <w:sz w:val="28"/>
          <w:szCs w:val="25"/>
        </w:rPr>
      </w:pPr>
      <w:r w:rsidRPr="00DF5D1C">
        <w:rPr>
          <w:rFonts w:ascii="Times New Roman" w:hAnsi="Times New Roman" w:cs="Times New Roman"/>
          <w:sz w:val="28"/>
          <w:szCs w:val="28"/>
        </w:rPr>
        <w:t>Вывоз твердых коммунальных отходов на территории г.</w:t>
      </w:r>
      <w:r w:rsidR="00855A6E">
        <w:rPr>
          <w:rFonts w:ascii="Times New Roman" w:hAnsi="Times New Roman" w:cs="Times New Roman"/>
          <w:sz w:val="28"/>
          <w:szCs w:val="28"/>
        </w:rPr>
        <w:t xml:space="preserve"> </w:t>
      </w:r>
      <w:r w:rsidRPr="00DF5D1C">
        <w:rPr>
          <w:rFonts w:ascii="Times New Roman" w:hAnsi="Times New Roman" w:cs="Times New Roman"/>
          <w:sz w:val="28"/>
          <w:szCs w:val="28"/>
        </w:rPr>
        <w:t>Аркадака осуществляется посредством накопления отходов на контейнерных площадках расположенных на территории города и последующим транспортированием и захоронением на полигоне ТБО в г.</w:t>
      </w:r>
      <w:r>
        <w:rPr>
          <w:rFonts w:ascii="Times New Roman" w:hAnsi="Times New Roman" w:cs="Times New Roman"/>
          <w:sz w:val="28"/>
          <w:szCs w:val="28"/>
        </w:rPr>
        <w:t xml:space="preserve"> </w:t>
      </w:r>
      <w:r w:rsidRPr="00DF5D1C">
        <w:rPr>
          <w:rFonts w:ascii="Times New Roman" w:hAnsi="Times New Roman" w:cs="Times New Roman"/>
          <w:sz w:val="28"/>
          <w:szCs w:val="28"/>
        </w:rPr>
        <w:t xml:space="preserve">Ртищево Саратовской области. </w:t>
      </w:r>
    </w:p>
    <w:p w:rsidR="00DB6DAB" w:rsidRPr="00DB6DAB" w:rsidRDefault="00DB6DAB" w:rsidP="00DB6DAB">
      <w:pPr>
        <w:pStyle w:val="ac"/>
        <w:spacing w:after="0" w:line="300" w:lineRule="auto"/>
        <w:ind w:firstLine="709"/>
        <w:jc w:val="both"/>
        <w:rPr>
          <w:rFonts w:ascii="Times New Roman" w:hAnsi="Times New Roman" w:cs="Times New Roman"/>
          <w:sz w:val="28"/>
          <w:szCs w:val="28"/>
        </w:rPr>
      </w:pPr>
      <w:r w:rsidRPr="00DB6DAB">
        <w:rPr>
          <w:rFonts w:ascii="Times New Roman" w:hAnsi="Times New Roman" w:cs="Times New Roman"/>
          <w:sz w:val="28"/>
          <w:szCs w:val="28"/>
        </w:rPr>
        <w:lastRenderedPageBreak/>
        <w:t xml:space="preserve">Свалка г. Аркадака расположена к югу от границы </w:t>
      </w:r>
      <w:r w:rsidR="00564284">
        <w:rPr>
          <w:rFonts w:ascii="Times New Roman" w:hAnsi="Times New Roman" w:cs="Times New Roman"/>
          <w:sz w:val="28"/>
          <w:szCs w:val="28"/>
        </w:rPr>
        <w:t>населенного пункта</w:t>
      </w:r>
      <w:r w:rsidRPr="00DB6DAB">
        <w:rPr>
          <w:rFonts w:ascii="Times New Roman" w:hAnsi="Times New Roman" w:cs="Times New Roman"/>
          <w:sz w:val="28"/>
          <w:szCs w:val="28"/>
        </w:rPr>
        <w:t xml:space="preserve"> в 0,5 км от жилой застройки площадью 7,55 га. Санитарно-защитная зона от свалок составляет 1000 м. </w:t>
      </w:r>
    </w:p>
    <w:p w:rsidR="00176435" w:rsidRPr="005568C5" w:rsidRDefault="00176435" w:rsidP="00DF5D1C">
      <w:pPr>
        <w:widowControl w:val="0"/>
        <w:spacing w:after="0" w:line="360" w:lineRule="auto"/>
        <w:ind w:firstLine="709"/>
        <w:jc w:val="both"/>
        <w:rPr>
          <w:rFonts w:ascii="Times New Roman" w:hAnsi="Times New Roman" w:cs="Times New Roman"/>
          <w:sz w:val="28"/>
          <w:szCs w:val="25"/>
          <w:highlight w:val="yellow"/>
        </w:rPr>
      </w:pPr>
    </w:p>
    <w:p w:rsidR="003500ED" w:rsidRPr="009122FC" w:rsidRDefault="003500ED" w:rsidP="00FE47BC">
      <w:pPr>
        <w:pStyle w:val="a7"/>
        <w:pageBreakBefore/>
        <w:numPr>
          <w:ilvl w:val="0"/>
          <w:numId w:val="2"/>
        </w:numPr>
        <w:tabs>
          <w:tab w:val="left" w:pos="1701"/>
        </w:tabs>
        <w:spacing w:after="0" w:line="360" w:lineRule="auto"/>
        <w:ind w:left="0" w:firstLine="709"/>
        <w:outlineLvl w:val="0"/>
        <w:rPr>
          <w:rStyle w:val="af7"/>
          <w:color w:val="auto"/>
        </w:rPr>
      </w:pPr>
      <w:bookmarkStart w:id="91" w:name="_Toc70579298"/>
      <w:r w:rsidRPr="009122FC">
        <w:rPr>
          <w:rStyle w:val="af7"/>
          <w:color w:val="auto"/>
        </w:rPr>
        <w:lastRenderedPageBreak/>
        <w:t>ТЕРРИТОРИАЛЬНО-ПЛАНИРОВОЧНАЯ ОРГАНИЗАЦИЯ</w:t>
      </w:r>
      <w:bookmarkEnd w:id="91"/>
    </w:p>
    <w:p w:rsidR="003500ED" w:rsidRPr="009122FC" w:rsidRDefault="003500ED" w:rsidP="00FE47BC">
      <w:pPr>
        <w:pStyle w:val="af8"/>
        <w:numPr>
          <w:ilvl w:val="1"/>
          <w:numId w:val="2"/>
        </w:numPr>
        <w:tabs>
          <w:tab w:val="left" w:pos="1701"/>
        </w:tabs>
        <w:spacing w:after="0"/>
        <w:ind w:left="0" w:firstLine="709"/>
        <w:jc w:val="left"/>
        <w:outlineLvl w:val="1"/>
      </w:pPr>
      <w:bookmarkStart w:id="92" w:name="_Toc70579299"/>
      <w:r w:rsidRPr="009122FC">
        <w:t>Территория муниципального образования. Существующее положение</w:t>
      </w:r>
      <w:bookmarkEnd w:id="92"/>
    </w:p>
    <w:p w:rsidR="0013120F" w:rsidRPr="00C754AB" w:rsidRDefault="0013120F" w:rsidP="00C754AB">
      <w:pPr>
        <w:pStyle w:val="ConsPlusNormal"/>
        <w:widowControl/>
        <w:spacing w:line="300" w:lineRule="auto"/>
        <w:ind w:firstLine="709"/>
        <w:jc w:val="both"/>
        <w:rPr>
          <w:rFonts w:ascii="Times New Roman" w:hAnsi="Times New Roman"/>
          <w:sz w:val="28"/>
          <w:szCs w:val="28"/>
        </w:rPr>
      </w:pPr>
      <w:r w:rsidRPr="00C754AB">
        <w:rPr>
          <w:rFonts w:ascii="Times New Roman" w:hAnsi="Times New Roman"/>
          <w:sz w:val="28"/>
          <w:szCs w:val="28"/>
        </w:rPr>
        <w:t xml:space="preserve">В соответствии с законом </w:t>
      </w:r>
      <w:r w:rsidR="00F21DA3" w:rsidRPr="00C754AB">
        <w:rPr>
          <w:rFonts w:ascii="Times New Roman" w:hAnsi="Times New Roman"/>
          <w:sz w:val="28"/>
          <w:szCs w:val="28"/>
        </w:rPr>
        <w:t>Саратовской области от 29.12.2004 № 109-ЗСО "О</w:t>
      </w:r>
      <w:r w:rsidR="00647DE8">
        <w:rPr>
          <w:rFonts w:ascii="Times New Roman" w:hAnsi="Times New Roman"/>
          <w:sz w:val="28"/>
          <w:szCs w:val="28"/>
        </w:rPr>
        <w:t> </w:t>
      </w:r>
      <w:r w:rsidR="00F21DA3" w:rsidRPr="00C754AB">
        <w:rPr>
          <w:rFonts w:ascii="Times New Roman" w:hAnsi="Times New Roman"/>
          <w:sz w:val="28"/>
          <w:szCs w:val="28"/>
        </w:rPr>
        <w:t>муниципальных образованиях</w:t>
      </w:r>
      <w:r w:rsidR="00691939">
        <w:rPr>
          <w:rFonts w:ascii="Times New Roman" w:hAnsi="Times New Roman"/>
          <w:sz w:val="28"/>
          <w:szCs w:val="28"/>
        </w:rPr>
        <w:t>,</w:t>
      </w:r>
      <w:r w:rsidR="00691939" w:rsidRPr="00691939">
        <w:rPr>
          <w:sz w:val="26"/>
          <w:szCs w:val="26"/>
        </w:rPr>
        <w:t xml:space="preserve"> </w:t>
      </w:r>
      <w:r w:rsidR="00691939" w:rsidRPr="00691939">
        <w:rPr>
          <w:rFonts w:ascii="Times New Roman" w:hAnsi="Times New Roman"/>
          <w:sz w:val="28"/>
          <w:szCs w:val="28"/>
        </w:rPr>
        <w:t xml:space="preserve">входящих в состав </w:t>
      </w:r>
      <w:proofErr w:type="spellStart"/>
      <w:r w:rsidR="00691939" w:rsidRPr="00691939">
        <w:rPr>
          <w:rFonts w:ascii="Times New Roman" w:hAnsi="Times New Roman"/>
          <w:sz w:val="28"/>
          <w:szCs w:val="28"/>
        </w:rPr>
        <w:t>Аркадакского</w:t>
      </w:r>
      <w:proofErr w:type="spellEnd"/>
      <w:r w:rsidR="00691939" w:rsidRPr="00691939">
        <w:rPr>
          <w:rFonts w:ascii="Times New Roman" w:hAnsi="Times New Roman"/>
          <w:sz w:val="28"/>
          <w:szCs w:val="28"/>
        </w:rPr>
        <w:t xml:space="preserve"> муниципального района</w:t>
      </w:r>
      <w:r w:rsidR="00691939">
        <w:rPr>
          <w:rFonts w:ascii="Times New Roman" w:hAnsi="Times New Roman"/>
          <w:sz w:val="28"/>
          <w:szCs w:val="28"/>
        </w:rPr>
        <w:t>»</w:t>
      </w:r>
      <w:r w:rsidR="00F21DA3" w:rsidRPr="00C754AB">
        <w:rPr>
          <w:rFonts w:ascii="Times New Roman" w:hAnsi="Times New Roman"/>
          <w:sz w:val="28"/>
          <w:szCs w:val="28"/>
        </w:rPr>
        <w:t xml:space="preserve"> </w:t>
      </w:r>
      <w:r w:rsidRPr="00C754AB">
        <w:rPr>
          <w:rFonts w:ascii="Times New Roman" w:hAnsi="Times New Roman"/>
          <w:sz w:val="28"/>
          <w:szCs w:val="28"/>
        </w:rPr>
        <w:t xml:space="preserve">и его изменениями в состав территории муниципального образования </w:t>
      </w:r>
      <w:r w:rsidR="00C754AB" w:rsidRPr="00C754AB">
        <w:rPr>
          <w:rFonts w:ascii="Times New Roman" w:hAnsi="Times New Roman"/>
          <w:sz w:val="28"/>
          <w:szCs w:val="28"/>
        </w:rPr>
        <w:t>город Аркадак</w:t>
      </w:r>
      <w:r w:rsidRPr="00C754AB">
        <w:rPr>
          <w:rFonts w:ascii="Times New Roman" w:hAnsi="Times New Roman"/>
          <w:sz w:val="28"/>
          <w:szCs w:val="28"/>
        </w:rPr>
        <w:t xml:space="preserve"> </w:t>
      </w:r>
      <w:r w:rsidR="00691939">
        <w:rPr>
          <w:rFonts w:ascii="Times New Roman" w:hAnsi="Times New Roman"/>
          <w:sz w:val="28"/>
          <w:szCs w:val="28"/>
        </w:rPr>
        <w:t>входят</w:t>
      </w:r>
      <w:r w:rsidR="00647DE8" w:rsidRPr="00647DE8">
        <w:rPr>
          <w:rFonts w:ascii="Times New Roman" w:hAnsi="Times New Roman"/>
          <w:sz w:val="28"/>
          <w:szCs w:val="28"/>
        </w:rPr>
        <w:t xml:space="preserve"> </w:t>
      </w:r>
      <w:r w:rsidR="00647DE8">
        <w:rPr>
          <w:rFonts w:ascii="Times New Roman" w:hAnsi="Times New Roman"/>
          <w:sz w:val="28"/>
          <w:szCs w:val="28"/>
        </w:rPr>
        <w:t xml:space="preserve">два </w:t>
      </w:r>
      <w:r w:rsidRPr="00C754AB">
        <w:rPr>
          <w:rFonts w:ascii="Times New Roman" w:hAnsi="Times New Roman"/>
          <w:sz w:val="28"/>
          <w:szCs w:val="28"/>
        </w:rPr>
        <w:t>населенны</w:t>
      </w:r>
      <w:r w:rsidR="00647DE8">
        <w:rPr>
          <w:rFonts w:ascii="Times New Roman" w:hAnsi="Times New Roman"/>
          <w:sz w:val="28"/>
          <w:szCs w:val="28"/>
        </w:rPr>
        <w:t xml:space="preserve">х </w:t>
      </w:r>
      <w:r w:rsidRPr="00C754AB">
        <w:rPr>
          <w:rFonts w:ascii="Times New Roman" w:hAnsi="Times New Roman"/>
          <w:sz w:val="28"/>
          <w:szCs w:val="28"/>
        </w:rPr>
        <w:t>пункт</w:t>
      </w:r>
      <w:r w:rsidR="00647DE8">
        <w:rPr>
          <w:rFonts w:ascii="Times New Roman" w:hAnsi="Times New Roman"/>
          <w:sz w:val="28"/>
          <w:szCs w:val="28"/>
        </w:rPr>
        <w:t>ов</w:t>
      </w:r>
      <w:r w:rsidRPr="00C754AB">
        <w:rPr>
          <w:rFonts w:ascii="Times New Roman" w:hAnsi="Times New Roman"/>
          <w:sz w:val="28"/>
          <w:szCs w:val="28"/>
        </w:rPr>
        <w:t xml:space="preserve">: </w:t>
      </w:r>
      <w:r w:rsidR="00C754AB" w:rsidRPr="00C754AB">
        <w:rPr>
          <w:rFonts w:ascii="Times New Roman" w:hAnsi="Times New Roman"/>
          <w:sz w:val="28"/>
          <w:szCs w:val="28"/>
        </w:rPr>
        <w:t>город Аркадак</w:t>
      </w:r>
      <w:r w:rsidRPr="00C754AB">
        <w:rPr>
          <w:rFonts w:ascii="Times New Roman" w:hAnsi="Times New Roman"/>
          <w:sz w:val="28"/>
          <w:szCs w:val="28"/>
        </w:rPr>
        <w:t xml:space="preserve">, поселок </w:t>
      </w:r>
      <w:r w:rsidR="00C754AB" w:rsidRPr="00C754AB">
        <w:rPr>
          <w:rFonts w:ascii="Times New Roman" w:hAnsi="Times New Roman"/>
          <w:sz w:val="28"/>
          <w:szCs w:val="28"/>
        </w:rPr>
        <w:t>Красный</w:t>
      </w:r>
      <w:r w:rsidRPr="00C754AB">
        <w:rPr>
          <w:rFonts w:ascii="Times New Roman" w:hAnsi="Times New Roman"/>
          <w:sz w:val="28"/>
          <w:szCs w:val="28"/>
        </w:rPr>
        <w:t xml:space="preserve">. </w:t>
      </w:r>
    </w:p>
    <w:p w:rsidR="003500ED" w:rsidRPr="00C754AB" w:rsidRDefault="003500ED" w:rsidP="00C754AB">
      <w:pPr>
        <w:spacing w:after="0" w:line="300" w:lineRule="auto"/>
        <w:ind w:firstLine="709"/>
        <w:jc w:val="both"/>
        <w:rPr>
          <w:rFonts w:ascii="Times New Roman" w:hAnsi="Times New Roman" w:cs="Times New Roman"/>
          <w:sz w:val="28"/>
          <w:szCs w:val="28"/>
        </w:rPr>
      </w:pPr>
      <w:r w:rsidRPr="00C754AB">
        <w:rPr>
          <w:rFonts w:ascii="Times New Roman" w:hAnsi="Times New Roman" w:cs="Times New Roman"/>
          <w:sz w:val="28"/>
          <w:szCs w:val="28"/>
        </w:rPr>
        <w:t>В настоящее время границы населённых пунктов, входящих в состав муниципального образования</w:t>
      </w:r>
      <w:r w:rsidR="009A736C">
        <w:rPr>
          <w:rFonts w:ascii="Times New Roman" w:hAnsi="Times New Roman" w:cs="Times New Roman"/>
          <w:sz w:val="28"/>
          <w:szCs w:val="28"/>
        </w:rPr>
        <w:t>, состоят из 2х контуров и</w:t>
      </w:r>
      <w:r w:rsidRPr="00C754AB">
        <w:rPr>
          <w:rFonts w:ascii="Times New Roman" w:hAnsi="Times New Roman" w:cs="Times New Roman"/>
          <w:sz w:val="28"/>
          <w:szCs w:val="28"/>
        </w:rPr>
        <w:t xml:space="preserve"> нуждаются в окончательном закреплении в составе настоящего </w:t>
      </w:r>
      <w:r w:rsidR="00F43F3C">
        <w:rPr>
          <w:rFonts w:ascii="Times New Roman" w:hAnsi="Times New Roman" w:cs="Times New Roman"/>
          <w:sz w:val="28"/>
          <w:szCs w:val="28"/>
        </w:rPr>
        <w:t>генерального плана</w:t>
      </w:r>
      <w:r w:rsidRPr="00C754AB">
        <w:rPr>
          <w:rFonts w:ascii="Times New Roman" w:hAnsi="Times New Roman" w:cs="Times New Roman"/>
          <w:sz w:val="28"/>
          <w:szCs w:val="28"/>
        </w:rPr>
        <w:t xml:space="preserve"> в соответствии с положениями Земельного кодекса РФ. </w:t>
      </w:r>
    </w:p>
    <w:p w:rsidR="00C754AB" w:rsidRDefault="00C754AB" w:rsidP="00C754AB">
      <w:pPr>
        <w:spacing w:after="0" w:line="300" w:lineRule="auto"/>
        <w:ind w:firstLine="709"/>
        <w:jc w:val="both"/>
        <w:rPr>
          <w:rFonts w:ascii="Times New Roman" w:eastAsia="Arial" w:hAnsi="Times New Roman" w:cs="Times New Roman"/>
          <w:sz w:val="28"/>
          <w:szCs w:val="28"/>
          <w:lang w:eastAsia="ar-SA"/>
        </w:rPr>
      </w:pPr>
      <w:r w:rsidRPr="00C754AB">
        <w:rPr>
          <w:rFonts w:ascii="Times New Roman" w:eastAsia="Arial" w:hAnsi="Times New Roman" w:cs="Times New Roman"/>
          <w:sz w:val="28"/>
          <w:szCs w:val="28"/>
          <w:lang w:eastAsia="ar-SA"/>
        </w:rPr>
        <w:t>Территория муниципального образования характеризуется неоднородной планировочной структурой, основанной на сочетании урбанизированной части на землях, непосредственно принадлежащих городу Аркадаку, и остальной территорией муниципального образования</w:t>
      </w:r>
    </w:p>
    <w:p w:rsidR="00C754AB" w:rsidRPr="00C754AB" w:rsidRDefault="00C754AB" w:rsidP="00C754AB">
      <w:pPr>
        <w:pStyle w:val="ConsPlusNormal"/>
        <w:widowControl/>
        <w:spacing w:line="300" w:lineRule="auto"/>
        <w:ind w:firstLine="709"/>
        <w:jc w:val="both"/>
        <w:rPr>
          <w:rFonts w:ascii="Times New Roman" w:hAnsi="Times New Roman"/>
          <w:sz w:val="28"/>
          <w:szCs w:val="28"/>
        </w:rPr>
      </w:pPr>
      <w:r w:rsidRPr="00C754AB">
        <w:rPr>
          <w:rFonts w:ascii="Times New Roman" w:hAnsi="Times New Roman"/>
          <w:sz w:val="28"/>
          <w:szCs w:val="28"/>
        </w:rPr>
        <w:t>Основой планировочного каркаса выступает г. Аркадак и транспортные магистрали.</w:t>
      </w:r>
    </w:p>
    <w:p w:rsidR="00C754AB" w:rsidRPr="00C754AB" w:rsidRDefault="00C754AB" w:rsidP="00C754AB">
      <w:pPr>
        <w:pStyle w:val="ConsPlusNormal"/>
        <w:widowControl/>
        <w:spacing w:line="300" w:lineRule="auto"/>
        <w:ind w:firstLine="709"/>
        <w:jc w:val="both"/>
        <w:rPr>
          <w:rFonts w:ascii="Times New Roman" w:hAnsi="Times New Roman"/>
          <w:sz w:val="28"/>
          <w:szCs w:val="28"/>
        </w:rPr>
      </w:pPr>
      <w:r w:rsidRPr="00C754AB">
        <w:rPr>
          <w:rFonts w:ascii="Times New Roman" w:hAnsi="Times New Roman"/>
          <w:sz w:val="28"/>
          <w:szCs w:val="28"/>
        </w:rPr>
        <w:t xml:space="preserve">Планировочная структура МО характеризуется наличием планировочных осей первого и второго порядка и планировочных узлов первого порядка. Планировочные оси </w:t>
      </w:r>
      <w:r w:rsidR="008434E8">
        <w:rPr>
          <w:rFonts w:ascii="Times New Roman" w:hAnsi="Times New Roman"/>
          <w:sz w:val="28"/>
          <w:szCs w:val="28"/>
        </w:rPr>
        <w:t>–</w:t>
      </w:r>
      <w:r w:rsidRPr="00C754AB">
        <w:rPr>
          <w:rFonts w:ascii="Times New Roman" w:hAnsi="Times New Roman"/>
          <w:sz w:val="28"/>
          <w:szCs w:val="28"/>
        </w:rPr>
        <w:t xml:space="preserve"> важнейшие транспортные магистрали, речные долины. </w:t>
      </w:r>
    </w:p>
    <w:p w:rsidR="00C754AB" w:rsidRPr="00C754AB" w:rsidRDefault="00C754AB" w:rsidP="00C754AB">
      <w:pPr>
        <w:pStyle w:val="ConsPlusNormal"/>
        <w:widowControl/>
        <w:spacing w:line="300" w:lineRule="auto"/>
        <w:ind w:firstLine="709"/>
        <w:jc w:val="both"/>
        <w:rPr>
          <w:rFonts w:ascii="Times New Roman" w:hAnsi="Times New Roman"/>
          <w:sz w:val="28"/>
          <w:szCs w:val="28"/>
        </w:rPr>
      </w:pPr>
      <w:r w:rsidRPr="00C754AB">
        <w:rPr>
          <w:rFonts w:ascii="Times New Roman" w:hAnsi="Times New Roman"/>
          <w:sz w:val="28"/>
          <w:szCs w:val="28"/>
        </w:rPr>
        <w:t xml:space="preserve">Главными ландшафтно-планировочными осями территории МО являются реки Аркадак и Хопёр, г. Аркадак расположен при впадении одной в другую. Реки сыграли важное </w:t>
      </w:r>
      <w:proofErr w:type="spellStart"/>
      <w:r w:rsidRPr="00C754AB">
        <w:rPr>
          <w:rFonts w:ascii="Times New Roman" w:hAnsi="Times New Roman"/>
          <w:sz w:val="28"/>
          <w:szCs w:val="28"/>
        </w:rPr>
        <w:t>системообразующее</w:t>
      </w:r>
      <w:proofErr w:type="spellEnd"/>
      <w:r w:rsidRPr="00C754AB">
        <w:rPr>
          <w:rFonts w:ascii="Times New Roman" w:hAnsi="Times New Roman"/>
          <w:sz w:val="28"/>
          <w:szCs w:val="28"/>
        </w:rPr>
        <w:t xml:space="preserve"> значение в градостроительном освоении территории и оказали большое влияние на формирование как главного планировочного узла так и внутрирайонной системы расселения.</w:t>
      </w:r>
    </w:p>
    <w:p w:rsidR="00C754AB" w:rsidRPr="00C754AB" w:rsidRDefault="00C754AB" w:rsidP="00C754AB">
      <w:pPr>
        <w:pStyle w:val="ConsPlusNormal"/>
        <w:widowControl/>
        <w:spacing w:line="300" w:lineRule="auto"/>
        <w:ind w:firstLine="709"/>
        <w:jc w:val="both"/>
        <w:rPr>
          <w:rFonts w:ascii="Times New Roman" w:hAnsi="Times New Roman"/>
          <w:sz w:val="28"/>
          <w:szCs w:val="28"/>
        </w:rPr>
      </w:pPr>
      <w:r w:rsidRPr="00C754AB">
        <w:rPr>
          <w:rFonts w:ascii="Times New Roman" w:hAnsi="Times New Roman"/>
          <w:sz w:val="28"/>
          <w:szCs w:val="28"/>
        </w:rPr>
        <w:t>В структуре МО можно выделить транспортные планировочные оси первого и второго порядка.</w:t>
      </w:r>
    </w:p>
    <w:p w:rsidR="00C754AB" w:rsidRPr="00C754AB" w:rsidRDefault="00C754AB" w:rsidP="00C754AB">
      <w:pPr>
        <w:pStyle w:val="ConsPlusNormal"/>
        <w:widowControl/>
        <w:spacing w:line="300" w:lineRule="auto"/>
        <w:ind w:firstLine="709"/>
        <w:jc w:val="both"/>
        <w:rPr>
          <w:rFonts w:ascii="Times New Roman" w:hAnsi="Times New Roman"/>
          <w:sz w:val="28"/>
          <w:szCs w:val="28"/>
        </w:rPr>
      </w:pPr>
      <w:r w:rsidRPr="00C754AB">
        <w:rPr>
          <w:rFonts w:ascii="Times New Roman" w:hAnsi="Times New Roman"/>
          <w:sz w:val="28"/>
          <w:szCs w:val="28"/>
        </w:rPr>
        <w:t>Планировочные оси первого порядка:</w:t>
      </w:r>
    </w:p>
    <w:p w:rsidR="00C754AB" w:rsidRPr="00C754AB" w:rsidRDefault="00C754AB" w:rsidP="00FE47BC">
      <w:pPr>
        <w:pStyle w:val="ConsPlusNormal"/>
        <w:widowControl/>
        <w:numPr>
          <w:ilvl w:val="0"/>
          <w:numId w:val="25"/>
        </w:numPr>
        <w:tabs>
          <w:tab w:val="left" w:pos="993"/>
        </w:tabs>
        <w:spacing w:line="300" w:lineRule="auto"/>
        <w:ind w:left="0" w:firstLine="709"/>
        <w:jc w:val="both"/>
        <w:rPr>
          <w:rFonts w:ascii="Times New Roman" w:hAnsi="Times New Roman"/>
          <w:sz w:val="28"/>
          <w:szCs w:val="28"/>
        </w:rPr>
      </w:pPr>
      <w:r w:rsidRPr="00C754AB">
        <w:rPr>
          <w:rFonts w:ascii="Times New Roman" w:hAnsi="Times New Roman"/>
          <w:sz w:val="28"/>
          <w:szCs w:val="28"/>
        </w:rPr>
        <w:t xml:space="preserve">Балашов-Аркадак-Ртищево </w:t>
      </w:r>
      <w:r w:rsidR="00691939">
        <w:rPr>
          <w:rFonts w:ascii="Times New Roman" w:hAnsi="Times New Roman"/>
          <w:sz w:val="28"/>
          <w:szCs w:val="28"/>
        </w:rPr>
        <w:t>–</w:t>
      </w:r>
      <w:r w:rsidRPr="00C754AB">
        <w:rPr>
          <w:rFonts w:ascii="Times New Roman" w:hAnsi="Times New Roman"/>
          <w:sz w:val="28"/>
          <w:szCs w:val="28"/>
        </w:rPr>
        <w:t xml:space="preserve"> автодорога регионального значения. Планировочная ось в пределах МО город Аркадак пересекает территорию в меридиональном направлении. Автодорога обеспечивает транспортные выходы к районным центрам г. Балашов и г. Ртищево, а также транспортный выход на автодорогу федерального значения для связи с областным центром.</w:t>
      </w:r>
    </w:p>
    <w:p w:rsidR="00C754AB" w:rsidRPr="00C754AB" w:rsidRDefault="00C754AB" w:rsidP="00FE47BC">
      <w:pPr>
        <w:pStyle w:val="ConsPlusNormal"/>
        <w:widowControl/>
        <w:numPr>
          <w:ilvl w:val="0"/>
          <w:numId w:val="25"/>
        </w:numPr>
        <w:tabs>
          <w:tab w:val="left" w:pos="993"/>
        </w:tabs>
        <w:spacing w:line="300" w:lineRule="auto"/>
        <w:ind w:left="0" w:firstLine="709"/>
        <w:jc w:val="both"/>
        <w:rPr>
          <w:rFonts w:ascii="Times New Roman" w:hAnsi="Times New Roman"/>
          <w:sz w:val="28"/>
          <w:szCs w:val="28"/>
        </w:rPr>
      </w:pPr>
      <w:r w:rsidRPr="00C754AB">
        <w:rPr>
          <w:rFonts w:ascii="Times New Roman" w:hAnsi="Times New Roman"/>
          <w:sz w:val="28"/>
          <w:szCs w:val="28"/>
        </w:rPr>
        <w:t xml:space="preserve">Семёновка-Аркадак-Алексеевка </w:t>
      </w:r>
      <w:r w:rsidR="00691939">
        <w:rPr>
          <w:rFonts w:ascii="Times New Roman" w:hAnsi="Times New Roman"/>
          <w:sz w:val="28"/>
          <w:szCs w:val="28"/>
        </w:rPr>
        <w:t>–</w:t>
      </w:r>
      <w:r w:rsidRPr="00C754AB">
        <w:rPr>
          <w:rFonts w:ascii="Times New Roman" w:hAnsi="Times New Roman"/>
          <w:sz w:val="28"/>
          <w:szCs w:val="28"/>
        </w:rPr>
        <w:t xml:space="preserve"> автодорога регионального значения. Планировочная ось пересекает территорию МО в широтном направлении и </w:t>
      </w:r>
      <w:r w:rsidRPr="00C754AB">
        <w:rPr>
          <w:rFonts w:ascii="Times New Roman" w:hAnsi="Times New Roman"/>
          <w:sz w:val="28"/>
          <w:szCs w:val="28"/>
        </w:rPr>
        <w:lastRenderedPageBreak/>
        <w:t>обеспечивает транспортные выходы к районному центру р.п. Турки, к автодороге регионального значения на участке Екатериновка-Калининск для связи с областным центром.</w:t>
      </w:r>
    </w:p>
    <w:p w:rsidR="00C754AB" w:rsidRPr="00C754AB" w:rsidRDefault="00C754AB" w:rsidP="00FE47BC">
      <w:pPr>
        <w:pStyle w:val="ConsPlusNormal"/>
        <w:widowControl/>
        <w:numPr>
          <w:ilvl w:val="0"/>
          <w:numId w:val="25"/>
        </w:numPr>
        <w:tabs>
          <w:tab w:val="left" w:pos="993"/>
        </w:tabs>
        <w:spacing w:line="300" w:lineRule="auto"/>
        <w:ind w:left="0" w:firstLine="709"/>
        <w:jc w:val="both"/>
        <w:rPr>
          <w:rFonts w:ascii="Times New Roman" w:hAnsi="Times New Roman"/>
          <w:sz w:val="28"/>
          <w:szCs w:val="28"/>
        </w:rPr>
      </w:pPr>
      <w:r w:rsidRPr="00C754AB">
        <w:rPr>
          <w:rFonts w:ascii="Times New Roman" w:hAnsi="Times New Roman"/>
          <w:sz w:val="28"/>
          <w:szCs w:val="28"/>
        </w:rPr>
        <w:t xml:space="preserve">Балашов-Аркадак-Ртищево </w:t>
      </w:r>
      <w:r w:rsidR="00691939">
        <w:rPr>
          <w:rFonts w:ascii="Times New Roman" w:hAnsi="Times New Roman"/>
          <w:sz w:val="28"/>
          <w:szCs w:val="28"/>
        </w:rPr>
        <w:t>–</w:t>
      </w:r>
      <w:r w:rsidRPr="00C754AB">
        <w:rPr>
          <w:rFonts w:ascii="Times New Roman" w:hAnsi="Times New Roman"/>
          <w:sz w:val="28"/>
          <w:szCs w:val="28"/>
        </w:rPr>
        <w:t xml:space="preserve"> участок железнодорожной линии Харьков-Ртищево-Пенза, входящей в состав Юго-Восточной железной дороги. Пересекает территорию района с запада на север и связывает Саратовскую область с населёнными пунктами Украины и Среднего Поволжья.</w:t>
      </w:r>
    </w:p>
    <w:p w:rsidR="00C754AB" w:rsidRPr="00C754AB" w:rsidRDefault="00C754AB" w:rsidP="00C754AB">
      <w:pPr>
        <w:pStyle w:val="ConsPlusNormal"/>
        <w:widowControl/>
        <w:spacing w:line="300" w:lineRule="auto"/>
        <w:ind w:firstLine="709"/>
        <w:jc w:val="both"/>
        <w:rPr>
          <w:rFonts w:ascii="Times New Roman" w:hAnsi="Times New Roman"/>
          <w:sz w:val="28"/>
          <w:szCs w:val="28"/>
        </w:rPr>
      </w:pPr>
      <w:r w:rsidRPr="00C754AB">
        <w:rPr>
          <w:rFonts w:ascii="Times New Roman" w:hAnsi="Times New Roman"/>
          <w:sz w:val="28"/>
          <w:szCs w:val="28"/>
        </w:rPr>
        <w:t>Планировочные оси второго порядка:</w:t>
      </w:r>
    </w:p>
    <w:p w:rsidR="00C754AB" w:rsidRPr="00C754AB" w:rsidRDefault="00C754AB" w:rsidP="00FE47BC">
      <w:pPr>
        <w:pStyle w:val="ConsPlusNormal"/>
        <w:widowControl/>
        <w:numPr>
          <w:ilvl w:val="0"/>
          <w:numId w:val="26"/>
        </w:numPr>
        <w:tabs>
          <w:tab w:val="left" w:pos="993"/>
        </w:tabs>
        <w:spacing w:line="300" w:lineRule="auto"/>
        <w:ind w:left="0" w:firstLine="709"/>
        <w:jc w:val="both"/>
        <w:rPr>
          <w:rFonts w:ascii="Times New Roman" w:hAnsi="Times New Roman"/>
          <w:sz w:val="28"/>
          <w:szCs w:val="28"/>
        </w:rPr>
      </w:pPr>
      <w:proofErr w:type="spellStart"/>
      <w:r w:rsidRPr="00C754AB">
        <w:rPr>
          <w:rFonts w:ascii="Times New Roman" w:hAnsi="Times New Roman"/>
          <w:sz w:val="28"/>
          <w:szCs w:val="28"/>
        </w:rPr>
        <w:t>Аркадак-Турки</w:t>
      </w:r>
      <w:proofErr w:type="spellEnd"/>
      <w:r w:rsidRPr="00C754AB">
        <w:rPr>
          <w:rFonts w:ascii="Times New Roman" w:hAnsi="Times New Roman"/>
          <w:sz w:val="28"/>
          <w:szCs w:val="28"/>
        </w:rPr>
        <w:t xml:space="preserve"> </w:t>
      </w:r>
      <w:r w:rsidR="00691939">
        <w:rPr>
          <w:rFonts w:ascii="Times New Roman" w:hAnsi="Times New Roman"/>
          <w:sz w:val="28"/>
          <w:szCs w:val="28"/>
        </w:rPr>
        <w:t>–</w:t>
      </w:r>
      <w:r w:rsidRPr="00C754AB">
        <w:rPr>
          <w:rFonts w:ascii="Times New Roman" w:hAnsi="Times New Roman"/>
          <w:sz w:val="28"/>
          <w:szCs w:val="28"/>
        </w:rPr>
        <w:t xml:space="preserve"> тупиковая железнодорожная ветка. В настоящее время в данном направлении осуществляются только грузоперевозки.</w:t>
      </w:r>
    </w:p>
    <w:p w:rsidR="00C754AB" w:rsidRPr="00C754AB" w:rsidRDefault="00C754AB" w:rsidP="00FE47BC">
      <w:pPr>
        <w:pStyle w:val="ConsPlusNormal"/>
        <w:widowControl/>
        <w:numPr>
          <w:ilvl w:val="0"/>
          <w:numId w:val="26"/>
        </w:numPr>
        <w:tabs>
          <w:tab w:val="left" w:pos="993"/>
        </w:tabs>
        <w:spacing w:line="300" w:lineRule="auto"/>
        <w:ind w:left="0" w:firstLine="709"/>
        <w:jc w:val="both"/>
        <w:rPr>
          <w:rFonts w:ascii="Times New Roman" w:hAnsi="Times New Roman"/>
          <w:sz w:val="28"/>
          <w:szCs w:val="28"/>
        </w:rPr>
      </w:pPr>
      <w:r w:rsidRPr="00C754AB">
        <w:rPr>
          <w:rFonts w:ascii="Times New Roman" w:hAnsi="Times New Roman"/>
          <w:sz w:val="28"/>
          <w:szCs w:val="28"/>
        </w:rPr>
        <w:t xml:space="preserve">Автодороги регионального значения: </w:t>
      </w:r>
      <w:proofErr w:type="spellStart"/>
      <w:r w:rsidRPr="00C754AB">
        <w:rPr>
          <w:rFonts w:ascii="Times New Roman" w:hAnsi="Times New Roman"/>
          <w:sz w:val="28"/>
          <w:szCs w:val="28"/>
        </w:rPr>
        <w:t>Аркадак-Семёновка-Чистенький</w:t>
      </w:r>
      <w:proofErr w:type="spellEnd"/>
      <w:r w:rsidRPr="00C754AB">
        <w:rPr>
          <w:rFonts w:ascii="Times New Roman" w:hAnsi="Times New Roman"/>
          <w:sz w:val="28"/>
          <w:szCs w:val="28"/>
        </w:rPr>
        <w:t xml:space="preserve">, </w:t>
      </w:r>
      <w:proofErr w:type="spellStart"/>
      <w:r w:rsidRPr="00C754AB">
        <w:rPr>
          <w:rFonts w:ascii="Times New Roman" w:hAnsi="Times New Roman"/>
          <w:sz w:val="28"/>
          <w:szCs w:val="28"/>
        </w:rPr>
        <w:t>Аркадак-Новосельское-</w:t>
      </w:r>
      <w:r w:rsidRPr="008F3E23">
        <w:rPr>
          <w:rFonts w:ascii="Times New Roman" w:hAnsi="Times New Roman"/>
          <w:sz w:val="28"/>
          <w:szCs w:val="28"/>
        </w:rPr>
        <w:t>Соцземледельский</w:t>
      </w:r>
      <w:proofErr w:type="spellEnd"/>
      <w:r w:rsidRPr="00C754AB">
        <w:rPr>
          <w:rFonts w:ascii="Times New Roman" w:hAnsi="Times New Roman"/>
          <w:sz w:val="28"/>
          <w:szCs w:val="28"/>
        </w:rPr>
        <w:t>, Аркадак-Сергеевка, Аркадак-Баклуши. Все эти дороги обеспечивают внутрирайонные транспортные связи населённых пунктов района с районным центром.</w:t>
      </w:r>
    </w:p>
    <w:p w:rsidR="00C754AB" w:rsidRPr="00C754AB" w:rsidRDefault="00C754AB" w:rsidP="00C754AB">
      <w:pPr>
        <w:pStyle w:val="ConsPlusNormal"/>
        <w:widowControl/>
        <w:spacing w:line="300" w:lineRule="auto"/>
        <w:ind w:firstLine="709"/>
        <w:jc w:val="both"/>
        <w:rPr>
          <w:rFonts w:ascii="Times New Roman" w:hAnsi="Times New Roman"/>
          <w:sz w:val="28"/>
          <w:szCs w:val="28"/>
        </w:rPr>
      </w:pPr>
      <w:r w:rsidRPr="00C754AB">
        <w:rPr>
          <w:rFonts w:ascii="Times New Roman" w:hAnsi="Times New Roman"/>
          <w:sz w:val="28"/>
          <w:szCs w:val="28"/>
        </w:rPr>
        <w:t xml:space="preserve">Планировочные элементы сформировали на территории МО планировочный каркас, имеющий моноцентрический характер. Главный планировочный узел расположен на пересечении планировочных осей первого порядка и сильно смещён к западной границе МО, лучи планировочных осей второго порядка ориентированы на главный планировочный узел. </w:t>
      </w:r>
    </w:p>
    <w:p w:rsidR="00C754AB" w:rsidRPr="00C754AB" w:rsidRDefault="00C754AB" w:rsidP="00C754AB">
      <w:pPr>
        <w:pStyle w:val="ConsPlusNormal"/>
        <w:widowControl/>
        <w:spacing w:line="300" w:lineRule="auto"/>
        <w:ind w:firstLine="709"/>
        <w:jc w:val="both"/>
        <w:rPr>
          <w:rFonts w:ascii="Times New Roman" w:hAnsi="Times New Roman"/>
          <w:sz w:val="28"/>
          <w:szCs w:val="28"/>
        </w:rPr>
      </w:pPr>
      <w:r w:rsidRPr="00C754AB">
        <w:rPr>
          <w:rFonts w:ascii="Times New Roman" w:hAnsi="Times New Roman"/>
          <w:sz w:val="28"/>
          <w:szCs w:val="28"/>
        </w:rPr>
        <w:t>Главный и единственный планировочный узел сформировался в г. Аркадак. В настоящее время город выполняет функции административного центра района. Город Аркадак является организационно-хозяйственным центром района с выраженными агропромышленными функциями. Здесь сосредоточены предприятия по переработке сельскохозяйственной продукции и учреждения периодического и эпизодического культурно-бытового обслуживания населения.</w:t>
      </w:r>
    </w:p>
    <w:p w:rsidR="00C754AB" w:rsidRPr="00C754AB" w:rsidRDefault="00C754AB" w:rsidP="00C754AB">
      <w:pPr>
        <w:pStyle w:val="ConsPlusNormal"/>
        <w:widowControl/>
        <w:spacing w:line="300" w:lineRule="auto"/>
        <w:ind w:firstLine="709"/>
        <w:jc w:val="both"/>
        <w:rPr>
          <w:rFonts w:ascii="Times New Roman" w:hAnsi="Times New Roman"/>
          <w:sz w:val="28"/>
          <w:szCs w:val="28"/>
        </w:rPr>
      </w:pPr>
      <w:r w:rsidRPr="00C754AB">
        <w:rPr>
          <w:rFonts w:ascii="Times New Roman" w:hAnsi="Times New Roman"/>
          <w:sz w:val="28"/>
          <w:szCs w:val="28"/>
        </w:rPr>
        <w:t>Планировочная структура территории муниципального образования город Аркадак состоит из трех частей:</w:t>
      </w:r>
    </w:p>
    <w:p w:rsidR="00C754AB" w:rsidRPr="00C754AB" w:rsidRDefault="00C754AB" w:rsidP="00C754AB">
      <w:pPr>
        <w:pStyle w:val="ConsPlusNormal"/>
        <w:widowControl/>
        <w:spacing w:line="300" w:lineRule="auto"/>
        <w:ind w:firstLine="709"/>
        <w:jc w:val="both"/>
        <w:rPr>
          <w:rFonts w:ascii="Times New Roman" w:hAnsi="Times New Roman"/>
          <w:sz w:val="28"/>
          <w:szCs w:val="28"/>
        </w:rPr>
      </w:pPr>
      <w:r w:rsidRPr="00C754AB">
        <w:rPr>
          <w:rFonts w:ascii="Times New Roman" w:hAnsi="Times New Roman"/>
          <w:sz w:val="28"/>
          <w:szCs w:val="28"/>
        </w:rPr>
        <w:t>Заселенной частью МО, зоной активного селитебного освоения является территория, в границах которой находится город Аркадак, здесь фокусируются основные транспортные потоки, размещаются объекты промышленности, транспорта и аграрно-промышленного комплекса.</w:t>
      </w:r>
    </w:p>
    <w:p w:rsidR="00C754AB" w:rsidRPr="00A30FBC" w:rsidRDefault="00C754AB" w:rsidP="00C754AB">
      <w:pPr>
        <w:pStyle w:val="ConsPlusNormal"/>
        <w:widowControl/>
        <w:spacing w:line="300" w:lineRule="auto"/>
        <w:ind w:firstLine="709"/>
        <w:jc w:val="both"/>
        <w:rPr>
          <w:rFonts w:ascii="Times New Roman" w:hAnsi="Times New Roman"/>
          <w:sz w:val="28"/>
          <w:szCs w:val="28"/>
          <w:highlight w:val="yellow"/>
        </w:rPr>
      </w:pPr>
      <w:r w:rsidRPr="00A30FBC">
        <w:rPr>
          <w:rFonts w:ascii="Times New Roman" w:hAnsi="Times New Roman"/>
          <w:sz w:val="28"/>
          <w:szCs w:val="28"/>
          <w:highlight w:val="yellow"/>
        </w:rPr>
        <w:t>Основной по площади сельскохозяйственной территорией является большая часть муниципального образования в пределах земель, освоенных для ведения сельского хозяйства.</w:t>
      </w:r>
    </w:p>
    <w:p w:rsidR="00C754AB" w:rsidRPr="00A30FBC" w:rsidRDefault="00C754AB" w:rsidP="00C754AB">
      <w:pPr>
        <w:pStyle w:val="ConsPlusNormal"/>
        <w:widowControl/>
        <w:spacing w:line="300" w:lineRule="auto"/>
        <w:ind w:firstLine="709"/>
        <w:jc w:val="both"/>
        <w:rPr>
          <w:rFonts w:ascii="Times New Roman" w:hAnsi="Times New Roman"/>
          <w:sz w:val="28"/>
          <w:szCs w:val="28"/>
          <w:highlight w:val="yellow"/>
        </w:rPr>
      </w:pPr>
      <w:r w:rsidRPr="00A30FBC">
        <w:rPr>
          <w:rFonts w:ascii="Times New Roman" w:hAnsi="Times New Roman"/>
          <w:sz w:val="28"/>
          <w:szCs w:val="28"/>
          <w:highlight w:val="yellow"/>
        </w:rPr>
        <w:t>Территорией, занятой землями Государственного лесного фонда.</w:t>
      </w:r>
    </w:p>
    <w:p w:rsidR="00C754AB" w:rsidRPr="00C754AB" w:rsidRDefault="00C754AB" w:rsidP="00C754AB">
      <w:pPr>
        <w:pStyle w:val="ConsPlusNormal"/>
        <w:widowControl/>
        <w:spacing w:line="300" w:lineRule="auto"/>
        <w:ind w:firstLine="709"/>
        <w:jc w:val="both"/>
        <w:rPr>
          <w:rFonts w:ascii="Times New Roman" w:hAnsi="Times New Roman"/>
          <w:sz w:val="28"/>
          <w:szCs w:val="28"/>
        </w:rPr>
      </w:pPr>
      <w:r w:rsidRPr="00A30FBC">
        <w:rPr>
          <w:rFonts w:ascii="Times New Roman" w:hAnsi="Times New Roman"/>
          <w:sz w:val="28"/>
          <w:szCs w:val="28"/>
          <w:highlight w:val="yellow"/>
        </w:rPr>
        <w:t>Планировочная структура населенного пункта город Аркадак.</w:t>
      </w:r>
    </w:p>
    <w:p w:rsidR="00C754AB" w:rsidRPr="00C754AB" w:rsidRDefault="00C754AB" w:rsidP="00C754AB">
      <w:pPr>
        <w:pStyle w:val="ConsPlusNormal"/>
        <w:widowControl/>
        <w:spacing w:line="300" w:lineRule="auto"/>
        <w:ind w:firstLine="709"/>
        <w:jc w:val="both"/>
        <w:rPr>
          <w:rFonts w:ascii="Times New Roman" w:hAnsi="Times New Roman"/>
          <w:sz w:val="28"/>
          <w:szCs w:val="28"/>
        </w:rPr>
      </w:pPr>
      <w:r w:rsidRPr="00C754AB">
        <w:rPr>
          <w:rFonts w:ascii="Times New Roman" w:hAnsi="Times New Roman"/>
          <w:sz w:val="28"/>
          <w:szCs w:val="28"/>
        </w:rPr>
        <w:lastRenderedPageBreak/>
        <w:t>Основными особенностями существующей планировочной структуры г.</w:t>
      </w:r>
      <w:r w:rsidR="009A2B46">
        <w:rPr>
          <w:rFonts w:ascii="Times New Roman" w:hAnsi="Times New Roman"/>
          <w:sz w:val="28"/>
          <w:szCs w:val="28"/>
        </w:rPr>
        <w:t> </w:t>
      </w:r>
      <w:r w:rsidRPr="00C754AB">
        <w:rPr>
          <w:rFonts w:ascii="Times New Roman" w:hAnsi="Times New Roman"/>
          <w:sz w:val="28"/>
          <w:szCs w:val="28"/>
        </w:rPr>
        <w:t>Аркадака являются:</w:t>
      </w:r>
    </w:p>
    <w:p w:rsidR="00C754AB" w:rsidRPr="00C754AB" w:rsidRDefault="00C754AB" w:rsidP="00FE47BC">
      <w:pPr>
        <w:pStyle w:val="ConsPlusNormal"/>
        <w:widowControl/>
        <w:numPr>
          <w:ilvl w:val="0"/>
          <w:numId w:val="27"/>
        </w:numPr>
        <w:tabs>
          <w:tab w:val="left" w:pos="993"/>
        </w:tabs>
        <w:spacing w:line="300" w:lineRule="auto"/>
        <w:ind w:left="0" w:firstLine="709"/>
        <w:jc w:val="both"/>
        <w:rPr>
          <w:rFonts w:ascii="Times New Roman" w:hAnsi="Times New Roman"/>
          <w:sz w:val="28"/>
          <w:szCs w:val="28"/>
        </w:rPr>
      </w:pPr>
      <w:r w:rsidRPr="00C754AB">
        <w:rPr>
          <w:rFonts w:ascii="Times New Roman" w:hAnsi="Times New Roman"/>
          <w:sz w:val="28"/>
          <w:szCs w:val="28"/>
        </w:rPr>
        <w:t xml:space="preserve">измельчённая сетка кварталов с </w:t>
      </w:r>
      <w:proofErr w:type="spellStart"/>
      <w:r w:rsidRPr="00C754AB">
        <w:rPr>
          <w:rFonts w:ascii="Times New Roman" w:hAnsi="Times New Roman"/>
          <w:sz w:val="28"/>
          <w:szCs w:val="28"/>
        </w:rPr>
        <w:t>периметральной</w:t>
      </w:r>
      <w:proofErr w:type="spellEnd"/>
      <w:r w:rsidRPr="00C754AB">
        <w:rPr>
          <w:rFonts w:ascii="Times New Roman" w:hAnsi="Times New Roman"/>
          <w:sz w:val="28"/>
          <w:szCs w:val="28"/>
        </w:rPr>
        <w:t xml:space="preserve"> их застройкой;</w:t>
      </w:r>
    </w:p>
    <w:p w:rsidR="00C754AB" w:rsidRPr="00C754AB" w:rsidRDefault="00C754AB" w:rsidP="00FE47BC">
      <w:pPr>
        <w:pStyle w:val="ConsPlusNormal"/>
        <w:widowControl/>
        <w:numPr>
          <w:ilvl w:val="0"/>
          <w:numId w:val="27"/>
        </w:numPr>
        <w:tabs>
          <w:tab w:val="left" w:pos="993"/>
        </w:tabs>
        <w:spacing w:line="300" w:lineRule="auto"/>
        <w:ind w:left="0" w:firstLine="709"/>
        <w:jc w:val="both"/>
        <w:rPr>
          <w:rFonts w:ascii="Times New Roman" w:hAnsi="Times New Roman"/>
          <w:sz w:val="28"/>
          <w:szCs w:val="28"/>
        </w:rPr>
      </w:pPr>
      <w:r w:rsidRPr="00C754AB">
        <w:rPr>
          <w:rFonts w:ascii="Times New Roman" w:hAnsi="Times New Roman"/>
          <w:sz w:val="28"/>
          <w:szCs w:val="28"/>
        </w:rPr>
        <w:t xml:space="preserve">прохождение по территории города двух планировочных осей взаимно перпендикулярно друг к другу (участок железнодорожной линии Харьков-Ртищево-Пенза и улица Ленина – продолжение автодороги регионального значения Семёновка-Аркадак-Алексеевка). </w:t>
      </w:r>
    </w:p>
    <w:p w:rsidR="00C754AB" w:rsidRPr="00C754AB" w:rsidRDefault="00C754AB" w:rsidP="00C754AB">
      <w:pPr>
        <w:pStyle w:val="ConsPlusNormal"/>
        <w:widowControl/>
        <w:spacing w:line="300" w:lineRule="auto"/>
        <w:ind w:firstLine="709"/>
        <w:jc w:val="both"/>
        <w:rPr>
          <w:rFonts w:ascii="Times New Roman" w:hAnsi="Times New Roman"/>
          <w:sz w:val="28"/>
          <w:szCs w:val="28"/>
        </w:rPr>
      </w:pPr>
      <w:r w:rsidRPr="00C754AB">
        <w:rPr>
          <w:rFonts w:ascii="Times New Roman" w:hAnsi="Times New Roman"/>
          <w:sz w:val="28"/>
          <w:szCs w:val="28"/>
        </w:rPr>
        <w:t>Железная дорога и ул. Ленина делит город на четыре сектора:</w:t>
      </w:r>
    </w:p>
    <w:p w:rsidR="00C754AB" w:rsidRPr="00C754AB" w:rsidRDefault="00C754AB" w:rsidP="00C754AB">
      <w:pPr>
        <w:pStyle w:val="ConsPlusNormal"/>
        <w:widowControl/>
        <w:spacing w:line="300" w:lineRule="auto"/>
        <w:ind w:firstLine="709"/>
        <w:jc w:val="both"/>
        <w:rPr>
          <w:rFonts w:ascii="Times New Roman" w:hAnsi="Times New Roman"/>
          <w:sz w:val="28"/>
          <w:szCs w:val="28"/>
        </w:rPr>
      </w:pPr>
      <w:r w:rsidRPr="00C754AB">
        <w:rPr>
          <w:rFonts w:ascii="Times New Roman" w:hAnsi="Times New Roman"/>
          <w:sz w:val="28"/>
          <w:szCs w:val="28"/>
        </w:rPr>
        <w:t>Юго-восточная район. Здесь, в основном, ведется новое строительство. В этом районе расположена основная часть городской промышленной зоны, большая часть зоны сельскохозяйственного использования, находящейся как в федеральной (ФГУП Плодопитомник «</w:t>
      </w:r>
      <w:proofErr w:type="spellStart"/>
      <w:r w:rsidRPr="00C754AB">
        <w:rPr>
          <w:rFonts w:ascii="Times New Roman" w:hAnsi="Times New Roman"/>
          <w:sz w:val="28"/>
          <w:szCs w:val="28"/>
        </w:rPr>
        <w:t>Аркадакский</w:t>
      </w:r>
      <w:proofErr w:type="spellEnd"/>
      <w:r w:rsidRPr="00C754AB">
        <w:rPr>
          <w:rFonts w:ascii="Times New Roman" w:hAnsi="Times New Roman"/>
          <w:sz w:val="28"/>
          <w:szCs w:val="28"/>
        </w:rPr>
        <w:t xml:space="preserve">»), так и в частной собственности, </w:t>
      </w:r>
      <w:proofErr w:type="spellStart"/>
      <w:r w:rsidRPr="00C754AB">
        <w:rPr>
          <w:rFonts w:ascii="Times New Roman" w:hAnsi="Times New Roman"/>
          <w:sz w:val="28"/>
          <w:szCs w:val="28"/>
        </w:rPr>
        <w:t>спецтерритории</w:t>
      </w:r>
      <w:proofErr w:type="spellEnd"/>
      <w:r w:rsidRPr="00C754AB">
        <w:rPr>
          <w:rFonts w:ascii="Times New Roman" w:hAnsi="Times New Roman"/>
          <w:sz w:val="28"/>
          <w:szCs w:val="28"/>
        </w:rPr>
        <w:t xml:space="preserve"> (новое кладбище), а также, разрозненные участки жилой застройки. </w:t>
      </w:r>
    </w:p>
    <w:p w:rsidR="00C754AB" w:rsidRPr="00C754AB" w:rsidRDefault="00C754AB" w:rsidP="00C754AB">
      <w:pPr>
        <w:pStyle w:val="ConsPlusNormal"/>
        <w:widowControl/>
        <w:spacing w:line="300" w:lineRule="auto"/>
        <w:ind w:firstLine="709"/>
        <w:jc w:val="both"/>
        <w:rPr>
          <w:rFonts w:ascii="Times New Roman" w:hAnsi="Times New Roman"/>
          <w:sz w:val="28"/>
          <w:szCs w:val="28"/>
        </w:rPr>
      </w:pPr>
      <w:r w:rsidRPr="00C754AB">
        <w:rPr>
          <w:rFonts w:ascii="Times New Roman" w:hAnsi="Times New Roman"/>
          <w:sz w:val="28"/>
          <w:szCs w:val="28"/>
        </w:rPr>
        <w:t>Юго-западный район. В этом районе всего три промпредприятия. Жилая застройка представлена, в основном, малоэтажной индивидуальной жилой застройкой.</w:t>
      </w:r>
    </w:p>
    <w:p w:rsidR="00C754AB" w:rsidRPr="00C754AB" w:rsidRDefault="00C754AB" w:rsidP="00C754AB">
      <w:pPr>
        <w:pStyle w:val="ConsPlusNormal"/>
        <w:widowControl/>
        <w:spacing w:line="300" w:lineRule="auto"/>
        <w:ind w:firstLine="709"/>
        <w:jc w:val="both"/>
        <w:rPr>
          <w:rFonts w:ascii="Times New Roman" w:hAnsi="Times New Roman"/>
          <w:sz w:val="28"/>
          <w:szCs w:val="28"/>
        </w:rPr>
      </w:pPr>
      <w:r w:rsidRPr="00C754AB">
        <w:rPr>
          <w:rFonts w:ascii="Times New Roman" w:hAnsi="Times New Roman"/>
          <w:sz w:val="28"/>
          <w:szCs w:val="28"/>
        </w:rPr>
        <w:t>Северо-западный район. В этом районе находится центральная зона административно-делового назначения, зоны здравоохранения, спорта, рекреации торгово-бытового и культового назначения. Жилая застройка представлена, в основном, малоэтажной индивидуальной жилой застройкой, кроме того несколькими домами малоэтажной секционной застройки.</w:t>
      </w:r>
    </w:p>
    <w:p w:rsidR="003500ED" w:rsidRPr="007235E2" w:rsidRDefault="00C754AB" w:rsidP="00C754AB">
      <w:pPr>
        <w:pStyle w:val="ConsPlusNormal"/>
        <w:widowControl/>
        <w:spacing w:line="300" w:lineRule="auto"/>
        <w:ind w:firstLine="709"/>
        <w:jc w:val="both"/>
        <w:rPr>
          <w:rFonts w:ascii="Times New Roman" w:hAnsi="Times New Roman"/>
          <w:color w:val="FF0000"/>
          <w:sz w:val="28"/>
          <w:szCs w:val="28"/>
        </w:rPr>
      </w:pPr>
      <w:r w:rsidRPr="00C754AB">
        <w:rPr>
          <w:rFonts w:ascii="Times New Roman" w:hAnsi="Times New Roman"/>
          <w:sz w:val="28"/>
          <w:szCs w:val="28"/>
        </w:rPr>
        <w:t>Северо-восточный район. В этом районе находится жилая застройка как г.</w:t>
      </w:r>
      <w:r w:rsidR="001C0F00">
        <w:rPr>
          <w:rFonts w:ascii="Times New Roman" w:hAnsi="Times New Roman"/>
          <w:sz w:val="28"/>
          <w:szCs w:val="28"/>
        </w:rPr>
        <w:t> </w:t>
      </w:r>
      <w:r w:rsidRPr="00C754AB">
        <w:rPr>
          <w:rFonts w:ascii="Times New Roman" w:hAnsi="Times New Roman"/>
          <w:sz w:val="28"/>
          <w:szCs w:val="28"/>
        </w:rPr>
        <w:t>Аркадака, так и п. Красный</w:t>
      </w:r>
      <w:r w:rsidRPr="009810D6">
        <w:rPr>
          <w:sz w:val="26"/>
          <w:szCs w:val="26"/>
        </w:rPr>
        <w:t>.</w:t>
      </w:r>
    </w:p>
    <w:p w:rsidR="003500ED" w:rsidRPr="00401BFD" w:rsidRDefault="003500ED" w:rsidP="00935248">
      <w:pPr>
        <w:pStyle w:val="af3"/>
        <w:ind w:firstLine="709"/>
        <w:rPr>
          <w:sz w:val="28"/>
          <w:szCs w:val="28"/>
        </w:rPr>
      </w:pPr>
    </w:p>
    <w:p w:rsidR="003500ED" w:rsidRPr="00401BFD" w:rsidRDefault="003500ED" w:rsidP="00FE47BC">
      <w:pPr>
        <w:pStyle w:val="af8"/>
        <w:numPr>
          <w:ilvl w:val="1"/>
          <w:numId w:val="2"/>
        </w:numPr>
        <w:tabs>
          <w:tab w:val="left" w:pos="1701"/>
        </w:tabs>
        <w:spacing w:after="0" w:line="240" w:lineRule="auto"/>
        <w:ind w:left="0" w:firstLine="709"/>
        <w:jc w:val="left"/>
        <w:outlineLvl w:val="1"/>
      </w:pPr>
      <w:bookmarkStart w:id="93" w:name="_Toc70579300"/>
      <w:r w:rsidRPr="00401BFD">
        <w:t>Территориальные ресурсы</w:t>
      </w:r>
      <w:bookmarkEnd w:id="93"/>
    </w:p>
    <w:p w:rsidR="000D72C2" w:rsidRPr="007235E2" w:rsidRDefault="000D72C2" w:rsidP="00A937ED">
      <w:pPr>
        <w:pStyle w:val="af8"/>
        <w:tabs>
          <w:tab w:val="left" w:pos="1701"/>
        </w:tabs>
        <w:spacing w:after="0" w:line="240" w:lineRule="auto"/>
        <w:ind w:left="709" w:firstLine="0"/>
        <w:jc w:val="left"/>
        <w:rPr>
          <w:color w:val="FF0000"/>
        </w:rPr>
      </w:pPr>
    </w:p>
    <w:p w:rsidR="003500ED" w:rsidRPr="000D72C2" w:rsidRDefault="003500ED" w:rsidP="000D72C2">
      <w:pPr>
        <w:pStyle w:val="ConsPlusNormal"/>
        <w:widowControl/>
        <w:spacing w:line="300" w:lineRule="auto"/>
        <w:ind w:firstLine="709"/>
        <w:jc w:val="both"/>
        <w:rPr>
          <w:rFonts w:ascii="Times New Roman" w:hAnsi="Times New Roman"/>
          <w:sz w:val="28"/>
          <w:szCs w:val="28"/>
        </w:rPr>
      </w:pPr>
      <w:r w:rsidRPr="000D72C2">
        <w:rPr>
          <w:rFonts w:ascii="Times New Roman" w:hAnsi="Times New Roman"/>
          <w:sz w:val="28"/>
          <w:szCs w:val="28"/>
        </w:rPr>
        <w:t xml:space="preserve">С целью определения территориальных ресурсов для развития </w:t>
      </w:r>
      <w:r w:rsidR="00BF33B3" w:rsidRPr="000D72C2">
        <w:rPr>
          <w:rFonts w:ascii="Times New Roman" w:hAnsi="Times New Roman"/>
          <w:sz w:val="28"/>
          <w:szCs w:val="28"/>
        </w:rPr>
        <w:t>городс</w:t>
      </w:r>
      <w:r w:rsidRPr="000D72C2">
        <w:rPr>
          <w:rFonts w:ascii="Times New Roman" w:hAnsi="Times New Roman"/>
          <w:sz w:val="28"/>
          <w:szCs w:val="28"/>
        </w:rPr>
        <w:t>кого поселения на стадии генерального плана, была выполнена оценка территории, в процессе которой были определены:</w:t>
      </w:r>
    </w:p>
    <w:p w:rsidR="003500ED" w:rsidRPr="000D72C2" w:rsidRDefault="003500ED" w:rsidP="00FE47BC">
      <w:pPr>
        <w:pStyle w:val="ConsPlusNormal"/>
        <w:widowControl/>
        <w:numPr>
          <w:ilvl w:val="0"/>
          <w:numId w:val="28"/>
        </w:numPr>
        <w:tabs>
          <w:tab w:val="left" w:pos="993"/>
        </w:tabs>
        <w:spacing w:line="300" w:lineRule="auto"/>
        <w:ind w:left="0" w:firstLine="709"/>
        <w:jc w:val="both"/>
        <w:rPr>
          <w:rFonts w:ascii="Times New Roman" w:hAnsi="Times New Roman"/>
          <w:sz w:val="28"/>
          <w:szCs w:val="28"/>
        </w:rPr>
      </w:pPr>
      <w:r w:rsidRPr="000D72C2">
        <w:rPr>
          <w:rFonts w:ascii="Times New Roman" w:hAnsi="Times New Roman"/>
          <w:sz w:val="28"/>
          <w:szCs w:val="28"/>
        </w:rPr>
        <w:t>планировочные ограничения в использовании территорий населенных пунктов;</w:t>
      </w:r>
    </w:p>
    <w:p w:rsidR="003500ED" w:rsidRPr="000D72C2" w:rsidRDefault="003500ED" w:rsidP="00FE47BC">
      <w:pPr>
        <w:pStyle w:val="ConsPlusNormal"/>
        <w:widowControl/>
        <w:numPr>
          <w:ilvl w:val="0"/>
          <w:numId w:val="28"/>
        </w:numPr>
        <w:tabs>
          <w:tab w:val="left" w:pos="993"/>
        </w:tabs>
        <w:spacing w:line="300" w:lineRule="auto"/>
        <w:ind w:left="0" w:firstLine="709"/>
        <w:jc w:val="both"/>
        <w:rPr>
          <w:rFonts w:ascii="Times New Roman" w:hAnsi="Times New Roman"/>
          <w:sz w:val="28"/>
          <w:szCs w:val="28"/>
        </w:rPr>
      </w:pPr>
      <w:r w:rsidRPr="000D72C2">
        <w:rPr>
          <w:rFonts w:ascii="Times New Roman" w:hAnsi="Times New Roman"/>
          <w:sz w:val="28"/>
          <w:szCs w:val="28"/>
        </w:rPr>
        <w:t>источники негативного воздействия на окружающую среду и ареалы этого воздействия;</w:t>
      </w:r>
    </w:p>
    <w:p w:rsidR="003500ED" w:rsidRPr="000D72C2" w:rsidRDefault="003500ED" w:rsidP="00FE47BC">
      <w:pPr>
        <w:pStyle w:val="ConsPlusNormal"/>
        <w:widowControl/>
        <w:numPr>
          <w:ilvl w:val="0"/>
          <w:numId w:val="28"/>
        </w:numPr>
        <w:tabs>
          <w:tab w:val="left" w:pos="993"/>
        </w:tabs>
        <w:spacing w:line="300" w:lineRule="auto"/>
        <w:ind w:left="0" w:firstLine="709"/>
        <w:jc w:val="both"/>
        <w:rPr>
          <w:rFonts w:ascii="Times New Roman" w:hAnsi="Times New Roman"/>
          <w:sz w:val="28"/>
          <w:szCs w:val="28"/>
        </w:rPr>
      </w:pPr>
      <w:r w:rsidRPr="000D72C2">
        <w:rPr>
          <w:rFonts w:ascii="Times New Roman" w:hAnsi="Times New Roman"/>
          <w:sz w:val="28"/>
          <w:szCs w:val="28"/>
        </w:rPr>
        <w:t>степень соответствия основных видов функционального использования территорий их местоположению, требованиям нормативного использования;</w:t>
      </w:r>
    </w:p>
    <w:p w:rsidR="003500ED" w:rsidRPr="000D72C2" w:rsidRDefault="003500ED" w:rsidP="00FE47BC">
      <w:pPr>
        <w:pStyle w:val="ConsPlusNormal"/>
        <w:widowControl/>
        <w:numPr>
          <w:ilvl w:val="0"/>
          <w:numId w:val="28"/>
        </w:numPr>
        <w:tabs>
          <w:tab w:val="left" w:pos="993"/>
        </w:tabs>
        <w:spacing w:line="300" w:lineRule="auto"/>
        <w:ind w:left="0" w:firstLine="709"/>
        <w:jc w:val="both"/>
        <w:rPr>
          <w:rFonts w:ascii="Times New Roman" w:hAnsi="Times New Roman"/>
          <w:sz w:val="28"/>
          <w:szCs w:val="28"/>
        </w:rPr>
      </w:pPr>
      <w:r w:rsidRPr="000D72C2">
        <w:rPr>
          <w:rFonts w:ascii="Times New Roman" w:hAnsi="Times New Roman"/>
          <w:sz w:val="28"/>
          <w:szCs w:val="28"/>
        </w:rPr>
        <w:t>зоны с особыми условиями использования территории.</w:t>
      </w:r>
    </w:p>
    <w:p w:rsidR="003500ED" w:rsidRPr="000D72C2" w:rsidRDefault="003500ED" w:rsidP="000D72C2">
      <w:pPr>
        <w:pStyle w:val="ConsPlusNormal"/>
        <w:widowControl/>
        <w:spacing w:line="300" w:lineRule="auto"/>
        <w:ind w:firstLine="709"/>
        <w:jc w:val="both"/>
        <w:rPr>
          <w:rFonts w:ascii="Times New Roman" w:hAnsi="Times New Roman"/>
          <w:sz w:val="28"/>
          <w:szCs w:val="28"/>
        </w:rPr>
      </w:pPr>
      <w:r w:rsidRPr="000D72C2">
        <w:rPr>
          <w:rFonts w:ascii="Times New Roman" w:hAnsi="Times New Roman"/>
          <w:sz w:val="28"/>
          <w:szCs w:val="28"/>
        </w:rPr>
        <w:lastRenderedPageBreak/>
        <w:t>Оценивались территории в пределах застройки, а также</w:t>
      </w:r>
      <w:r w:rsidR="006B6D89" w:rsidRPr="000D72C2">
        <w:rPr>
          <w:rFonts w:ascii="Times New Roman" w:hAnsi="Times New Roman"/>
          <w:sz w:val="28"/>
          <w:szCs w:val="28"/>
        </w:rPr>
        <w:t xml:space="preserve"> </w:t>
      </w:r>
      <w:r w:rsidRPr="000D72C2">
        <w:rPr>
          <w:rFonts w:ascii="Times New Roman" w:hAnsi="Times New Roman"/>
          <w:sz w:val="28"/>
          <w:szCs w:val="28"/>
        </w:rPr>
        <w:t>прилегающие к ним территории МО. Особое внимание уделено зонам с особыми условиями использования территории, обусловленных действиями природно-экологиче</w:t>
      </w:r>
      <w:r w:rsidR="00A937ED">
        <w:rPr>
          <w:rFonts w:ascii="Times New Roman" w:hAnsi="Times New Roman"/>
          <w:sz w:val="28"/>
          <w:szCs w:val="28"/>
        </w:rPr>
        <w:t xml:space="preserve">ских и санитарно-гигиенических </w:t>
      </w:r>
      <w:r w:rsidRPr="000D72C2">
        <w:rPr>
          <w:rFonts w:ascii="Times New Roman" w:hAnsi="Times New Roman"/>
          <w:sz w:val="28"/>
          <w:szCs w:val="28"/>
        </w:rPr>
        <w:t>ограничений, представляющих определённые препятствия к осуществлению тех или иных функций.</w:t>
      </w:r>
    </w:p>
    <w:p w:rsidR="003500ED" w:rsidRPr="000D72C2" w:rsidRDefault="003500ED" w:rsidP="000D72C2">
      <w:pPr>
        <w:pStyle w:val="ConsPlusNormal"/>
        <w:widowControl/>
        <w:spacing w:line="300" w:lineRule="auto"/>
        <w:ind w:firstLine="709"/>
        <w:jc w:val="both"/>
        <w:rPr>
          <w:rFonts w:ascii="Times New Roman" w:hAnsi="Times New Roman"/>
          <w:sz w:val="28"/>
          <w:szCs w:val="28"/>
        </w:rPr>
      </w:pPr>
      <w:r w:rsidRPr="000D72C2">
        <w:rPr>
          <w:rFonts w:ascii="Times New Roman" w:hAnsi="Times New Roman"/>
          <w:sz w:val="28"/>
          <w:szCs w:val="28"/>
        </w:rPr>
        <w:t xml:space="preserve">В результате оценки выбраны наиболее предпочтительные по комплексу факторов территории, на которых возможна организация жилых, общественно-деловых. </w:t>
      </w:r>
    </w:p>
    <w:p w:rsidR="003500ED" w:rsidRPr="000D72C2" w:rsidRDefault="003500ED" w:rsidP="000D72C2">
      <w:pPr>
        <w:pStyle w:val="ConsPlusNormal"/>
        <w:widowControl/>
        <w:spacing w:line="300" w:lineRule="auto"/>
        <w:ind w:firstLine="709"/>
        <w:jc w:val="both"/>
        <w:rPr>
          <w:rFonts w:ascii="Times New Roman" w:hAnsi="Times New Roman"/>
          <w:sz w:val="28"/>
          <w:szCs w:val="28"/>
        </w:rPr>
      </w:pPr>
      <w:r w:rsidRPr="000D72C2">
        <w:rPr>
          <w:rFonts w:ascii="Times New Roman" w:hAnsi="Times New Roman"/>
          <w:sz w:val="28"/>
          <w:szCs w:val="28"/>
        </w:rPr>
        <w:t>На основе результатов оценки рекомендовано территориальное развитие муниципального образования, проектное функциональное зонирование и укрупнённая планировочная структура территории.</w:t>
      </w:r>
    </w:p>
    <w:p w:rsidR="00916DF4" w:rsidRPr="007235E2" w:rsidRDefault="00916DF4" w:rsidP="00935248">
      <w:pPr>
        <w:spacing w:after="0" w:line="240" w:lineRule="auto"/>
        <w:ind w:firstLine="709"/>
        <w:jc w:val="both"/>
        <w:rPr>
          <w:rFonts w:ascii="Times New Roman" w:hAnsi="Times New Roman"/>
          <w:color w:val="FF0000"/>
          <w:sz w:val="28"/>
          <w:szCs w:val="28"/>
        </w:rPr>
        <w:sectPr w:rsidR="00916DF4" w:rsidRPr="007235E2" w:rsidSect="0044725D">
          <w:pgSz w:w="11906" w:h="16838"/>
          <w:pgMar w:top="1134" w:right="567" w:bottom="1134" w:left="1134" w:header="709" w:footer="397" w:gutter="0"/>
          <w:pgNumType w:start="67"/>
          <w:cols w:space="708"/>
          <w:titlePg/>
          <w:docGrid w:linePitch="360"/>
        </w:sectPr>
      </w:pPr>
    </w:p>
    <w:p w:rsidR="00916DF4" w:rsidRPr="009122FC" w:rsidRDefault="00916DF4" w:rsidP="00E050C8">
      <w:pPr>
        <w:spacing w:line="240" w:lineRule="auto"/>
        <w:ind w:firstLine="709"/>
        <w:jc w:val="both"/>
        <w:rPr>
          <w:rFonts w:ascii="Times New Roman" w:hAnsi="Times New Roman" w:cs="Times New Roman"/>
          <w:sz w:val="24"/>
          <w:szCs w:val="24"/>
        </w:rPr>
      </w:pPr>
      <w:r w:rsidRPr="009122FC">
        <w:rPr>
          <w:rFonts w:ascii="Times New Roman" w:hAnsi="Times New Roman" w:cs="Times New Roman"/>
          <w:b/>
          <w:i/>
          <w:sz w:val="24"/>
          <w:szCs w:val="24"/>
        </w:rPr>
        <w:lastRenderedPageBreak/>
        <w:t xml:space="preserve">Перечень земельных участков, которые включались в границы населенных пунктов, входящих в состав </w:t>
      </w:r>
      <w:r w:rsidR="0008588D" w:rsidRPr="009122FC">
        <w:rPr>
          <w:rFonts w:ascii="Times New Roman" w:hAnsi="Times New Roman" w:cs="Times New Roman"/>
          <w:b/>
          <w:i/>
          <w:sz w:val="24"/>
          <w:szCs w:val="24"/>
        </w:rPr>
        <w:t>муниципального образования город Аркадак</w:t>
      </w:r>
      <w:r w:rsidRPr="009122FC">
        <w:rPr>
          <w:rFonts w:ascii="Times New Roman" w:hAnsi="Times New Roman" w:cs="Times New Roman"/>
          <w:b/>
          <w:i/>
          <w:sz w:val="24"/>
          <w:szCs w:val="24"/>
        </w:rPr>
        <w:t>, или исключались из их границ, с указанием категорий земель, к которым планируется отнести эти земельные участки, и целей их планируемого использования</w:t>
      </w:r>
    </w:p>
    <w:tbl>
      <w:tblPr>
        <w:tblStyle w:val="a6"/>
        <w:tblW w:w="0" w:type="auto"/>
        <w:tblInd w:w="108" w:type="dxa"/>
        <w:tblLayout w:type="fixed"/>
        <w:tblLook w:val="04A0"/>
      </w:tblPr>
      <w:tblGrid>
        <w:gridCol w:w="684"/>
        <w:gridCol w:w="2490"/>
        <w:gridCol w:w="2496"/>
        <w:gridCol w:w="2977"/>
        <w:gridCol w:w="6031"/>
      </w:tblGrid>
      <w:tr w:rsidR="00916DF4" w:rsidRPr="00E863E1" w:rsidTr="00916DF4">
        <w:trPr>
          <w:trHeight w:val="273"/>
        </w:trPr>
        <w:tc>
          <w:tcPr>
            <w:tcW w:w="684" w:type="dxa"/>
            <w:vAlign w:val="center"/>
          </w:tcPr>
          <w:p w:rsidR="00916DF4" w:rsidRPr="00E863E1" w:rsidRDefault="00916DF4" w:rsidP="003556D6">
            <w:pPr>
              <w:jc w:val="center"/>
              <w:rPr>
                <w:rFonts w:ascii="Times New Roman" w:hAnsi="Times New Roman" w:cs="Times New Roman"/>
                <w:b/>
                <w:sz w:val="24"/>
                <w:szCs w:val="24"/>
              </w:rPr>
            </w:pPr>
            <w:r w:rsidRPr="00E863E1">
              <w:rPr>
                <w:rFonts w:ascii="Times New Roman" w:hAnsi="Times New Roman" w:cs="Times New Roman"/>
                <w:b/>
                <w:sz w:val="24"/>
                <w:szCs w:val="24"/>
              </w:rPr>
              <w:t xml:space="preserve">№ </w:t>
            </w:r>
            <w:proofErr w:type="spellStart"/>
            <w:proofErr w:type="gramStart"/>
            <w:r w:rsidRPr="00E863E1">
              <w:rPr>
                <w:rFonts w:ascii="Times New Roman" w:hAnsi="Times New Roman" w:cs="Times New Roman"/>
                <w:b/>
                <w:sz w:val="24"/>
                <w:szCs w:val="24"/>
              </w:rPr>
              <w:t>п</w:t>
            </w:r>
            <w:proofErr w:type="spellEnd"/>
            <w:proofErr w:type="gramEnd"/>
            <w:r w:rsidRPr="00E863E1">
              <w:rPr>
                <w:rFonts w:ascii="Times New Roman" w:hAnsi="Times New Roman" w:cs="Times New Roman"/>
                <w:b/>
                <w:sz w:val="24"/>
                <w:szCs w:val="24"/>
              </w:rPr>
              <w:t>/</w:t>
            </w:r>
            <w:proofErr w:type="spellStart"/>
            <w:r w:rsidRPr="00E863E1">
              <w:rPr>
                <w:rFonts w:ascii="Times New Roman" w:hAnsi="Times New Roman" w:cs="Times New Roman"/>
                <w:b/>
                <w:sz w:val="24"/>
                <w:szCs w:val="24"/>
              </w:rPr>
              <w:t>п</w:t>
            </w:r>
            <w:proofErr w:type="spellEnd"/>
          </w:p>
        </w:tc>
        <w:tc>
          <w:tcPr>
            <w:tcW w:w="2490" w:type="dxa"/>
            <w:vAlign w:val="center"/>
          </w:tcPr>
          <w:p w:rsidR="00916DF4" w:rsidRPr="00E863E1" w:rsidRDefault="00916DF4" w:rsidP="003556D6">
            <w:pPr>
              <w:jc w:val="center"/>
              <w:rPr>
                <w:rFonts w:ascii="Times New Roman" w:hAnsi="Times New Roman" w:cs="Times New Roman"/>
                <w:b/>
                <w:sz w:val="24"/>
                <w:szCs w:val="24"/>
              </w:rPr>
            </w:pPr>
            <w:r w:rsidRPr="00E863E1">
              <w:rPr>
                <w:rFonts w:ascii="Times New Roman" w:hAnsi="Times New Roman" w:cs="Times New Roman"/>
                <w:b/>
                <w:sz w:val="24"/>
                <w:szCs w:val="24"/>
              </w:rPr>
              <w:t>Кадастровый номер земельного участка</w:t>
            </w:r>
          </w:p>
        </w:tc>
        <w:tc>
          <w:tcPr>
            <w:tcW w:w="2496" w:type="dxa"/>
            <w:vAlign w:val="center"/>
          </w:tcPr>
          <w:p w:rsidR="00916DF4" w:rsidRPr="00E863E1" w:rsidRDefault="00916DF4" w:rsidP="003556D6">
            <w:pPr>
              <w:jc w:val="center"/>
              <w:rPr>
                <w:rFonts w:ascii="Times New Roman" w:hAnsi="Times New Roman" w:cs="Times New Roman"/>
                <w:b/>
                <w:sz w:val="24"/>
                <w:szCs w:val="24"/>
              </w:rPr>
            </w:pPr>
            <w:r w:rsidRPr="00E863E1">
              <w:rPr>
                <w:rFonts w:ascii="Times New Roman" w:hAnsi="Times New Roman" w:cs="Times New Roman"/>
                <w:b/>
                <w:sz w:val="24"/>
                <w:szCs w:val="24"/>
              </w:rPr>
              <w:t>Категория земель</w:t>
            </w:r>
          </w:p>
        </w:tc>
        <w:tc>
          <w:tcPr>
            <w:tcW w:w="2977" w:type="dxa"/>
            <w:vAlign w:val="center"/>
          </w:tcPr>
          <w:p w:rsidR="00916DF4" w:rsidRPr="00E863E1" w:rsidRDefault="00916DF4" w:rsidP="00916DF4">
            <w:pPr>
              <w:jc w:val="center"/>
              <w:rPr>
                <w:rFonts w:ascii="Times New Roman" w:hAnsi="Times New Roman" w:cs="Times New Roman"/>
                <w:b/>
                <w:sz w:val="24"/>
                <w:szCs w:val="24"/>
              </w:rPr>
            </w:pPr>
            <w:r w:rsidRPr="00E863E1">
              <w:rPr>
                <w:rFonts w:ascii="Times New Roman" w:hAnsi="Times New Roman" w:cs="Times New Roman"/>
                <w:b/>
                <w:sz w:val="24"/>
                <w:szCs w:val="24"/>
              </w:rPr>
              <w:t>Мероприятие</w:t>
            </w:r>
          </w:p>
        </w:tc>
        <w:tc>
          <w:tcPr>
            <w:tcW w:w="6031" w:type="dxa"/>
            <w:vAlign w:val="center"/>
          </w:tcPr>
          <w:p w:rsidR="00916DF4" w:rsidRPr="00E863E1" w:rsidRDefault="00916DF4" w:rsidP="003556D6">
            <w:pPr>
              <w:jc w:val="center"/>
              <w:rPr>
                <w:rFonts w:ascii="Times New Roman" w:hAnsi="Times New Roman" w:cs="Times New Roman"/>
                <w:b/>
                <w:sz w:val="24"/>
                <w:szCs w:val="24"/>
              </w:rPr>
            </w:pPr>
            <w:r w:rsidRPr="00E863E1">
              <w:rPr>
                <w:rFonts w:ascii="Times New Roman" w:hAnsi="Times New Roman" w:cs="Times New Roman"/>
                <w:b/>
                <w:sz w:val="24"/>
                <w:szCs w:val="24"/>
              </w:rPr>
              <w:t>Цель планируемого использования земельного участка</w:t>
            </w:r>
          </w:p>
        </w:tc>
      </w:tr>
      <w:tr w:rsidR="00E863E1" w:rsidRPr="00E863E1" w:rsidTr="00453912">
        <w:trPr>
          <w:trHeight w:val="410"/>
        </w:trPr>
        <w:tc>
          <w:tcPr>
            <w:tcW w:w="684" w:type="dxa"/>
            <w:vAlign w:val="center"/>
          </w:tcPr>
          <w:p w:rsidR="00E863E1" w:rsidRPr="00E863E1" w:rsidRDefault="00E863E1" w:rsidP="003556D6">
            <w:pPr>
              <w:jc w:val="center"/>
              <w:rPr>
                <w:rFonts w:ascii="Times New Roman" w:hAnsi="Times New Roman" w:cs="Times New Roman"/>
                <w:b/>
                <w:sz w:val="24"/>
                <w:szCs w:val="24"/>
              </w:rPr>
            </w:pPr>
            <w:r w:rsidRPr="00E863E1">
              <w:rPr>
                <w:rFonts w:ascii="Times New Roman" w:hAnsi="Times New Roman" w:cs="Times New Roman"/>
                <w:b/>
                <w:sz w:val="24"/>
                <w:szCs w:val="24"/>
              </w:rPr>
              <w:t>1</w:t>
            </w:r>
          </w:p>
        </w:tc>
        <w:tc>
          <w:tcPr>
            <w:tcW w:w="2490" w:type="dxa"/>
            <w:vAlign w:val="center"/>
          </w:tcPr>
          <w:p w:rsidR="00E863E1" w:rsidRPr="00E863E1" w:rsidRDefault="00E863E1" w:rsidP="00453912">
            <w:pPr>
              <w:jc w:val="center"/>
              <w:rPr>
                <w:rFonts w:ascii="Times New Roman" w:hAnsi="Times New Roman" w:cs="Times New Roman"/>
                <w:sz w:val="24"/>
                <w:szCs w:val="24"/>
              </w:rPr>
            </w:pPr>
            <w:r w:rsidRPr="00E863E1">
              <w:rPr>
                <w:rFonts w:ascii="Times New Roman" w:hAnsi="Times New Roman" w:cs="Times New Roman"/>
                <w:sz w:val="24"/>
                <w:szCs w:val="24"/>
              </w:rPr>
              <w:t>64:02:020119:2</w:t>
            </w:r>
          </w:p>
        </w:tc>
        <w:tc>
          <w:tcPr>
            <w:tcW w:w="2496" w:type="dxa"/>
            <w:vAlign w:val="center"/>
          </w:tcPr>
          <w:p w:rsidR="00E863E1" w:rsidRPr="00E863E1" w:rsidRDefault="00E863E1" w:rsidP="00453912">
            <w:pPr>
              <w:jc w:val="center"/>
              <w:rPr>
                <w:rFonts w:ascii="Times New Roman" w:hAnsi="Times New Roman" w:cs="Times New Roman"/>
                <w:sz w:val="24"/>
                <w:szCs w:val="24"/>
              </w:rPr>
            </w:pPr>
            <w:r w:rsidRPr="00E863E1">
              <w:rPr>
                <w:rFonts w:ascii="Times New Roman" w:hAnsi="Times New Roman" w:cs="Times New Roman"/>
                <w:sz w:val="24"/>
                <w:szCs w:val="24"/>
              </w:rPr>
              <w:t>Земли населённых пунктов</w:t>
            </w:r>
          </w:p>
        </w:tc>
        <w:tc>
          <w:tcPr>
            <w:tcW w:w="2977" w:type="dxa"/>
            <w:vAlign w:val="center"/>
          </w:tcPr>
          <w:p w:rsidR="00E863E1" w:rsidRPr="00E863E1" w:rsidRDefault="00E863E1" w:rsidP="00453912">
            <w:pPr>
              <w:jc w:val="center"/>
              <w:rPr>
                <w:rFonts w:ascii="Times New Roman" w:hAnsi="Times New Roman" w:cs="Times New Roman"/>
                <w:sz w:val="24"/>
                <w:szCs w:val="24"/>
              </w:rPr>
            </w:pPr>
            <w:r w:rsidRPr="00E863E1">
              <w:rPr>
                <w:rFonts w:ascii="Times New Roman" w:hAnsi="Times New Roman" w:cs="Times New Roman"/>
                <w:sz w:val="24"/>
                <w:szCs w:val="24"/>
              </w:rPr>
              <w:t>Исключение из границ</w:t>
            </w:r>
          </w:p>
        </w:tc>
        <w:tc>
          <w:tcPr>
            <w:tcW w:w="6031" w:type="dxa"/>
            <w:vAlign w:val="center"/>
          </w:tcPr>
          <w:p w:rsidR="00E863E1" w:rsidRPr="00E863E1" w:rsidRDefault="00E863E1" w:rsidP="00453912">
            <w:pPr>
              <w:pStyle w:val="19"/>
              <w:ind w:left="-108"/>
              <w:jc w:val="center"/>
              <w:rPr>
                <w:szCs w:val="24"/>
              </w:rPr>
            </w:pPr>
            <w:proofErr w:type="gramStart"/>
            <w:r w:rsidRPr="00E863E1">
              <w:rPr>
                <w:color w:val="000000"/>
                <w:szCs w:val="24"/>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E863E1" w:rsidRPr="00E863E1" w:rsidTr="00453912">
        <w:trPr>
          <w:trHeight w:val="445"/>
        </w:trPr>
        <w:tc>
          <w:tcPr>
            <w:tcW w:w="684" w:type="dxa"/>
            <w:vAlign w:val="center"/>
          </w:tcPr>
          <w:p w:rsidR="00E863E1" w:rsidRPr="00E863E1" w:rsidRDefault="00E863E1" w:rsidP="003556D6">
            <w:pPr>
              <w:jc w:val="center"/>
              <w:rPr>
                <w:rFonts w:ascii="Times New Roman" w:hAnsi="Times New Roman" w:cs="Times New Roman"/>
                <w:b/>
                <w:sz w:val="24"/>
                <w:szCs w:val="24"/>
              </w:rPr>
            </w:pPr>
            <w:r w:rsidRPr="00E863E1">
              <w:rPr>
                <w:rFonts w:ascii="Times New Roman" w:hAnsi="Times New Roman" w:cs="Times New Roman"/>
                <w:b/>
                <w:sz w:val="24"/>
                <w:szCs w:val="24"/>
              </w:rPr>
              <w:t>2</w:t>
            </w:r>
          </w:p>
        </w:tc>
        <w:tc>
          <w:tcPr>
            <w:tcW w:w="2490" w:type="dxa"/>
            <w:vAlign w:val="center"/>
          </w:tcPr>
          <w:p w:rsidR="00E863E1" w:rsidRPr="00E863E1" w:rsidRDefault="00E863E1" w:rsidP="00453912">
            <w:pPr>
              <w:jc w:val="center"/>
              <w:rPr>
                <w:rFonts w:ascii="Times New Roman" w:hAnsi="Times New Roman" w:cs="Times New Roman"/>
                <w:sz w:val="24"/>
                <w:szCs w:val="24"/>
              </w:rPr>
            </w:pPr>
            <w:r w:rsidRPr="00E863E1">
              <w:rPr>
                <w:rFonts w:ascii="Times New Roman" w:hAnsi="Times New Roman" w:cs="Times New Roman"/>
                <w:sz w:val="24"/>
                <w:szCs w:val="24"/>
              </w:rPr>
              <w:t>64:02:020602:7</w:t>
            </w:r>
          </w:p>
        </w:tc>
        <w:tc>
          <w:tcPr>
            <w:tcW w:w="2496" w:type="dxa"/>
            <w:vAlign w:val="center"/>
          </w:tcPr>
          <w:p w:rsidR="00E863E1" w:rsidRPr="00E863E1" w:rsidRDefault="00E863E1" w:rsidP="00453912">
            <w:pPr>
              <w:jc w:val="center"/>
              <w:rPr>
                <w:rFonts w:ascii="Times New Roman" w:hAnsi="Times New Roman" w:cs="Times New Roman"/>
                <w:sz w:val="24"/>
                <w:szCs w:val="24"/>
              </w:rPr>
            </w:pPr>
            <w:r w:rsidRPr="00E863E1">
              <w:rPr>
                <w:rFonts w:ascii="Times New Roman" w:hAnsi="Times New Roman" w:cs="Times New Roman"/>
                <w:sz w:val="24"/>
                <w:szCs w:val="24"/>
              </w:rPr>
              <w:t>Земли населённых пунктов</w:t>
            </w:r>
          </w:p>
        </w:tc>
        <w:tc>
          <w:tcPr>
            <w:tcW w:w="2977" w:type="dxa"/>
            <w:vAlign w:val="center"/>
          </w:tcPr>
          <w:p w:rsidR="00E863E1" w:rsidRPr="00E863E1" w:rsidRDefault="00E863E1" w:rsidP="00453912">
            <w:pPr>
              <w:pStyle w:val="19"/>
              <w:ind w:left="-108"/>
              <w:jc w:val="center"/>
              <w:rPr>
                <w:szCs w:val="24"/>
              </w:rPr>
            </w:pPr>
            <w:r w:rsidRPr="00E863E1">
              <w:rPr>
                <w:szCs w:val="24"/>
              </w:rPr>
              <w:t>Исключение из границ</w:t>
            </w:r>
          </w:p>
        </w:tc>
        <w:tc>
          <w:tcPr>
            <w:tcW w:w="6031" w:type="dxa"/>
            <w:vAlign w:val="center"/>
          </w:tcPr>
          <w:p w:rsidR="00E863E1" w:rsidRPr="00E863E1" w:rsidRDefault="00E863E1" w:rsidP="00453912">
            <w:pPr>
              <w:pStyle w:val="19"/>
              <w:ind w:left="-108"/>
              <w:jc w:val="center"/>
              <w:rPr>
                <w:szCs w:val="24"/>
              </w:rPr>
            </w:pPr>
            <w:r w:rsidRPr="00E863E1">
              <w:rPr>
                <w:color w:val="000000"/>
                <w:szCs w:val="24"/>
                <w:shd w:val="clear" w:color="auto" w:fill="FFFFFF"/>
              </w:rPr>
              <w:t>Земли сельскохозяйственного назначения</w:t>
            </w:r>
          </w:p>
        </w:tc>
      </w:tr>
      <w:tr w:rsidR="00E863E1" w:rsidRPr="00E863E1" w:rsidTr="00453912">
        <w:trPr>
          <w:trHeight w:val="509"/>
        </w:trPr>
        <w:tc>
          <w:tcPr>
            <w:tcW w:w="684" w:type="dxa"/>
            <w:vAlign w:val="center"/>
          </w:tcPr>
          <w:p w:rsidR="00E863E1" w:rsidRPr="00E863E1" w:rsidRDefault="00E863E1" w:rsidP="003556D6">
            <w:pPr>
              <w:jc w:val="center"/>
              <w:rPr>
                <w:rFonts w:ascii="Times New Roman" w:hAnsi="Times New Roman" w:cs="Times New Roman"/>
                <w:b/>
                <w:sz w:val="24"/>
                <w:szCs w:val="24"/>
              </w:rPr>
            </w:pPr>
            <w:r w:rsidRPr="00E863E1">
              <w:rPr>
                <w:rFonts w:ascii="Times New Roman" w:hAnsi="Times New Roman" w:cs="Times New Roman"/>
                <w:b/>
                <w:sz w:val="24"/>
                <w:szCs w:val="24"/>
              </w:rPr>
              <w:t>3</w:t>
            </w:r>
          </w:p>
        </w:tc>
        <w:tc>
          <w:tcPr>
            <w:tcW w:w="2490" w:type="dxa"/>
            <w:vAlign w:val="center"/>
          </w:tcPr>
          <w:p w:rsidR="00E863E1" w:rsidRPr="00E863E1" w:rsidRDefault="00E863E1" w:rsidP="00453912">
            <w:pPr>
              <w:jc w:val="center"/>
              <w:rPr>
                <w:rFonts w:ascii="Times New Roman" w:hAnsi="Times New Roman" w:cs="Times New Roman"/>
                <w:sz w:val="24"/>
                <w:szCs w:val="24"/>
              </w:rPr>
            </w:pPr>
            <w:r w:rsidRPr="00E863E1">
              <w:rPr>
                <w:rFonts w:ascii="Times New Roman" w:hAnsi="Times New Roman" w:cs="Times New Roman"/>
                <w:bCs/>
                <w:color w:val="000000"/>
                <w:sz w:val="24"/>
                <w:szCs w:val="24"/>
                <w:shd w:val="clear" w:color="auto" w:fill="FFFFFF"/>
              </w:rPr>
              <w:t>64:02:020602:61</w:t>
            </w:r>
          </w:p>
        </w:tc>
        <w:tc>
          <w:tcPr>
            <w:tcW w:w="2496" w:type="dxa"/>
            <w:vAlign w:val="center"/>
          </w:tcPr>
          <w:p w:rsidR="00E863E1" w:rsidRPr="00E863E1" w:rsidRDefault="00E863E1" w:rsidP="00453912">
            <w:pPr>
              <w:jc w:val="center"/>
              <w:rPr>
                <w:rFonts w:ascii="Times New Roman" w:hAnsi="Times New Roman" w:cs="Times New Roman"/>
                <w:sz w:val="24"/>
                <w:szCs w:val="24"/>
              </w:rPr>
            </w:pPr>
            <w:r w:rsidRPr="00E863E1">
              <w:rPr>
                <w:rFonts w:ascii="Times New Roman" w:hAnsi="Times New Roman" w:cs="Times New Roman"/>
                <w:sz w:val="24"/>
                <w:szCs w:val="24"/>
              </w:rPr>
              <w:t>Земли населённых пунктов</w:t>
            </w:r>
          </w:p>
        </w:tc>
        <w:tc>
          <w:tcPr>
            <w:tcW w:w="2977" w:type="dxa"/>
            <w:vAlign w:val="center"/>
          </w:tcPr>
          <w:p w:rsidR="00E863E1" w:rsidRPr="00E863E1" w:rsidRDefault="00E863E1" w:rsidP="00453912">
            <w:pPr>
              <w:pStyle w:val="19"/>
              <w:ind w:left="-108"/>
              <w:jc w:val="center"/>
              <w:rPr>
                <w:szCs w:val="24"/>
              </w:rPr>
            </w:pPr>
            <w:r w:rsidRPr="00E863E1">
              <w:rPr>
                <w:szCs w:val="24"/>
              </w:rPr>
              <w:t>Исключение из границ</w:t>
            </w:r>
          </w:p>
        </w:tc>
        <w:tc>
          <w:tcPr>
            <w:tcW w:w="6031" w:type="dxa"/>
            <w:vAlign w:val="center"/>
          </w:tcPr>
          <w:p w:rsidR="00E863E1" w:rsidRPr="00E863E1" w:rsidRDefault="00E863E1" w:rsidP="00453912">
            <w:pPr>
              <w:pStyle w:val="19"/>
              <w:ind w:left="-108"/>
              <w:jc w:val="center"/>
              <w:rPr>
                <w:szCs w:val="24"/>
              </w:rPr>
            </w:pPr>
            <w:r w:rsidRPr="00E863E1">
              <w:rPr>
                <w:color w:val="000000"/>
                <w:szCs w:val="24"/>
                <w:shd w:val="clear" w:color="auto" w:fill="FFFFFF"/>
              </w:rPr>
              <w:t>Земли сельскохозяйственного назначения</w:t>
            </w:r>
          </w:p>
        </w:tc>
      </w:tr>
      <w:tr w:rsidR="00E863E1" w:rsidRPr="00E863E1" w:rsidTr="00453912">
        <w:tc>
          <w:tcPr>
            <w:tcW w:w="684" w:type="dxa"/>
            <w:vAlign w:val="center"/>
          </w:tcPr>
          <w:p w:rsidR="00E863E1" w:rsidRPr="00E863E1" w:rsidRDefault="00E863E1" w:rsidP="003556D6">
            <w:pPr>
              <w:jc w:val="center"/>
              <w:rPr>
                <w:rFonts w:ascii="Times New Roman" w:hAnsi="Times New Roman" w:cs="Times New Roman"/>
                <w:b/>
                <w:sz w:val="24"/>
                <w:szCs w:val="24"/>
              </w:rPr>
            </w:pPr>
            <w:r w:rsidRPr="00E863E1">
              <w:rPr>
                <w:rFonts w:ascii="Times New Roman" w:hAnsi="Times New Roman" w:cs="Times New Roman"/>
                <w:b/>
                <w:sz w:val="24"/>
                <w:szCs w:val="24"/>
              </w:rPr>
              <w:t>4</w:t>
            </w:r>
          </w:p>
        </w:tc>
        <w:tc>
          <w:tcPr>
            <w:tcW w:w="2490" w:type="dxa"/>
            <w:vAlign w:val="center"/>
          </w:tcPr>
          <w:p w:rsidR="00E863E1" w:rsidRPr="00E863E1" w:rsidRDefault="00E863E1" w:rsidP="00453912">
            <w:pPr>
              <w:jc w:val="center"/>
              <w:rPr>
                <w:rFonts w:ascii="Times New Roman" w:hAnsi="Times New Roman" w:cs="Times New Roman"/>
                <w:sz w:val="24"/>
                <w:szCs w:val="24"/>
              </w:rPr>
            </w:pPr>
            <w:r w:rsidRPr="00E863E1">
              <w:rPr>
                <w:rFonts w:ascii="Times New Roman" w:hAnsi="Times New Roman" w:cs="Times New Roman"/>
                <w:sz w:val="24"/>
                <w:szCs w:val="24"/>
              </w:rPr>
              <w:t>64:02:020509:4</w:t>
            </w:r>
          </w:p>
        </w:tc>
        <w:tc>
          <w:tcPr>
            <w:tcW w:w="2496" w:type="dxa"/>
            <w:vAlign w:val="center"/>
          </w:tcPr>
          <w:p w:rsidR="00E863E1" w:rsidRPr="00E863E1" w:rsidRDefault="00E863E1" w:rsidP="00453912">
            <w:pPr>
              <w:jc w:val="center"/>
              <w:rPr>
                <w:rFonts w:ascii="Times New Roman" w:hAnsi="Times New Roman" w:cs="Times New Roman"/>
                <w:sz w:val="24"/>
                <w:szCs w:val="24"/>
              </w:rPr>
            </w:pPr>
            <w:r w:rsidRPr="00E863E1">
              <w:rPr>
                <w:rFonts w:ascii="Times New Roman" w:hAnsi="Times New Roman" w:cs="Times New Roman"/>
                <w:sz w:val="24"/>
                <w:szCs w:val="24"/>
              </w:rPr>
              <w:t>Земли населённых пунктов</w:t>
            </w:r>
          </w:p>
        </w:tc>
        <w:tc>
          <w:tcPr>
            <w:tcW w:w="2977" w:type="dxa"/>
            <w:vAlign w:val="center"/>
          </w:tcPr>
          <w:p w:rsidR="00E863E1" w:rsidRPr="00E863E1" w:rsidRDefault="00E863E1" w:rsidP="00453912">
            <w:pPr>
              <w:pStyle w:val="19"/>
              <w:ind w:left="-108"/>
              <w:jc w:val="center"/>
              <w:rPr>
                <w:szCs w:val="24"/>
              </w:rPr>
            </w:pPr>
            <w:r w:rsidRPr="00E863E1">
              <w:rPr>
                <w:szCs w:val="24"/>
              </w:rPr>
              <w:t>Исключение из границ</w:t>
            </w:r>
          </w:p>
        </w:tc>
        <w:tc>
          <w:tcPr>
            <w:tcW w:w="6031" w:type="dxa"/>
            <w:vAlign w:val="center"/>
          </w:tcPr>
          <w:p w:rsidR="00E863E1" w:rsidRPr="00E863E1" w:rsidRDefault="00E863E1" w:rsidP="00453912">
            <w:pPr>
              <w:pStyle w:val="19"/>
              <w:ind w:left="-108"/>
              <w:jc w:val="center"/>
              <w:rPr>
                <w:szCs w:val="24"/>
              </w:rPr>
            </w:pPr>
            <w:r w:rsidRPr="00E863E1">
              <w:rPr>
                <w:color w:val="000000"/>
                <w:szCs w:val="24"/>
                <w:shd w:val="clear" w:color="auto" w:fill="FFFFFF"/>
              </w:rPr>
              <w:t>Земли сельскохозяйственного назначения</w:t>
            </w:r>
          </w:p>
        </w:tc>
      </w:tr>
      <w:tr w:rsidR="00E863E1" w:rsidRPr="00E863E1" w:rsidTr="00453912">
        <w:tc>
          <w:tcPr>
            <w:tcW w:w="684" w:type="dxa"/>
            <w:vAlign w:val="center"/>
          </w:tcPr>
          <w:p w:rsidR="00E863E1" w:rsidRPr="00E863E1" w:rsidRDefault="00E863E1" w:rsidP="003556D6">
            <w:pPr>
              <w:jc w:val="center"/>
              <w:rPr>
                <w:rFonts w:ascii="Times New Roman" w:hAnsi="Times New Roman" w:cs="Times New Roman"/>
                <w:b/>
                <w:sz w:val="24"/>
                <w:szCs w:val="24"/>
              </w:rPr>
            </w:pPr>
            <w:r w:rsidRPr="00E863E1">
              <w:rPr>
                <w:rFonts w:ascii="Times New Roman" w:hAnsi="Times New Roman" w:cs="Times New Roman"/>
                <w:b/>
                <w:sz w:val="24"/>
                <w:szCs w:val="24"/>
              </w:rPr>
              <w:t>5</w:t>
            </w:r>
          </w:p>
        </w:tc>
        <w:tc>
          <w:tcPr>
            <w:tcW w:w="2490" w:type="dxa"/>
            <w:vAlign w:val="center"/>
          </w:tcPr>
          <w:p w:rsidR="00E863E1" w:rsidRPr="00E863E1" w:rsidRDefault="00E863E1" w:rsidP="00453912">
            <w:pPr>
              <w:jc w:val="center"/>
              <w:rPr>
                <w:rFonts w:ascii="Times New Roman" w:hAnsi="Times New Roman" w:cs="Times New Roman"/>
                <w:sz w:val="24"/>
                <w:szCs w:val="24"/>
              </w:rPr>
            </w:pPr>
            <w:r w:rsidRPr="00E863E1">
              <w:rPr>
                <w:rFonts w:ascii="Times New Roman" w:hAnsi="Times New Roman" w:cs="Times New Roman"/>
                <w:sz w:val="24"/>
                <w:szCs w:val="24"/>
              </w:rPr>
              <w:t>64:02:020602:60</w:t>
            </w:r>
          </w:p>
        </w:tc>
        <w:tc>
          <w:tcPr>
            <w:tcW w:w="2496" w:type="dxa"/>
            <w:vAlign w:val="center"/>
          </w:tcPr>
          <w:p w:rsidR="00E863E1" w:rsidRPr="00E863E1" w:rsidRDefault="00E863E1" w:rsidP="00453912">
            <w:pPr>
              <w:jc w:val="center"/>
              <w:rPr>
                <w:rFonts w:ascii="Times New Roman" w:hAnsi="Times New Roman" w:cs="Times New Roman"/>
                <w:sz w:val="24"/>
                <w:szCs w:val="24"/>
              </w:rPr>
            </w:pPr>
            <w:r w:rsidRPr="00E863E1">
              <w:rPr>
                <w:rFonts w:ascii="Times New Roman" w:hAnsi="Times New Roman" w:cs="Times New Roman"/>
                <w:sz w:val="24"/>
                <w:szCs w:val="24"/>
              </w:rPr>
              <w:t>Земли населённых пунктов</w:t>
            </w:r>
          </w:p>
        </w:tc>
        <w:tc>
          <w:tcPr>
            <w:tcW w:w="2977" w:type="dxa"/>
            <w:vAlign w:val="center"/>
          </w:tcPr>
          <w:p w:rsidR="00E863E1" w:rsidRPr="00E863E1" w:rsidRDefault="00E863E1" w:rsidP="00453912">
            <w:pPr>
              <w:pStyle w:val="19"/>
              <w:ind w:left="-108"/>
              <w:jc w:val="center"/>
              <w:rPr>
                <w:szCs w:val="24"/>
              </w:rPr>
            </w:pPr>
            <w:r w:rsidRPr="00E863E1">
              <w:rPr>
                <w:szCs w:val="24"/>
              </w:rPr>
              <w:t>Исключение из границ</w:t>
            </w:r>
          </w:p>
        </w:tc>
        <w:tc>
          <w:tcPr>
            <w:tcW w:w="6031" w:type="dxa"/>
            <w:vAlign w:val="center"/>
          </w:tcPr>
          <w:p w:rsidR="00E863E1" w:rsidRPr="00E863E1" w:rsidRDefault="00E863E1" w:rsidP="00453912">
            <w:pPr>
              <w:pStyle w:val="19"/>
              <w:ind w:left="-108"/>
              <w:jc w:val="center"/>
              <w:rPr>
                <w:szCs w:val="24"/>
              </w:rPr>
            </w:pPr>
            <w:proofErr w:type="gramStart"/>
            <w:r w:rsidRPr="00E863E1">
              <w:rPr>
                <w:color w:val="000000"/>
                <w:szCs w:val="24"/>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E863E1" w:rsidRPr="00E863E1" w:rsidTr="00453912">
        <w:tc>
          <w:tcPr>
            <w:tcW w:w="684" w:type="dxa"/>
            <w:vAlign w:val="center"/>
          </w:tcPr>
          <w:p w:rsidR="00E863E1" w:rsidRPr="00E863E1" w:rsidRDefault="00E863E1" w:rsidP="003556D6">
            <w:pPr>
              <w:jc w:val="center"/>
              <w:rPr>
                <w:rFonts w:ascii="Times New Roman" w:hAnsi="Times New Roman" w:cs="Times New Roman"/>
                <w:b/>
                <w:sz w:val="24"/>
                <w:szCs w:val="24"/>
              </w:rPr>
            </w:pPr>
            <w:r w:rsidRPr="00E863E1">
              <w:rPr>
                <w:rFonts w:ascii="Times New Roman" w:hAnsi="Times New Roman" w:cs="Times New Roman"/>
                <w:b/>
                <w:sz w:val="24"/>
                <w:szCs w:val="24"/>
              </w:rPr>
              <w:t>6</w:t>
            </w:r>
          </w:p>
        </w:tc>
        <w:tc>
          <w:tcPr>
            <w:tcW w:w="2490" w:type="dxa"/>
            <w:vAlign w:val="center"/>
          </w:tcPr>
          <w:p w:rsidR="00E863E1" w:rsidRPr="00E863E1" w:rsidRDefault="00E863E1" w:rsidP="00453912">
            <w:pPr>
              <w:jc w:val="center"/>
              <w:rPr>
                <w:rFonts w:ascii="Times New Roman" w:hAnsi="Times New Roman" w:cs="Times New Roman"/>
                <w:sz w:val="24"/>
                <w:szCs w:val="24"/>
              </w:rPr>
            </w:pPr>
            <w:r w:rsidRPr="00E863E1">
              <w:rPr>
                <w:rFonts w:ascii="Times New Roman" w:hAnsi="Times New Roman" w:cs="Times New Roman"/>
                <w:sz w:val="24"/>
                <w:szCs w:val="24"/>
              </w:rPr>
              <w:t>64:02:000000:3374</w:t>
            </w:r>
          </w:p>
        </w:tc>
        <w:tc>
          <w:tcPr>
            <w:tcW w:w="2496" w:type="dxa"/>
            <w:vAlign w:val="center"/>
          </w:tcPr>
          <w:p w:rsidR="00E863E1" w:rsidRPr="00E863E1" w:rsidRDefault="00E863E1" w:rsidP="00453912">
            <w:pPr>
              <w:jc w:val="center"/>
              <w:rPr>
                <w:rFonts w:ascii="Times New Roman" w:hAnsi="Times New Roman" w:cs="Times New Roman"/>
                <w:sz w:val="24"/>
                <w:szCs w:val="24"/>
              </w:rPr>
            </w:pPr>
            <w:r w:rsidRPr="00E863E1">
              <w:rPr>
                <w:rFonts w:ascii="Times New Roman" w:hAnsi="Times New Roman" w:cs="Times New Roman"/>
                <w:color w:val="000000"/>
                <w:sz w:val="24"/>
                <w:szCs w:val="24"/>
                <w:shd w:val="clear" w:color="auto" w:fill="FFFFFF"/>
              </w:rPr>
              <w:t>Земли населённых пунктов</w:t>
            </w:r>
          </w:p>
        </w:tc>
        <w:tc>
          <w:tcPr>
            <w:tcW w:w="2977" w:type="dxa"/>
            <w:vAlign w:val="center"/>
          </w:tcPr>
          <w:p w:rsidR="00E863E1" w:rsidRPr="00E863E1" w:rsidRDefault="00E863E1" w:rsidP="00453912">
            <w:pPr>
              <w:pStyle w:val="19"/>
              <w:ind w:left="-108"/>
              <w:jc w:val="center"/>
              <w:rPr>
                <w:szCs w:val="24"/>
              </w:rPr>
            </w:pPr>
            <w:r w:rsidRPr="00E863E1">
              <w:rPr>
                <w:szCs w:val="24"/>
              </w:rPr>
              <w:t>Исключение из границ</w:t>
            </w:r>
          </w:p>
        </w:tc>
        <w:tc>
          <w:tcPr>
            <w:tcW w:w="6031" w:type="dxa"/>
            <w:vAlign w:val="center"/>
          </w:tcPr>
          <w:p w:rsidR="00E863E1" w:rsidRPr="00E863E1" w:rsidRDefault="00E863E1" w:rsidP="00453912">
            <w:pPr>
              <w:pStyle w:val="19"/>
              <w:ind w:left="-108"/>
              <w:jc w:val="center"/>
              <w:rPr>
                <w:szCs w:val="24"/>
              </w:rPr>
            </w:pPr>
            <w:proofErr w:type="gramStart"/>
            <w:r w:rsidRPr="00E863E1">
              <w:rPr>
                <w:color w:val="000000"/>
                <w:szCs w:val="24"/>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E863E1" w:rsidRPr="00E863E1" w:rsidTr="00453912">
        <w:tc>
          <w:tcPr>
            <w:tcW w:w="684" w:type="dxa"/>
            <w:vAlign w:val="center"/>
          </w:tcPr>
          <w:p w:rsidR="00E863E1" w:rsidRPr="00E863E1" w:rsidRDefault="00E863E1" w:rsidP="003556D6">
            <w:pPr>
              <w:jc w:val="center"/>
              <w:rPr>
                <w:rFonts w:ascii="Times New Roman" w:hAnsi="Times New Roman" w:cs="Times New Roman"/>
                <w:b/>
                <w:sz w:val="24"/>
                <w:szCs w:val="24"/>
              </w:rPr>
            </w:pPr>
            <w:r w:rsidRPr="00E863E1">
              <w:rPr>
                <w:rFonts w:ascii="Times New Roman" w:hAnsi="Times New Roman" w:cs="Times New Roman"/>
                <w:b/>
                <w:sz w:val="24"/>
                <w:szCs w:val="24"/>
              </w:rPr>
              <w:t>7</w:t>
            </w:r>
          </w:p>
        </w:tc>
        <w:tc>
          <w:tcPr>
            <w:tcW w:w="2490" w:type="dxa"/>
            <w:vAlign w:val="center"/>
          </w:tcPr>
          <w:p w:rsidR="00E863E1" w:rsidRPr="00E863E1" w:rsidRDefault="00E863E1" w:rsidP="00453912">
            <w:pPr>
              <w:jc w:val="center"/>
              <w:rPr>
                <w:rFonts w:ascii="Times New Roman" w:hAnsi="Times New Roman" w:cs="Times New Roman"/>
                <w:sz w:val="24"/>
                <w:szCs w:val="24"/>
              </w:rPr>
            </w:pPr>
            <w:r w:rsidRPr="00E863E1">
              <w:rPr>
                <w:rFonts w:ascii="Times New Roman" w:hAnsi="Times New Roman" w:cs="Times New Roman"/>
                <w:sz w:val="24"/>
                <w:szCs w:val="24"/>
              </w:rPr>
              <w:t>64:02:000000:3372</w:t>
            </w:r>
          </w:p>
        </w:tc>
        <w:tc>
          <w:tcPr>
            <w:tcW w:w="2496" w:type="dxa"/>
            <w:vAlign w:val="center"/>
          </w:tcPr>
          <w:p w:rsidR="00E863E1" w:rsidRPr="00E863E1" w:rsidRDefault="00E863E1" w:rsidP="00453912">
            <w:pPr>
              <w:jc w:val="center"/>
              <w:rPr>
                <w:rFonts w:ascii="Times New Roman" w:hAnsi="Times New Roman" w:cs="Times New Roman"/>
                <w:sz w:val="24"/>
                <w:szCs w:val="24"/>
              </w:rPr>
            </w:pPr>
            <w:r w:rsidRPr="00E863E1">
              <w:rPr>
                <w:rFonts w:ascii="Times New Roman" w:hAnsi="Times New Roman" w:cs="Times New Roman"/>
                <w:color w:val="000000"/>
                <w:sz w:val="24"/>
                <w:szCs w:val="24"/>
                <w:shd w:val="clear" w:color="auto" w:fill="FFFFFF"/>
              </w:rPr>
              <w:t>Земли населённых пунктов</w:t>
            </w:r>
          </w:p>
        </w:tc>
        <w:tc>
          <w:tcPr>
            <w:tcW w:w="2977" w:type="dxa"/>
            <w:vAlign w:val="center"/>
          </w:tcPr>
          <w:p w:rsidR="00E863E1" w:rsidRPr="00E863E1" w:rsidRDefault="00E863E1" w:rsidP="00453912">
            <w:pPr>
              <w:pStyle w:val="19"/>
              <w:ind w:left="-108"/>
              <w:jc w:val="center"/>
              <w:rPr>
                <w:szCs w:val="24"/>
              </w:rPr>
            </w:pPr>
            <w:r w:rsidRPr="00E863E1">
              <w:rPr>
                <w:szCs w:val="24"/>
              </w:rPr>
              <w:t>Исключение из границ</w:t>
            </w:r>
          </w:p>
        </w:tc>
        <w:tc>
          <w:tcPr>
            <w:tcW w:w="6031" w:type="dxa"/>
            <w:vAlign w:val="center"/>
          </w:tcPr>
          <w:p w:rsidR="00E863E1" w:rsidRPr="00E863E1" w:rsidRDefault="00E863E1" w:rsidP="00453912">
            <w:pPr>
              <w:pStyle w:val="19"/>
              <w:ind w:left="-108"/>
              <w:jc w:val="center"/>
              <w:rPr>
                <w:szCs w:val="24"/>
              </w:rPr>
            </w:pPr>
            <w:proofErr w:type="gramStart"/>
            <w:r w:rsidRPr="00E863E1">
              <w:rPr>
                <w:color w:val="000000"/>
                <w:szCs w:val="24"/>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E863E1" w:rsidRPr="00E863E1" w:rsidTr="00453912">
        <w:tc>
          <w:tcPr>
            <w:tcW w:w="684" w:type="dxa"/>
            <w:vAlign w:val="center"/>
          </w:tcPr>
          <w:p w:rsidR="00E863E1" w:rsidRPr="00E863E1" w:rsidRDefault="00E863E1" w:rsidP="003556D6">
            <w:pPr>
              <w:jc w:val="center"/>
              <w:rPr>
                <w:rFonts w:ascii="Times New Roman" w:hAnsi="Times New Roman" w:cs="Times New Roman"/>
                <w:b/>
                <w:sz w:val="24"/>
                <w:szCs w:val="24"/>
              </w:rPr>
            </w:pPr>
            <w:r w:rsidRPr="00E863E1">
              <w:rPr>
                <w:rFonts w:ascii="Times New Roman" w:hAnsi="Times New Roman" w:cs="Times New Roman"/>
                <w:b/>
                <w:sz w:val="24"/>
                <w:szCs w:val="24"/>
              </w:rPr>
              <w:t>8</w:t>
            </w:r>
          </w:p>
        </w:tc>
        <w:tc>
          <w:tcPr>
            <w:tcW w:w="2490" w:type="dxa"/>
            <w:vAlign w:val="center"/>
          </w:tcPr>
          <w:p w:rsidR="00E863E1" w:rsidRPr="00E863E1" w:rsidRDefault="00E863E1" w:rsidP="00453912">
            <w:pPr>
              <w:jc w:val="center"/>
              <w:rPr>
                <w:rFonts w:ascii="Times New Roman" w:hAnsi="Times New Roman" w:cs="Times New Roman"/>
                <w:sz w:val="24"/>
                <w:szCs w:val="24"/>
              </w:rPr>
            </w:pPr>
            <w:r w:rsidRPr="00E863E1">
              <w:rPr>
                <w:rFonts w:ascii="Times New Roman" w:hAnsi="Times New Roman" w:cs="Times New Roman"/>
                <w:sz w:val="24"/>
                <w:szCs w:val="24"/>
              </w:rPr>
              <w:t>64:02:000000:3373</w:t>
            </w:r>
          </w:p>
        </w:tc>
        <w:tc>
          <w:tcPr>
            <w:tcW w:w="2496" w:type="dxa"/>
            <w:vAlign w:val="center"/>
          </w:tcPr>
          <w:p w:rsidR="00E863E1" w:rsidRPr="00E863E1" w:rsidRDefault="00E863E1" w:rsidP="00453912">
            <w:pPr>
              <w:jc w:val="center"/>
              <w:rPr>
                <w:rFonts w:ascii="Times New Roman" w:hAnsi="Times New Roman" w:cs="Times New Roman"/>
                <w:sz w:val="24"/>
                <w:szCs w:val="24"/>
              </w:rPr>
            </w:pPr>
            <w:r w:rsidRPr="00E863E1">
              <w:rPr>
                <w:rFonts w:ascii="Times New Roman" w:hAnsi="Times New Roman" w:cs="Times New Roman"/>
                <w:color w:val="000000"/>
                <w:sz w:val="24"/>
                <w:szCs w:val="24"/>
                <w:shd w:val="clear" w:color="auto" w:fill="FFFFFF"/>
              </w:rPr>
              <w:t>Земли населённых пунктов</w:t>
            </w:r>
          </w:p>
        </w:tc>
        <w:tc>
          <w:tcPr>
            <w:tcW w:w="2977" w:type="dxa"/>
            <w:vAlign w:val="center"/>
          </w:tcPr>
          <w:p w:rsidR="00E863E1" w:rsidRPr="00E863E1" w:rsidRDefault="00E863E1" w:rsidP="00453912">
            <w:pPr>
              <w:pStyle w:val="19"/>
              <w:ind w:left="-108"/>
              <w:jc w:val="center"/>
              <w:rPr>
                <w:szCs w:val="24"/>
              </w:rPr>
            </w:pPr>
            <w:r w:rsidRPr="00E863E1">
              <w:rPr>
                <w:szCs w:val="24"/>
              </w:rPr>
              <w:t>Исключение из границ</w:t>
            </w:r>
          </w:p>
        </w:tc>
        <w:tc>
          <w:tcPr>
            <w:tcW w:w="6031" w:type="dxa"/>
            <w:vAlign w:val="center"/>
          </w:tcPr>
          <w:p w:rsidR="00E863E1" w:rsidRPr="00E863E1" w:rsidRDefault="00E863E1" w:rsidP="00453912">
            <w:pPr>
              <w:pStyle w:val="19"/>
              <w:ind w:left="-108"/>
              <w:jc w:val="center"/>
              <w:rPr>
                <w:szCs w:val="24"/>
              </w:rPr>
            </w:pPr>
            <w:proofErr w:type="gramStart"/>
            <w:r w:rsidRPr="00E863E1">
              <w:rPr>
                <w:color w:val="000000"/>
                <w:szCs w:val="24"/>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bl>
    <w:p w:rsidR="00916DF4" w:rsidRPr="009122FC" w:rsidRDefault="00916DF4" w:rsidP="00935248">
      <w:pPr>
        <w:spacing w:after="0" w:line="240" w:lineRule="auto"/>
        <w:ind w:firstLine="709"/>
        <w:jc w:val="both"/>
        <w:rPr>
          <w:rFonts w:ascii="Times New Roman" w:hAnsi="Times New Roman"/>
          <w:sz w:val="28"/>
          <w:szCs w:val="28"/>
        </w:rPr>
        <w:sectPr w:rsidR="00916DF4" w:rsidRPr="009122FC" w:rsidSect="00B626A4">
          <w:pgSz w:w="16838" w:h="11906" w:orient="landscape"/>
          <w:pgMar w:top="1134" w:right="1134" w:bottom="566" w:left="1134" w:header="709" w:footer="397" w:gutter="0"/>
          <w:pgNumType w:start="75"/>
          <w:cols w:space="708"/>
          <w:titlePg/>
          <w:docGrid w:linePitch="360"/>
        </w:sectPr>
      </w:pPr>
    </w:p>
    <w:p w:rsidR="003500ED" w:rsidRPr="00664ED6" w:rsidRDefault="003500ED" w:rsidP="00FE47BC">
      <w:pPr>
        <w:pStyle w:val="af8"/>
        <w:numPr>
          <w:ilvl w:val="1"/>
          <w:numId w:val="2"/>
        </w:numPr>
        <w:tabs>
          <w:tab w:val="left" w:pos="1701"/>
        </w:tabs>
        <w:spacing w:after="0" w:line="240" w:lineRule="auto"/>
        <w:ind w:left="0" w:firstLine="709"/>
        <w:jc w:val="left"/>
        <w:outlineLvl w:val="1"/>
      </w:pPr>
      <w:bookmarkStart w:id="94" w:name="_Toc70579301"/>
      <w:r w:rsidRPr="00664ED6">
        <w:lastRenderedPageBreak/>
        <w:t>Функциональное зонирование</w:t>
      </w:r>
      <w:bookmarkEnd w:id="94"/>
    </w:p>
    <w:p w:rsidR="00A937ED" w:rsidRPr="007235E2" w:rsidRDefault="00A937ED" w:rsidP="00A937ED">
      <w:pPr>
        <w:pStyle w:val="af8"/>
        <w:tabs>
          <w:tab w:val="left" w:pos="1701"/>
        </w:tabs>
        <w:spacing w:after="0" w:line="240" w:lineRule="auto"/>
        <w:ind w:left="709" w:firstLine="0"/>
        <w:jc w:val="left"/>
        <w:rPr>
          <w:color w:val="FF0000"/>
        </w:rPr>
      </w:pPr>
    </w:p>
    <w:p w:rsidR="003500ED" w:rsidRPr="00A937ED" w:rsidRDefault="003500ED" w:rsidP="00A937ED">
      <w:pPr>
        <w:pStyle w:val="a7"/>
        <w:spacing w:after="0" w:line="300" w:lineRule="auto"/>
        <w:ind w:left="0" w:firstLine="709"/>
        <w:jc w:val="both"/>
        <w:rPr>
          <w:rFonts w:ascii="Times New Roman" w:hAnsi="Times New Roman"/>
          <w:sz w:val="28"/>
          <w:szCs w:val="28"/>
        </w:rPr>
      </w:pPr>
      <w:r w:rsidRPr="00A937ED">
        <w:rPr>
          <w:rFonts w:ascii="Times New Roman" w:hAnsi="Times New Roman"/>
          <w:sz w:val="28"/>
          <w:szCs w:val="28"/>
        </w:rPr>
        <w:t xml:space="preserve">Функциональное </w:t>
      </w:r>
      <w:r w:rsidR="003A5226" w:rsidRPr="00A937ED">
        <w:rPr>
          <w:rFonts w:ascii="Times New Roman" w:hAnsi="Times New Roman"/>
          <w:sz w:val="28"/>
          <w:szCs w:val="28"/>
        </w:rPr>
        <w:t xml:space="preserve">зонирование населенных пунктов </w:t>
      </w:r>
      <w:r w:rsidRPr="00A937ED">
        <w:rPr>
          <w:rFonts w:ascii="Times New Roman" w:hAnsi="Times New Roman"/>
          <w:sz w:val="28"/>
          <w:szCs w:val="28"/>
        </w:rPr>
        <w:t>произведено в соответствии с общей территориальной структурой производства, конкретным размещением основных и второстепенных планировочных элементов, природными условиями.</w:t>
      </w:r>
    </w:p>
    <w:p w:rsidR="003500ED" w:rsidRPr="00A937ED" w:rsidRDefault="003500ED" w:rsidP="00A937ED">
      <w:pPr>
        <w:pStyle w:val="a7"/>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В результате функционального зонирования вся территория муниципального образования делится на отдельные участки с рекомендуемыми для них различными видами и режимами хозяйственного использования, соответствующим градостроительным, экологическим, противопожарным и другим действующим нормам.</w:t>
      </w:r>
    </w:p>
    <w:p w:rsidR="003500ED" w:rsidRPr="00A937ED" w:rsidRDefault="003500ED" w:rsidP="00A937ED">
      <w:pPr>
        <w:pStyle w:val="a7"/>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Основными принципами предлагаемого функционального зонирования территории являются:</w:t>
      </w:r>
    </w:p>
    <w:p w:rsidR="003500ED" w:rsidRPr="00A937ED" w:rsidRDefault="003500ED" w:rsidP="00FE47BC">
      <w:pPr>
        <w:pStyle w:val="a7"/>
        <w:widowControl w:val="0"/>
        <w:numPr>
          <w:ilvl w:val="0"/>
          <w:numId w:val="6"/>
        </w:numPr>
        <w:spacing w:after="0" w:line="300" w:lineRule="auto"/>
        <w:ind w:left="0" w:firstLine="709"/>
        <w:jc w:val="both"/>
        <w:rPr>
          <w:rFonts w:ascii="Times New Roman" w:hAnsi="Times New Roman"/>
          <w:sz w:val="28"/>
          <w:szCs w:val="28"/>
        </w:rPr>
      </w:pPr>
      <w:r w:rsidRPr="00A937ED">
        <w:rPr>
          <w:rFonts w:ascii="Times New Roman" w:hAnsi="Times New Roman"/>
          <w:sz w:val="28"/>
          <w:szCs w:val="28"/>
        </w:rPr>
        <w:t>современное использование территории;</w:t>
      </w:r>
    </w:p>
    <w:p w:rsidR="003500ED" w:rsidRPr="00A937ED" w:rsidRDefault="003500ED" w:rsidP="00FE47BC">
      <w:pPr>
        <w:pStyle w:val="a7"/>
        <w:widowControl w:val="0"/>
        <w:numPr>
          <w:ilvl w:val="0"/>
          <w:numId w:val="6"/>
        </w:numPr>
        <w:spacing w:after="0" w:line="300" w:lineRule="auto"/>
        <w:ind w:left="0" w:firstLine="709"/>
        <w:jc w:val="both"/>
        <w:rPr>
          <w:rFonts w:ascii="Times New Roman" w:hAnsi="Times New Roman"/>
          <w:sz w:val="28"/>
          <w:szCs w:val="28"/>
        </w:rPr>
      </w:pPr>
      <w:r w:rsidRPr="00A937ED">
        <w:rPr>
          <w:rFonts w:ascii="Times New Roman" w:hAnsi="Times New Roman"/>
          <w:sz w:val="28"/>
          <w:szCs w:val="28"/>
        </w:rPr>
        <w:t xml:space="preserve">концентрация социальной инфраструктуры и населения </w:t>
      </w:r>
    </w:p>
    <w:p w:rsidR="003500ED" w:rsidRPr="00A937ED" w:rsidRDefault="003500ED" w:rsidP="00FE47BC">
      <w:pPr>
        <w:pStyle w:val="a7"/>
        <w:widowControl w:val="0"/>
        <w:numPr>
          <w:ilvl w:val="0"/>
          <w:numId w:val="6"/>
        </w:numPr>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градостроительных ограничений;</w:t>
      </w:r>
    </w:p>
    <w:p w:rsidR="003500ED" w:rsidRPr="00A937ED" w:rsidRDefault="003500ED" w:rsidP="00FE47BC">
      <w:pPr>
        <w:pStyle w:val="a7"/>
        <w:widowControl w:val="0"/>
        <w:numPr>
          <w:ilvl w:val="0"/>
          <w:numId w:val="6"/>
        </w:numPr>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положения Земельного, Водного, Градостроительного кодексов Российской Федерации.</w:t>
      </w:r>
    </w:p>
    <w:p w:rsidR="003500ED" w:rsidRPr="00A937ED" w:rsidRDefault="003500ED" w:rsidP="00A937ED">
      <w:pPr>
        <w:pStyle w:val="a7"/>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По характеру преимущественной деятельности выделяются основные типы функциональных зон:</w:t>
      </w:r>
    </w:p>
    <w:p w:rsidR="003500ED" w:rsidRPr="00A937ED" w:rsidRDefault="003500ED" w:rsidP="00FE47BC">
      <w:pPr>
        <w:pStyle w:val="a7"/>
        <w:widowControl w:val="0"/>
        <w:numPr>
          <w:ilvl w:val="0"/>
          <w:numId w:val="6"/>
        </w:numPr>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жилая зона;</w:t>
      </w:r>
    </w:p>
    <w:p w:rsidR="00A92267" w:rsidRPr="00A937ED" w:rsidRDefault="003500ED" w:rsidP="00FE47BC">
      <w:pPr>
        <w:pStyle w:val="a7"/>
        <w:widowControl w:val="0"/>
        <w:numPr>
          <w:ilvl w:val="0"/>
          <w:numId w:val="6"/>
        </w:numPr>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общественно-деловая зона;</w:t>
      </w:r>
    </w:p>
    <w:p w:rsidR="003500ED" w:rsidRPr="00A937ED" w:rsidRDefault="003500ED" w:rsidP="00FE47BC">
      <w:pPr>
        <w:pStyle w:val="a7"/>
        <w:widowControl w:val="0"/>
        <w:numPr>
          <w:ilvl w:val="0"/>
          <w:numId w:val="6"/>
        </w:numPr>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зона производственной, инженерной и транспортной инфраструктур;</w:t>
      </w:r>
    </w:p>
    <w:p w:rsidR="007762C7" w:rsidRPr="00A937ED" w:rsidRDefault="007762C7" w:rsidP="00FE47BC">
      <w:pPr>
        <w:pStyle w:val="a7"/>
        <w:widowControl w:val="0"/>
        <w:numPr>
          <w:ilvl w:val="0"/>
          <w:numId w:val="6"/>
        </w:numPr>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зона сельскохозяйственного использования;</w:t>
      </w:r>
    </w:p>
    <w:p w:rsidR="007762C7" w:rsidRPr="00A937ED" w:rsidRDefault="00014C4D" w:rsidP="00FE47BC">
      <w:pPr>
        <w:pStyle w:val="a7"/>
        <w:widowControl w:val="0"/>
        <w:numPr>
          <w:ilvl w:val="0"/>
          <w:numId w:val="6"/>
        </w:numPr>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зона озелененных территорий</w:t>
      </w:r>
      <w:r w:rsidR="00245767" w:rsidRPr="00A937ED">
        <w:rPr>
          <w:rFonts w:ascii="Times New Roman" w:hAnsi="Times New Roman"/>
          <w:sz w:val="28"/>
          <w:szCs w:val="28"/>
        </w:rPr>
        <w:t xml:space="preserve"> общего пользования</w:t>
      </w:r>
      <w:r w:rsidR="002F5ECA" w:rsidRPr="00A937ED">
        <w:rPr>
          <w:rFonts w:ascii="Times New Roman" w:hAnsi="Times New Roman"/>
          <w:sz w:val="28"/>
          <w:szCs w:val="28"/>
        </w:rPr>
        <w:t>;</w:t>
      </w:r>
    </w:p>
    <w:p w:rsidR="00014C4D" w:rsidRPr="00A937ED" w:rsidRDefault="007762C7" w:rsidP="00FE47BC">
      <w:pPr>
        <w:pStyle w:val="a7"/>
        <w:widowControl w:val="0"/>
        <w:numPr>
          <w:ilvl w:val="0"/>
          <w:numId w:val="6"/>
        </w:numPr>
        <w:spacing w:after="0" w:line="300" w:lineRule="auto"/>
        <w:ind w:left="0" w:firstLine="709"/>
        <w:jc w:val="both"/>
        <w:rPr>
          <w:rFonts w:ascii="Times New Roman" w:hAnsi="Times New Roman"/>
          <w:sz w:val="28"/>
          <w:szCs w:val="28"/>
        </w:rPr>
      </w:pPr>
      <w:r w:rsidRPr="00A937ED">
        <w:rPr>
          <w:rFonts w:ascii="Times New Roman" w:hAnsi="Times New Roman"/>
          <w:sz w:val="28"/>
          <w:szCs w:val="28"/>
        </w:rPr>
        <w:t xml:space="preserve">зона </w:t>
      </w:r>
      <w:r w:rsidR="00245767" w:rsidRPr="00A937ED">
        <w:rPr>
          <w:rFonts w:ascii="Times New Roman" w:hAnsi="Times New Roman"/>
          <w:sz w:val="28"/>
          <w:szCs w:val="28"/>
        </w:rPr>
        <w:t>озелененных территорий специального назначения</w:t>
      </w:r>
      <w:r w:rsidR="00014C4D" w:rsidRPr="00A937ED">
        <w:rPr>
          <w:rFonts w:ascii="Times New Roman" w:hAnsi="Times New Roman"/>
          <w:sz w:val="28"/>
          <w:szCs w:val="28"/>
        </w:rPr>
        <w:t>;</w:t>
      </w:r>
    </w:p>
    <w:p w:rsidR="007762C7" w:rsidRPr="00A937ED" w:rsidRDefault="007762C7" w:rsidP="00FE47BC">
      <w:pPr>
        <w:pStyle w:val="a7"/>
        <w:widowControl w:val="0"/>
        <w:numPr>
          <w:ilvl w:val="0"/>
          <w:numId w:val="6"/>
        </w:numPr>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зона рекреационного назначения;</w:t>
      </w:r>
    </w:p>
    <w:p w:rsidR="00014C4D" w:rsidRPr="00A937ED" w:rsidRDefault="00014C4D" w:rsidP="00FE47BC">
      <w:pPr>
        <w:pStyle w:val="a7"/>
        <w:widowControl w:val="0"/>
        <w:numPr>
          <w:ilvl w:val="0"/>
          <w:numId w:val="6"/>
        </w:numPr>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зона акваторий;</w:t>
      </w:r>
    </w:p>
    <w:p w:rsidR="00014C4D" w:rsidRPr="00A937ED" w:rsidRDefault="00014C4D" w:rsidP="00FE47BC">
      <w:pPr>
        <w:pStyle w:val="a7"/>
        <w:widowControl w:val="0"/>
        <w:numPr>
          <w:ilvl w:val="0"/>
          <w:numId w:val="6"/>
        </w:numPr>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зона режимных территорий;</w:t>
      </w:r>
    </w:p>
    <w:p w:rsidR="003500ED" w:rsidRPr="00A937ED" w:rsidRDefault="00245767" w:rsidP="00FE47BC">
      <w:pPr>
        <w:pStyle w:val="a7"/>
        <w:widowControl w:val="0"/>
        <w:numPr>
          <w:ilvl w:val="0"/>
          <w:numId w:val="6"/>
        </w:numPr>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зона специального назначения;</w:t>
      </w:r>
    </w:p>
    <w:p w:rsidR="00245767" w:rsidRPr="00A937ED" w:rsidRDefault="00245767" w:rsidP="00FE47BC">
      <w:pPr>
        <w:pStyle w:val="a7"/>
        <w:widowControl w:val="0"/>
        <w:numPr>
          <w:ilvl w:val="0"/>
          <w:numId w:val="6"/>
        </w:numPr>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иные зоны.</w:t>
      </w:r>
    </w:p>
    <w:p w:rsidR="003500ED" w:rsidRPr="00A937ED" w:rsidRDefault="003500ED" w:rsidP="00FE47BC">
      <w:pPr>
        <w:pStyle w:val="a7"/>
        <w:widowControl w:val="0"/>
        <w:numPr>
          <w:ilvl w:val="0"/>
          <w:numId w:val="3"/>
        </w:numPr>
        <w:tabs>
          <w:tab w:val="left" w:pos="993"/>
        </w:tabs>
        <w:spacing w:after="0" w:line="300" w:lineRule="auto"/>
        <w:ind w:left="0" w:firstLine="709"/>
        <w:jc w:val="both"/>
        <w:rPr>
          <w:rFonts w:ascii="Times New Roman" w:hAnsi="Times New Roman"/>
          <w:sz w:val="28"/>
          <w:szCs w:val="28"/>
        </w:rPr>
      </w:pPr>
      <w:r w:rsidRPr="00A937ED">
        <w:rPr>
          <w:rFonts w:ascii="Times New Roman" w:hAnsi="Times New Roman"/>
          <w:sz w:val="28"/>
          <w:szCs w:val="28"/>
        </w:rPr>
        <w:t xml:space="preserve">Жилые зоны - предназначены для преимущественного жилищного строительства в границах населенных пунктов.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w:t>
      </w:r>
      <w:r w:rsidRPr="00A937ED">
        <w:rPr>
          <w:rFonts w:ascii="Times New Roman" w:hAnsi="Times New Roman"/>
          <w:sz w:val="28"/>
          <w:szCs w:val="28"/>
        </w:rPr>
        <w:lastRenderedPageBreak/>
        <w:t>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3500ED" w:rsidRPr="00A937ED" w:rsidRDefault="003500ED" w:rsidP="00FE47BC">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500ED" w:rsidRPr="00A937ED" w:rsidRDefault="003500ED" w:rsidP="00FE47BC">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500ED" w:rsidRPr="00A937ED" w:rsidRDefault="003500ED" w:rsidP="00FE47BC">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Зоны сельскохозяйственного использования - пашни, сенокосы, пастбища, залежи, земли, занятые многолетними насаждениями (садами, виноградниками и другими); предназначены для ведения сельского хозяйства, садоводства и огородничества, развития объектов сельскохозяйственного назначения.</w:t>
      </w:r>
    </w:p>
    <w:p w:rsidR="003500ED" w:rsidRPr="00A937ED" w:rsidRDefault="003500ED" w:rsidP="00FE47BC">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3500ED" w:rsidRPr="00A937ED" w:rsidRDefault="003500ED" w:rsidP="00FE47BC">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A937ED">
        <w:rPr>
          <w:rFonts w:ascii="Times New Roman" w:hAnsi="Times New Roman"/>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3500ED" w:rsidRPr="00A937ED" w:rsidRDefault="003500ED" w:rsidP="00A937ED">
      <w:pPr>
        <w:tabs>
          <w:tab w:val="left" w:pos="993"/>
        </w:tabs>
        <w:spacing w:after="0" w:line="300" w:lineRule="auto"/>
        <w:ind w:firstLine="709"/>
        <w:jc w:val="both"/>
        <w:rPr>
          <w:rFonts w:ascii="Times New Roman" w:hAnsi="Times New Roman"/>
          <w:sz w:val="28"/>
          <w:szCs w:val="28"/>
        </w:rPr>
      </w:pPr>
      <w:r w:rsidRPr="00A937ED">
        <w:rPr>
          <w:rFonts w:ascii="Times New Roman" w:hAnsi="Times New Roman"/>
          <w:sz w:val="28"/>
          <w:szCs w:val="28"/>
        </w:rPr>
        <w:t>Параметры функциональных зон, а также сведения о планируемых для размещения в них объектах местного значения, за исключением линейных объектов, представлены в таблице 6.</w:t>
      </w:r>
      <w:r w:rsidR="002B7D32">
        <w:rPr>
          <w:rFonts w:ascii="Times New Roman" w:hAnsi="Times New Roman"/>
          <w:sz w:val="28"/>
          <w:szCs w:val="28"/>
        </w:rPr>
        <w:t>3</w:t>
      </w:r>
      <w:r w:rsidRPr="00A937ED">
        <w:rPr>
          <w:rFonts w:ascii="Times New Roman" w:hAnsi="Times New Roman"/>
          <w:sz w:val="28"/>
          <w:szCs w:val="28"/>
        </w:rPr>
        <w:t xml:space="preserve">.1 </w:t>
      </w:r>
    </w:p>
    <w:p w:rsidR="003500ED" w:rsidRDefault="003500ED" w:rsidP="006B5ACD">
      <w:pPr>
        <w:tabs>
          <w:tab w:val="left" w:pos="993"/>
        </w:tabs>
        <w:spacing w:after="0" w:line="300" w:lineRule="auto"/>
        <w:ind w:firstLine="709"/>
        <w:jc w:val="both"/>
        <w:rPr>
          <w:rFonts w:ascii="Times New Roman" w:hAnsi="Times New Roman"/>
          <w:sz w:val="28"/>
          <w:szCs w:val="28"/>
        </w:rPr>
      </w:pPr>
      <w:r w:rsidRPr="00A937ED">
        <w:rPr>
          <w:rFonts w:ascii="Times New Roman" w:hAnsi="Times New Roman"/>
          <w:sz w:val="28"/>
          <w:szCs w:val="28"/>
        </w:rPr>
        <w:t xml:space="preserve">Границы функциональных зон отображены на картографических материалах </w:t>
      </w:r>
      <w:r w:rsidR="00550F50">
        <w:rPr>
          <w:rFonts w:ascii="Times New Roman" w:hAnsi="Times New Roman"/>
          <w:sz w:val="28"/>
          <w:szCs w:val="28"/>
        </w:rPr>
        <w:t>генерального план</w:t>
      </w:r>
      <w:r w:rsidRPr="00A937ED">
        <w:rPr>
          <w:rFonts w:ascii="Times New Roman" w:hAnsi="Times New Roman"/>
          <w:sz w:val="28"/>
          <w:szCs w:val="28"/>
        </w:rPr>
        <w:t>а.</w:t>
      </w:r>
    </w:p>
    <w:p w:rsidR="00AF7E8A" w:rsidRPr="00453912" w:rsidRDefault="00AF7E8A" w:rsidP="00453912">
      <w:pPr>
        <w:widowControl w:val="0"/>
        <w:spacing w:after="0" w:line="240" w:lineRule="auto"/>
        <w:ind w:firstLine="709"/>
        <w:jc w:val="both"/>
        <w:rPr>
          <w:rFonts w:ascii="Times New Roman" w:hAnsi="Times New Roman" w:cs="Times New Roman"/>
          <w:b/>
          <w:sz w:val="24"/>
          <w:szCs w:val="28"/>
        </w:rPr>
      </w:pPr>
      <w:r w:rsidRPr="00453912">
        <w:rPr>
          <w:rFonts w:ascii="Times New Roman" w:hAnsi="Times New Roman" w:cs="Times New Roman"/>
          <w:b/>
          <w:sz w:val="24"/>
          <w:szCs w:val="28"/>
        </w:rPr>
        <w:lastRenderedPageBreak/>
        <w:t>Таблица 6.3.1 Параметры функциональных зон, выделенных на картах функционального зонирования муниципального образования город Аркадак</w:t>
      </w:r>
    </w:p>
    <w:tbl>
      <w:tblPr>
        <w:tblStyle w:val="a6"/>
        <w:tblW w:w="10206" w:type="dxa"/>
        <w:tblInd w:w="108" w:type="dxa"/>
        <w:tblLayout w:type="fixed"/>
        <w:tblLook w:val="04A0"/>
      </w:tblPr>
      <w:tblGrid>
        <w:gridCol w:w="851"/>
        <w:gridCol w:w="4961"/>
        <w:gridCol w:w="2693"/>
        <w:gridCol w:w="1701"/>
      </w:tblGrid>
      <w:tr w:rsidR="00453912" w:rsidRPr="00453912" w:rsidTr="000B20BF">
        <w:trPr>
          <w:trHeight w:val="901"/>
        </w:trPr>
        <w:tc>
          <w:tcPr>
            <w:tcW w:w="851" w:type="dxa"/>
            <w:vAlign w:val="center"/>
          </w:tcPr>
          <w:p w:rsidR="00453912" w:rsidRPr="000E5A7C" w:rsidRDefault="00453912" w:rsidP="000E5A7C">
            <w:pPr>
              <w:widowControl w:val="0"/>
              <w:ind w:hanging="75"/>
              <w:jc w:val="center"/>
              <w:rPr>
                <w:rFonts w:ascii="Times New Roman" w:hAnsi="Times New Roman" w:cs="Times New Roman"/>
                <w:b/>
              </w:rPr>
            </w:pPr>
            <w:r w:rsidRPr="000E5A7C">
              <w:rPr>
                <w:rFonts w:ascii="Times New Roman" w:hAnsi="Times New Roman" w:cs="Times New Roman"/>
                <w:b/>
              </w:rPr>
              <w:t xml:space="preserve">№ </w:t>
            </w:r>
            <w:proofErr w:type="spellStart"/>
            <w:proofErr w:type="gramStart"/>
            <w:r w:rsidRPr="000E5A7C">
              <w:rPr>
                <w:rFonts w:ascii="Times New Roman" w:hAnsi="Times New Roman" w:cs="Times New Roman"/>
                <w:b/>
              </w:rPr>
              <w:t>п</w:t>
            </w:r>
            <w:proofErr w:type="spellEnd"/>
            <w:proofErr w:type="gramEnd"/>
            <w:r w:rsidRPr="000E5A7C">
              <w:rPr>
                <w:rFonts w:ascii="Times New Roman" w:hAnsi="Times New Roman" w:cs="Times New Roman"/>
                <w:b/>
              </w:rPr>
              <w:t>/</w:t>
            </w:r>
            <w:proofErr w:type="spellStart"/>
            <w:r w:rsidRPr="000E5A7C">
              <w:rPr>
                <w:rFonts w:ascii="Times New Roman" w:hAnsi="Times New Roman" w:cs="Times New Roman"/>
                <w:b/>
              </w:rPr>
              <w:t>п</w:t>
            </w:r>
            <w:proofErr w:type="spellEnd"/>
          </w:p>
        </w:tc>
        <w:tc>
          <w:tcPr>
            <w:tcW w:w="4961" w:type="dxa"/>
            <w:vAlign w:val="center"/>
          </w:tcPr>
          <w:p w:rsidR="00453912" w:rsidRPr="000E5A7C" w:rsidRDefault="00453912" w:rsidP="000E5A7C">
            <w:pPr>
              <w:widowControl w:val="0"/>
              <w:ind w:hanging="75"/>
              <w:jc w:val="center"/>
              <w:rPr>
                <w:rFonts w:ascii="Times New Roman" w:hAnsi="Times New Roman" w:cs="Times New Roman"/>
                <w:b/>
              </w:rPr>
            </w:pPr>
            <w:r w:rsidRPr="000E5A7C">
              <w:rPr>
                <w:rFonts w:ascii="Times New Roman" w:hAnsi="Times New Roman" w:cs="Times New Roman"/>
                <w:b/>
              </w:rPr>
              <w:t>Наименование функциональной зоны</w:t>
            </w:r>
          </w:p>
        </w:tc>
        <w:tc>
          <w:tcPr>
            <w:tcW w:w="2693" w:type="dxa"/>
            <w:vAlign w:val="center"/>
          </w:tcPr>
          <w:p w:rsidR="00453912" w:rsidRPr="000E5A7C" w:rsidRDefault="00453912" w:rsidP="000E5A7C">
            <w:pPr>
              <w:widowControl w:val="0"/>
              <w:jc w:val="center"/>
              <w:rPr>
                <w:rFonts w:ascii="Times New Roman" w:hAnsi="Times New Roman" w:cs="Times New Roman"/>
                <w:b/>
              </w:rPr>
            </w:pPr>
            <w:r w:rsidRPr="000E5A7C">
              <w:rPr>
                <w:rFonts w:ascii="Times New Roman" w:hAnsi="Times New Roman" w:cs="Times New Roman"/>
                <w:b/>
              </w:rPr>
              <w:t xml:space="preserve">Площадь земель функциональной зоны, </w:t>
            </w:r>
            <w:proofErr w:type="gramStart"/>
            <w:r w:rsidRPr="000E5A7C">
              <w:rPr>
                <w:rFonts w:ascii="Times New Roman" w:hAnsi="Times New Roman" w:cs="Times New Roman"/>
                <w:b/>
              </w:rPr>
              <w:t>га</w:t>
            </w:r>
            <w:proofErr w:type="gramEnd"/>
          </w:p>
        </w:tc>
        <w:tc>
          <w:tcPr>
            <w:tcW w:w="1701" w:type="dxa"/>
            <w:vAlign w:val="center"/>
          </w:tcPr>
          <w:p w:rsidR="00453912" w:rsidRPr="00453912" w:rsidRDefault="00453912" w:rsidP="000E5A7C">
            <w:pPr>
              <w:widowControl w:val="0"/>
              <w:jc w:val="center"/>
              <w:rPr>
                <w:rFonts w:ascii="Times New Roman" w:hAnsi="Times New Roman" w:cs="Times New Roman"/>
                <w:b/>
                <w:color w:val="FF0000"/>
              </w:rPr>
            </w:pPr>
            <w:r w:rsidRPr="000E5A7C">
              <w:rPr>
                <w:rFonts w:ascii="Times New Roman" w:hAnsi="Times New Roman" w:cs="Times New Roman"/>
                <w:b/>
              </w:rPr>
              <w:t>Статус</w:t>
            </w:r>
          </w:p>
        </w:tc>
      </w:tr>
      <w:tr w:rsidR="00453912" w:rsidRPr="00453912" w:rsidTr="00AB6B80">
        <w:tc>
          <w:tcPr>
            <w:tcW w:w="851" w:type="dxa"/>
          </w:tcPr>
          <w:p w:rsidR="00453912" w:rsidRPr="000E5A7C" w:rsidRDefault="00453912" w:rsidP="000E5A7C">
            <w:pPr>
              <w:jc w:val="center"/>
              <w:rPr>
                <w:rFonts w:ascii="Times New Roman" w:eastAsia="Times New Roman" w:hAnsi="Times New Roman" w:cs="Times New Roman"/>
                <w:b/>
              </w:rPr>
            </w:pPr>
            <w:r w:rsidRPr="000E5A7C">
              <w:rPr>
                <w:rFonts w:ascii="Times New Roman" w:eastAsia="Times New Roman" w:hAnsi="Times New Roman" w:cs="Times New Roman"/>
                <w:b/>
              </w:rPr>
              <w:t>1</w:t>
            </w:r>
          </w:p>
        </w:tc>
        <w:tc>
          <w:tcPr>
            <w:tcW w:w="4961" w:type="dxa"/>
            <w:vAlign w:val="bottom"/>
          </w:tcPr>
          <w:p w:rsidR="00453912" w:rsidRPr="000E5A7C" w:rsidRDefault="00453912" w:rsidP="000E5A7C">
            <w:pPr>
              <w:rPr>
                <w:rFonts w:ascii="Times New Roman" w:eastAsia="Times New Roman" w:hAnsi="Times New Roman" w:cs="Times New Roman"/>
                <w:b/>
                <w:i/>
              </w:rPr>
            </w:pPr>
            <w:r w:rsidRPr="000E5A7C">
              <w:rPr>
                <w:rFonts w:ascii="Times New Roman" w:eastAsia="Times New Roman" w:hAnsi="Times New Roman" w:cs="Times New Roman"/>
                <w:b/>
                <w:i/>
              </w:rPr>
              <w:t>Жилые зоны, в том числе</w:t>
            </w:r>
          </w:p>
        </w:tc>
        <w:tc>
          <w:tcPr>
            <w:tcW w:w="2693" w:type="dxa"/>
            <w:vAlign w:val="bottom"/>
          </w:tcPr>
          <w:p w:rsidR="00453912" w:rsidRPr="00240908" w:rsidRDefault="00AB6B80" w:rsidP="000E5A7C">
            <w:pPr>
              <w:jc w:val="center"/>
              <w:rPr>
                <w:rFonts w:ascii="Times New Roman" w:eastAsia="Times New Roman" w:hAnsi="Times New Roman" w:cs="Times New Roman"/>
                <w:b/>
              </w:rPr>
            </w:pPr>
            <w:r w:rsidRPr="00240908">
              <w:rPr>
                <w:rFonts w:ascii="Times New Roman" w:eastAsia="Times New Roman" w:hAnsi="Times New Roman" w:cs="Times New Roman"/>
                <w:b/>
              </w:rPr>
              <w:t>604</w:t>
            </w:r>
            <w:r w:rsidR="000E5A7C" w:rsidRPr="00240908">
              <w:rPr>
                <w:rFonts w:ascii="Times New Roman" w:eastAsia="Times New Roman" w:hAnsi="Times New Roman" w:cs="Times New Roman"/>
                <w:b/>
              </w:rPr>
              <w:t>,00</w:t>
            </w:r>
          </w:p>
        </w:tc>
        <w:tc>
          <w:tcPr>
            <w:tcW w:w="1701" w:type="dxa"/>
            <w:vAlign w:val="bottom"/>
          </w:tcPr>
          <w:p w:rsidR="00453912" w:rsidRPr="00AB6B80" w:rsidRDefault="00453912" w:rsidP="000E5A7C">
            <w:pPr>
              <w:jc w:val="center"/>
              <w:rPr>
                <w:rFonts w:ascii="Times New Roman" w:eastAsia="Times New Roman" w:hAnsi="Times New Roman" w:cs="Times New Roman"/>
              </w:rPr>
            </w:pPr>
          </w:p>
        </w:tc>
      </w:tr>
      <w:tr w:rsidR="00453912" w:rsidRPr="00453912" w:rsidTr="00AB6B80">
        <w:tc>
          <w:tcPr>
            <w:tcW w:w="851" w:type="dxa"/>
          </w:tcPr>
          <w:p w:rsidR="00453912" w:rsidRPr="000E5A7C" w:rsidRDefault="00453912" w:rsidP="000E5A7C">
            <w:pPr>
              <w:jc w:val="center"/>
              <w:rPr>
                <w:rFonts w:ascii="Times New Roman" w:eastAsia="Times New Roman" w:hAnsi="Times New Roman" w:cs="Times New Roman"/>
                <w:b/>
              </w:rPr>
            </w:pPr>
            <w:r w:rsidRPr="000E5A7C">
              <w:rPr>
                <w:rFonts w:ascii="Times New Roman" w:eastAsia="Times New Roman" w:hAnsi="Times New Roman" w:cs="Times New Roman"/>
                <w:b/>
              </w:rPr>
              <w:t>1.1</w:t>
            </w:r>
          </w:p>
        </w:tc>
        <w:tc>
          <w:tcPr>
            <w:tcW w:w="4961" w:type="dxa"/>
            <w:vAlign w:val="bottom"/>
          </w:tcPr>
          <w:p w:rsidR="00453912" w:rsidRPr="000E5A7C" w:rsidRDefault="00453912" w:rsidP="000E5A7C">
            <w:pPr>
              <w:rPr>
                <w:rFonts w:ascii="Times New Roman" w:eastAsia="Times New Roman" w:hAnsi="Times New Roman" w:cs="Times New Roman"/>
              </w:rPr>
            </w:pPr>
            <w:r w:rsidRPr="000E5A7C">
              <w:rPr>
                <w:rFonts w:ascii="Times New Roman" w:eastAsia="Times New Roman" w:hAnsi="Times New Roman" w:cs="Times New Roman"/>
              </w:rPr>
              <w:t>Зона застройки индивидуальными жилыми домами</w:t>
            </w:r>
          </w:p>
        </w:tc>
        <w:tc>
          <w:tcPr>
            <w:tcW w:w="2693" w:type="dxa"/>
            <w:vAlign w:val="bottom"/>
          </w:tcPr>
          <w:p w:rsidR="00453912" w:rsidRPr="00240908" w:rsidRDefault="00AB6B80" w:rsidP="000E5A7C">
            <w:pPr>
              <w:jc w:val="center"/>
              <w:rPr>
                <w:rFonts w:ascii="Times New Roman" w:eastAsia="Times New Roman" w:hAnsi="Times New Roman" w:cs="Times New Roman"/>
              </w:rPr>
            </w:pPr>
            <w:r w:rsidRPr="00240908">
              <w:rPr>
                <w:rFonts w:ascii="Times New Roman" w:eastAsia="Times New Roman" w:hAnsi="Times New Roman" w:cs="Times New Roman"/>
              </w:rPr>
              <w:t>531,09</w:t>
            </w:r>
          </w:p>
        </w:tc>
        <w:tc>
          <w:tcPr>
            <w:tcW w:w="1701" w:type="dxa"/>
            <w:vAlign w:val="bottom"/>
          </w:tcPr>
          <w:p w:rsidR="00453912" w:rsidRPr="00AB6B80" w:rsidRDefault="00453912" w:rsidP="000E5A7C">
            <w:pPr>
              <w:jc w:val="center"/>
              <w:rPr>
                <w:rFonts w:ascii="Times New Roman" w:eastAsia="Times New Roman" w:hAnsi="Times New Roman" w:cs="Times New Roman"/>
              </w:rPr>
            </w:pPr>
            <w:r w:rsidRPr="00AB6B80">
              <w:rPr>
                <w:rFonts w:ascii="Times New Roman" w:eastAsia="Times New Roman" w:hAnsi="Times New Roman" w:cs="Times New Roman"/>
              </w:rPr>
              <w:t>Сущ.</w:t>
            </w:r>
          </w:p>
        </w:tc>
      </w:tr>
      <w:tr w:rsidR="00453912" w:rsidRPr="00453912" w:rsidTr="00AB6B80">
        <w:tc>
          <w:tcPr>
            <w:tcW w:w="851" w:type="dxa"/>
          </w:tcPr>
          <w:p w:rsidR="00453912" w:rsidRPr="000E5A7C" w:rsidRDefault="00453912" w:rsidP="000E5A7C">
            <w:pPr>
              <w:jc w:val="center"/>
              <w:rPr>
                <w:rFonts w:ascii="Times New Roman" w:eastAsia="Times New Roman" w:hAnsi="Times New Roman" w:cs="Times New Roman"/>
                <w:b/>
              </w:rPr>
            </w:pPr>
            <w:r w:rsidRPr="000E5A7C">
              <w:rPr>
                <w:rFonts w:ascii="Times New Roman" w:eastAsia="Times New Roman" w:hAnsi="Times New Roman" w:cs="Times New Roman"/>
                <w:b/>
              </w:rPr>
              <w:t>1.2</w:t>
            </w:r>
          </w:p>
        </w:tc>
        <w:tc>
          <w:tcPr>
            <w:tcW w:w="4961" w:type="dxa"/>
            <w:vAlign w:val="bottom"/>
          </w:tcPr>
          <w:p w:rsidR="00453912" w:rsidRPr="000E5A7C" w:rsidRDefault="00453912" w:rsidP="000E5A7C">
            <w:pPr>
              <w:rPr>
                <w:rFonts w:ascii="Times New Roman" w:eastAsia="Times New Roman" w:hAnsi="Times New Roman" w:cs="Times New Roman"/>
              </w:rPr>
            </w:pPr>
            <w:r w:rsidRPr="000E5A7C">
              <w:rPr>
                <w:rFonts w:ascii="Times New Roman" w:eastAsia="Times New Roman" w:hAnsi="Times New Roman" w:cs="Times New Roman"/>
              </w:rPr>
              <w:t>Зона застройки индивидуальными жилыми домами</w:t>
            </w:r>
          </w:p>
        </w:tc>
        <w:tc>
          <w:tcPr>
            <w:tcW w:w="2693" w:type="dxa"/>
            <w:vAlign w:val="bottom"/>
          </w:tcPr>
          <w:p w:rsidR="00453912" w:rsidRPr="00240908" w:rsidRDefault="00AB6B80" w:rsidP="000E5A7C">
            <w:pPr>
              <w:jc w:val="center"/>
              <w:rPr>
                <w:rFonts w:ascii="Times New Roman" w:eastAsia="Times New Roman" w:hAnsi="Times New Roman" w:cs="Times New Roman"/>
              </w:rPr>
            </w:pPr>
            <w:r w:rsidRPr="00240908">
              <w:rPr>
                <w:rFonts w:ascii="Times New Roman" w:eastAsia="Times New Roman" w:hAnsi="Times New Roman" w:cs="Times New Roman"/>
              </w:rPr>
              <w:t>35,5</w:t>
            </w:r>
            <w:r w:rsidR="000E5A7C" w:rsidRPr="00240908">
              <w:rPr>
                <w:rFonts w:ascii="Times New Roman" w:eastAsia="Times New Roman" w:hAnsi="Times New Roman" w:cs="Times New Roman"/>
              </w:rPr>
              <w:t>5</w:t>
            </w:r>
          </w:p>
        </w:tc>
        <w:tc>
          <w:tcPr>
            <w:tcW w:w="1701" w:type="dxa"/>
            <w:vAlign w:val="bottom"/>
          </w:tcPr>
          <w:p w:rsidR="00453912" w:rsidRPr="00AB6B80" w:rsidRDefault="00453912" w:rsidP="000E5A7C">
            <w:pPr>
              <w:jc w:val="center"/>
              <w:rPr>
                <w:rFonts w:ascii="Times New Roman" w:eastAsia="Times New Roman" w:hAnsi="Times New Roman" w:cs="Times New Roman"/>
              </w:rPr>
            </w:pPr>
            <w:r w:rsidRPr="00AB6B80">
              <w:rPr>
                <w:rFonts w:ascii="Times New Roman" w:eastAsia="Times New Roman" w:hAnsi="Times New Roman" w:cs="Times New Roman"/>
              </w:rPr>
              <w:t>План.</w:t>
            </w:r>
          </w:p>
        </w:tc>
      </w:tr>
      <w:tr w:rsidR="00453912" w:rsidRPr="00453912" w:rsidTr="00AB6B80">
        <w:tc>
          <w:tcPr>
            <w:tcW w:w="851" w:type="dxa"/>
          </w:tcPr>
          <w:p w:rsidR="00453912" w:rsidRPr="000E5A7C" w:rsidRDefault="00453912" w:rsidP="000E5A7C">
            <w:pPr>
              <w:jc w:val="center"/>
              <w:rPr>
                <w:rFonts w:ascii="Times New Roman" w:eastAsia="Times New Roman" w:hAnsi="Times New Roman" w:cs="Times New Roman"/>
                <w:b/>
              </w:rPr>
            </w:pPr>
            <w:r w:rsidRPr="000E5A7C">
              <w:rPr>
                <w:rFonts w:ascii="Times New Roman" w:eastAsia="Times New Roman" w:hAnsi="Times New Roman" w:cs="Times New Roman"/>
                <w:b/>
              </w:rPr>
              <w:t>1.3</w:t>
            </w:r>
          </w:p>
        </w:tc>
        <w:tc>
          <w:tcPr>
            <w:tcW w:w="4961" w:type="dxa"/>
            <w:vAlign w:val="bottom"/>
          </w:tcPr>
          <w:p w:rsidR="00453912" w:rsidRPr="000E5A7C" w:rsidRDefault="00453912" w:rsidP="000E5A7C">
            <w:pPr>
              <w:rPr>
                <w:rFonts w:ascii="Times New Roman" w:eastAsia="Times New Roman" w:hAnsi="Times New Roman" w:cs="Times New Roman"/>
              </w:rPr>
            </w:pPr>
            <w:r w:rsidRPr="000E5A7C">
              <w:rPr>
                <w:rFonts w:ascii="Times New Roman" w:eastAsia="Times New Roman" w:hAnsi="Times New Roman" w:cs="Times New Roman"/>
              </w:rPr>
              <w:t xml:space="preserve">Зона застройки малоэтажными жилыми домами (до 4 этажей, включая </w:t>
            </w:r>
            <w:proofErr w:type="gramStart"/>
            <w:r w:rsidRPr="000E5A7C">
              <w:rPr>
                <w:rFonts w:ascii="Times New Roman" w:eastAsia="Times New Roman" w:hAnsi="Times New Roman" w:cs="Times New Roman"/>
              </w:rPr>
              <w:t>мансардный</w:t>
            </w:r>
            <w:proofErr w:type="gramEnd"/>
            <w:r w:rsidRPr="000E5A7C">
              <w:rPr>
                <w:rFonts w:ascii="Times New Roman" w:eastAsia="Times New Roman" w:hAnsi="Times New Roman" w:cs="Times New Roman"/>
              </w:rPr>
              <w:t>)</w:t>
            </w:r>
          </w:p>
        </w:tc>
        <w:tc>
          <w:tcPr>
            <w:tcW w:w="2693" w:type="dxa"/>
            <w:vAlign w:val="bottom"/>
          </w:tcPr>
          <w:p w:rsidR="00453912" w:rsidRPr="00240908" w:rsidRDefault="00AB6B80" w:rsidP="000E5A7C">
            <w:pPr>
              <w:jc w:val="center"/>
              <w:rPr>
                <w:rFonts w:ascii="Times New Roman" w:eastAsia="Times New Roman" w:hAnsi="Times New Roman" w:cs="Times New Roman"/>
              </w:rPr>
            </w:pPr>
            <w:r w:rsidRPr="00240908">
              <w:rPr>
                <w:rFonts w:ascii="Times New Roman" w:eastAsia="Times New Roman" w:hAnsi="Times New Roman" w:cs="Times New Roman"/>
              </w:rPr>
              <w:t>33,31</w:t>
            </w:r>
          </w:p>
        </w:tc>
        <w:tc>
          <w:tcPr>
            <w:tcW w:w="1701" w:type="dxa"/>
            <w:vAlign w:val="bottom"/>
          </w:tcPr>
          <w:p w:rsidR="00453912" w:rsidRPr="00AB6B80" w:rsidRDefault="00453912" w:rsidP="000E5A7C">
            <w:pPr>
              <w:jc w:val="center"/>
              <w:rPr>
                <w:rFonts w:ascii="Times New Roman" w:eastAsia="Times New Roman" w:hAnsi="Times New Roman" w:cs="Times New Roman"/>
              </w:rPr>
            </w:pPr>
            <w:r w:rsidRPr="00AB6B80">
              <w:rPr>
                <w:rFonts w:ascii="Times New Roman" w:eastAsia="Times New Roman" w:hAnsi="Times New Roman" w:cs="Times New Roman"/>
              </w:rPr>
              <w:t>Сущ.</w:t>
            </w:r>
          </w:p>
        </w:tc>
      </w:tr>
      <w:tr w:rsidR="00453912" w:rsidRPr="00453912" w:rsidTr="00AB6B80">
        <w:tc>
          <w:tcPr>
            <w:tcW w:w="851" w:type="dxa"/>
          </w:tcPr>
          <w:p w:rsidR="00453912" w:rsidRPr="000E5A7C" w:rsidRDefault="00453912" w:rsidP="000E5A7C">
            <w:pPr>
              <w:jc w:val="center"/>
              <w:rPr>
                <w:rFonts w:ascii="Times New Roman" w:eastAsia="Times New Roman" w:hAnsi="Times New Roman" w:cs="Times New Roman"/>
                <w:b/>
              </w:rPr>
            </w:pPr>
            <w:r w:rsidRPr="000E5A7C">
              <w:rPr>
                <w:rFonts w:ascii="Times New Roman" w:eastAsia="Times New Roman" w:hAnsi="Times New Roman" w:cs="Times New Roman"/>
                <w:b/>
              </w:rPr>
              <w:t>1.4</w:t>
            </w:r>
          </w:p>
        </w:tc>
        <w:tc>
          <w:tcPr>
            <w:tcW w:w="4961" w:type="dxa"/>
            <w:vAlign w:val="bottom"/>
          </w:tcPr>
          <w:p w:rsidR="00453912" w:rsidRPr="000E5A7C" w:rsidRDefault="00AB6B80" w:rsidP="000E5A7C">
            <w:pPr>
              <w:rPr>
                <w:rFonts w:ascii="Times New Roman" w:eastAsia="Times New Roman" w:hAnsi="Times New Roman" w:cs="Times New Roman"/>
              </w:rPr>
            </w:pPr>
            <w:r w:rsidRPr="000E5A7C">
              <w:rPr>
                <w:rFonts w:ascii="Times New Roman" w:eastAsia="Times New Roman" w:hAnsi="Times New Roman" w:cs="Times New Roman"/>
              </w:rPr>
              <w:t xml:space="preserve">Зона застройки </w:t>
            </w:r>
            <w:proofErr w:type="spellStart"/>
            <w:r w:rsidRPr="000E5A7C">
              <w:rPr>
                <w:rFonts w:ascii="Times New Roman" w:eastAsia="Times New Roman" w:hAnsi="Times New Roman" w:cs="Times New Roman"/>
              </w:rPr>
              <w:t>среднеэтажными</w:t>
            </w:r>
            <w:proofErr w:type="spellEnd"/>
            <w:r w:rsidRPr="000E5A7C">
              <w:rPr>
                <w:rFonts w:ascii="Times New Roman" w:eastAsia="Times New Roman" w:hAnsi="Times New Roman" w:cs="Times New Roman"/>
              </w:rPr>
              <w:t xml:space="preserve"> жилыми домами (от 5 до 8 этажей, включая </w:t>
            </w:r>
            <w:proofErr w:type="gramStart"/>
            <w:r w:rsidRPr="000E5A7C">
              <w:rPr>
                <w:rFonts w:ascii="Times New Roman" w:eastAsia="Times New Roman" w:hAnsi="Times New Roman" w:cs="Times New Roman"/>
              </w:rPr>
              <w:t>мансардный</w:t>
            </w:r>
            <w:proofErr w:type="gramEnd"/>
            <w:r w:rsidRPr="000E5A7C">
              <w:rPr>
                <w:rFonts w:ascii="Times New Roman" w:eastAsia="Times New Roman" w:hAnsi="Times New Roman" w:cs="Times New Roman"/>
              </w:rPr>
              <w:t>)</w:t>
            </w:r>
          </w:p>
        </w:tc>
        <w:tc>
          <w:tcPr>
            <w:tcW w:w="2693" w:type="dxa"/>
            <w:vAlign w:val="bottom"/>
          </w:tcPr>
          <w:p w:rsidR="00453912" w:rsidRPr="00240908" w:rsidRDefault="00AB6B80" w:rsidP="000E5A7C">
            <w:pPr>
              <w:jc w:val="center"/>
              <w:rPr>
                <w:rFonts w:ascii="Times New Roman" w:eastAsia="Times New Roman" w:hAnsi="Times New Roman" w:cs="Times New Roman"/>
              </w:rPr>
            </w:pPr>
            <w:r w:rsidRPr="00240908">
              <w:rPr>
                <w:rFonts w:ascii="Times New Roman" w:eastAsia="Times New Roman" w:hAnsi="Times New Roman" w:cs="Times New Roman"/>
              </w:rPr>
              <w:t>4,05</w:t>
            </w:r>
          </w:p>
        </w:tc>
        <w:tc>
          <w:tcPr>
            <w:tcW w:w="1701" w:type="dxa"/>
            <w:vAlign w:val="bottom"/>
          </w:tcPr>
          <w:p w:rsidR="00453912" w:rsidRPr="00AB6B80" w:rsidRDefault="005F06DF" w:rsidP="005F06DF">
            <w:pPr>
              <w:jc w:val="center"/>
              <w:rPr>
                <w:rFonts w:ascii="Times New Roman" w:eastAsia="Times New Roman" w:hAnsi="Times New Roman" w:cs="Times New Roman"/>
              </w:rPr>
            </w:pPr>
            <w:r>
              <w:rPr>
                <w:rFonts w:ascii="Times New Roman" w:eastAsia="Times New Roman" w:hAnsi="Times New Roman" w:cs="Times New Roman"/>
              </w:rPr>
              <w:t>Сущ.</w:t>
            </w:r>
          </w:p>
        </w:tc>
      </w:tr>
      <w:tr w:rsidR="001846AF" w:rsidRPr="00453912" w:rsidTr="00AB6B80">
        <w:tc>
          <w:tcPr>
            <w:tcW w:w="851" w:type="dxa"/>
          </w:tcPr>
          <w:p w:rsidR="001846AF" w:rsidRPr="000E5A7C" w:rsidRDefault="001846AF" w:rsidP="000E5A7C">
            <w:pPr>
              <w:jc w:val="center"/>
              <w:rPr>
                <w:rFonts w:ascii="Times New Roman" w:eastAsia="Times New Roman" w:hAnsi="Times New Roman" w:cs="Times New Roman"/>
                <w:b/>
                <w:bCs/>
                <w:iCs/>
              </w:rPr>
            </w:pPr>
            <w:r w:rsidRPr="000E5A7C">
              <w:rPr>
                <w:rFonts w:ascii="Times New Roman" w:eastAsia="Times New Roman" w:hAnsi="Times New Roman" w:cs="Times New Roman"/>
                <w:b/>
                <w:bCs/>
                <w:iCs/>
              </w:rPr>
              <w:t>2</w:t>
            </w:r>
          </w:p>
        </w:tc>
        <w:tc>
          <w:tcPr>
            <w:tcW w:w="4961" w:type="dxa"/>
            <w:vAlign w:val="bottom"/>
          </w:tcPr>
          <w:p w:rsidR="001846AF" w:rsidRPr="002F67AC" w:rsidRDefault="001846AF" w:rsidP="000E5A7C">
            <w:pPr>
              <w:rPr>
                <w:rFonts w:ascii="Times New Roman" w:eastAsia="Times New Roman" w:hAnsi="Times New Roman" w:cs="Times New Roman"/>
                <w:b/>
                <w:bCs/>
                <w:i/>
                <w:iCs/>
              </w:rPr>
            </w:pPr>
            <w:r w:rsidRPr="002F67AC">
              <w:rPr>
                <w:rFonts w:ascii="Times New Roman" w:eastAsia="Times New Roman" w:hAnsi="Times New Roman" w:cs="Times New Roman"/>
                <w:b/>
                <w:bCs/>
                <w:i/>
                <w:iCs/>
              </w:rPr>
              <w:t>Общественно-деловые зоны, в том числе</w:t>
            </w:r>
          </w:p>
        </w:tc>
        <w:tc>
          <w:tcPr>
            <w:tcW w:w="2693" w:type="dxa"/>
            <w:vAlign w:val="bottom"/>
          </w:tcPr>
          <w:p w:rsidR="001846AF" w:rsidRPr="00240908" w:rsidRDefault="0081031A" w:rsidP="000E5A7C">
            <w:pPr>
              <w:jc w:val="center"/>
              <w:rPr>
                <w:rFonts w:ascii="Times New Roman" w:eastAsia="Times New Roman" w:hAnsi="Times New Roman" w:cs="Times New Roman"/>
                <w:b/>
              </w:rPr>
            </w:pPr>
            <w:r w:rsidRPr="00240908">
              <w:rPr>
                <w:rFonts w:ascii="Times New Roman" w:eastAsia="Times New Roman" w:hAnsi="Times New Roman" w:cs="Times New Roman"/>
                <w:b/>
              </w:rPr>
              <w:t>65,52</w:t>
            </w:r>
          </w:p>
        </w:tc>
        <w:tc>
          <w:tcPr>
            <w:tcW w:w="1701" w:type="dxa"/>
            <w:vAlign w:val="bottom"/>
          </w:tcPr>
          <w:p w:rsidR="001846AF" w:rsidRPr="008912C6" w:rsidRDefault="001846AF" w:rsidP="000E5A7C">
            <w:pPr>
              <w:jc w:val="center"/>
              <w:rPr>
                <w:rFonts w:ascii="Times New Roman" w:eastAsia="Times New Roman" w:hAnsi="Times New Roman" w:cs="Times New Roman"/>
              </w:rPr>
            </w:pPr>
          </w:p>
        </w:tc>
      </w:tr>
      <w:tr w:rsidR="00453912" w:rsidRPr="00453912" w:rsidTr="00AB6B80">
        <w:tc>
          <w:tcPr>
            <w:tcW w:w="851" w:type="dxa"/>
          </w:tcPr>
          <w:p w:rsidR="00453912" w:rsidRPr="000E5A7C" w:rsidRDefault="00453912" w:rsidP="000E5A7C">
            <w:pPr>
              <w:jc w:val="center"/>
              <w:rPr>
                <w:rFonts w:ascii="Times New Roman" w:eastAsia="Times New Roman" w:hAnsi="Times New Roman" w:cs="Times New Roman"/>
                <w:b/>
                <w:bCs/>
                <w:iCs/>
              </w:rPr>
            </w:pPr>
            <w:r w:rsidRPr="000E5A7C">
              <w:rPr>
                <w:rFonts w:ascii="Times New Roman" w:eastAsia="Times New Roman" w:hAnsi="Times New Roman" w:cs="Times New Roman"/>
                <w:b/>
                <w:bCs/>
                <w:iCs/>
              </w:rPr>
              <w:t>2</w:t>
            </w:r>
            <w:r w:rsidR="001846AF" w:rsidRPr="000E5A7C">
              <w:rPr>
                <w:rFonts w:ascii="Times New Roman" w:eastAsia="Times New Roman" w:hAnsi="Times New Roman" w:cs="Times New Roman"/>
                <w:b/>
                <w:bCs/>
                <w:iCs/>
              </w:rPr>
              <w:t>.1</w:t>
            </w:r>
          </w:p>
        </w:tc>
        <w:tc>
          <w:tcPr>
            <w:tcW w:w="4961" w:type="dxa"/>
            <w:vAlign w:val="bottom"/>
          </w:tcPr>
          <w:p w:rsidR="00453912" w:rsidRPr="000E5A7C" w:rsidRDefault="00453912" w:rsidP="00240908">
            <w:pPr>
              <w:rPr>
                <w:rFonts w:ascii="Times New Roman" w:eastAsia="Times New Roman" w:hAnsi="Times New Roman" w:cs="Times New Roman"/>
                <w:bCs/>
                <w:iCs/>
              </w:rPr>
            </w:pPr>
            <w:r w:rsidRPr="000E5A7C">
              <w:rPr>
                <w:rFonts w:ascii="Times New Roman" w:eastAsia="Times New Roman" w:hAnsi="Times New Roman" w:cs="Times New Roman"/>
                <w:bCs/>
                <w:iCs/>
              </w:rPr>
              <w:t>Общественно-делов</w:t>
            </w:r>
            <w:r w:rsidR="00240908">
              <w:rPr>
                <w:rFonts w:ascii="Times New Roman" w:eastAsia="Times New Roman" w:hAnsi="Times New Roman" w:cs="Times New Roman"/>
                <w:bCs/>
                <w:iCs/>
              </w:rPr>
              <w:t>ая</w:t>
            </w:r>
            <w:r w:rsidRPr="000E5A7C">
              <w:rPr>
                <w:rFonts w:ascii="Times New Roman" w:eastAsia="Times New Roman" w:hAnsi="Times New Roman" w:cs="Times New Roman"/>
                <w:bCs/>
                <w:iCs/>
              </w:rPr>
              <w:t xml:space="preserve"> зон</w:t>
            </w:r>
            <w:r w:rsidR="00240908">
              <w:rPr>
                <w:rFonts w:ascii="Times New Roman" w:eastAsia="Times New Roman" w:hAnsi="Times New Roman" w:cs="Times New Roman"/>
                <w:bCs/>
                <w:iCs/>
              </w:rPr>
              <w:t>а</w:t>
            </w:r>
          </w:p>
        </w:tc>
        <w:tc>
          <w:tcPr>
            <w:tcW w:w="2693" w:type="dxa"/>
            <w:vAlign w:val="bottom"/>
          </w:tcPr>
          <w:p w:rsidR="00453912" w:rsidRPr="00240908" w:rsidRDefault="00DF5B9E" w:rsidP="000E5A7C">
            <w:pPr>
              <w:jc w:val="center"/>
              <w:rPr>
                <w:rFonts w:ascii="Times New Roman" w:eastAsia="Times New Roman" w:hAnsi="Times New Roman" w:cs="Times New Roman"/>
              </w:rPr>
            </w:pPr>
            <w:r w:rsidRPr="00240908">
              <w:rPr>
                <w:rFonts w:ascii="Times New Roman" w:eastAsia="Times New Roman" w:hAnsi="Times New Roman" w:cs="Times New Roman"/>
              </w:rPr>
              <w:t>17,</w:t>
            </w:r>
            <w:r w:rsidR="000E5A7C" w:rsidRPr="00240908">
              <w:rPr>
                <w:rFonts w:ascii="Times New Roman" w:eastAsia="Times New Roman" w:hAnsi="Times New Roman" w:cs="Times New Roman"/>
              </w:rPr>
              <w:t>8</w:t>
            </w:r>
          </w:p>
        </w:tc>
        <w:tc>
          <w:tcPr>
            <w:tcW w:w="1701" w:type="dxa"/>
            <w:vAlign w:val="bottom"/>
          </w:tcPr>
          <w:p w:rsidR="00453912" w:rsidRPr="00453912" w:rsidRDefault="00DF5B9E" w:rsidP="000E5A7C">
            <w:pPr>
              <w:jc w:val="center"/>
              <w:rPr>
                <w:rFonts w:ascii="Times New Roman" w:eastAsia="Times New Roman" w:hAnsi="Times New Roman" w:cs="Times New Roman"/>
                <w:color w:val="FF0000"/>
              </w:rPr>
            </w:pPr>
            <w:r w:rsidRPr="008912C6">
              <w:rPr>
                <w:rFonts w:ascii="Times New Roman" w:eastAsia="Times New Roman" w:hAnsi="Times New Roman" w:cs="Times New Roman"/>
              </w:rPr>
              <w:t>Сущ</w:t>
            </w:r>
            <w:r>
              <w:rPr>
                <w:rFonts w:ascii="Times New Roman" w:eastAsia="Times New Roman" w:hAnsi="Times New Roman" w:cs="Times New Roman"/>
              </w:rPr>
              <w:t>.</w:t>
            </w:r>
          </w:p>
        </w:tc>
      </w:tr>
      <w:tr w:rsidR="00453912" w:rsidRPr="00453912" w:rsidTr="00AB6B80">
        <w:tc>
          <w:tcPr>
            <w:tcW w:w="851" w:type="dxa"/>
          </w:tcPr>
          <w:p w:rsidR="00453912" w:rsidRPr="000E5A7C" w:rsidRDefault="00453912" w:rsidP="000E5A7C">
            <w:pPr>
              <w:jc w:val="center"/>
              <w:rPr>
                <w:rFonts w:ascii="Times New Roman" w:eastAsia="Times New Roman" w:hAnsi="Times New Roman" w:cs="Times New Roman"/>
                <w:b/>
                <w:iCs/>
              </w:rPr>
            </w:pPr>
            <w:r w:rsidRPr="000E5A7C">
              <w:rPr>
                <w:rFonts w:ascii="Times New Roman" w:eastAsia="Times New Roman" w:hAnsi="Times New Roman" w:cs="Times New Roman"/>
                <w:b/>
                <w:iCs/>
              </w:rPr>
              <w:t>2.</w:t>
            </w:r>
            <w:r w:rsidR="001846AF" w:rsidRPr="000E5A7C">
              <w:rPr>
                <w:rFonts w:ascii="Times New Roman" w:eastAsia="Times New Roman" w:hAnsi="Times New Roman" w:cs="Times New Roman"/>
                <w:b/>
                <w:iCs/>
              </w:rPr>
              <w:t>2</w:t>
            </w:r>
          </w:p>
        </w:tc>
        <w:tc>
          <w:tcPr>
            <w:tcW w:w="4961" w:type="dxa"/>
            <w:vAlign w:val="bottom"/>
          </w:tcPr>
          <w:p w:rsidR="00453912" w:rsidRPr="000E5A7C" w:rsidRDefault="00453912" w:rsidP="000E5A7C">
            <w:pPr>
              <w:rPr>
                <w:rFonts w:ascii="Times New Roman" w:eastAsia="Times New Roman" w:hAnsi="Times New Roman" w:cs="Times New Roman"/>
                <w:iCs/>
              </w:rPr>
            </w:pPr>
            <w:r w:rsidRPr="000E5A7C">
              <w:rPr>
                <w:rFonts w:ascii="Times New Roman" w:eastAsia="Times New Roman" w:hAnsi="Times New Roman" w:cs="Times New Roman"/>
                <w:iCs/>
              </w:rPr>
              <w:t>Многофункциональн</w:t>
            </w:r>
            <w:r w:rsidR="00DF5B9E" w:rsidRPr="000E5A7C">
              <w:rPr>
                <w:rFonts w:ascii="Times New Roman" w:eastAsia="Times New Roman" w:hAnsi="Times New Roman" w:cs="Times New Roman"/>
                <w:iCs/>
              </w:rPr>
              <w:t>ая</w:t>
            </w:r>
            <w:r w:rsidRPr="000E5A7C">
              <w:rPr>
                <w:rFonts w:ascii="Times New Roman" w:eastAsia="Times New Roman" w:hAnsi="Times New Roman" w:cs="Times New Roman"/>
                <w:iCs/>
              </w:rPr>
              <w:t xml:space="preserve"> общественно-делов</w:t>
            </w:r>
            <w:r w:rsidR="00DF5B9E" w:rsidRPr="000E5A7C">
              <w:rPr>
                <w:rFonts w:ascii="Times New Roman" w:eastAsia="Times New Roman" w:hAnsi="Times New Roman" w:cs="Times New Roman"/>
                <w:iCs/>
              </w:rPr>
              <w:t xml:space="preserve">ая </w:t>
            </w:r>
            <w:r w:rsidRPr="000E5A7C">
              <w:rPr>
                <w:rFonts w:ascii="Times New Roman" w:eastAsia="Times New Roman" w:hAnsi="Times New Roman" w:cs="Times New Roman"/>
                <w:iCs/>
              </w:rPr>
              <w:t>зон</w:t>
            </w:r>
            <w:r w:rsidR="00DF5B9E" w:rsidRPr="000E5A7C">
              <w:rPr>
                <w:rFonts w:ascii="Times New Roman" w:eastAsia="Times New Roman" w:hAnsi="Times New Roman" w:cs="Times New Roman"/>
                <w:iCs/>
              </w:rPr>
              <w:t>а</w:t>
            </w:r>
          </w:p>
        </w:tc>
        <w:tc>
          <w:tcPr>
            <w:tcW w:w="2693" w:type="dxa"/>
            <w:vAlign w:val="bottom"/>
          </w:tcPr>
          <w:p w:rsidR="00453912" w:rsidRPr="00240908" w:rsidRDefault="00DF5B9E" w:rsidP="000E5A7C">
            <w:pPr>
              <w:jc w:val="center"/>
              <w:rPr>
                <w:rFonts w:ascii="Times New Roman" w:eastAsia="Times New Roman" w:hAnsi="Times New Roman" w:cs="Times New Roman"/>
              </w:rPr>
            </w:pPr>
            <w:r w:rsidRPr="00240908">
              <w:rPr>
                <w:rFonts w:ascii="Times New Roman" w:eastAsia="Times New Roman" w:hAnsi="Times New Roman" w:cs="Times New Roman"/>
              </w:rPr>
              <w:t>6,0</w:t>
            </w:r>
            <w:r w:rsidR="000E5A7C" w:rsidRPr="00240908">
              <w:rPr>
                <w:rFonts w:ascii="Times New Roman" w:eastAsia="Times New Roman" w:hAnsi="Times New Roman" w:cs="Times New Roman"/>
              </w:rPr>
              <w:t>4</w:t>
            </w:r>
          </w:p>
        </w:tc>
        <w:tc>
          <w:tcPr>
            <w:tcW w:w="1701" w:type="dxa"/>
            <w:vAlign w:val="bottom"/>
          </w:tcPr>
          <w:p w:rsidR="00453912" w:rsidRPr="00453912" w:rsidRDefault="00DF5B9E" w:rsidP="000E5A7C">
            <w:pPr>
              <w:jc w:val="center"/>
              <w:rPr>
                <w:rFonts w:ascii="Times New Roman" w:eastAsia="Times New Roman" w:hAnsi="Times New Roman" w:cs="Times New Roman"/>
                <w:color w:val="FF0000"/>
              </w:rPr>
            </w:pPr>
            <w:r w:rsidRPr="008912C6">
              <w:rPr>
                <w:rFonts w:ascii="Times New Roman" w:eastAsia="Times New Roman" w:hAnsi="Times New Roman" w:cs="Times New Roman"/>
              </w:rPr>
              <w:t>Сущ</w:t>
            </w:r>
            <w:r>
              <w:rPr>
                <w:rFonts w:ascii="Times New Roman" w:eastAsia="Times New Roman" w:hAnsi="Times New Roman" w:cs="Times New Roman"/>
              </w:rPr>
              <w:t>.</w:t>
            </w:r>
          </w:p>
        </w:tc>
      </w:tr>
      <w:tr w:rsidR="00453912" w:rsidRPr="001846AF" w:rsidTr="00AB6B80">
        <w:tc>
          <w:tcPr>
            <w:tcW w:w="851" w:type="dxa"/>
          </w:tcPr>
          <w:p w:rsidR="00453912" w:rsidRPr="000E5A7C" w:rsidRDefault="001846AF" w:rsidP="000E5A7C">
            <w:pPr>
              <w:jc w:val="center"/>
              <w:rPr>
                <w:rFonts w:ascii="Times New Roman" w:eastAsia="Times New Roman" w:hAnsi="Times New Roman" w:cs="Times New Roman"/>
                <w:b/>
              </w:rPr>
            </w:pPr>
            <w:r w:rsidRPr="000E5A7C">
              <w:rPr>
                <w:rFonts w:ascii="Times New Roman" w:eastAsia="Times New Roman" w:hAnsi="Times New Roman" w:cs="Times New Roman"/>
                <w:b/>
              </w:rPr>
              <w:t>2.3</w:t>
            </w:r>
          </w:p>
        </w:tc>
        <w:tc>
          <w:tcPr>
            <w:tcW w:w="4961" w:type="dxa"/>
            <w:vAlign w:val="bottom"/>
          </w:tcPr>
          <w:p w:rsidR="00453912" w:rsidRPr="000E5A7C" w:rsidRDefault="008912C6" w:rsidP="000E5A7C">
            <w:pPr>
              <w:rPr>
                <w:rFonts w:ascii="Times New Roman" w:eastAsia="Times New Roman" w:hAnsi="Times New Roman" w:cs="Times New Roman"/>
              </w:rPr>
            </w:pPr>
            <w:r w:rsidRPr="000E5A7C">
              <w:rPr>
                <w:rFonts w:ascii="Times New Roman" w:eastAsia="Times New Roman" w:hAnsi="Times New Roman" w:cs="Times New Roman"/>
              </w:rPr>
              <w:t>Зона смешанной и общественно-деловой застройки</w:t>
            </w:r>
          </w:p>
        </w:tc>
        <w:tc>
          <w:tcPr>
            <w:tcW w:w="2693" w:type="dxa"/>
            <w:vAlign w:val="bottom"/>
          </w:tcPr>
          <w:p w:rsidR="00453912" w:rsidRPr="00240908" w:rsidRDefault="008912C6" w:rsidP="000E5A7C">
            <w:pPr>
              <w:jc w:val="center"/>
              <w:rPr>
                <w:rFonts w:ascii="Times New Roman" w:eastAsia="Times New Roman" w:hAnsi="Times New Roman" w:cs="Times New Roman"/>
              </w:rPr>
            </w:pPr>
            <w:r w:rsidRPr="00240908">
              <w:rPr>
                <w:rFonts w:ascii="Times New Roman" w:eastAsia="Times New Roman" w:hAnsi="Times New Roman" w:cs="Times New Roman"/>
              </w:rPr>
              <w:t>25,7</w:t>
            </w:r>
            <w:r w:rsidR="000E5A7C" w:rsidRPr="00240908">
              <w:rPr>
                <w:rFonts w:ascii="Times New Roman" w:eastAsia="Times New Roman" w:hAnsi="Times New Roman" w:cs="Times New Roman"/>
              </w:rPr>
              <w:t>1</w:t>
            </w:r>
          </w:p>
        </w:tc>
        <w:tc>
          <w:tcPr>
            <w:tcW w:w="1701" w:type="dxa"/>
            <w:vAlign w:val="bottom"/>
          </w:tcPr>
          <w:p w:rsidR="00453912" w:rsidRPr="008912C6" w:rsidRDefault="00453912" w:rsidP="000E5A7C">
            <w:pPr>
              <w:jc w:val="center"/>
              <w:rPr>
                <w:rFonts w:ascii="Times New Roman" w:eastAsia="Times New Roman" w:hAnsi="Times New Roman" w:cs="Times New Roman"/>
              </w:rPr>
            </w:pPr>
            <w:r w:rsidRPr="008912C6">
              <w:rPr>
                <w:rFonts w:ascii="Times New Roman" w:eastAsia="Times New Roman" w:hAnsi="Times New Roman" w:cs="Times New Roman"/>
              </w:rPr>
              <w:t>Сущ.</w:t>
            </w:r>
          </w:p>
        </w:tc>
      </w:tr>
      <w:tr w:rsidR="00453912" w:rsidRPr="00453912" w:rsidTr="00AB6B80">
        <w:tc>
          <w:tcPr>
            <w:tcW w:w="851" w:type="dxa"/>
          </w:tcPr>
          <w:p w:rsidR="00453912" w:rsidRPr="000E5A7C" w:rsidRDefault="001846AF" w:rsidP="000E5A7C">
            <w:pPr>
              <w:jc w:val="center"/>
              <w:rPr>
                <w:rFonts w:ascii="Times New Roman" w:eastAsia="Times New Roman" w:hAnsi="Times New Roman" w:cs="Times New Roman"/>
                <w:b/>
                <w:iCs/>
              </w:rPr>
            </w:pPr>
            <w:r w:rsidRPr="000E5A7C">
              <w:rPr>
                <w:rFonts w:ascii="Times New Roman" w:eastAsia="Times New Roman" w:hAnsi="Times New Roman" w:cs="Times New Roman"/>
                <w:b/>
                <w:iCs/>
              </w:rPr>
              <w:t>2.4</w:t>
            </w:r>
          </w:p>
        </w:tc>
        <w:tc>
          <w:tcPr>
            <w:tcW w:w="4961" w:type="dxa"/>
            <w:vAlign w:val="bottom"/>
          </w:tcPr>
          <w:p w:rsidR="00453912" w:rsidRPr="000E5A7C" w:rsidRDefault="00453912" w:rsidP="000E5A7C">
            <w:pPr>
              <w:rPr>
                <w:rFonts w:ascii="Times New Roman" w:eastAsia="Times New Roman" w:hAnsi="Times New Roman" w:cs="Times New Roman"/>
                <w:i/>
                <w:iCs/>
              </w:rPr>
            </w:pPr>
            <w:r w:rsidRPr="000E5A7C">
              <w:rPr>
                <w:rFonts w:ascii="Times New Roman" w:eastAsia="Times New Roman" w:hAnsi="Times New Roman" w:cs="Times New Roman"/>
              </w:rPr>
              <w:t>Зоны специализированной общественной застройки</w:t>
            </w:r>
          </w:p>
        </w:tc>
        <w:tc>
          <w:tcPr>
            <w:tcW w:w="2693" w:type="dxa"/>
            <w:vAlign w:val="bottom"/>
          </w:tcPr>
          <w:p w:rsidR="00453912" w:rsidRPr="00240908" w:rsidRDefault="0081031A" w:rsidP="000E5A7C">
            <w:pPr>
              <w:jc w:val="center"/>
              <w:rPr>
                <w:rFonts w:ascii="Times New Roman" w:eastAsia="Times New Roman" w:hAnsi="Times New Roman" w:cs="Times New Roman"/>
              </w:rPr>
            </w:pPr>
            <w:r w:rsidRPr="00240908">
              <w:rPr>
                <w:rFonts w:ascii="Times New Roman" w:eastAsia="Times New Roman" w:hAnsi="Times New Roman" w:cs="Times New Roman"/>
              </w:rPr>
              <w:t>14,12</w:t>
            </w:r>
          </w:p>
        </w:tc>
        <w:tc>
          <w:tcPr>
            <w:tcW w:w="1701" w:type="dxa"/>
            <w:vAlign w:val="bottom"/>
          </w:tcPr>
          <w:p w:rsidR="00453912" w:rsidRPr="00453912" w:rsidRDefault="000E5A7C" w:rsidP="000E5A7C">
            <w:pPr>
              <w:jc w:val="center"/>
              <w:rPr>
                <w:rFonts w:ascii="Times New Roman" w:eastAsia="Times New Roman" w:hAnsi="Times New Roman" w:cs="Times New Roman"/>
                <w:color w:val="FF0000"/>
              </w:rPr>
            </w:pPr>
            <w:r w:rsidRPr="008912C6">
              <w:rPr>
                <w:rFonts w:ascii="Times New Roman" w:eastAsia="Times New Roman" w:hAnsi="Times New Roman" w:cs="Times New Roman"/>
              </w:rPr>
              <w:t>Сущ.</w:t>
            </w:r>
          </w:p>
        </w:tc>
      </w:tr>
      <w:tr w:rsidR="000E5A7C" w:rsidRPr="00453912" w:rsidTr="00AB6B80">
        <w:tc>
          <w:tcPr>
            <w:tcW w:w="851" w:type="dxa"/>
          </w:tcPr>
          <w:p w:rsidR="000E5A7C" w:rsidRPr="000E5A7C" w:rsidRDefault="000E5A7C" w:rsidP="000E5A7C">
            <w:pPr>
              <w:jc w:val="center"/>
              <w:rPr>
                <w:rFonts w:ascii="Times New Roman" w:eastAsia="Times New Roman" w:hAnsi="Times New Roman" w:cs="Times New Roman"/>
                <w:b/>
                <w:iCs/>
              </w:rPr>
            </w:pPr>
            <w:r>
              <w:rPr>
                <w:rFonts w:ascii="Times New Roman" w:eastAsia="Times New Roman" w:hAnsi="Times New Roman" w:cs="Times New Roman"/>
                <w:b/>
                <w:iCs/>
              </w:rPr>
              <w:t>2.5</w:t>
            </w:r>
          </w:p>
        </w:tc>
        <w:tc>
          <w:tcPr>
            <w:tcW w:w="4961" w:type="dxa"/>
            <w:vAlign w:val="bottom"/>
          </w:tcPr>
          <w:p w:rsidR="000E5A7C" w:rsidRPr="000E5A7C" w:rsidRDefault="000E5A7C" w:rsidP="00F91E99">
            <w:pPr>
              <w:rPr>
                <w:rFonts w:ascii="Times New Roman" w:eastAsia="Times New Roman" w:hAnsi="Times New Roman" w:cs="Times New Roman"/>
                <w:i/>
                <w:iCs/>
              </w:rPr>
            </w:pPr>
            <w:r w:rsidRPr="000E5A7C">
              <w:rPr>
                <w:rFonts w:ascii="Times New Roman" w:eastAsia="Times New Roman" w:hAnsi="Times New Roman" w:cs="Times New Roman"/>
              </w:rPr>
              <w:t>Зоны специализированной общественной застройки</w:t>
            </w:r>
          </w:p>
        </w:tc>
        <w:tc>
          <w:tcPr>
            <w:tcW w:w="2693" w:type="dxa"/>
            <w:vAlign w:val="bottom"/>
          </w:tcPr>
          <w:p w:rsidR="000E5A7C" w:rsidRPr="00240908" w:rsidRDefault="005145F2" w:rsidP="00F91E99">
            <w:pPr>
              <w:jc w:val="center"/>
              <w:rPr>
                <w:rFonts w:ascii="Times New Roman" w:eastAsia="Times New Roman" w:hAnsi="Times New Roman" w:cs="Times New Roman"/>
              </w:rPr>
            </w:pPr>
            <w:r w:rsidRPr="00240908">
              <w:rPr>
                <w:rFonts w:ascii="Times New Roman" w:eastAsia="Times New Roman" w:hAnsi="Times New Roman" w:cs="Times New Roman"/>
              </w:rPr>
              <w:t>1,85</w:t>
            </w:r>
          </w:p>
        </w:tc>
        <w:tc>
          <w:tcPr>
            <w:tcW w:w="1701" w:type="dxa"/>
            <w:vAlign w:val="bottom"/>
          </w:tcPr>
          <w:p w:rsidR="000E5A7C" w:rsidRPr="00453912" w:rsidRDefault="000E5A7C" w:rsidP="00F91E99">
            <w:pPr>
              <w:jc w:val="center"/>
              <w:rPr>
                <w:rFonts w:ascii="Times New Roman" w:eastAsia="Times New Roman" w:hAnsi="Times New Roman" w:cs="Times New Roman"/>
                <w:color w:val="FF0000"/>
              </w:rPr>
            </w:pPr>
            <w:r>
              <w:rPr>
                <w:rFonts w:ascii="Times New Roman" w:eastAsia="Times New Roman" w:hAnsi="Times New Roman" w:cs="Times New Roman"/>
              </w:rPr>
              <w:t>План.</w:t>
            </w:r>
          </w:p>
        </w:tc>
      </w:tr>
      <w:tr w:rsidR="000E5A7C" w:rsidRPr="00453912" w:rsidTr="00AB6B80">
        <w:tc>
          <w:tcPr>
            <w:tcW w:w="851" w:type="dxa"/>
          </w:tcPr>
          <w:p w:rsidR="000E5A7C" w:rsidRPr="0081031A" w:rsidRDefault="000E5A7C" w:rsidP="000E5A7C">
            <w:pPr>
              <w:jc w:val="center"/>
              <w:rPr>
                <w:rFonts w:ascii="Times New Roman" w:eastAsia="Times New Roman" w:hAnsi="Times New Roman" w:cs="Times New Roman"/>
                <w:b/>
              </w:rPr>
            </w:pPr>
            <w:r w:rsidRPr="0081031A">
              <w:rPr>
                <w:rFonts w:ascii="Times New Roman" w:eastAsia="Times New Roman" w:hAnsi="Times New Roman" w:cs="Times New Roman"/>
                <w:b/>
              </w:rPr>
              <w:t>3</w:t>
            </w:r>
          </w:p>
        </w:tc>
        <w:tc>
          <w:tcPr>
            <w:tcW w:w="4961" w:type="dxa"/>
            <w:vAlign w:val="bottom"/>
          </w:tcPr>
          <w:p w:rsidR="000E5A7C" w:rsidRPr="002F67AC" w:rsidRDefault="000E5A7C" w:rsidP="000E5A7C">
            <w:pPr>
              <w:rPr>
                <w:rFonts w:ascii="Times New Roman" w:eastAsia="Times New Roman" w:hAnsi="Times New Roman" w:cs="Times New Roman"/>
                <w:b/>
                <w:i/>
              </w:rPr>
            </w:pPr>
            <w:r w:rsidRPr="002F67AC">
              <w:rPr>
                <w:rFonts w:ascii="Times New Roman" w:eastAsia="Times New Roman" w:hAnsi="Times New Roman" w:cs="Times New Roman"/>
                <w:b/>
                <w:i/>
              </w:rPr>
              <w:t>Производственная зона</w:t>
            </w:r>
          </w:p>
        </w:tc>
        <w:tc>
          <w:tcPr>
            <w:tcW w:w="2693" w:type="dxa"/>
            <w:vAlign w:val="bottom"/>
          </w:tcPr>
          <w:p w:rsidR="000E5A7C" w:rsidRPr="00240908" w:rsidRDefault="000E5A7C" w:rsidP="0081031A">
            <w:pPr>
              <w:jc w:val="center"/>
              <w:rPr>
                <w:rFonts w:ascii="Times New Roman" w:eastAsia="Times New Roman" w:hAnsi="Times New Roman" w:cs="Times New Roman"/>
                <w:b/>
              </w:rPr>
            </w:pPr>
            <w:r w:rsidRPr="00240908">
              <w:rPr>
                <w:rFonts w:ascii="Times New Roman" w:eastAsia="Times New Roman" w:hAnsi="Times New Roman" w:cs="Times New Roman"/>
                <w:b/>
              </w:rPr>
              <w:t>49,97</w:t>
            </w:r>
          </w:p>
        </w:tc>
        <w:tc>
          <w:tcPr>
            <w:tcW w:w="1701" w:type="dxa"/>
            <w:vAlign w:val="bottom"/>
          </w:tcPr>
          <w:p w:rsidR="000E5A7C" w:rsidRPr="001846AF" w:rsidRDefault="000E5A7C" w:rsidP="000E5A7C">
            <w:pPr>
              <w:jc w:val="center"/>
              <w:rPr>
                <w:rFonts w:ascii="Times New Roman" w:eastAsia="Times New Roman" w:hAnsi="Times New Roman" w:cs="Times New Roman"/>
              </w:rPr>
            </w:pPr>
            <w:r w:rsidRPr="001846AF">
              <w:rPr>
                <w:rFonts w:ascii="Times New Roman" w:eastAsia="Times New Roman" w:hAnsi="Times New Roman" w:cs="Times New Roman"/>
              </w:rPr>
              <w:t>Сущ.</w:t>
            </w:r>
          </w:p>
        </w:tc>
      </w:tr>
      <w:tr w:rsidR="000E5A7C" w:rsidRPr="00453912" w:rsidTr="00AB6B80">
        <w:tc>
          <w:tcPr>
            <w:tcW w:w="851" w:type="dxa"/>
          </w:tcPr>
          <w:p w:rsidR="000E5A7C" w:rsidRPr="0081031A" w:rsidRDefault="000E5A7C" w:rsidP="000E5A7C">
            <w:pPr>
              <w:jc w:val="center"/>
              <w:rPr>
                <w:rFonts w:ascii="Times New Roman" w:eastAsia="Times New Roman" w:hAnsi="Times New Roman" w:cs="Times New Roman"/>
                <w:b/>
              </w:rPr>
            </w:pPr>
            <w:r w:rsidRPr="0081031A">
              <w:rPr>
                <w:rFonts w:ascii="Times New Roman" w:eastAsia="Times New Roman" w:hAnsi="Times New Roman" w:cs="Times New Roman"/>
                <w:b/>
              </w:rPr>
              <w:t>4</w:t>
            </w:r>
          </w:p>
        </w:tc>
        <w:tc>
          <w:tcPr>
            <w:tcW w:w="4961" w:type="dxa"/>
            <w:vAlign w:val="bottom"/>
          </w:tcPr>
          <w:p w:rsidR="000E5A7C" w:rsidRPr="002F67AC" w:rsidRDefault="000E5A7C" w:rsidP="000E5A7C">
            <w:pPr>
              <w:rPr>
                <w:rFonts w:ascii="Times New Roman" w:eastAsia="Times New Roman" w:hAnsi="Times New Roman" w:cs="Times New Roman"/>
                <w:b/>
                <w:i/>
              </w:rPr>
            </w:pPr>
            <w:r w:rsidRPr="002F67AC">
              <w:rPr>
                <w:rFonts w:ascii="Times New Roman" w:eastAsia="Times New Roman" w:hAnsi="Times New Roman" w:cs="Times New Roman"/>
                <w:b/>
                <w:i/>
              </w:rPr>
              <w:t>Коммунально-складская зона</w:t>
            </w:r>
          </w:p>
        </w:tc>
        <w:tc>
          <w:tcPr>
            <w:tcW w:w="2693" w:type="dxa"/>
            <w:vAlign w:val="bottom"/>
          </w:tcPr>
          <w:p w:rsidR="000E5A7C" w:rsidRPr="00240908" w:rsidRDefault="000E5A7C" w:rsidP="000E5A7C">
            <w:pPr>
              <w:jc w:val="center"/>
              <w:rPr>
                <w:rFonts w:ascii="Times New Roman" w:eastAsia="Times New Roman" w:hAnsi="Times New Roman" w:cs="Times New Roman"/>
                <w:b/>
              </w:rPr>
            </w:pPr>
            <w:r w:rsidRPr="00240908">
              <w:rPr>
                <w:rFonts w:ascii="Times New Roman" w:eastAsia="Times New Roman" w:hAnsi="Times New Roman" w:cs="Times New Roman"/>
                <w:b/>
              </w:rPr>
              <w:t>102,92</w:t>
            </w:r>
          </w:p>
        </w:tc>
        <w:tc>
          <w:tcPr>
            <w:tcW w:w="1701" w:type="dxa"/>
            <w:vAlign w:val="bottom"/>
          </w:tcPr>
          <w:p w:rsidR="000E5A7C" w:rsidRPr="00DF5B9E" w:rsidRDefault="000E5A7C" w:rsidP="000E5A7C">
            <w:pPr>
              <w:jc w:val="center"/>
              <w:rPr>
                <w:rFonts w:ascii="Times New Roman" w:eastAsia="Times New Roman" w:hAnsi="Times New Roman" w:cs="Times New Roman"/>
              </w:rPr>
            </w:pPr>
            <w:r w:rsidRPr="00DF5B9E">
              <w:rPr>
                <w:rFonts w:ascii="Times New Roman" w:eastAsia="Times New Roman" w:hAnsi="Times New Roman" w:cs="Times New Roman"/>
              </w:rPr>
              <w:t>Сущ.</w:t>
            </w:r>
          </w:p>
        </w:tc>
      </w:tr>
      <w:tr w:rsidR="000E5A7C" w:rsidRPr="00453912" w:rsidTr="00AB6B80">
        <w:tc>
          <w:tcPr>
            <w:tcW w:w="851" w:type="dxa"/>
          </w:tcPr>
          <w:p w:rsidR="000E5A7C" w:rsidRPr="0081031A" w:rsidRDefault="000E5A7C" w:rsidP="000E5A7C">
            <w:pPr>
              <w:jc w:val="center"/>
              <w:rPr>
                <w:rFonts w:ascii="Times New Roman" w:eastAsia="Times New Roman" w:hAnsi="Times New Roman" w:cs="Times New Roman"/>
                <w:b/>
                <w:bCs/>
                <w:iCs/>
              </w:rPr>
            </w:pPr>
            <w:r w:rsidRPr="0081031A">
              <w:rPr>
                <w:rFonts w:ascii="Times New Roman" w:eastAsia="Times New Roman" w:hAnsi="Times New Roman" w:cs="Times New Roman"/>
                <w:b/>
                <w:bCs/>
                <w:iCs/>
              </w:rPr>
              <w:t>5</w:t>
            </w:r>
          </w:p>
        </w:tc>
        <w:tc>
          <w:tcPr>
            <w:tcW w:w="4961" w:type="dxa"/>
            <w:vAlign w:val="bottom"/>
          </w:tcPr>
          <w:p w:rsidR="000E5A7C" w:rsidRPr="002F67AC" w:rsidRDefault="000E5A7C" w:rsidP="000E5A7C">
            <w:pPr>
              <w:rPr>
                <w:rFonts w:ascii="Times New Roman" w:eastAsia="Times New Roman" w:hAnsi="Times New Roman" w:cs="Times New Roman"/>
                <w:b/>
                <w:bCs/>
                <w:i/>
                <w:iCs/>
              </w:rPr>
            </w:pPr>
            <w:r w:rsidRPr="002F67AC">
              <w:rPr>
                <w:rFonts w:ascii="Times New Roman" w:eastAsia="Times New Roman" w:hAnsi="Times New Roman" w:cs="Times New Roman"/>
                <w:b/>
                <w:bCs/>
                <w:i/>
                <w:iCs/>
              </w:rPr>
              <w:t>Зоны инженерной инфраструктуры</w:t>
            </w:r>
          </w:p>
        </w:tc>
        <w:tc>
          <w:tcPr>
            <w:tcW w:w="2693" w:type="dxa"/>
            <w:vAlign w:val="bottom"/>
          </w:tcPr>
          <w:p w:rsidR="000E5A7C" w:rsidRPr="00240908" w:rsidRDefault="000E5A7C" w:rsidP="0081031A">
            <w:pPr>
              <w:jc w:val="center"/>
              <w:rPr>
                <w:rFonts w:ascii="Times New Roman" w:eastAsia="Times New Roman" w:hAnsi="Times New Roman" w:cs="Times New Roman"/>
                <w:b/>
              </w:rPr>
            </w:pPr>
            <w:r w:rsidRPr="00240908">
              <w:rPr>
                <w:rFonts w:ascii="Times New Roman" w:eastAsia="Times New Roman" w:hAnsi="Times New Roman" w:cs="Times New Roman"/>
                <w:b/>
              </w:rPr>
              <w:t>26,2</w:t>
            </w:r>
            <w:r w:rsidR="0081031A" w:rsidRPr="00240908">
              <w:rPr>
                <w:rFonts w:ascii="Times New Roman" w:eastAsia="Times New Roman" w:hAnsi="Times New Roman" w:cs="Times New Roman"/>
                <w:b/>
              </w:rPr>
              <w:t>6</w:t>
            </w:r>
          </w:p>
        </w:tc>
        <w:tc>
          <w:tcPr>
            <w:tcW w:w="1701" w:type="dxa"/>
            <w:vAlign w:val="bottom"/>
          </w:tcPr>
          <w:p w:rsidR="000E5A7C" w:rsidRPr="00DF715A" w:rsidRDefault="00790A88" w:rsidP="000E5A7C">
            <w:pPr>
              <w:jc w:val="center"/>
              <w:rPr>
                <w:rFonts w:ascii="Times New Roman" w:eastAsia="Times New Roman" w:hAnsi="Times New Roman" w:cs="Times New Roman"/>
              </w:rPr>
            </w:pPr>
            <w:r w:rsidRPr="00DF5B9E">
              <w:rPr>
                <w:rFonts w:ascii="Times New Roman" w:eastAsia="Times New Roman" w:hAnsi="Times New Roman" w:cs="Times New Roman"/>
              </w:rPr>
              <w:t>Сущ.</w:t>
            </w:r>
          </w:p>
        </w:tc>
      </w:tr>
      <w:tr w:rsidR="00790A88" w:rsidRPr="00453912" w:rsidTr="00AB6B80">
        <w:tc>
          <w:tcPr>
            <w:tcW w:w="851" w:type="dxa"/>
          </w:tcPr>
          <w:p w:rsidR="00790A88" w:rsidRPr="0081031A" w:rsidRDefault="00790A88" w:rsidP="000E5A7C">
            <w:pPr>
              <w:jc w:val="center"/>
              <w:rPr>
                <w:rFonts w:ascii="Times New Roman" w:eastAsia="Times New Roman" w:hAnsi="Times New Roman" w:cs="Times New Roman"/>
                <w:b/>
                <w:bCs/>
                <w:iCs/>
              </w:rPr>
            </w:pPr>
            <w:r>
              <w:rPr>
                <w:rFonts w:ascii="Times New Roman" w:eastAsia="Times New Roman" w:hAnsi="Times New Roman" w:cs="Times New Roman"/>
                <w:b/>
                <w:bCs/>
                <w:iCs/>
              </w:rPr>
              <w:t>6</w:t>
            </w:r>
          </w:p>
        </w:tc>
        <w:tc>
          <w:tcPr>
            <w:tcW w:w="4961" w:type="dxa"/>
            <w:vAlign w:val="bottom"/>
          </w:tcPr>
          <w:p w:rsidR="00790A88" w:rsidRPr="002F67AC" w:rsidRDefault="000B20BF" w:rsidP="000E5A7C">
            <w:pPr>
              <w:rPr>
                <w:rFonts w:ascii="Times New Roman" w:eastAsia="Times New Roman" w:hAnsi="Times New Roman" w:cs="Times New Roman"/>
                <w:b/>
                <w:bCs/>
                <w:i/>
                <w:iCs/>
              </w:rPr>
            </w:pPr>
            <w:r w:rsidRPr="002F67AC">
              <w:rPr>
                <w:rFonts w:ascii="Times New Roman" w:eastAsia="Times New Roman" w:hAnsi="Times New Roman" w:cs="Times New Roman"/>
                <w:b/>
                <w:bCs/>
                <w:i/>
                <w:iCs/>
              </w:rPr>
              <w:t>Зона транспортной инфраструктуры</w:t>
            </w:r>
          </w:p>
        </w:tc>
        <w:tc>
          <w:tcPr>
            <w:tcW w:w="2693" w:type="dxa"/>
            <w:vAlign w:val="bottom"/>
          </w:tcPr>
          <w:p w:rsidR="00790A88" w:rsidRPr="00240908" w:rsidRDefault="000B20BF" w:rsidP="0081031A">
            <w:pPr>
              <w:jc w:val="center"/>
              <w:rPr>
                <w:rFonts w:ascii="Times New Roman" w:eastAsia="Times New Roman" w:hAnsi="Times New Roman" w:cs="Times New Roman"/>
                <w:b/>
              </w:rPr>
            </w:pPr>
            <w:r w:rsidRPr="00240908">
              <w:rPr>
                <w:rFonts w:ascii="Times New Roman" w:eastAsia="Times New Roman" w:hAnsi="Times New Roman" w:cs="Times New Roman"/>
                <w:b/>
              </w:rPr>
              <w:t>99,46</w:t>
            </w:r>
          </w:p>
        </w:tc>
        <w:tc>
          <w:tcPr>
            <w:tcW w:w="1701" w:type="dxa"/>
            <w:vAlign w:val="bottom"/>
          </w:tcPr>
          <w:p w:rsidR="00790A88" w:rsidRPr="00A36B74" w:rsidRDefault="00790A88" w:rsidP="000E5A7C">
            <w:pPr>
              <w:jc w:val="center"/>
              <w:rPr>
                <w:rFonts w:ascii="Times New Roman" w:eastAsia="Times New Roman" w:hAnsi="Times New Roman" w:cs="Times New Roman"/>
              </w:rPr>
            </w:pPr>
          </w:p>
        </w:tc>
      </w:tr>
      <w:tr w:rsidR="000E5A7C" w:rsidRPr="00453912" w:rsidTr="00AB6B80">
        <w:tc>
          <w:tcPr>
            <w:tcW w:w="851" w:type="dxa"/>
          </w:tcPr>
          <w:p w:rsidR="000E5A7C" w:rsidRPr="0081031A" w:rsidRDefault="000E5A7C" w:rsidP="000E5A7C">
            <w:pPr>
              <w:jc w:val="center"/>
              <w:rPr>
                <w:rFonts w:ascii="Times New Roman" w:eastAsia="Times New Roman" w:hAnsi="Times New Roman" w:cs="Times New Roman"/>
                <w:b/>
                <w:bCs/>
                <w:iCs/>
              </w:rPr>
            </w:pPr>
            <w:r w:rsidRPr="0081031A">
              <w:rPr>
                <w:rFonts w:ascii="Times New Roman" w:eastAsia="Times New Roman" w:hAnsi="Times New Roman" w:cs="Times New Roman"/>
                <w:b/>
                <w:bCs/>
                <w:iCs/>
              </w:rPr>
              <w:t>6</w:t>
            </w:r>
            <w:r w:rsidR="00790A88">
              <w:rPr>
                <w:rFonts w:ascii="Times New Roman" w:eastAsia="Times New Roman" w:hAnsi="Times New Roman" w:cs="Times New Roman"/>
                <w:b/>
                <w:bCs/>
                <w:iCs/>
              </w:rPr>
              <w:t>.1</w:t>
            </w:r>
          </w:p>
        </w:tc>
        <w:tc>
          <w:tcPr>
            <w:tcW w:w="4961" w:type="dxa"/>
            <w:vAlign w:val="bottom"/>
          </w:tcPr>
          <w:p w:rsidR="000E5A7C" w:rsidRPr="000B20BF" w:rsidRDefault="000E5A7C" w:rsidP="000B20BF">
            <w:pPr>
              <w:rPr>
                <w:rFonts w:ascii="Times New Roman" w:eastAsia="Times New Roman" w:hAnsi="Times New Roman" w:cs="Times New Roman"/>
                <w:bCs/>
                <w:iCs/>
              </w:rPr>
            </w:pPr>
            <w:r w:rsidRPr="000B20BF">
              <w:rPr>
                <w:rFonts w:ascii="Times New Roman" w:eastAsia="Times New Roman" w:hAnsi="Times New Roman" w:cs="Times New Roman"/>
                <w:bCs/>
                <w:iCs/>
              </w:rPr>
              <w:t>Зон</w:t>
            </w:r>
            <w:r w:rsidR="000B20BF">
              <w:rPr>
                <w:rFonts w:ascii="Times New Roman" w:eastAsia="Times New Roman" w:hAnsi="Times New Roman" w:cs="Times New Roman"/>
                <w:bCs/>
                <w:iCs/>
              </w:rPr>
              <w:t>а</w:t>
            </w:r>
            <w:r w:rsidRPr="000B20BF">
              <w:rPr>
                <w:rFonts w:ascii="Times New Roman" w:eastAsia="Times New Roman" w:hAnsi="Times New Roman" w:cs="Times New Roman"/>
                <w:bCs/>
                <w:iCs/>
              </w:rPr>
              <w:t xml:space="preserve"> транспортной инфраструктуры</w:t>
            </w:r>
          </w:p>
        </w:tc>
        <w:tc>
          <w:tcPr>
            <w:tcW w:w="2693" w:type="dxa"/>
            <w:vAlign w:val="bottom"/>
          </w:tcPr>
          <w:p w:rsidR="000E5A7C" w:rsidRPr="00240908" w:rsidRDefault="000E5A7C" w:rsidP="0081031A">
            <w:pPr>
              <w:jc w:val="center"/>
              <w:rPr>
                <w:rFonts w:ascii="Times New Roman" w:eastAsia="Times New Roman" w:hAnsi="Times New Roman" w:cs="Times New Roman"/>
              </w:rPr>
            </w:pPr>
            <w:r w:rsidRPr="00240908">
              <w:rPr>
                <w:rFonts w:ascii="Times New Roman" w:eastAsia="Times New Roman" w:hAnsi="Times New Roman" w:cs="Times New Roman"/>
              </w:rPr>
              <w:t>96,45</w:t>
            </w:r>
          </w:p>
        </w:tc>
        <w:tc>
          <w:tcPr>
            <w:tcW w:w="1701" w:type="dxa"/>
            <w:vAlign w:val="bottom"/>
          </w:tcPr>
          <w:p w:rsidR="000E5A7C" w:rsidRPr="00A36B74" w:rsidRDefault="000E5A7C" w:rsidP="000E5A7C">
            <w:pPr>
              <w:jc w:val="center"/>
              <w:rPr>
                <w:rFonts w:ascii="Times New Roman" w:eastAsia="Times New Roman" w:hAnsi="Times New Roman" w:cs="Times New Roman"/>
              </w:rPr>
            </w:pPr>
            <w:r w:rsidRPr="00A36B74">
              <w:rPr>
                <w:rFonts w:ascii="Times New Roman" w:eastAsia="Times New Roman" w:hAnsi="Times New Roman" w:cs="Times New Roman"/>
              </w:rPr>
              <w:t>Сущ.</w:t>
            </w:r>
          </w:p>
        </w:tc>
      </w:tr>
      <w:tr w:rsidR="000E5A7C" w:rsidRPr="00453912" w:rsidTr="00AB6B80">
        <w:tc>
          <w:tcPr>
            <w:tcW w:w="851" w:type="dxa"/>
          </w:tcPr>
          <w:p w:rsidR="000E5A7C" w:rsidRPr="0081031A" w:rsidRDefault="00790A88" w:rsidP="000E5A7C">
            <w:pPr>
              <w:jc w:val="center"/>
              <w:rPr>
                <w:rFonts w:ascii="Times New Roman" w:eastAsia="Times New Roman" w:hAnsi="Times New Roman" w:cs="Times New Roman"/>
                <w:b/>
              </w:rPr>
            </w:pPr>
            <w:r>
              <w:rPr>
                <w:rFonts w:ascii="Times New Roman" w:eastAsia="Times New Roman" w:hAnsi="Times New Roman" w:cs="Times New Roman"/>
                <w:b/>
              </w:rPr>
              <w:t>6.2</w:t>
            </w:r>
          </w:p>
        </w:tc>
        <w:tc>
          <w:tcPr>
            <w:tcW w:w="4961" w:type="dxa"/>
            <w:vAlign w:val="bottom"/>
          </w:tcPr>
          <w:p w:rsidR="000E5A7C" w:rsidRPr="000B20BF" w:rsidRDefault="000E5A7C" w:rsidP="000B20BF">
            <w:pPr>
              <w:rPr>
                <w:rFonts w:ascii="Times New Roman" w:eastAsia="Times New Roman" w:hAnsi="Times New Roman" w:cs="Times New Roman"/>
              </w:rPr>
            </w:pPr>
            <w:r w:rsidRPr="000B20BF">
              <w:rPr>
                <w:rFonts w:ascii="Times New Roman" w:eastAsia="Times New Roman" w:hAnsi="Times New Roman" w:cs="Times New Roman"/>
                <w:bCs/>
                <w:iCs/>
              </w:rPr>
              <w:t>Зон</w:t>
            </w:r>
            <w:r w:rsidR="000B20BF">
              <w:rPr>
                <w:rFonts w:ascii="Times New Roman" w:eastAsia="Times New Roman" w:hAnsi="Times New Roman" w:cs="Times New Roman"/>
                <w:bCs/>
                <w:iCs/>
              </w:rPr>
              <w:t xml:space="preserve">а </w:t>
            </w:r>
            <w:r w:rsidRPr="000B20BF">
              <w:rPr>
                <w:rFonts w:ascii="Times New Roman" w:eastAsia="Times New Roman" w:hAnsi="Times New Roman" w:cs="Times New Roman"/>
                <w:bCs/>
                <w:iCs/>
              </w:rPr>
              <w:t>транспортной инфраструктуры</w:t>
            </w:r>
          </w:p>
        </w:tc>
        <w:tc>
          <w:tcPr>
            <w:tcW w:w="2693" w:type="dxa"/>
            <w:vAlign w:val="bottom"/>
          </w:tcPr>
          <w:p w:rsidR="000E5A7C" w:rsidRPr="00240908" w:rsidRDefault="000E5A7C" w:rsidP="0081031A">
            <w:pPr>
              <w:jc w:val="center"/>
              <w:rPr>
                <w:rFonts w:ascii="Times New Roman" w:eastAsia="Times New Roman" w:hAnsi="Times New Roman" w:cs="Times New Roman"/>
              </w:rPr>
            </w:pPr>
            <w:r w:rsidRPr="00240908">
              <w:rPr>
                <w:rFonts w:ascii="Times New Roman" w:eastAsia="Times New Roman" w:hAnsi="Times New Roman" w:cs="Times New Roman"/>
              </w:rPr>
              <w:t>3,</w:t>
            </w:r>
            <w:r w:rsidR="0081031A" w:rsidRPr="00240908">
              <w:rPr>
                <w:rFonts w:ascii="Times New Roman" w:eastAsia="Times New Roman" w:hAnsi="Times New Roman" w:cs="Times New Roman"/>
              </w:rPr>
              <w:t>01</w:t>
            </w:r>
          </w:p>
        </w:tc>
        <w:tc>
          <w:tcPr>
            <w:tcW w:w="1701" w:type="dxa"/>
            <w:vAlign w:val="bottom"/>
          </w:tcPr>
          <w:p w:rsidR="000E5A7C" w:rsidRPr="00A36B74" w:rsidRDefault="000E5A7C" w:rsidP="000E5A7C">
            <w:pPr>
              <w:jc w:val="center"/>
              <w:rPr>
                <w:rFonts w:ascii="Times New Roman" w:eastAsia="Times New Roman" w:hAnsi="Times New Roman" w:cs="Times New Roman"/>
              </w:rPr>
            </w:pPr>
            <w:r w:rsidRPr="00A36B74">
              <w:rPr>
                <w:rFonts w:ascii="Times New Roman" w:eastAsia="Times New Roman" w:hAnsi="Times New Roman" w:cs="Times New Roman"/>
              </w:rPr>
              <w:t>План.</w:t>
            </w:r>
          </w:p>
        </w:tc>
      </w:tr>
      <w:tr w:rsidR="000E5A7C" w:rsidRPr="00453912" w:rsidTr="00AB6B80">
        <w:tc>
          <w:tcPr>
            <w:tcW w:w="851" w:type="dxa"/>
          </w:tcPr>
          <w:p w:rsidR="000E5A7C" w:rsidRPr="0081031A" w:rsidRDefault="00790A88" w:rsidP="000E5A7C">
            <w:pPr>
              <w:jc w:val="center"/>
              <w:rPr>
                <w:rFonts w:ascii="Times New Roman" w:eastAsia="Times New Roman" w:hAnsi="Times New Roman" w:cs="Times New Roman"/>
                <w:b/>
                <w:bCs/>
                <w:iCs/>
              </w:rPr>
            </w:pPr>
            <w:r>
              <w:rPr>
                <w:rFonts w:ascii="Times New Roman" w:eastAsia="Times New Roman" w:hAnsi="Times New Roman" w:cs="Times New Roman"/>
                <w:b/>
                <w:bCs/>
                <w:iCs/>
              </w:rPr>
              <w:t>7</w:t>
            </w:r>
          </w:p>
        </w:tc>
        <w:tc>
          <w:tcPr>
            <w:tcW w:w="4961" w:type="dxa"/>
            <w:vAlign w:val="bottom"/>
          </w:tcPr>
          <w:p w:rsidR="000E5A7C" w:rsidRPr="002F67AC" w:rsidRDefault="000E5A7C" w:rsidP="000E5A7C">
            <w:pPr>
              <w:rPr>
                <w:rFonts w:ascii="Times New Roman" w:eastAsia="Times New Roman" w:hAnsi="Times New Roman" w:cs="Times New Roman"/>
                <w:b/>
                <w:bCs/>
                <w:i/>
                <w:iCs/>
              </w:rPr>
            </w:pPr>
            <w:r w:rsidRPr="002F67AC">
              <w:rPr>
                <w:rFonts w:ascii="Times New Roman" w:eastAsia="Times New Roman" w:hAnsi="Times New Roman" w:cs="Times New Roman"/>
                <w:b/>
                <w:bCs/>
                <w:i/>
                <w:iCs/>
              </w:rPr>
              <w:t>Зоны сельскохозяйственного назначения</w:t>
            </w:r>
          </w:p>
        </w:tc>
        <w:tc>
          <w:tcPr>
            <w:tcW w:w="2693" w:type="dxa"/>
            <w:vAlign w:val="bottom"/>
          </w:tcPr>
          <w:p w:rsidR="000E5A7C" w:rsidRPr="00240908" w:rsidRDefault="00AD5ED2" w:rsidP="00240908">
            <w:pPr>
              <w:jc w:val="center"/>
              <w:rPr>
                <w:rFonts w:ascii="Times New Roman" w:eastAsia="Times New Roman" w:hAnsi="Times New Roman" w:cs="Times New Roman"/>
                <w:b/>
              </w:rPr>
            </w:pPr>
            <w:r w:rsidRPr="00240908">
              <w:rPr>
                <w:rFonts w:ascii="Times New Roman" w:eastAsia="Times New Roman" w:hAnsi="Times New Roman" w:cs="Times New Roman"/>
                <w:b/>
              </w:rPr>
              <w:t>2970,2</w:t>
            </w:r>
            <w:r w:rsidR="00240908">
              <w:rPr>
                <w:rFonts w:ascii="Times New Roman" w:eastAsia="Times New Roman" w:hAnsi="Times New Roman" w:cs="Times New Roman"/>
                <w:b/>
              </w:rPr>
              <w:t>5</w:t>
            </w:r>
          </w:p>
        </w:tc>
        <w:tc>
          <w:tcPr>
            <w:tcW w:w="1701" w:type="dxa"/>
            <w:vAlign w:val="bottom"/>
          </w:tcPr>
          <w:p w:rsidR="000E5A7C" w:rsidRPr="00453912" w:rsidRDefault="000E5A7C" w:rsidP="000E5A7C">
            <w:pPr>
              <w:jc w:val="center"/>
              <w:rPr>
                <w:rFonts w:ascii="Times New Roman" w:eastAsia="Times New Roman" w:hAnsi="Times New Roman" w:cs="Times New Roman"/>
                <w:color w:val="FF0000"/>
              </w:rPr>
            </w:pPr>
          </w:p>
        </w:tc>
      </w:tr>
      <w:tr w:rsidR="000B20BF" w:rsidRPr="00453912" w:rsidTr="00AB6B80">
        <w:tc>
          <w:tcPr>
            <w:tcW w:w="851" w:type="dxa"/>
          </w:tcPr>
          <w:p w:rsidR="000B20BF" w:rsidRPr="0081031A" w:rsidRDefault="000B20BF" w:rsidP="000E5A7C">
            <w:pPr>
              <w:jc w:val="center"/>
              <w:rPr>
                <w:rFonts w:ascii="Times New Roman" w:eastAsia="Times New Roman" w:hAnsi="Times New Roman" w:cs="Times New Roman"/>
                <w:b/>
              </w:rPr>
            </w:pPr>
            <w:r>
              <w:rPr>
                <w:rFonts w:ascii="Times New Roman" w:eastAsia="Times New Roman" w:hAnsi="Times New Roman" w:cs="Times New Roman"/>
                <w:b/>
              </w:rPr>
              <w:t>7</w:t>
            </w:r>
            <w:r w:rsidRPr="0081031A">
              <w:rPr>
                <w:rFonts w:ascii="Times New Roman" w:eastAsia="Times New Roman" w:hAnsi="Times New Roman" w:cs="Times New Roman"/>
                <w:b/>
              </w:rPr>
              <w:t>.1</w:t>
            </w:r>
          </w:p>
        </w:tc>
        <w:tc>
          <w:tcPr>
            <w:tcW w:w="4961" w:type="dxa"/>
            <w:vAlign w:val="bottom"/>
          </w:tcPr>
          <w:p w:rsidR="000B20BF" w:rsidRPr="00453912" w:rsidRDefault="000B20BF" w:rsidP="000E5A7C">
            <w:pPr>
              <w:rPr>
                <w:rFonts w:ascii="Times New Roman" w:eastAsia="Times New Roman" w:hAnsi="Times New Roman" w:cs="Times New Roman"/>
                <w:color w:val="FF0000"/>
              </w:rPr>
            </w:pPr>
            <w:r w:rsidRPr="00D64E42">
              <w:rPr>
                <w:rFonts w:ascii="Times New Roman" w:eastAsia="Times New Roman" w:hAnsi="Times New Roman" w:cs="Times New Roman"/>
              </w:rPr>
              <w:t>Зона сельскохозяйственных угодий</w:t>
            </w:r>
          </w:p>
        </w:tc>
        <w:tc>
          <w:tcPr>
            <w:tcW w:w="2693" w:type="dxa"/>
            <w:vAlign w:val="bottom"/>
          </w:tcPr>
          <w:p w:rsidR="000B20BF" w:rsidRPr="00240908" w:rsidRDefault="000B20BF" w:rsidP="00AD5ED2">
            <w:pPr>
              <w:jc w:val="center"/>
              <w:rPr>
                <w:rFonts w:ascii="Times New Roman" w:eastAsia="Times New Roman" w:hAnsi="Times New Roman" w:cs="Times New Roman"/>
                <w:color w:val="FF0000"/>
              </w:rPr>
            </w:pPr>
            <w:r w:rsidRPr="00240908">
              <w:rPr>
                <w:rFonts w:ascii="Times New Roman" w:eastAsia="Times New Roman" w:hAnsi="Times New Roman" w:cs="Times New Roman"/>
              </w:rPr>
              <w:t>227,86</w:t>
            </w:r>
          </w:p>
        </w:tc>
        <w:tc>
          <w:tcPr>
            <w:tcW w:w="1701" w:type="dxa"/>
            <w:vAlign w:val="bottom"/>
          </w:tcPr>
          <w:p w:rsidR="000B20BF" w:rsidRPr="00DF5B9E" w:rsidRDefault="000B20BF" w:rsidP="00F91E99">
            <w:pPr>
              <w:jc w:val="center"/>
              <w:rPr>
                <w:rFonts w:ascii="Times New Roman" w:eastAsia="Times New Roman" w:hAnsi="Times New Roman" w:cs="Times New Roman"/>
              </w:rPr>
            </w:pPr>
            <w:r w:rsidRPr="00DF5B9E">
              <w:rPr>
                <w:rFonts w:ascii="Times New Roman" w:eastAsia="Times New Roman" w:hAnsi="Times New Roman" w:cs="Times New Roman"/>
              </w:rPr>
              <w:t>Сущ.</w:t>
            </w:r>
          </w:p>
        </w:tc>
      </w:tr>
      <w:tr w:rsidR="000B20BF" w:rsidRPr="00453912" w:rsidTr="00AB6B80">
        <w:tc>
          <w:tcPr>
            <w:tcW w:w="851" w:type="dxa"/>
          </w:tcPr>
          <w:p w:rsidR="000B20BF" w:rsidRPr="0081031A" w:rsidRDefault="000B20BF" w:rsidP="000E5A7C">
            <w:pPr>
              <w:jc w:val="center"/>
              <w:rPr>
                <w:rFonts w:ascii="Times New Roman" w:eastAsia="Times New Roman" w:hAnsi="Times New Roman" w:cs="Times New Roman"/>
                <w:b/>
              </w:rPr>
            </w:pPr>
            <w:r>
              <w:rPr>
                <w:rFonts w:ascii="Times New Roman" w:eastAsia="Times New Roman" w:hAnsi="Times New Roman" w:cs="Times New Roman"/>
                <w:b/>
              </w:rPr>
              <w:t>7</w:t>
            </w:r>
            <w:r w:rsidRPr="0081031A">
              <w:rPr>
                <w:rFonts w:ascii="Times New Roman" w:eastAsia="Times New Roman" w:hAnsi="Times New Roman" w:cs="Times New Roman"/>
                <w:b/>
              </w:rPr>
              <w:t>.2</w:t>
            </w:r>
          </w:p>
        </w:tc>
        <w:tc>
          <w:tcPr>
            <w:tcW w:w="4961" w:type="dxa"/>
            <w:vAlign w:val="bottom"/>
          </w:tcPr>
          <w:p w:rsidR="000B20BF" w:rsidRPr="00C1593B" w:rsidRDefault="000B20BF" w:rsidP="000E5A7C">
            <w:pPr>
              <w:rPr>
                <w:rFonts w:ascii="Times New Roman" w:eastAsia="Times New Roman" w:hAnsi="Times New Roman" w:cs="Times New Roman"/>
                <w:color w:val="FF0000"/>
              </w:rPr>
            </w:pPr>
            <w:r w:rsidRPr="00C1593B">
              <w:rPr>
                <w:rFonts w:ascii="Times New Roman" w:eastAsia="Times New Roman" w:hAnsi="Times New Roman" w:cs="Times New Roman"/>
              </w:rPr>
              <w:t>Зона садоводческих, огороднических или дачных некоммерческих объединений граждан</w:t>
            </w:r>
          </w:p>
        </w:tc>
        <w:tc>
          <w:tcPr>
            <w:tcW w:w="2693" w:type="dxa"/>
            <w:vAlign w:val="bottom"/>
          </w:tcPr>
          <w:p w:rsidR="000B20BF" w:rsidRPr="00240908" w:rsidRDefault="000B20BF" w:rsidP="00AD5ED2">
            <w:pPr>
              <w:jc w:val="center"/>
              <w:rPr>
                <w:rFonts w:ascii="Times New Roman" w:eastAsia="Times New Roman" w:hAnsi="Times New Roman" w:cs="Times New Roman"/>
                <w:color w:val="FF0000"/>
              </w:rPr>
            </w:pPr>
            <w:r w:rsidRPr="00240908">
              <w:rPr>
                <w:rFonts w:ascii="Times New Roman" w:eastAsia="Times New Roman" w:hAnsi="Times New Roman" w:cs="Times New Roman"/>
              </w:rPr>
              <w:t>34,51</w:t>
            </w:r>
          </w:p>
        </w:tc>
        <w:tc>
          <w:tcPr>
            <w:tcW w:w="1701" w:type="dxa"/>
            <w:vAlign w:val="bottom"/>
          </w:tcPr>
          <w:p w:rsidR="000B20BF" w:rsidRPr="00453912" w:rsidRDefault="000B20BF" w:rsidP="00F91E99">
            <w:pPr>
              <w:jc w:val="center"/>
              <w:rPr>
                <w:rFonts w:ascii="Times New Roman" w:eastAsia="Times New Roman" w:hAnsi="Times New Roman" w:cs="Times New Roman"/>
                <w:color w:val="FF0000"/>
              </w:rPr>
            </w:pPr>
            <w:r w:rsidRPr="00C1593B">
              <w:rPr>
                <w:rFonts w:ascii="Times New Roman" w:eastAsia="Times New Roman" w:hAnsi="Times New Roman" w:cs="Times New Roman"/>
              </w:rPr>
              <w:t>Сущ.</w:t>
            </w:r>
          </w:p>
        </w:tc>
      </w:tr>
      <w:tr w:rsidR="000B20BF" w:rsidRPr="00453912" w:rsidTr="00AB6B80">
        <w:tc>
          <w:tcPr>
            <w:tcW w:w="851" w:type="dxa"/>
          </w:tcPr>
          <w:p w:rsidR="000B20BF" w:rsidRPr="0081031A" w:rsidRDefault="000B20BF" w:rsidP="000E5A7C">
            <w:pPr>
              <w:jc w:val="center"/>
              <w:rPr>
                <w:rFonts w:ascii="Times New Roman" w:eastAsia="Times New Roman" w:hAnsi="Times New Roman" w:cs="Times New Roman"/>
                <w:b/>
              </w:rPr>
            </w:pPr>
            <w:r>
              <w:rPr>
                <w:rFonts w:ascii="Times New Roman" w:eastAsia="Times New Roman" w:hAnsi="Times New Roman" w:cs="Times New Roman"/>
                <w:b/>
              </w:rPr>
              <w:t>7</w:t>
            </w:r>
            <w:r w:rsidRPr="0081031A">
              <w:rPr>
                <w:rFonts w:ascii="Times New Roman" w:eastAsia="Times New Roman" w:hAnsi="Times New Roman" w:cs="Times New Roman"/>
                <w:b/>
              </w:rPr>
              <w:t>.3</w:t>
            </w:r>
          </w:p>
        </w:tc>
        <w:tc>
          <w:tcPr>
            <w:tcW w:w="4961" w:type="dxa"/>
            <w:vAlign w:val="bottom"/>
          </w:tcPr>
          <w:p w:rsidR="000B20BF" w:rsidRPr="003B2467" w:rsidRDefault="000B20BF" w:rsidP="000E5A7C">
            <w:pPr>
              <w:rPr>
                <w:rFonts w:ascii="Times New Roman" w:eastAsia="Times New Roman" w:hAnsi="Times New Roman" w:cs="Times New Roman"/>
              </w:rPr>
            </w:pPr>
            <w:r w:rsidRPr="003B2467">
              <w:rPr>
                <w:rFonts w:ascii="Times New Roman" w:eastAsia="Times New Roman" w:hAnsi="Times New Roman" w:cs="Times New Roman"/>
              </w:rPr>
              <w:t>Зоны сельскохозяйственного использования</w:t>
            </w:r>
          </w:p>
        </w:tc>
        <w:tc>
          <w:tcPr>
            <w:tcW w:w="2693" w:type="dxa"/>
            <w:vAlign w:val="bottom"/>
          </w:tcPr>
          <w:p w:rsidR="000B20BF" w:rsidRPr="00240908" w:rsidRDefault="000B20BF" w:rsidP="00AD5ED2">
            <w:pPr>
              <w:jc w:val="center"/>
              <w:rPr>
                <w:rFonts w:ascii="Times New Roman" w:eastAsia="Times New Roman" w:hAnsi="Times New Roman" w:cs="Times New Roman"/>
              </w:rPr>
            </w:pPr>
            <w:r w:rsidRPr="00240908">
              <w:rPr>
                <w:rFonts w:ascii="Times New Roman" w:eastAsia="Times New Roman" w:hAnsi="Times New Roman" w:cs="Times New Roman"/>
              </w:rPr>
              <w:t>2691,49</w:t>
            </w:r>
          </w:p>
        </w:tc>
        <w:tc>
          <w:tcPr>
            <w:tcW w:w="1701" w:type="dxa"/>
            <w:vAlign w:val="bottom"/>
          </w:tcPr>
          <w:p w:rsidR="000B20BF" w:rsidRPr="00DF5B9E" w:rsidRDefault="000B20BF" w:rsidP="00F91E99">
            <w:pPr>
              <w:jc w:val="center"/>
              <w:rPr>
                <w:rFonts w:ascii="Times New Roman" w:eastAsia="Times New Roman" w:hAnsi="Times New Roman" w:cs="Times New Roman"/>
              </w:rPr>
            </w:pPr>
            <w:r w:rsidRPr="00DF5B9E">
              <w:rPr>
                <w:rFonts w:ascii="Times New Roman" w:eastAsia="Times New Roman" w:hAnsi="Times New Roman" w:cs="Times New Roman"/>
              </w:rPr>
              <w:t>Сущ.</w:t>
            </w:r>
          </w:p>
        </w:tc>
      </w:tr>
      <w:tr w:rsidR="000B20BF" w:rsidRPr="00453912" w:rsidTr="00AB6B80">
        <w:tc>
          <w:tcPr>
            <w:tcW w:w="851" w:type="dxa"/>
          </w:tcPr>
          <w:p w:rsidR="000B20BF" w:rsidRPr="0081031A" w:rsidRDefault="000B20BF" w:rsidP="000E5A7C">
            <w:pPr>
              <w:jc w:val="center"/>
              <w:rPr>
                <w:rFonts w:ascii="Times New Roman" w:eastAsia="Times New Roman" w:hAnsi="Times New Roman" w:cs="Times New Roman"/>
                <w:b/>
              </w:rPr>
            </w:pPr>
            <w:r>
              <w:rPr>
                <w:rFonts w:ascii="Times New Roman" w:eastAsia="Times New Roman" w:hAnsi="Times New Roman" w:cs="Times New Roman"/>
                <w:b/>
              </w:rPr>
              <w:t>7</w:t>
            </w:r>
            <w:r w:rsidRPr="0081031A">
              <w:rPr>
                <w:rFonts w:ascii="Times New Roman" w:eastAsia="Times New Roman" w:hAnsi="Times New Roman" w:cs="Times New Roman"/>
                <w:b/>
              </w:rPr>
              <w:t>.4</w:t>
            </w:r>
          </w:p>
        </w:tc>
        <w:tc>
          <w:tcPr>
            <w:tcW w:w="4961" w:type="dxa"/>
            <w:vAlign w:val="bottom"/>
          </w:tcPr>
          <w:p w:rsidR="000B20BF" w:rsidRPr="00DF5B9E" w:rsidRDefault="000B20BF" w:rsidP="000E5A7C">
            <w:pPr>
              <w:rPr>
                <w:rFonts w:ascii="Times New Roman" w:eastAsia="Times New Roman" w:hAnsi="Times New Roman" w:cs="Times New Roman"/>
              </w:rPr>
            </w:pPr>
            <w:r w:rsidRPr="00DF5B9E">
              <w:rPr>
                <w:rFonts w:ascii="Times New Roman" w:eastAsia="Times New Roman" w:hAnsi="Times New Roman" w:cs="Times New Roman"/>
              </w:rPr>
              <w:t>Иные зоны сельскохозяйственного назначения</w:t>
            </w:r>
          </w:p>
        </w:tc>
        <w:tc>
          <w:tcPr>
            <w:tcW w:w="2693" w:type="dxa"/>
            <w:vAlign w:val="bottom"/>
          </w:tcPr>
          <w:p w:rsidR="000B20BF" w:rsidRPr="00240908" w:rsidRDefault="000B20BF" w:rsidP="00240908">
            <w:pPr>
              <w:jc w:val="center"/>
              <w:rPr>
                <w:rFonts w:ascii="Times New Roman" w:eastAsia="Times New Roman" w:hAnsi="Times New Roman" w:cs="Times New Roman"/>
              </w:rPr>
            </w:pPr>
            <w:r w:rsidRPr="00240908">
              <w:rPr>
                <w:rFonts w:ascii="Times New Roman" w:eastAsia="Times New Roman" w:hAnsi="Times New Roman" w:cs="Times New Roman"/>
              </w:rPr>
              <w:t>16,</w:t>
            </w:r>
            <w:r w:rsidR="00240908">
              <w:rPr>
                <w:rFonts w:ascii="Times New Roman" w:eastAsia="Times New Roman" w:hAnsi="Times New Roman" w:cs="Times New Roman"/>
              </w:rPr>
              <w:t>39</w:t>
            </w:r>
          </w:p>
        </w:tc>
        <w:tc>
          <w:tcPr>
            <w:tcW w:w="1701" w:type="dxa"/>
            <w:vAlign w:val="bottom"/>
          </w:tcPr>
          <w:p w:rsidR="000B20BF" w:rsidRPr="00453912" w:rsidRDefault="000B20BF" w:rsidP="00F91E99">
            <w:pPr>
              <w:jc w:val="center"/>
              <w:rPr>
                <w:rFonts w:ascii="Times New Roman" w:eastAsia="Times New Roman" w:hAnsi="Times New Roman" w:cs="Times New Roman"/>
                <w:color w:val="FF0000"/>
              </w:rPr>
            </w:pPr>
            <w:r w:rsidRPr="00C1593B">
              <w:rPr>
                <w:rFonts w:ascii="Times New Roman" w:eastAsia="Times New Roman" w:hAnsi="Times New Roman" w:cs="Times New Roman"/>
              </w:rPr>
              <w:t>Сущ.</w:t>
            </w:r>
          </w:p>
        </w:tc>
      </w:tr>
      <w:tr w:rsidR="000B20BF" w:rsidRPr="00453912" w:rsidTr="00AB6B80">
        <w:tc>
          <w:tcPr>
            <w:tcW w:w="851" w:type="dxa"/>
          </w:tcPr>
          <w:p w:rsidR="000B20BF" w:rsidRPr="0081031A" w:rsidRDefault="000B20BF" w:rsidP="000E5A7C">
            <w:pPr>
              <w:jc w:val="center"/>
              <w:rPr>
                <w:rFonts w:ascii="Times New Roman" w:eastAsia="Times New Roman" w:hAnsi="Times New Roman" w:cs="Times New Roman"/>
                <w:b/>
                <w:bCs/>
                <w:iCs/>
              </w:rPr>
            </w:pPr>
            <w:r>
              <w:rPr>
                <w:rFonts w:ascii="Times New Roman" w:eastAsia="Times New Roman" w:hAnsi="Times New Roman" w:cs="Times New Roman"/>
                <w:b/>
                <w:bCs/>
                <w:iCs/>
              </w:rPr>
              <w:t>8</w:t>
            </w:r>
          </w:p>
        </w:tc>
        <w:tc>
          <w:tcPr>
            <w:tcW w:w="4961" w:type="dxa"/>
            <w:vAlign w:val="bottom"/>
          </w:tcPr>
          <w:p w:rsidR="000B20BF" w:rsidRPr="002F67AC" w:rsidRDefault="000B20BF" w:rsidP="000E5A7C">
            <w:pPr>
              <w:rPr>
                <w:rFonts w:ascii="Times New Roman" w:eastAsia="Times New Roman" w:hAnsi="Times New Roman" w:cs="Times New Roman"/>
                <w:b/>
                <w:bCs/>
                <w:i/>
                <w:iCs/>
                <w:color w:val="FF0000"/>
              </w:rPr>
            </w:pPr>
            <w:r w:rsidRPr="002F67AC">
              <w:rPr>
                <w:rFonts w:ascii="Times New Roman" w:eastAsia="Times New Roman" w:hAnsi="Times New Roman" w:cs="Times New Roman"/>
                <w:b/>
                <w:bCs/>
                <w:i/>
                <w:iCs/>
              </w:rPr>
              <w:t>Зоны рекреационного назначения</w:t>
            </w:r>
          </w:p>
        </w:tc>
        <w:tc>
          <w:tcPr>
            <w:tcW w:w="2693" w:type="dxa"/>
            <w:vAlign w:val="bottom"/>
          </w:tcPr>
          <w:p w:rsidR="000B20BF" w:rsidRPr="00240908" w:rsidRDefault="000B20BF" w:rsidP="000E5A7C">
            <w:pPr>
              <w:jc w:val="center"/>
              <w:rPr>
                <w:rFonts w:ascii="Times New Roman" w:eastAsia="Times New Roman" w:hAnsi="Times New Roman" w:cs="Times New Roman"/>
                <w:b/>
                <w:color w:val="FF0000"/>
              </w:rPr>
            </w:pPr>
            <w:r w:rsidRPr="00240908">
              <w:rPr>
                <w:rFonts w:ascii="Times New Roman" w:eastAsia="Times New Roman" w:hAnsi="Times New Roman" w:cs="Times New Roman"/>
                <w:b/>
              </w:rPr>
              <w:t>45,67</w:t>
            </w:r>
          </w:p>
        </w:tc>
        <w:tc>
          <w:tcPr>
            <w:tcW w:w="1701" w:type="dxa"/>
            <w:vAlign w:val="bottom"/>
          </w:tcPr>
          <w:p w:rsidR="000B20BF" w:rsidRPr="00453912" w:rsidRDefault="000B20BF" w:rsidP="000E5A7C">
            <w:pPr>
              <w:jc w:val="center"/>
              <w:rPr>
                <w:rFonts w:ascii="Times New Roman" w:eastAsia="Times New Roman" w:hAnsi="Times New Roman" w:cs="Times New Roman"/>
                <w:color w:val="FF0000"/>
              </w:rPr>
            </w:pPr>
          </w:p>
        </w:tc>
      </w:tr>
      <w:tr w:rsidR="000B20BF" w:rsidRPr="00453912" w:rsidTr="00AB6B80">
        <w:tc>
          <w:tcPr>
            <w:tcW w:w="851" w:type="dxa"/>
          </w:tcPr>
          <w:p w:rsidR="000B20BF" w:rsidRPr="0081031A" w:rsidRDefault="000B20BF" w:rsidP="000E5A7C">
            <w:pPr>
              <w:jc w:val="center"/>
              <w:rPr>
                <w:rFonts w:ascii="Times New Roman" w:eastAsia="Times New Roman" w:hAnsi="Times New Roman" w:cs="Times New Roman"/>
                <w:b/>
              </w:rPr>
            </w:pPr>
            <w:r>
              <w:rPr>
                <w:rFonts w:ascii="Times New Roman" w:eastAsia="Times New Roman" w:hAnsi="Times New Roman" w:cs="Times New Roman"/>
                <w:b/>
              </w:rPr>
              <w:t>8</w:t>
            </w:r>
            <w:r w:rsidRPr="0081031A">
              <w:rPr>
                <w:rFonts w:ascii="Times New Roman" w:eastAsia="Times New Roman" w:hAnsi="Times New Roman" w:cs="Times New Roman"/>
                <w:b/>
              </w:rPr>
              <w:t>.1</w:t>
            </w:r>
          </w:p>
        </w:tc>
        <w:tc>
          <w:tcPr>
            <w:tcW w:w="4961" w:type="dxa"/>
            <w:vAlign w:val="bottom"/>
          </w:tcPr>
          <w:p w:rsidR="000B20BF" w:rsidRPr="00C1593B" w:rsidRDefault="000B20BF" w:rsidP="000E5A7C">
            <w:pPr>
              <w:rPr>
                <w:rFonts w:ascii="Times New Roman" w:eastAsia="Times New Roman" w:hAnsi="Times New Roman" w:cs="Times New Roman"/>
              </w:rPr>
            </w:pPr>
            <w:r w:rsidRPr="00C1593B">
              <w:rPr>
                <w:rFonts w:ascii="Times New Roman" w:eastAsia="Times New Roman" w:hAnsi="Times New Roman" w:cs="Times New Roman"/>
              </w:rPr>
              <w:t>Зона озелененных территорий общего пользования (лесопарки, парки, сады, скверы, бульвары, городские леса)</w:t>
            </w:r>
          </w:p>
        </w:tc>
        <w:tc>
          <w:tcPr>
            <w:tcW w:w="2693" w:type="dxa"/>
            <w:vAlign w:val="bottom"/>
          </w:tcPr>
          <w:p w:rsidR="000B20BF" w:rsidRPr="00240908" w:rsidRDefault="000B20BF" w:rsidP="000E5A7C">
            <w:pPr>
              <w:jc w:val="center"/>
              <w:rPr>
                <w:rFonts w:ascii="Times New Roman" w:eastAsia="Times New Roman" w:hAnsi="Times New Roman" w:cs="Times New Roman"/>
              </w:rPr>
            </w:pPr>
            <w:r w:rsidRPr="00240908">
              <w:rPr>
                <w:rFonts w:ascii="Times New Roman" w:eastAsia="Times New Roman" w:hAnsi="Times New Roman" w:cs="Times New Roman"/>
              </w:rPr>
              <w:t>34,70</w:t>
            </w:r>
          </w:p>
        </w:tc>
        <w:tc>
          <w:tcPr>
            <w:tcW w:w="1701" w:type="dxa"/>
            <w:vAlign w:val="bottom"/>
          </w:tcPr>
          <w:p w:rsidR="000B20BF" w:rsidRPr="00C1593B" w:rsidRDefault="000B20BF" w:rsidP="000E5A7C">
            <w:pPr>
              <w:jc w:val="center"/>
              <w:rPr>
                <w:rFonts w:ascii="Times New Roman" w:eastAsia="Times New Roman" w:hAnsi="Times New Roman" w:cs="Times New Roman"/>
              </w:rPr>
            </w:pPr>
            <w:r w:rsidRPr="00C1593B">
              <w:rPr>
                <w:rFonts w:ascii="Times New Roman" w:eastAsia="Times New Roman" w:hAnsi="Times New Roman" w:cs="Times New Roman"/>
              </w:rPr>
              <w:t>Сущ.</w:t>
            </w:r>
          </w:p>
        </w:tc>
      </w:tr>
      <w:tr w:rsidR="000B20BF" w:rsidRPr="00453912" w:rsidTr="00AB6B80">
        <w:tc>
          <w:tcPr>
            <w:tcW w:w="851" w:type="dxa"/>
          </w:tcPr>
          <w:p w:rsidR="000B20BF" w:rsidRPr="0081031A" w:rsidRDefault="000B20BF" w:rsidP="000E5A7C">
            <w:pPr>
              <w:jc w:val="center"/>
              <w:rPr>
                <w:rFonts w:ascii="Times New Roman" w:eastAsia="Times New Roman" w:hAnsi="Times New Roman" w:cs="Times New Roman"/>
                <w:b/>
              </w:rPr>
            </w:pPr>
            <w:r>
              <w:rPr>
                <w:rFonts w:ascii="Times New Roman" w:eastAsia="Times New Roman" w:hAnsi="Times New Roman" w:cs="Times New Roman"/>
                <w:b/>
              </w:rPr>
              <w:t>8</w:t>
            </w:r>
            <w:r w:rsidRPr="0081031A">
              <w:rPr>
                <w:rFonts w:ascii="Times New Roman" w:eastAsia="Times New Roman" w:hAnsi="Times New Roman" w:cs="Times New Roman"/>
                <w:b/>
              </w:rPr>
              <w:t>.2</w:t>
            </w:r>
          </w:p>
        </w:tc>
        <w:tc>
          <w:tcPr>
            <w:tcW w:w="4961" w:type="dxa"/>
            <w:vAlign w:val="bottom"/>
          </w:tcPr>
          <w:p w:rsidR="000B20BF" w:rsidRPr="003B2467" w:rsidRDefault="000B20BF" w:rsidP="000E5A7C">
            <w:pPr>
              <w:rPr>
                <w:rFonts w:ascii="Times New Roman" w:eastAsia="Times New Roman" w:hAnsi="Times New Roman" w:cs="Times New Roman"/>
              </w:rPr>
            </w:pPr>
            <w:r w:rsidRPr="003B2467">
              <w:rPr>
                <w:rFonts w:ascii="Times New Roman" w:eastAsia="Times New Roman" w:hAnsi="Times New Roman" w:cs="Times New Roman"/>
              </w:rPr>
              <w:t>Зоны рекреационного назначения</w:t>
            </w:r>
          </w:p>
        </w:tc>
        <w:tc>
          <w:tcPr>
            <w:tcW w:w="2693" w:type="dxa"/>
            <w:vAlign w:val="bottom"/>
          </w:tcPr>
          <w:p w:rsidR="000B20BF" w:rsidRPr="00240908" w:rsidRDefault="000B20BF" w:rsidP="00AD5ED2">
            <w:pPr>
              <w:jc w:val="center"/>
              <w:rPr>
                <w:rFonts w:ascii="Times New Roman" w:eastAsia="Times New Roman" w:hAnsi="Times New Roman" w:cs="Times New Roman"/>
              </w:rPr>
            </w:pPr>
            <w:r w:rsidRPr="00240908">
              <w:rPr>
                <w:rFonts w:ascii="Times New Roman" w:eastAsia="Times New Roman" w:hAnsi="Times New Roman" w:cs="Times New Roman"/>
              </w:rPr>
              <w:t>10,97</w:t>
            </w:r>
          </w:p>
        </w:tc>
        <w:tc>
          <w:tcPr>
            <w:tcW w:w="1701" w:type="dxa"/>
            <w:vAlign w:val="bottom"/>
          </w:tcPr>
          <w:p w:rsidR="000B20BF" w:rsidRPr="003B2467" w:rsidRDefault="000B20BF" w:rsidP="000E5A7C">
            <w:pPr>
              <w:jc w:val="center"/>
              <w:rPr>
                <w:rFonts w:ascii="Times New Roman" w:eastAsia="Times New Roman" w:hAnsi="Times New Roman" w:cs="Times New Roman"/>
              </w:rPr>
            </w:pPr>
            <w:r w:rsidRPr="003B2467">
              <w:rPr>
                <w:rFonts w:ascii="Times New Roman" w:eastAsia="Times New Roman" w:hAnsi="Times New Roman" w:cs="Times New Roman"/>
              </w:rPr>
              <w:t>Сущ.</w:t>
            </w:r>
          </w:p>
        </w:tc>
      </w:tr>
      <w:tr w:rsidR="000B20BF" w:rsidRPr="00453912" w:rsidTr="00AB6B80">
        <w:tc>
          <w:tcPr>
            <w:tcW w:w="851" w:type="dxa"/>
          </w:tcPr>
          <w:p w:rsidR="000B20BF" w:rsidRPr="0081031A" w:rsidRDefault="000B20BF" w:rsidP="000E5A7C">
            <w:pPr>
              <w:jc w:val="center"/>
              <w:rPr>
                <w:rFonts w:ascii="Times New Roman" w:eastAsia="Times New Roman" w:hAnsi="Times New Roman" w:cs="Times New Roman"/>
                <w:b/>
                <w:bCs/>
                <w:iCs/>
              </w:rPr>
            </w:pPr>
            <w:r>
              <w:rPr>
                <w:rFonts w:ascii="Times New Roman" w:eastAsia="Times New Roman" w:hAnsi="Times New Roman" w:cs="Times New Roman"/>
                <w:b/>
                <w:bCs/>
                <w:iCs/>
              </w:rPr>
              <w:t>9</w:t>
            </w:r>
          </w:p>
        </w:tc>
        <w:tc>
          <w:tcPr>
            <w:tcW w:w="4961" w:type="dxa"/>
            <w:vAlign w:val="bottom"/>
          </w:tcPr>
          <w:p w:rsidR="000B20BF" w:rsidRPr="002F67AC" w:rsidRDefault="000B20BF" w:rsidP="000E5A7C">
            <w:pPr>
              <w:rPr>
                <w:rFonts w:ascii="Times New Roman" w:eastAsia="Times New Roman" w:hAnsi="Times New Roman" w:cs="Times New Roman"/>
                <w:b/>
                <w:bCs/>
                <w:i/>
                <w:iCs/>
                <w:color w:val="FF0000"/>
              </w:rPr>
            </w:pPr>
            <w:r w:rsidRPr="002F67AC">
              <w:rPr>
                <w:rFonts w:ascii="Times New Roman" w:eastAsia="Times New Roman" w:hAnsi="Times New Roman" w:cs="Times New Roman"/>
                <w:b/>
                <w:bCs/>
                <w:i/>
                <w:iCs/>
              </w:rPr>
              <w:t>Зоны специального назначения</w:t>
            </w:r>
          </w:p>
        </w:tc>
        <w:tc>
          <w:tcPr>
            <w:tcW w:w="2693" w:type="dxa"/>
            <w:vAlign w:val="bottom"/>
          </w:tcPr>
          <w:p w:rsidR="000B20BF" w:rsidRPr="00240908" w:rsidRDefault="000B20BF" w:rsidP="000E5A7C">
            <w:pPr>
              <w:jc w:val="center"/>
              <w:rPr>
                <w:rFonts w:ascii="Times New Roman" w:eastAsia="Times New Roman" w:hAnsi="Times New Roman" w:cs="Times New Roman"/>
                <w:b/>
                <w:color w:val="FF0000"/>
              </w:rPr>
            </w:pPr>
            <w:r w:rsidRPr="00240908">
              <w:rPr>
                <w:rFonts w:ascii="Times New Roman" w:eastAsia="Times New Roman" w:hAnsi="Times New Roman" w:cs="Times New Roman"/>
                <w:b/>
              </w:rPr>
              <w:t>239,81</w:t>
            </w:r>
          </w:p>
        </w:tc>
        <w:tc>
          <w:tcPr>
            <w:tcW w:w="1701" w:type="dxa"/>
            <w:vAlign w:val="bottom"/>
          </w:tcPr>
          <w:p w:rsidR="000B20BF" w:rsidRPr="00453912" w:rsidRDefault="000B20BF" w:rsidP="000E5A7C">
            <w:pPr>
              <w:jc w:val="center"/>
              <w:rPr>
                <w:rFonts w:ascii="Times New Roman" w:eastAsia="Times New Roman" w:hAnsi="Times New Roman" w:cs="Times New Roman"/>
                <w:color w:val="FF0000"/>
              </w:rPr>
            </w:pPr>
          </w:p>
        </w:tc>
      </w:tr>
      <w:tr w:rsidR="000B20BF" w:rsidRPr="00453912" w:rsidTr="00AB6B80">
        <w:tc>
          <w:tcPr>
            <w:tcW w:w="851" w:type="dxa"/>
          </w:tcPr>
          <w:p w:rsidR="000B20BF" w:rsidRPr="0081031A" w:rsidRDefault="000B20BF" w:rsidP="000E5A7C">
            <w:pPr>
              <w:jc w:val="center"/>
              <w:rPr>
                <w:rFonts w:ascii="Times New Roman" w:eastAsia="Times New Roman" w:hAnsi="Times New Roman" w:cs="Times New Roman"/>
                <w:b/>
              </w:rPr>
            </w:pPr>
            <w:r>
              <w:rPr>
                <w:rFonts w:ascii="Times New Roman" w:eastAsia="Times New Roman" w:hAnsi="Times New Roman" w:cs="Times New Roman"/>
                <w:b/>
              </w:rPr>
              <w:t>9</w:t>
            </w:r>
            <w:r w:rsidRPr="0081031A">
              <w:rPr>
                <w:rFonts w:ascii="Times New Roman" w:eastAsia="Times New Roman" w:hAnsi="Times New Roman" w:cs="Times New Roman"/>
                <w:b/>
              </w:rPr>
              <w:t>.1</w:t>
            </w:r>
          </w:p>
        </w:tc>
        <w:tc>
          <w:tcPr>
            <w:tcW w:w="4961" w:type="dxa"/>
            <w:vAlign w:val="bottom"/>
          </w:tcPr>
          <w:p w:rsidR="000B20BF" w:rsidRPr="00AB6B80" w:rsidRDefault="000B20BF" w:rsidP="000E5A7C">
            <w:pPr>
              <w:rPr>
                <w:rFonts w:ascii="Times New Roman" w:eastAsia="Times New Roman" w:hAnsi="Times New Roman" w:cs="Times New Roman"/>
              </w:rPr>
            </w:pPr>
            <w:r w:rsidRPr="00AB6B80">
              <w:rPr>
                <w:rFonts w:ascii="Times New Roman" w:eastAsia="Times New Roman" w:hAnsi="Times New Roman" w:cs="Times New Roman"/>
              </w:rPr>
              <w:t>Зона кладбищ</w:t>
            </w:r>
          </w:p>
        </w:tc>
        <w:tc>
          <w:tcPr>
            <w:tcW w:w="2693" w:type="dxa"/>
            <w:vAlign w:val="bottom"/>
          </w:tcPr>
          <w:p w:rsidR="000B20BF" w:rsidRPr="00240908" w:rsidRDefault="000B20BF" w:rsidP="00AD5ED2">
            <w:pPr>
              <w:jc w:val="center"/>
              <w:rPr>
                <w:rFonts w:ascii="Times New Roman" w:eastAsia="Times New Roman" w:hAnsi="Times New Roman" w:cs="Times New Roman"/>
              </w:rPr>
            </w:pPr>
            <w:r w:rsidRPr="00240908">
              <w:rPr>
                <w:rFonts w:ascii="Times New Roman" w:eastAsia="Times New Roman" w:hAnsi="Times New Roman" w:cs="Times New Roman"/>
              </w:rPr>
              <w:t>18,47</w:t>
            </w:r>
          </w:p>
        </w:tc>
        <w:tc>
          <w:tcPr>
            <w:tcW w:w="1701" w:type="dxa"/>
            <w:vAlign w:val="bottom"/>
          </w:tcPr>
          <w:p w:rsidR="000B20BF" w:rsidRPr="00AB6B80" w:rsidRDefault="000B20BF" w:rsidP="000E5A7C">
            <w:pPr>
              <w:jc w:val="center"/>
              <w:rPr>
                <w:rFonts w:ascii="Times New Roman" w:eastAsia="Times New Roman" w:hAnsi="Times New Roman" w:cs="Times New Roman"/>
              </w:rPr>
            </w:pPr>
            <w:r w:rsidRPr="00AB6B80">
              <w:rPr>
                <w:rFonts w:ascii="Times New Roman" w:eastAsia="Times New Roman" w:hAnsi="Times New Roman" w:cs="Times New Roman"/>
              </w:rPr>
              <w:t>Сущ.</w:t>
            </w:r>
          </w:p>
        </w:tc>
      </w:tr>
      <w:tr w:rsidR="000B20BF" w:rsidRPr="00453912" w:rsidTr="00AB6B80">
        <w:tc>
          <w:tcPr>
            <w:tcW w:w="851" w:type="dxa"/>
          </w:tcPr>
          <w:p w:rsidR="000B20BF" w:rsidRPr="0081031A" w:rsidRDefault="000B20BF" w:rsidP="000E5A7C">
            <w:pPr>
              <w:jc w:val="center"/>
              <w:rPr>
                <w:rFonts w:ascii="Times New Roman" w:eastAsia="Times New Roman" w:hAnsi="Times New Roman" w:cs="Times New Roman"/>
                <w:b/>
              </w:rPr>
            </w:pPr>
            <w:r>
              <w:rPr>
                <w:rFonts w:ascii="Times New Roman" w:eastAsia="Times New Roman" w:hAnsi="Times New Roman" w:cs="Times New Roman"/>
                <w:b/>
              </w:rPr>
              <w:t>9</w:t>
            </w:r>
            <w:r w:rsidRPr="0081031A">
              <w:rPr>
                <w:rFonts w:ascii="Times New Roman" w:eastAsia="Times New Roman" w:hAnsi="Times New Roman" w:cs="Times New Roman"/>
                <w:b/>
              </w:rPr>
              <w:t>.2</w:t>
            </w:r>
          </w:p>
        </w:tc>
        <w:tc>
          <w:tcPr>
            <w:tcW w:w="4961" w:type="dxa"/>
            <w:vAlign w:val="bottom"/>
          </w:tcPr>
          <w:p w:rsidR="000B20BF" w:rsidRPr="00C1593B" w:rsidRDefault="000B20BF" w:rsidP="000E5A7C">
            <w:pPr>
              <w:rPr>
                <w:rFonts w:ascii="Times New Roman" w:eastAsia="Times New Roman" w:hAnsi="Times New Roman" w:cs="Times New Roman"/>
              </w:rPr>
            </w:pPr>
            <w:r w:rsidRPr="00C1593B">
              <w:rPr>
                <w:rFonts w:ascii="Times New Roman" w:eastAsia="Times New Roman" w:hAnsi="Times New Roman" w:cs="Times New Roman"/>
              </w:rPr>
              <w:t>Зона озелененных территорий специального назначения</w:t>
            </w:r>
          </w:p>
        </w:tc>
        <w:tc>
          <w:tcPr>
            <w:tcW w:w="2693" w:type="dxa"/>
            <w:vAlign w:val="bottom"/>
          </w:tcPr>
          <w:p w:rsidR="000B20BF" w:rsidRPr="00240908" w:rsidRDefault="000B20BF" w:rsidP="000E5A7C">
            <w:pPr>
              <w:jc w:val="center"/>
              <w:rPr>
                <w:rFonts w:ascii="Times New Roman" w:eastAsia="Times New Roman" w:hAnsi="Times New Roman" w:cs="Times New Roman"/>
              </w:rPr>
            </w:pPr>
            <w:r w:rsidRPr="00240908">
              <w:rPr>
                <w:rFonts w:ascii="Times New Roman" w:eastAsia="Times New Roman" w:hAnsi="Times New Roman" w:cs="Times New Roman"/>
              </w:rPr>
              <w:t>210,83</w:t>
            </w:r>
          </w:p>
        </w:tc>
        <w:tc>
          <w:tcPr>
            <w:tcW w:w="1701" w:type="dxa"/>
            <w:vAlign w:val="bottom"/>
          </w:tcPr>
          <w:p w:rsidR="000B20BF" w:rsidRPr="00C1593B" w:rsidRDefault="000B20BF" w:rsidP="000E5A7C">
            <w:pPr>
              <w:jc w:val="center"/>
              <w:rPr>
                <w:rFonts w:ascii="Times New Roman" w:eastAsia="Times New Roman" w:hAnsi="Times New Roman" w:cs="Times New Roman"/>
              </w:rPr>
            </w:pPr>
            <w:r w:rsidRPr="00C1593B">
              <w:rPr>
                <w:rFonts w:ascii="Times New Roman" w:eastAsia="Times New Roman" w:hAnsi="Times New Roman" w:cs="Times New Roman"/>
              </w:rPr>
              <w:t>Сущ.</w:t>
            </w:r>
          </w:p>
        </w:tc>
      </w:tr>
      <w:tr w:rsidR="000B20BF" w:rsidRPr="00453912" w:rsidTr="00AB6B80">
        <w:tc>
          <w:tcPr>
            <w:tcW w:w="851" w:type="dxa"/>
          </w:tcPr>
          <w:p w:rsidR="000B20BF" w:rsidRPr="0081031A" w:rsidRDefault="000B20BF" w:rsidP="000E5A7C">
            <w:pPr>
              <w:jc w:val="center"/>
              <w:rPr>
                <w:rFonts w:ascii="Times New Roman" w:eastAsia="Times New Roman" w:hAnsi="Times New Roman" w:cs="Times New Roman"/>
                <w:b/>
              </w:rPr>
            </w:pPr>
            <w:r>
              <w:rPr>
                <w:rFonts w:ascii="Times New Roman" w:eastAsia="Times New Roman" w:hAnsi="Times New Roman" w:cs="Times New Roman"/>
                <w:b/>
              </w:rPr>
              <w:t>9</w:t>
            </w:r>
            <w:r w:rsidRPr="0081031A">
              <w:rPr>
                <w:rFonts w:ascii="Times New Roman" w:eastAsia="Times New Roman" w:hAnsi="Times New Roman" w:cs="Times New Roman"/>
                <w:b/>
              </w:rPr>
              <w:t>.3</w:t>
            </w:r>
          </w:p>
        </w:tc>
        <w:tc>
          <w:tcPr>
            <w:tcW w:w="4961" w:type="dxa"/>
            <w:vAlign w:val="bottom"/>
          </w:tcPr>
          <w:p w:rsidR="000B20BF" w:rsidRPr="008912C6" w:rsidRDefault="000B20BF" w:rsidP="000E5A7C">
            <w:pPr>
              <w:rPr>
                <w:rFonts w:ascii="Times New Roman" w:eastAsia="Times New Roman" w:hAnsi="Times New Roman" w:cs="Times New Roman"/>
              </w:rPr>
            </w:pPr>
            <w:r w:rsidRPr="008912C6">
              <w:rPr>
                <w:rFonts w:ascii="Times New Roman" w:eastAsia="Times New Roman" w:hAnsi="Times New Roman" w:cs="Times New Roman"/>
              </w:rPr>
              <w:t>Зона складирования и захоронения отходов</w:t>
            </w:r>
          </w:p>
        </w:tc>
        <w:tc>
          <w:tcPr>
            <w:tcW w:w="2693" w:type="dxa"/>
            <w:vAlign w:val="bottom"/>
          </w:tcPr>
          <w:p w:rsidR="000B20BF" w:rsidRPr="00240908" w:rsidRDefault="000B20BF" w:rsidP="00AD5ED2">
            <w:pPr>
              <w:jc w:val="center"/>
              <w:rPr>
                <w:rFonts w:ascii="Times New Roman" w:eastAsia="Times New Roman" w:hAnsi="Times New Roman" w:cs="Times New Roman"/>
              </w:rPr>
            </w:pPr>
            <w:r w:rsidRPr="00240908">
              <w:rPr>
                <w:rFonts w:ascii="Times New Roman" w:eastAsia="Times New Roman" w:hAnsi="Times New Roman" w:cs="Times New Roman"/>
              </w:rPr>
              <w:t>10,09</w:t>
            </w:r>
          </w:p>
        </w:tc>
        <w:tc>
          <w:tcPr>
            <w:tcW w:w="1701" w:type="dxa"/>
            <w:vAlign w:val="bottom"/>
          </w:tcPr>
          <w:p w:rsidR="000B20BF" w:rsidRPr="00453912" w:rsidRDefault="000B20BF" w:rsidP="000E5A7C">
            <w:pPr>
              <w:jc w:val="center"/>
              <w:rPr>
                <w:rFonts w:ascii="Times New Roman" w:eastAsia="Times New Roman" w:hAnsi="Times New Roman" w:cs="Times New Roman"/>
                <w:color w:val="FF0000"/>
              </w:rPr>
            </w:pPr>
            <w:proofErr w:type="spellStart"/>
            <w:proofErr w:type="gramStart"/>
            <w:r w:rsidRPr="00C1593B">
              <w:rPr>
                <w:rFonts w:ascii="Times New Roman" w:eastAsia="Times New Roman" w:hAnsi="Times New Roman" w:cs="Times New Roman"/>
              </w:rPr>
              <w:t>Сущ</w:t>
            </w:r>
            <w:proofErr w:type="spellEnd"/>
            <w:proofErr w:type="gramEnd"/>
          </w:p>
        </w:tc>
      </w:tr>
      <w:tr w:rsidR="000B20BF" w:rsidRPr="00453912" w:rsidTr="00AB6B80">
        <w:tc>
          <w:tcPr>
            <w:tcW w:w="851" w:type="dxa"/>
          </w:tcPr>
          <w:p w:rsidR="000B20BF" w:rsidRPr="0081031A" w:rsidRDefault="000B20BF" w:rsidP="000E5A7C">
            <w:pPr>
              <w:jc w:val="center"/>
              <w:rPr>
                <w:rFonts w:ascii="Times New Roman" w:eastAsia="Times New Roman" w:hAnsi="Times New Roman" w:cs="Times New Roman"/>
                <w:b/>
              </w:rPr>
            </w:pPr>
            <w:r>
              <w:rPr>
                <w:rFonts w:ascii="Times New Roman" w:eastAsia="Times New Roman" w:hAnsi="Times New Roman" w:cs="Times New Roman"/>
                <w:b/>
              </w:rPr>
              <w:t>9</w:t>
            </w:r>
            <w:r w:rsidRPr="0081031A">
              <w:rPr>
                <w:rFonts w:ascii="Times New Roman" w:eastAsia="Times New Roman" w:hAnsi="Times New Roman" w:cs="Times New Roman"/>
                <w:b/>
              </w:rPr>
              <w:t>.4</w:t>
            </w:r>
          </w:p>
        </w:tc>
        <w:tc>
          <w:tcPr>
            <w:tcW w:w="4961" w:type="dxa"/>
            <w:vAlign w:val="bottom"/>
          </w:tcPr>
          <w:p w:rsidR="000B20BF" w:rsidRPr="00C1593B" w:rsidRDefault="000B20BF" w:rsidP="000E5A7C">
            <w:pPr>
              <w:rPr>
                <w:rFonts w:ascii="Times New Roman" w:eastAsia="Times New Roman" w:hAnsi="Times New Roman" w:cs="Times New Roman"/>
              </w:rPr>
            </w:pPr>
            <w:r w:rsidRPr="00C1593B">
              <w:rPr>
                <w:rFonts w:ascii="Times New Roman" w:eastAsia="Times New Roman" w:hAnsi="Times New Roman" w:cs="Times New Roman"/>
              </w:rPr>
              <w:t>Зона режимных территорий</w:t>
            </w:r>
          </w:p>
        </w:tc>
        <w:tc>
          <w:tcPr>
            <w:tcW w:w="2693" w:type="dxa"/>
            <w:vAlign w:val="bottom"/>
          </w:tcPr>
          <w:p w:rsidR="000B20BF" w:rsidRPr="00240908" w:rsidRDefault="000B20BF" w:rsidP="00AD5ED2">
            <w:pPr>
              <w:jc w:val="center"/>
              <w:rPr>
                <w:rFonts w:ascii="Times New Roman" w:eastAsia="Times New Roman" w:hAnsi="Times New Roman" w:cs="Times New Roman"/>
              </w:rPr>
            </w:pPr>
            <w:r w:rsidRPr="00240908">
              <w:rPr>
                <w:rFonts w:ascii="Times New Roman" w:eastAsia="Times New Roman" w:hAnsi="Times New Roman" w:cs="Times New Roman"/>
              </w:rPr>
              <w:t>0,42</w:t>
            </w:r>
          </w:p>
        </w:tc>
        <w:tc>
          <w:tcPr>
            <w:tcW w:w="1701" w:type="dxa"/>
            <w:vAlign w:val="bottom"/>
          </w:tcPr>
          <w:p w:rsidR="000B20BF" w:rsidRPr="00C1593B" w:rsidRDefault="000B20BF" w:rsidP="000E5A7C">
            <w:pPr>
              <w:jc w:val="center"/>
              <w:rPr>
                <w:rFonts w:ascii="Times New Roman" w:eastAsia="Times New Roman" w:hAnsi="Times New Roman" w:cs="Times New Roman"/>
              </w:rPr>
            </w:pPr>
            <w:r w:rsidRPr="00C1593B">
              <w:rPr>
                <w:rFonts w:ascii="Times New Roman" w:eastAsia="Times New Roman" w:hAnsi="Times New Roman" w:cs="Times New Roman"/>
              </w:rPr>
              <w:t>Сущ.</w:t>
            </w:r>
          </w:p>
        </w:tc>
      </w:tr>
      <w:tr w:rsidR="000B20BF" w:rsidRPr="00453912" w:rsidTr="00AB6B80">
        <w:tc>
          <w:tcPr>
            <w:tcW w:w="851" w:type="dxa"/>
          </w:tcPr>
          <w:p w:rsidR="000B20BF" w:rsidRPr="0081031A" w:rsidRDefault="000B20BF" w:rsidP="00790A88">
            <w:pPr>
              <w:jc w:val="center"/>
              <w:rPr>
                <w:rFonts w:ascii="Times New Roman" w:eastAsia="Times New Roman" w:hAnsi="Times New Roman" w:cs="Times New Roman"/>
                <w:b/>
                <w:bCs/>
                <w:iCs/>
              </w:rPr>
            </w:pPr>
            <w:r w:rsidRPr="0081031A">
              <w:rPr>
                <w:rFonts w:ascii="Times New Roman" w:eastAsia="Times New Roman" w:hAnsi="Times New Roman" w:cs="Times New Roman"/>
                <w:b/>
                <w:bCs/>
                <w:iCs/>
              </w:rPr>
              <w:t>1</w:t>
            </w:r>
            <w:r>
              <w:rPr>
                <w:rFonts w:ascii="Times New Roman" w:eastAsia="Times New Roman" w:hAnsi="Times New Roman" w:cs="Times New Roman"/>
                <w:b/>
                <w:bCs/>
                <w:iCs/>
              </w:rPr>
              <w:t>0</w:t>
            </w:r>
          </w:p>
        </w:tc>
        <w:tc>
          <w:tcPr>
            <w:tcW w:w="4961" w:type="dxa"/>
            <w:vAlign w:val="bottom"/>
          </w:tcPr>
          <w:p w:rsidR="000B20BF" w:rsidRPr="002F67AC" w:rsidRDefault="000B20BF" w:rsidP="000E5A7C">
            <w:pPr>
              <w:rPr>
                <w:rFonts w:ascii="Times New Roman" w:eastAsia="Times New Roman" w:hAnsi="Times New Roman" w:cs="Times New Roman"/>
                <w:b/>
                <w:bCs/>
                <w:i/>
                <w:iCs/>
                <w:color w:val="FF0000"/>
              </w:rPr>
            </w:pPr>
            <w:r w:rsidRPr="002F67AC">
              <w:rPr>
                <w:rFonts w:ascii="Times New Roman" w:eastAsia="Times New Roman" w:hAnsi="Times New Roman" w:cs="Times New Roman"/>
                <w:b/>
                <w:bCs/>
                <w:i/>
                <w:iCs/>
              </w:rPr>
              <w:t>Зоны природного ландшафта</w:t>
            </w:r>
          </w:p>
        </w:tc>
        <w:tc>
          <w:tcPr>
            <w:tcW w:w="2693" w:type="dxa"/>
            <w:vAlign w:val="bottom"/>
          </w:tcPr>
          <w:p w:rsidR="000B20BF" w:rsidRPr="00240908" w:rsidRDefault="000B20BF" w:rsidP="00240908">
            <w:pPr>
              <w:jc w:val="center"/>
              <w:rPr>
                <w:rFonts w:ascii="Times New Roman" w:eastAsia="Times New Roman" w:hAnsi="Times New Roman" w:cs="Times New Roman"/>
                <w:b/>
                <w:color w:val="FF0000"/>
              </w:rPr>
            </w:pPr>
            <w:r w:rsidRPr="00240908">
              <w:rPr>
                <w:rFonts w:ascii="Times New Roman" w:eastAsia="Times New Roman" w:hAnsi="Times New Roman" w:cs="Times New Roman"/>
                <w:b/>
              </w:rPr>
              <w:t>14</w:t>
            </w:r>
            <w:r w:rsidR="00240908">
              <w:rPr>
                <w:rFonts w:ascii="Times New Roman" w:eastAsia="Times New Roman" w:hAnsi="Times New Roman" w:cs="Times New Roman"/>
                <w:b/>
              </w:rPr>
              <w:t>83</w:t>
            </w:r>
            <w:r w:rsidRPr="00240908">
              <w:rPr>
                <w:rFonts w:ascii="Times New Roman" w:eastAsia="Times New Roman" w:hAnsi="Times New Roman" w:cs="Times New Roman"/>
                <w:b/>
              </w:rPr>
              <w:t>,</w:t>
            </w:r>
            <w:r w:rsidR="00240908">
              <w:rPr>
                <w:rFonts w:ascii="Times New Roman" w:eastAsia="Times New Roman" w:hAnsi="Times New Roman" w:cs="Times New Roman"/>
                <w:b/>
              </w:rPr>
              <w:t>91</w:t>
            </w:r>
          </w:p>
        </w:tc>
        <w:tc>
          <w:tcPr>
            <w:tcW w:w="1701" w:type="dxa"/>
            <w:vAlign w:val="bottom"/>
          </w:tcPr>
          <w:p w:rsidR="000B20BF" w:rsidRPr="00453912" w:rsidRDefault="000B20BF" w:rsidP="000E5A7C">
            <w:pPr>
              <w:jc w:val="center"/>
              <w:rPr>
                <w:rFonts w:ascii="Times New Roman" w:eastAsia="Times New Roman" w:hAnsi="Times New Roman" w:cs="Times New Roman"/>
                <w:color w:val="FF0000"/>
              </w:rPr>
            </w:pPr>
          </w:p>
        </w:tc>
      </w:tr>
      <w:tr w:rsidR="000B20BF" w:rsidRPr="00453912" w:rsidTr="00AB6B80">
        <w:tc>
          <w:tcPr>
            <w:tcW w:w="851" w:type="dxa"/>
          </w:tcPr>
          <w:p w:rsidR="000B20BF" w:rsidRPr="0081031A" w:rsidRDefault="000B20BF" w:rsidP="00790A88">
            <w:pPr>
              <w:jc w:val="center"/>
              <w:rPr>
                <w:rFonts w:ascii="Times New Roman" w:eastAsia="Times New Roman" w:hAnsi="Times New Roman" w:cs="Times New Roman"/>
                <w:b/>
              </w:rPr>
            </w:pPr>
            <w:r w:rsidRPr="0081031A">
              <w:rPr>
                <w:rFonts w:ascii="Times New Roman" w:eastAsia="Times New Roman" w:hAnsi="Times New Roman" w:cs="Times New Roman"/>
                <w:b/>
              </w:rPr>
              <w:t>1</w:t>
            </w:r>
            <w:r>
              <w:rPr>
                <w:rFonts w:ascii="Times New Roman" w:eastAsia="Times New Roman" w:hAnsi="Times New Roman" w:cs="Times New Roman"/>
                <w:b/>
              </w:rPr>
              <w:t>0</w:t>
            </w:r>
            <w:r w:rsidRPr="0081031A">
              <w:rPr>
                <w:rFonts w:ascii="Times New Roman" w:eastAsia="Times New Roman" w:hAnsi="Times New Roman" w:cs="Times New Roman"/>
                <w:b/>
              </w:rPr>
              <w:t>.1</w:t>
            </w:r>
          </w:p>
        </w:tc>
        <w:tc>
          <w:tcPr>
            <w:tcW w:w="4961" w:type="dxa"/>
            <w:vAlign w:val="bottom"/>
          </w:tcPr>
          <w:p w:rsidR="000B20BF" w:rsidRPr="00453912" w:rsidRDefault="000B20BF" w:rsidP="000E5A7C">
            <w:pPr>
              <w:rPr>
                <w:rFonts w:ascii="Times New Roman" w:eastAsia="Times New Roman" w:hAnsi="Times New Roman" w:cs="Times New Roman"/>
              </w:rPr>
            </w:pPr>
            <w:r>
              <w:rPr>
                <w:rFonts w:ascii="Times New Roman" w:eastAsia="Times New Roman" w:hAnsi="Times New Roman" w:cs="Times New Roman"/>
              </w:rPr>
              <w:t>Зона лесов</w:t>
            </w:r>
          </w:p>
        </w:tc>
        <w:tc>
          <w:tcPr>
            <w:tcW w:w="2693" w:type="dxa"/>
            <w:vAlign w:val="bottom"/>
          </w:tcPr>
          <w:p w:rsidR="000B20BF" w:rsidRPr="00240908" w:rsidRDefault="000B20BF" w:rsidP="00AD5ED2">
            <w:pPr>
              <w:jc w:val="center"/>
              <w:rPr>
                <w:rFonts w:ascii="Times New Roman" w:eastAsia="Times New Roman" w:hAnsi="Times New Roman" w:cs="Times New Roman"/>
              </w:rPr>
            </w:pPr>
            <w:r w:rsidRPr="00240908">
              <w:rPr>
                <w:rFonts w:ascii="Times New Roman" w:eastAsia="Times New Roman" w:hAnsi="Times New Roman" w:cs="Times New Roman"/>
              </w:rPr>
              <w:t>322,79</w:t>
            </w:r>
          </w:p>
        </w:tc>
        <w:tc>
          <w:tcPr>
            <w:tcW w:w="1701" w:type="dxa"/>
            <w:vAlign w:val="bottom"/>
          </w:tcPr>
          <w:p w:rsidR="000B20BF" w:rsidRPr="00453912" w:rsidRDefault="000B20BF" w:rsidP="000E5A7C">
            <w:pPr>
              <w:jc w:val="center"/>
              <w:rPr>
                <w:rFonts w:ascii="Times New Roman" w:eastAsia="Times New Roman" w:hAnsi="Times New Roman" w:cs="Times New Roman"/>
              </w:rPr>
            </w:pPr>
          </w:p>
        </w:tc>
      </w:tr>
      <w:tr w:rsidR="000B20BF" w:rsidRPr="00A958A2" w:rsidTr="00AB6B80">
        <w:tc>
          <w:tcPr>
            <w:tcW w:w="851" w:type="dxa"/>
          </w:tcPr>
          <w:p w:rsidR="000B20BF" w:rsidRPr="0081031A" w:rsidRDefault="000B20BF" w:rsidP="00790A88">
            <w:pPr>
              <w:jc w:val="center"/>
              <w:rPr>
                <w:rFonts w:ascii="Times New Roman" w:eastAsia="Times New Roman" w:hAnsi="Times New Roman" w:cs="Times New Roman"/>
                <w:b/>
              </w:rPr>
            </w:pPr>
            <w:r w:rsidRPr="0081031A">
              <w:rPr>
                <w:rFonts w:ascii="Times New Roman" w:eastAsia="Times New Roman" w:hAnsi="Times New Roman" w:cs="Times New Roman"/>
                <w:b/>
              </w:rPr>
              <w:t>1</w:t>
            </w:r>
            <w:r>
              <w:rPr>
                <w:rFonts w:ascii="Times New Roman" w:eastAsia="Times New Roman" w:hAnsi="Times New Roman" w:cs="Times New Roman"/>
                <w:b/>
              </w:rPr>
              <w:t>0</w:t>
            </w:r>
            <w:r w:rsidRPr="0081031A">
              <w:rPr>
                <w:rFonts w:ascii="Times New Roman" w:eastAsia="Times New Roman" w:hAnsi="Times New Roman" w:cs="Times New Roman"/>
                <w:b/>
              </w:rPr>
              <w:t>.2</w:t>
            </w:r>
          </w:p>
        </w:tc>
        <w:tc>
          <w:tcPr>
            <w:tcW w:w="4961" w:type="dxa"/>
            <w:vAlign w:val="bottom"/>
          </w:tcPr>
          <w:p w:rsidR="000B20BF" w:rsidRPr="00453912" w:rsidRDefault="000B20BF" w:rsidP="000E5A7C">
            <w:pPr>
              <w:rPr>
                <w:rFonts w:ascii="Times New Roman" w:eastAsia="Times New Roman" w:hAnsi="Times New Roman" w:cs="Times New Roman"/>
              </w:rPr>
            </w:pPr>
            <w:r w:rsidRPr="00453912">
              <w:rPr>
                <w:rFonts w:ascii="Times New Roman" w:eastAsia="Times New Roman" w:hAnsi="Times New Roman" w:cs="Times New Roman"/>
              </w:rPr>
              <w:t>Зона акваторий</w:t>
            </w:r>
          </w:p>
        </w:tc>
        <w:tc>
          <w:tcPr>
            <w:tcW w:w="2693" w:type="dxa"/>
            <w:vAlign w:val="bottom"/>
          </w:tcPr>
          <w:p w:rsidR="000B20BF" w:rsidRPr="00240908" w:rsidRDefault="000B20BF" w:rsidP="00AD5ED2">
            <w:pPr>
              <w:jc w:val="center"/>
              <w:rPr>
                <w:rFonts w:ascii="Times New Roman" w:eastAsia="Times New Roman" w:hAnsi="Times New Roman" w:cs="Times New Roman"/>
              </w:rPr>
            </w:pPr>
            <w:r w:rsidRPr="00240908">
              <w:rPr>
                <w:rFonts w:ascii="Times New Roman" w:eastAsia="Times New Roman" w:hAnsi="Times New Roman" w:cs="Times New Roman"/>
              </w:rPr>
              <w:t>85,64</w:t>
            </w:r>
          </w:p>
        </w:tc>
        <w:tc>
          <w:tcPr>
            <w:tcW w:w="1701" w:type="dxa"/>
            <w:vAlign w:val="bottom"/>
          </w:tcPr>
          <w:p w:rsidR="000B20BF" w:rsidRPr="00453912" w:rsidRDefault="000B20BF" w:rsidP="000E5A7C">
            <w:pPr>
              <w:jc w:val="center"/>
              <w:rPr>
                <w:rFonts w:ascii="Times New Roman" w:eastAsia="Times New Roman" w:hAnsi="Times New Roman" w:cs="Times New Roman"/>
              </w:rPr>
            </w:pPr>
            <w:r w:rsidRPr="00453912">
              <w:rPr>
                <w:rFonts w:ascii="Times New Roman" w:eastAsia="Times New Roman" w:hAnsi="Times New Roman" w:cs="Times New Roman"/>
              </w:rPr>
              <w:t>Сущ.</w:t>
            </w:r>
          </w:p>
        </w:tc>
      </w:tr>
      <w:tr w:rsidR="000B20BF" w:rsidRPr="00453912" w:rsidTr="00AB6B80">
        <w:tc>
          <w:tcPr>
            <w:tcW w:w="851" w:type="dxa"/>
          </w:tcPr>
          <w:p w:rsidR="000B20BF" w:rsidRPr="0081031A" w:rsidRDefault="000B20BF" w:rsidP="00790A88">
            <w:pPr>
              <w:jc w:val="center"/>
              <w:rPr>
                <w:rFonts w:ascii="Times New Roman" w:eastAsia="Times New Roman" w:hAnsi="Times New Roman" w:cs="Times New Roman"/>
                <w:b/>
              </w:rPr>
            </w:pPr>
            <w:r w:rsidRPr="0081031A">
              <w:rPr>
                <w:rFonts w:ascii="Times New Roman" w:eastAsia="Times New Roman" w:hAnsi="Times New Roman" w:cs="Times New Roman"/>
                <w:b/>
              </w:rPr>
              <w:t>1</w:t>
            </w:r>
            <w:r>
              <w:rPr>
                <w:rFonts w:ascii="Times New Roman" w:eastAsia="Times New Roman" w:hAnsi="Times New Roman" w:cs="Times New Roman"/>
                <w:b/>
              </w:rPr>
              <w:t>0</w:t>
            </w:r>
            <w:r w:rsidRPr="0081031A">
              <w:rPr>
                <w:rFonts w:ascii="Times New Roman" w:eastAsia="Times New Roman" w:hAnsi="Times New Roman" w:cs="Times New Roman"/>
                <w:b/>
              </w:rPr>
              <w:t>.3</w:t>
            </w:r>
          </w:p>
        </w:tc>
        <w:tc>
          <w:tcPr>
            <w:tcW w:w="4961" w:type="dxa"/>
            <w:vAlign w:val="bottom"/>
          </w:tcPr>
          <w:p w:rsidR="000B20BF" w:rsidRPr="00DF5B9E" w:rsidRDefault="000B20BF" w:rsidP="000E5A7C">
            <w:pPr>
              <w:rPr>
                <w:rFonts w:ascii="Times New Roman" w:eastAsia="Times New Roman" w:hAnsi="Times New Roman" w:cs="Times New Roman"/>
              </w:rPr>
            </w:pPr>
            <w:r w:rsidRPr="00DF5B9E">
              <w:rPr>
                <w:rFonts w:ascii="Times New Roman" w:eastAsia="Times New Roman" w:hAnsi="Times New Roman" w:cs="Times New Roman"/>
              </w:rPr>
              <w:t>Иные зоны</w:t>
            </w:r>
          </w:p>
        </w:tc>
        <w:tc>
          <w:tcPr>
            <w:tcW w:w="2693" w:type="dxa"/>
            <w:vAlign w:val="bottom"/>
          </w:tcPr>
          <w:p w:rsidR="000B20BF" w:rsidRPr="00240908" w:rsidRDefault="000B20BF" w:rsidP="00240908">
            <w:pPr>
              <w:jc w:val="center"/>
              <w:rPr>
                <w:rFonts w:ascii="Times New Roman" w:eastAsia="Times New Roman" w:hAnsi="Times New Roman" w:cs="Times New Roman"/>
              </w:rPr>
            </w:pPr>
            <w:r w:rsidRPr="00240908">
              <w:rPr>
                <w:rFonts w:ascii="Times New Roman" w:eastAsia="Times New Roman" w:hAnsi="Times New Roman" w:cs="Times New Roman"/>
              </w:rPr>
              <w:t>10</w:t>
            </w:r>
            <w:r w:rsidR="00240908">
              <w:rPr>
                <w:rFonts w:ascii="Times New Roman" w:eastAsia="Times New Roman" w:hAnsi="Times New Roman" w:cs="Times New Roman"/>
              </w:rPr>
              <w:t>75</w:t>
            </w:r>
            <w:r w:rsidRPr="00240908">
              <w:rPr>
                <w:rFonts w:ascii="Times New Roman" w:eastAsia="Times New Roman" w:hAnsi="Times New Roman" w:cs="Times New Roman"/>
              </w:rPr>
              <w:t>,</w:t>
            </w:r>
            <w:r w:rsidR="00240908">
              <w:rPr>
                <w:rFonts w:ascii="Times New Roman" w:eastAsia="Times New Roman" w:hAnsi="Times New Roman" w:cs="Times New Roman"/>
              </w:rPr>
              <w:t>48</w:t>
            </w:r>
          </w:p>
        </w:tc>
        <w:tc>
          <w:tcPr>
            <w:tcW w:w="1701" w:type="dxa"/>
            <w:vAlign w:val="bottom"/>
          </w:tcPr>
          <w:p w:rsidR="000B20BF" w:rsidRPr="00DF5B9E" w:rsidRDefault="000B20BF" w:rsidP="000E5A7C">
            <w:pPr>
              <w:jc w:val="center"/>
              <w:rPr>
                <w:rFonts w:ascii="Times New Roman" w:eastAsia="Times New Roman" w:hAnsi="Times New Roman" w:cs="Times New Roman"/>
              </w:rPr>
            </w:pPr>
            <w:r w:rsidRPr="00DF5B9E">
              <w:rPr>
                <w:rFonts w:ascii="Times New Roman" w:eastAsia="Times New Roman" w:hAnsi="Times New Roman" w:cs="Times New Roman"/>
              </w:rPr>
              <w:t>Сущ.</w:t>
            </w:r>
          </w:p>
        </w:tc>
      </w:tr>
      <w:tr w:rsidR="000B20BF" w:rsidRPr="00453912" w:rsidTr="00AB6B80">
        <w:tc>
          <w:tcPr>
            <w:tcW w:w="851" w:type="dxa"/>
          </w:tcPr>
          <w:p w:rsidR="000B20BF" w:rsidRPr="00453912" w:rsidRDefault="000B20BF" w:rsidP="000E5A7C">
            <w:pPr>
              <w:rPr>
                <w:rFonts w:ascii="Times New Roman" w:eastAsia="Times New Roman" w:hAnsi="Times New Roman" w:cs="Times New Roman"/>
                <w:b/>
                <w:color w:val="FF0000"/>
              </w:rPr>
            </w:pPr>
          </w:p>
        </w:tc>
        <w:tc>
          <w:tcPr>
            <w:tcW w:w="4961" w:type="dxa"/>
            <w:vAlign w:val="bottom"/>
          </w:tcPr>
          <w:p w:rsidR="000B20BF" w:rsidRPr="005F3E82" w:rsidRDefault="000B20BF" w:rsidP="000E5A7C">
            <w:pPr>
              <w:rPr>
                <w:rFonts w:ascii="Times New Roman" w:eastAsia="Times New Roman" w:hAnsi="Times New Roman" w:cs="Times New Roman"/>
                <w:b/>
              </w:rPr>
            </w:pPr>
            <w:r w:rsidRPr="005F3E82">
              <w:rPr>
                <w:rFonts w:ascii="Times New Roman" w:eastAsia="Times New Roman" w:hAnsi="Times New Roman" w:cs="Times New Roman"/>
                <w:b/>
              </w:rPr>
              <w:t>ВСЕГО:</w:t>
            </w:r>
          </w:p>
        </w:tc>
        <w:tc>
          <w:tcPr>
            <w:tcW w:w="2693" w:type="dxa"/>
            <w:vAlign w:val="bottom"/>
          </w:tcPr>
          <w:p w:rsidR="000B20BF" w:rsidRPr="005F3E82" w:rsidRDefault="005F3E82" w:rsidP="000E5A7C">
            <w:pPr>
              <w:jc w:val="center"/>
              <w:rPr>
                <w:rFonts w:ascii="Times New Roman" w:eastAsia="Times New Roman" w:hAnsi="Times New Roman" w:cs="Times New Roman"/>
                <w:b/>
              </w:rPr>
            </w:pPr>
            <w:r w:rsidRPr="005F3E82">
              <w:rPr>
                <w:rFonts w:ascii="Times New Roman" w:eastAsia="Times New Roman" w:hAnsi="Times New Roman" w:cs="Times New Roman"/>
                <w:b/>
              </w:rPr>
              <w:t>5687,77</w:t>
            </w:r>
          </w:p>
        </w:tc>
        <w:tc>
          <w:tcPr>
            <w:tcW w:w="1701" w:type="dxa"/>
            <w:vAlign w:val="bottom"/>
          </w:tcPr>
          <w:p w:rsidR="000B20BF" w:rsidRPr="00453912" w:rsidRDefault="000B20BF" w:rsidP="000E5A7C">
            <w:pPr>
              <w:jc w:val="center"/>
              <w:rPr>
                <w:rFonts w:ascii="Times New Roman" w:eastAsia="Times New Roman" w:hAnsi="Times New Roman" w:cs="Times New Roman"/>
                <w:color w:val="FF0000"/>
              </w:rPr>
            </w:pPr>
          </w:p>
        </w:tc>
      </w:tr>
    </w:tbl>
    <w:p w:rsidR="007E541A" w:rsidRPr="00AC3A7C" w:rsidRDefault="007E541A" w:rsidP="00684CE7">
      <w:pPr>
        <w:spacing w:after="0" w:line="240" w:lineRule="auto"/>
        <w:ind w:firstLine="709"/>
        <w:jc w:val="both"/>
        <w:rPr>
          <w:rFonts w:ascii="Times New Roman" w:hAnsi="Times New Roman"/>
          <w:color w:val="FF0000"/>
          <w:sz w:val="28"/>
          <w:szCs w:val="28"/>
        </w:rPr>
      </w:pPr>
    </w:p>
    <w:p w:rsidR="00AC3A7C" w:rsidRPr="00DA633D" w:rsidRDefault="00C01AF9" w:rsidP="00FE47BC">
      <w:pPr>
        <w:pStyle w:val="af8"/>
        <w:numPr>
          <w:ilvl w:val="1"/>
          <w:numId w:val="2"/>
        </w:numPr>
        <w:tabs>
          <w:tab w:val="left" w:pos="1701"/>
        </w:tabs>
        <w:spacing w:after="0" w:line="240" w:lineRule="auto"/>
        <w:ind w:left="0" w:firstLine="709"/>
        <w:jc w:val="left"/>
        <w:outlineLvl w:val="1"/>
      </w:pPr>
      <w:bookmarkStart w:id="95" w:name="_Toc70579302"/>
      <w:r w:rsidRPr="00DA633D">
        <w:lastRenderedPageBreak/>
        <w:t>Земельные участки и объекты федерального, регионального и местного значения</w:t>
      </w:r>
      <w:bookmarkEnd w:id="95"/>
      <w:r w:rsidRPr="00DA633D">
        <w:t xml:space="preserve"> </w:t>
      </w:r>
    </w:p>
    <w:p w:rsidR="007E541A" w:rsidRPr="00DA633D" w:rsidRDefault="007E541A" w:rsidP="00C01AF9">
      <w:pPr>
        <w:pStyle w:val="af8"/>
        <w:tabs>
          <w:tab w:val="left" w:pos="1701"/>
        </w:tabs>
        <w:spacing w:after="0" w:line="240" w:lineRule="auto"/>
        <w:ind w:left="709" w:firstLine="0"/>
        <w:jc w:val="left"/>
      </w:pPr>
    </w:p>
    <w:p w:rsidR="007E541A" w:rsidRPr="0031528D" w:rsidRDefault="007E541A" w:rsidP="001A5C3D">
      <w:pPr>
        <w:ind w:firstLine="709"/>
        <w:jc w:val="both"/>
        <w:rPr>
          <w:rFonts w:ascii="Times New Roman" w:hAnsi="Times New Roman" w:cs="Times New Roman"/>
          <w:b/>
          <w:sz w:val="28"/>
          <w:szCs w:val="26"/>
        </w:rPr>
      </w:pPr>
      <w:r w:rsidRPr="0031528D">
        <w:rPr>
          <w:rFonts w:ascii="Times New Roman" w:hAnsi="Times New Roman" w:cs="Times New Roman"/>
          <w:b/>
          <w:sz w:val="28"/>
          <w:szCs w:val="26"/>
        </w:rPr>
        <w:t>Земельные участки и объекты федерального значения на территории муниципального образования представлены:</w:t>
      </w:r>
    </w:p>
    <w:p w:rsidR="007E541A" w:rsidRPr="0031528D" w:rsidRDefault="007E541A" w:rsidP="00FE47BC">
      <w:pPr>
        <w:numPr>
          <w:ilvl w:val="0"/>
          <w:numId w:val="46"/>
        </w:numPr>
        <w:tabs>
          <w:tab w:val="left" w:pos="1134"/>
        </w:tabs>
        <w:suppressAutoHyphens/>
        <w:spacing w:after="0" w:line="300" w:lineRule="auto"/>
        <w:ind w:left="0" w:firstLine="709"/>
        <w:jc w:val="both"/>
        <w:rPr>
          <w:rFonts w:ascii="Times New Roman" w:hAnsi="Times New Roman" w:cs="Times New Roman"/>
          <w:sz w:val="28"/>
          <w:szCs w:val="26"/>
        </w:rPr>
      </w:pPr>
      <w:r w:rsidRPr="0031528D">
        <w:rPr>
          <w:rFonts w:ascii="Times New Roman" w:hAnsi="Times New Roman" w:cs="Times New Roman"/>
          <w:sz w:val="28"/>
          <w:szCs w:val="26"/>
        </w:rPr>
        <w:t>участком отвода железной дороги, находящейся на балансе филиала ПЖД ОАО РЖД;</w:t>
      </w:r>
    </w:p>
    <w:p w:rsidR="007E541A" w:rsidRPr="0031528D" w:rsidRDefault="007E541A" w:rsidP="00FE47BC">
      <w:pPr>
        <w:numPr>
          <w:ilvl w:val="0"/>
          <w:numId w:val="46"/>
        </w:numPr>
        <w:tabs>
          <w:tab w:val="left" w:pos="1134"/>
        </w:tabs>
        <w:suppressAutoHyphens/>
        <w:spacing w:after="0" w:line="300" w:lineRule="auto"/>
        <w:ind w:left="0" w:firstLine="709"/>
        <w:jc w:val="both"/>
        <w:rPr>
          <w:rFonts w:ascii="Times New Roman" w:hAnsi="Times New Roman" w:cs="Times New Roman"/>
          <w:sz w:val="28"/>
          <w:szCs w:val="26"/>
        </w:rPr>
      </w:pPr>
      <w:r w:rsidRPr="0031528D">
        <w:rPr>
          <w:rFonts w:ascii="Times New Roman" w:hAnsi="Times New Roman" w:cs="Times New Roman"/>
          <w:sz w:val="28"/>
          <w:szCs w:val="26"/>
        </w:rPr>
        <w:t xml:space="preserve">участком ФКП комбинат «Волжанка» Управление Федерального агентства по </w:t>
      </w:r>
      <w:proofErr w:type="spellStart"/>
      <w:r w:rsidRPr="0031528D">
        <w:rPr>
          <w:rFonts w:ascii="Times New Roman" w:hAnsi="Times New Roman" w:cs="Times New Roman"/>
          <w:sz w:val="28"/>
          <w:szCs w:val="26"/>
        </w:rPr>
        <w:t>гос</w:t>
      </w:r>
      <w:proofErr w:type="spellEnd"/>
      <w:r w:rsidRPr="0031528D">
        <w:rPr>
          <w:rFonts w:ascii="Times New Roman" w:hAnsi="Times New Roman" w:cs="Times New Roman"/>
          <w:sz w:val="28"/>
          <w:szCs w:val="26"/>
        </w:rPr>
        <w:t>. резервам по ПФО г. Аркадак</w:t>
      </w:r>
      <w:r w:rsidR="00161D63" w:rsidRPr="0031528D">
        <w:rPr>
          <w:rFonts w:ascii="Times New Roman" w:hAnsi="Times New Roman" w:cs="Times New Roman"/>
          <w:sz w:val="28"/>
          <w:szCs w:val="26"/>
        </w:rPr>
        <w:t>,</w:t>
      </w:r>
      <w:r w:rsidRPr="0031528D">
        <w:rPr>
          <w:rFonts w:ascii="Times New Roman" w:hAnsi="Times New Roman" w:cs="Times New Roman"/>
          <w:sz w:val="28"/>
          <w:szCs w:val="26"/>
        </w:rPr>
        <w:t xml:space="preserve"> ул. </w:t>
      </w:r>
      <w:proofErr w:type="spellStart"/>
      <w:r w:rsidRPr="0031528D">
        <w:rPr>
          <w:rFonts w:ascii="Times New Roman" w:hAnsi="Times New Roman" w:cs="Times New Roman"/>
          <w:sz w:val="28"/>
          <w:szCs w:val="26"/>
        </w:rPr>
        <w:t>Жилучасток</w:t>
      </w:r>
      <w:proofErr w:type="spellEnd"/>
      <w:r w:rsidRPr="0031528D">
        <w:rPr>
          <w:rFonts w:ascii="Times New Roman" w:hAnsi="Times New Roman" w:cs="Times New Roman"/>
          <w:sz w:val="28"/>
          <w:szCs w:val="26"/>
        </w:rPr>
        <w:t>,</w:t>
      </w:r>
      <w:r w:rsidR="001A5C3D" w:rsidRPr="0031528D">
        <w:rPr>
          <w:rFonts w:ascii="Times New Roman" w:hAnsi="Times New Roman" w:cs="Times New Roman"/>
          <w:sz w:val="28"/>
          <w:szCs w:val="26"/>
        </w:rPr>
        <w:t xml:space="preserve"> д. </w:t>
      </w:r>
      <w:r w:rsidRPr="0031528D">
        <w:rPr>
          <w:rFonts w:ascii="Times New Roman" w:hAnsi="Times New Roman" w:cs="Times New Roman"/>
          <w:sz w:val="28"/>
          <w:szCs w:val="26"/>
        </w:rPr>
        <w:t>1</w:t>
      </w:r>
      <w:r w:rsidR="00161D63" w:rsidRPr="0031528D">
        <w:rPr>
          <w:rFonts w:ascii="Times New Roman" w:hAnsi="Times New Roman" w:cs="Times New Roman"/>
          <w:sz w:val="28"/>
          <w:szCs w:val="26"/>
        </w:rPr>
        <w:t>;</w:t>
      </w:r>
    </w:p>
    <w:p w:rsidR="007E541A" w:rsidRPr="0031528D" w:rsidRDefault="007E541A" w:rsidP="00FE47BC">
      <w:pPr>
        <w:numPr>
          <w:ilvl w:val="0"/>
          <w:numId w:val="46"/>
        </w:numPr>
        <w:tabs>
          <w:tab w:val="left" w:pos="1134"/>
        </w:tabs>
        <w:suppressAutoHyphens/>
        <w:spacing w:after="0" w:line="300" w:lineRule="auto"/>
        <w:ind w:left="0" w:firstLine="709"/>
        <w:jc w:val="both"/>
        <w:rPr>
          <w:rFonts w:ascii="Times New Roman" w:hAnsi="Times New Roman" w:cs="Times New Roman"/>
          <w:sz w:val="28"/>
          <w:szCs w:val="26"/>
        </w:rPr>
      </w:pPr>
      <w:r w:rsidRPr="0031528D">
        <w:rPr>
          <w:rFonts w:ascii="Times New Roman" w:hAnsi="Times New Roman" w:cs="Times New Roman"/>
          <w:sz w:val="28"/>
          <w:szCs w:val="26"/>
        </w:rPr>
        <w:t>ОАО «</w:t>
      </w:r>
      <w:proofErr w:type="spellStart"/>
      <w:r w:rsidRPr="0031528D">
        <w:rPr>
          <w:rFonts w:ascii="Times New Roman" w:hAnsi="Times New Roman" w:cs="Times New Roman"/>
          <w:sz w:val="28"/>
          <w:szCs w:val="26"/>
        </w:rPr>
        <w:t>Аркадакхлебопрдукт</w:t>
      </w:r>
      <w:proofErr w:type="spellEnd"/>
      <w:r w:rsidRPr="0031528D">
        <w:rPr>
          <w:rFonts w:ascii="Times New Roman" w:hAnsi="Times New Roman" w:cs="Times New Roman"/>
          <w:sz w:val="28"/>
          <w:szCs w:val="26"/>
        </w:rPr>
        <w:t>» г. Аркадак</w:t>
      </w:r>
      <w:r w:rsidR="00161D63" w:rsidRPr="0031528D">
        <w:rPr>
          <w:rFonts w:ascii="Times New Roman" w:hAnsi="Times New Roman" w:cs="Times New Roman"/>
          <w:sz w:val="28"/>
          <w:szCs w:val="26"/>
        </w:rPr>
        <w:t>,</w:t>
      </w:r>
      <w:r w:rsidRPr="0031528D">
        <w:rPr>
          <w:rFonts w:ascii="Times New Roman" w:hAnsi="Times New Roman" w:cs="Times New Roman"/>
          <w:sz w:val="28"/>
          <w:szCs w:val="26"/>
        </w:rPr>
        <w:t xml:space="preserve"> ул. Пролетарская,</w:t>
      </w:r>
      <w:r w:rsidR="001A5C3D" w:rsidRPr="0031528D">
        <w:rPr>
          <w:rFonts w:ascii="Times New Roman" w:hAnsi="Times New Roman" w:cs="Times New Roman"/>
          <w:sz w:val="28"/>
          <w:szCs w:val="26"/>
        </w:rPr>
        <w:t xml:space="preserve"> д. </w:t>
      </w:r>
      <w:r w:rsidRPr="0031528D">
        <w:rPr>
          <w:rFonts w:ascii="Times New Roman" w:hAnsi="Times New Roman" w:cs="Times New Roman"/>
          <w:sz w:val="28"/>
          <w:szCs w:val="26"/>
        </w:rPr>
        <w:t>6</w:t>
      </w:r>
      <w:r w:rsidR="00161D63" w:rsidRPr="0031528D">
        <w:rPr>
          <w:rFonts w:ascii="Times New Roman" w:hAnsi="Times New Roman" w:cs="Times New Roman"/>
          <w:sz w:val="28"/>
          <w:szCs w:val="26"/>
        </w:rPr>
        <w:t>;</w:t>
      </w:r>
    </w:p>
    <w:p w:rsidR="007E541A" w:rsidRPr="0031528D" w:rsidRDefault="007E541A" w:rsidP="00FE47BC">
      <w:pPr>
        <w:numPr>
          <w:ilvl w:val="0"/>
          <w:numId w:val="46"/>
        </w:numPr>
        <w:tabs>
          <w:tab w:val="left" w:pos="1134"/>
        </w:tabs>
        <w:suppressAutoHyphens/>
        <w:spacing w:after="0" w:line="300" w:lineRule="auto"/>
        <w:ind w:left="0" w:firstLine="709"/>
        <w:jc w:val="both"/>
        <w:rPr>
          <w:rFonts w:ascii="Times New Roman" w:hAnsi="Times New Roman" w:cs="Times New Roman"/>
          <w:sz w:val="28"/>
          <w:szCs w:val="26"/>
        </w:rPr>
      </w:pPr>
      <w:r w:rsidRPr="0031528D">
        <w:rPr>
          <w:rFonts w:ascii="Times New Roman" w:hAnsi="Times New Roman" w:cs="Times New Roman"/>
          <w:sz w:val="28"/>
          <w:szCs w:val="26"/>
        </w:rPr>
        <w:t>ОАО «</w:t>
      </w:r>
      <w:proofErr w:type="spellStart"/>
      <w:r w:rsidRPr="0031528D">
        <w:rPr>
          <w:rFonts w:ascii="Times New Roman" w:hAnsi="Times New Roman" w:cs="Times New Roman"/>
          <w:sz w:val="28"/>
          <w:szCs w:val="26"/>
        </w:rPr>
        <w:t>Саратовэнерго</w:t>
      </w:r>
      <w:proofErr w:type="spellEnd"/>
      <w:r w:rsidRPr="0031528D">
        <w:rPr>
          <w:rFonts w:ascii="Times New Roman" w:hAnsi="Times New Roman" w:cs="Times New Roman"/>
          <w:sz w:val="28"/>
          <w:szCs w:val="26"/>
        </w:rPr>
        <w:t>» г. Аркадак</w:t>
      </w:r>
      <w:r w:rsidR="00161D63" w:rsidRPr="0031528D">
        <w:rPr>
          <w:rFonts w:ascii="Times New Roman" w:hAnsi="Times New Roman" w:cs="Times New Roman"/>
          <w:sz w:val="28"/>
          <w:szCs w:val="26"/>
        </w:rPr>
        <w:t>,</w:t>
      </w:r>
      <w:r w:rsidRPr="0031528D">
        <w:rPr>
          <w:rFonts w:ascii="Times New Roman" w:hAnsi="Times New Roman" w:cs="Times New Roman"/>
          <w:sz w:val="28"/>
          <w:szCs w:val="26"/>
        </w:rPr>
        <w:t xml:space="preserve"> ул. Привокзальная</w:t>
      </w:r>
      <w:r w:rsidR="00161D63" w:rsidRPr="0031528D">
        <w:rPr>
          <w:rFonts w:ascii="Times New Roman" w:hAnsi="Times New Roman" w:cs="Times New Roman"/>
          <w:sz w:val="28"/>
          <w:szCs w:val="26"/>
        </w:rPr>
        <w:t>;</w:t>
      </w:r>
    </w:p>
    <w:p w:rsidR="007E541A" w:rsidRPr="0031528D" w:rsidRDefault="007E541A" w:rsidP="00FE47BC">
      <w:pPr>
        <w:numPr>
          <w:ilvl w:val="0"/>
          <w:numId w:val="46"/>
        </w:numPr>
        <w:tabs>
          <w:tab w:val="left" w:pos="1134"/>
        </w:tabs>
        <w:suppressAutoHyphens/>
        <w:spacing w:after="0" w:line="300" w:lineRule="auto"/>
        <w:ind w:left="0" w:firstLine="709"/>
        <w:jc w:val="both"/>
        <w:rPr>
          <w:rFonts w:ascii="Times New Roman" w:hAnsi="Times New Roman" w:cs="Times New Roman"/>
          <w:sz w:val="28"/>
          <w:szCs w:val="26"/>
        </w:rPr>
      </w:pPr>
      <w:r w:rsidRPr="0031528D">
        <w:rPr>
          <w:rFonts w:ascii="Times New Roman" w:hAnsi="Times New Roman" w:cs="Times New Roman"/>
          <w:sz w:val="28"/>
          <w:szCs w:val="26"/>
        </w:rPr>
        <w:t>ОГУ «</w:t>
      </w:r>
      <w:proofErr w:type="spellStart"/>
      <w:r w:rsidRPr="0031528D">
        <w:rPr>
          <w:rFonts w:ascii="Times New Roman" w:hAnsi="Times New Roman" w:cs="Times New Roman"/>
          <w:sz w:val="28"/>
          <w:szCs w:val="26"/>
        </w:rPr>
        <w:t>Аркадакский</w:t>
      </w:r>
      <w:proofErr w:type="spellEnd"/>
      <w:r w:rsidRPr="0031528D">
        <w:rPr>
          <w:rFonts w:ascii="Times New Roman" w:hAnsi="Times New Roman" w:cs="Times New Roman"/>
          <w:sz w:val="28"/>
          <w:szCs w:val="26"/>
        </w:rPr>
        <w:t xml:space="preserve"> лесхоз» г. Аркадак</w:t>
      </w:r>
      <w:r w:rsidR="00161D63" w:rsidRPr="0031528D">
        <w:rPr>
          <w:rFonts w:ascii="Times New Roman" w:hAnsi="Times New Roman" w:cs="Times New Roman"/>
          <w:sz w:val="28"/>
          <w:szCs w:val="26"/>
        </w:rPr>
        <w:t>,</w:t>
      </w:r>
      <w:r w:rsidRPr="0031528D">
        <w:rPr>
          <w:rFonts w:ascii="Times New Roman" w:hAnsi="Times New Roman" w:cs="Times New Roman"/>
          <w:sz w:val="28"/>
          <w:szCs w:val="26"/>
        </w:rPr>
        <w:t xml:space="preserve"> ул. Пугачева,</w:t>
      </w:r>
      <w:r w:rsidR="001A5C3D" w:rsidRPr="0031528D">
        <w:rPr>
          <w:rFonts w:ascii="Times New Roman" w:hAnsi="Times New Roman" w:cs="Times New Roman"/>
          <w:sz w:val="28"/>
          <w:szCs w:val="26"/>
        </w:rPr>
        <w:t xml:space="preserve"> д. </w:t>
      </w:r>
      <w:r w:rsidRPr="0031528D">
        <w:rPr>
          <w:rFonts w:ascii="Times New Roman" w:hAnsi="Times New Roman" w:cs="Times New Roman"/>
          <w:sz w:val="28"/>
          <w:szCs w:val="26"/>
        </w:rPr>
        <w:t>69</w:t>
      </w:r>
      <w:r w:rsidR="00161D63" w:rsidRPr="0031528D">
        <w:rPr>
          <w:rFonts w:ascii="Times New Roman" w:hAnsi="Times New Roman" w:cs="Times New Roman"/>
          <w:sz w:val="28"/>
          <w:szCs w:val="26"/>
        </w:rPr>
        <w:t>;</w:t>
      </w:r>
    </w:p>
    <w:p w:rsidR="007E541A" w:rsidRPr="0031528D" w:rsidRDefault="007E541A" w:rsidP="00FE47BC">
      <w:pPr>
        <w:numPr>
          <w:ilvl w:val="0"/>
          <w:numId w:val="46"/>
        </w:numPr>
        <w:tabs>
          <w:tab w:val="left" w:pos="1134"/>
        </w:tabs>
        <w:suppressAutoHyphens/>
        <w:spacing w:after="0" w:line="300" w:lineRule="auto"/>
        <w:ind w:left="0" w:firstLine="709"/>
        <w:jc w:val="both"/>
        <w:rPr>
          <w:rFonts w:ascii="Times New Roman" w:hAnsi="Times New Roman" w:cs="Times New Roman"/>
          <w:sz w:val="28"/>
          <w:szCs w:val="26"/>
        </w:rPr>
      </w:pPr>
      <w:r w:rsidRPr="0031528D">
        <w:rPr>
          <w:rFonts w:ascii="Times New Roman" w:hAnsi="Times New Roman" w:cs="Times New Roman"/>
          <w:sz w:val="28"/>
          <w:szCs w:val="26"/>
        </w:rPr>
        <w:t>ФГУП «Дорожник» г. Аркадак</w:t>
      </w:r>
      <w:r w:rsidR="00161D63" w:rsidRPr="0031528D">
        <w:rPr>
          <w:rFonts w:ascii="Times New Roman" w:hAnsi="Times New Roman" w:cs="Times New Roman"/>
          <w:sz w:val="28"/>
          <w:szCs w:val="26"/>
        </w:rPr>
        <w:t>,</w:t>
      </w:r>
      <w:r w:rsidRPr="0031528D">
        <w:rPr>
          <w:rFonts w:ascii="Times New Roman" w:hAnsi="Times New Roman" w:cs="Times New Roman"/>
          <w:sz w:val="28"/>
          <w:szCs w:val="26"/>
        </w:rPr>
        <w:t xml:space="preserve"> ул. Свердлова,</w:t>
      </w:r>
      <w:r w:rsidR="001A5C3D" w:rsidRPr="0031528D">
        <w:rPr>
          <w:rFonts w:ascii="Times New Roman" w:hAnsi="Times New Roman" w:cs="Times New Roman"/>
          <w:sz w:val="28"/>
          <w:szCs w:val="26"/>
        </w:rPr>
        <w:t xml:space="preserve"> д. </w:t>
      </w:r>
      <w:r w:rsidRPr="0031528D">
        <w:rPr>
          <w:rFonts w:ascii="Times New Roman" w:hAnsi="Times New Roman" w:cs="Times New Roman"/>
          <w:sz w:val="28"/>
          <w:szCs w:val="26"/>
        </w:rPr>
        <w:t>1</w:t>
      </w:r>
      <w:r w:rsidR="00161D63" w:rsidRPr="0031528D">
        <w:rPr>
          <w:rFonts w:ascii="Times New Roman" w:hAnsi="Times New Roman" w:cs="Times New Roman"/>
          <w:sz w:val="28"/>
          <w:szCs w:val="26"/>
        </w:rPr>
        <w:t>;</w:t>
      </w:r>
    </w:p>
    <w:p w:rsidR="007E541A" w:rsidRPr="0031528D" w:rsidRDefault="007E541A" w:rsidP="00FE47BC">
      <w:pPr>
        <w:numPr>
          <w:ilvl w:val="0"/>
          <w:numId w:val="46"/>
        </w:numPr>
        <w:tabs>
          <w:tab w:val="left" w:pos="1134"/>
        </w:tabs>
        <w:suppressAutoHyphens/>
        <w:spacing w:after="0" w:line="300" w:lineRule="auto"/>
        <w:ind w:left="0" w:firstLine="709"/>
        <w:jc w:val="both"/>
        <w:rPr>
          <w:rFonts w:ascii="Times New Roman" w:hAnsi="Times New Roman" w:cs="Times New Roman"/>
          <w:sz w:val="28"/>
          <w:szCs w:val="26"/>
        </w:rPr>
      </w:pPr>
      <w:r w:rsidRPr="0031528D">
        <w:rPr>
          <w:rFonts w:ascii="Times New Roman" w:hAnsi="Times New Roman" w:cs="Times New Roman"/>
          <w:sz w:val="28"/>
          <w:szCs w:val="26"/>
        </w:rPr>
        <w:t>ФГУП плодопитомник «</w:t>
      </w:r>
      <w:proofErr w:type="spellStart"/>
      <w:r w:rsidRPr="0031528D">
        <w:rPr>
          <w:rFonts w:ascii="Times New Roman" w:hAnsi="Times New Roman" w:cs="Times New Roman"/>
          <w:sz w:val="28"/>
          <w:szCs w:val="26"/>
        </w:rPr>
        <w:t>Аркадакский</w:t>
      </w:r>
      <w:proofErr w:type="spellEnd"/>
      <w:r w:rsidRPr="0031528D">
        <w:rPr>
          <w:rFonts w:ascii="Times New Roman" w:hAnsi="Times New Roman" w:cs="Times New Roman"/>
          <w:sz w:val="28"/>
          <w:szCs w:val="26"/>
        </w:rPr>
        <w:t>» г. Аркадак</w:t>
      </w:r>
      <w:r w:rsidR="00161D63" w:rsidRPr="0031528D">
        <w:rPr>
          <w:rFonts w:ascii="Times New Roman" w:hAnsi="Times New Roman" w:cs="Times New Roman"/>
          <w:sz w:val="28"/>
          <w:szCs w:val="26"/>
        </w:rPr>
        <w:t>,</w:t>
      </w:r>
      <w:r w:rsidRPr="0031528D">
        <w:rPr>
          <w:rFonts w:ascii="Times New Roman" w:hAnsi="Times New Roman" w:cs="Times New Roman"/>
          <w:sz w:val="28"/>
          <w:szCs w:val="26"/>
        </w:rPr>
        <w:t xml:space="preserve"> ул. Пятилетка</w:t>
      </w:r>
      <w:r w:rsidR="00161D63" w:rsidRPr="0031528D">
        <w:rPr>
          <w:rFonts w:ascii="Times New Roman" w:hAnsi="Times New Roman" w:cs="Times New Roman"/>
          <w:sz w:val="28"/>
          <w:szCs w:val="26"/>
        </w:rPr>
        <w:t>;</w:t>
      </w:r>
    </w:p>
    <w:p w:rsidR="007E541A" w:rsidRPr="0031528D" w:rsidRDefault="007E541A" w:rsidP="00FE47BC">
      <w:pPr>
        <w:numPr>
          <w:ilvl w:val="0"/>
          <w:numId w:val="46"/>
        </w:numPr>
        <w:tabs>
          <w:tab w:val="left" w:pos="1134"/>
        </w:tabs>
        <w:suppressAutoHyphens/>
        <w:spacing w:after="0" w:line="300" w:lineRule="auto"/>
        <w:ind w:left="0" w:firstLine="709"/>
        <w:jc w:val="both"/>
        <w:rPr>
          <w:rFonts w:ascii="Times New Roman" w:hAnsi="Times New Roman" w:cs="Times New Roman"/>
          <w:sz w:val="28"/>
          <w:szCs w:val="26"/>
        </w:rPr>
      </w:pPr>
      <w:r w:rsidRPr="0031528D">
        <w:rPr>
          <w:rFonts w:ascii="Times New Roman" w:hAnsi="Times New Roman" w:cs="Times New Roman"/>
          <w:sz w:val="28"/>
          <w:szCs w:val="26"/>
        </w:rPr>
        <w:t>ОАО «</w:t>
      </w:r>
      <w:proofErr w:type="spellStart"/>
      <w:r w:rsidRPr="0031528D">
        <w:rPr>
          <w:rFonts w:ascii="Times New Roman" w:hAnsi="Times New Roman" w:cs="Times New Roman"/>
          <w:sz w:val="28"/>
          <w:szCs w:val="26"/>
        </w:rPr>
        <w:t>Саратовоблгаз</w:t>
      </w:r>
      <w:proofErr w:type="spellEnd"/>
      <w:r w:rsidRPr="0031528D">
        <w:rPr>
          <w:rFonts w:ascii="Times New Roman" w:hAnsi="Times New Roman" w:cs="Times New Roman"/>
          <w:sz w:val="28"/>
          <w:szCs w:val="26"/>
        </w:rPr>
        <w:t>» г. Аркадак</w:t>
      </w:r>
      <w:r w:rsidR="00161D63" w:rsidRPr="0031528D">
        <w:rPr>
          <w:rFonts w:ascii="Times New Roman" w:hAnsi="Times New Roman" w:cs="Times New Roman"/>
          <w:sz w:val="28"/>
          <w:szCs w:val="26"/>
        </w:rPr>
        <w:t>,</w:t>
      </w:r>
      <w:r w:rsidRPr="0031528D">
        <w:rPr>
          <w:rFonts w:ascii="Times New Roman" w:hAnsi="Times New Roman" w:cs="Times New Roman"/>
          <w:sz w:val="28"/>
          <w:szCs w:val="26"/>
        </w:rPr>
        <w:t xml:space="preserve"> ул. Заводская,</w:t>
      </w:r>
      <w:r w:rsidR="001A5C3D" w:rsidRPr="0031528D">
        <w:rPr>
          <w:rFonts w:ascii="Times New Roman" w:hAnsi="Times New Roman" w:cs="Times New Roman"/>
          <w:sz w:val="28"/>
          <w:szCs w:val="26"/>
        </w:rPr>
        <w:t xml:space="preserve"> д. </w:t>
      </w:r>
      <w:r w:rsidRPr="0031528D">
        <w:rPr>
          <w:rFonts w:ascii="Times New Roman" w:hAnsi="Times New Roman" w:cs="Times New Roman"/>
          <w:sz w:val="28"/>
          <w:szCs w:val="26"/>
        </w:rPr>
        <w:t>8а</w:t>
      </w:r>
      <w:r w:rsidR="00161D63" w:rsidRPr="0031528D">
        <w:rPr>
          <w:rFonts w:ascii="Times New Roman" w:hAnsi="Times New Roman" w:cs="Times New Roman"/>
          <w:sz w:val="28"/>
          <w:szCs w:val="26"/>
        </w:rPr>
        <w:t>;</w:t>
      </w:r>
    </w:p>
    <w:p w:rsidR="007E541A" w:rsidRPr="0031528D" w:rsidRDefault="007E541A" w:rsidP="00FE47BC">
      <w:pPr>
        <w:numPr>
          <w:ilvl w:val="0"/>
          <w:numId w:val="46"/>
        </w:numPr>
        <w:tabs>
          <w:tab w:val="left" w:pos="1134"/>
        </w:tabs>
        <w:suppressAutoHyphens/>
        <w:spacing w:after="0" w:line="300" w:lineRule="auto"/>
        <w:ind w:left="0" w:firstLine="709"/>
        <w:jc w:val="both"/>
        <w:rPr>
          <w:rFonts w:ascii="Times New Roman" w:hAnsi="Times New Roman" w:cs="Times New Roman"/>
          <w:sz w:val="28"/>
          <w:szCs w:val="26"/>
        </w:rPr>
      </w:pPr>
      <w:r w:rsidRPr="0031528D">
        <w:rPr>
          <w:rFonts w:ascii="Times New Roman" w:hAnsi="Times New Roman" w:cs="Times New Roman"/>
          <w:sz w:val="28"/>
          <w:szCs w:val="26"/>
        </w:rPr>
        <w:t xml:space="preserve"> Отдел военного комиссариата Саратовской области по </w:t>
      </w:r>
      <w:proofErr w:type="spellStart"/>
      <w:r w:rsidRPr="0031528D">
        <w:rPr>
          <w:rFonts w:ascii="Times New Roman" w:hAnsi="Times New Roman" w:cs="Times New Roman"/>
          <w:sz w:val="28"/>
          <w:szCs w:val="26"/>
        </w:rPr>
        <w:t>Аркадакскому</w:t>
      </w:r>
      <w:proofErr w:type="spellEnd"/>
      <w:r w:rsidRPr="0031528D">
        <w:rPr>
          <w:rFonts w:ascii="Times New Roman" w:hAnsi="Times New Roman" w:cs="Times New Roman"/>
          <w:sz w:val="28"/>
          <w:szCs w:val="26"/>
        </w:rPr>
        <w:t xml:space="preserve"> и </w:t>
      </w:r>
      <w:proofErr w:type="spellStart"/>
      <w:r w:rsidRPr="0031528D">
        <w:rPr>
          <w:rFonts w:ascii="Times New Roman" w:hAnsi="Times New Roman" w:cs="Times New Roman"/>
          <w:sz w:val="28"/>
          <w:szCs w:val="26"/>
        </w:rPr>
        <w:t>Турковскому</w:t>
      </w:r>
      <w:proofErr w:type="spellEnd"/>
      <w:r w:rsidRPr="0031528D">
        <w:rPr>
          <w:rFonts w:ascii="Times New Roman" w:hAnsi="Times New Roman" w:cs="Times New Roman"/>
          <w:sz w:val="28"/>
          <w:szCs w:val="26"/>
        </w:rPr>
        <w:t xml:space="preserve"> району  г. Аркадак</w:t>
      </w:r>
      <w:r w:rsidR="00161D63" w:rsidRPr="0031528D">
        <w:rPr>
          <w:rFonts w:ascii="Times New Roman" w:hAnsi="Times New Roman" w:cs="Times New Roman"/>
          <w:sz w:val="28"/>
          <w:szCs w:val="26"/>
        </w:rPr>
        <w:t>,</w:t>
      </w:r>
      <w:r w:rsidRPr="0031528D">
        <w:rPr>
          <w:rFonts w:ascii="Times New Roman" w:hAnsi="Times New Roman" w:cs="Times New Roman"/>
          <w:sz w:val="28"/>
          <w:szCs w:val="26"/>
        </w:rPr>
        <w:t xml:space="preserve"> ул. Ленина,</w:t>
      </w:r>
      <w:r w:rsidR="001A5C3D" w:rsidRPr="0031528D">
        <w:rPr>
          <w:rFonts w:ascii="Times New Roman" w:hAnsi="Times New Roman" w:cs="Times New Roman"/>
          <w:sz w:val="28"/>
          <w:szCs w:val="26"/>
        </w:rPr>
        <w:t xml:space="preserve"> д. </w:t>
      </w:r>
      <w:r w:rsidRPr="0031528D">
        <w:rPr>
          <w:rFonts w:ascii="Times New Roman" w:hAnsi="Times New Roman" w:cs="Times New Roman"/>
          <w:sz w:val="28"/>
          <w:szCs w:val="26"/>
        </w:rPr>
        <w:t>9</w:t>
      </w:r>
      <w:r w:rsidR="00161D63" w:rsidRPr="0031528D">
        <w:rPr>
          <w:rFonts w:ascii="Times New Roman" w:hAnsi="Times New Roman" w:cs="Times New Roman"/>
          <w:sz w:val="28"/>
          <w:szCs w:val="26"/>
        </w:rPr>
        <w:t>;</w:t>
      </w:r>
    </w:p>
    <w:p w:rsidR="007E541A" w:rsidRPr="0031528D" w:rsidRDefault="007E541A" w:rsidP="00FE47BC">
      <w:pPr>
        <w:numPr>
          <w:ilvl w:val="0"/>
          <w:numId w:val="46"/>
        </w:numPr>
        <w:tabs>
          <w:tab w:val="left" w:pos="1134"/>
        </w:tabs>
        <w:suppressAutoHyphens/>
        <w:spacing w:after="0" w:line="300" w:lineRule="auto"/>
        <w:ind w:left="0" w:firstLine="709"/>
        <w:jc w:val="both"/>
        <w:rPr>
          <w:rFonts w:ascii="Times New Roman" w:hAnsi="Times New Roman" w:cs="Times New Roman"/>
          <w:sz w:val="28"/>
          <w:szCs w:val="26"/>
        </w:rPr>
      </w:pPr>
      <w:r w:rsidRPr="0031528D">
        <w:rPr>
          <w:rFonts w:ascii="Times New Roman" w:hAnsi="Times New Roman" w:cs="Times New Roman"/>
          <w:sz w:val="28"/>
          <w:szCs w:val="26"/>
        </w:rPr>
        <w:t>УФК г. Аркадак</w:t>
      </w:r>
      <w:r w:rsidR="00161D63" w:rsidRPr="0031528D">
        <w:rPr>
          <w:rFonts w:ascii="Times New Roman" w:hAnsi="Times New Roman" w:cs="Times New Roman"/>
          <w:sz w:val="28"/>
          <w:szCs w:val="26"/>
        </w:rPr>
        <w:t>,</w:t>
      </w:r>
      <w:r w:rsidRPr="0031528D">
        <w:rPr>
          <w:rFonts w:ascii="Times New Roman" w:hAnsi="Times New Roman" w:cs="Times New Roman"/>
          <w:sz w:val="28"/>
          <w:szCs w:val="26"/>
        </w:rPr>
        <w:t xml:space="preserve"> ул. Ленина</w:t>
      </w:r>
      <w:r w:rsidR="001A5C3D" w:rsidRPr="0031528D">
        <w:rPr>
          <w:rFonts w:ascii="Times New Roman" w:hAnsi="Times New Roman" w:cs="Times New Roman"/>
          <w:sz w:val="28"/>
          <w:szCs w:val="26"/>
        </w:rPr>
        <w:t>, д.</w:t>
      </w:r>
      <w:r w:rsidRPr="0031528D">
        <w:rPr>
          <w:rFonts w:ascii="Times New Roman" w:hAnsi="Times New Roman" w:cs="Times New Roman"/>
          <w:sz w:val="28"/>
          <w:szCs w:val="26"/>
        </w:rPr>
        <w:t xml:space="preserve"> 6/12</w:t>
      </w:r>
      <w:r w:rsidR="00161D63" w:rsidRPr="0031528D">
        <w:rPr>
          <w:rFonts w:ascii="Times New Roman" w:hAnsi="Times New Roman" w:cs="Times New Roman"/>
          <w:sz w:val="28"/>
          <w:szCs w:val="26"/>
        </w:rPr>
        <w:t>;</w:t>
      </w:r>
    </w:p>
    <w:p w:rsidR="007E541A" w:rsidRPr="0031528D" w:rsidRDefault="007E541A" w:rsidP="00FE47BC">
      <w:pPr>
        <w:numPr>
          <w:ilvl w:val="0"/>
          <w:numId w:val="46"/>
        </w:numPr>
        <w:tabs>
          <w:tab w:val="left" w:pos="1134"/>
        </w:tabs>
        <w:suppressAutoHyphens/>
        <w:spacing w:after="0" w:line="300" w:lineRule="auto"/>
        <w:ind w:left="0" w:firstLine="709"/>
        <w:jc w:val="both"/>
        <w:rPr>
          <w:rFonts w:ascii="Times New Roman" w:hAnsi="Times New Roman" w:cs="Times New Roman"/>
          <w:sz w:val="28"/>
          <w:szCs w:val="26"/>
        </w:rPr>
      </w:pPr>
      <w:r w:rsidRPr="0031528D">
        <w:rPr>
          <w:rFonts w:ascii="Times New Roman" w:hAnsi="Times New Roman" w:cs="Times New Roman"/>
          <w:sz w:val="28"/>
          <w:szCs w:val="26"/>
        </w:rPr>
        <w:t xml:space="preserve">Дополнительный офис №60 </w:t>
      </w:r>
      <w:proofErr w:type="spellStart"/>
      <w:r w:rsidRPr="0031528D">
        <w:rPr>
          <w:rFonts w:ascii="Times New Roman" w:hAnsi="Times New Roman" w:cs="Times New Roman"/>
          <w:sz w:val="28"/>
          <w:szCs w:val="26"/>
        </w:rPr>
        <w:t>Ртищевского</w:t>
      </w:r>
      <w:proofErr w:type="spellEnd"/>
      <w:r w:rsidRPr="0031528D">
        <w:rPr>
          <w:rFonts w:ascii="Times New Roman" w:hAnsi="Times New Roman" w:cs="Times New Roman"/>
          <w:sz w:val="28"/>
          <w:szCs w:val="26"/>
        </w:rPr>
        <w:t xml:space="preserve"> отделения №</w:t>
      </w:r>
      <w:r w:rsidR="00161D63" w:rsidRPr="0031528D">
        <w:rPr>
          <w:rFonts w:ascii="Times New Roman" w:hAnsi="Times New Roman" w:cs="Times New Roman"/>
          <w:sz w:val="28"/>
          <w:szCs w:val="26"/>
        </w:rPr>
        <w:t> </w:t>
      </w:r>
      <w:r w:rsidRPr="0031528D">
        <w:rPr>
          <w:rFonts w:ascii="Times New Roman" w:hAnsi="Times New Roman" w:cs="Times New Roman"/>
          <w:sz w:val="28"/>
          <w:szCs w:val="26"/>
        </w:rPr>
        <w:t xml:space="preserve">3998 Сберегательного банка Росси г. Аркадак, </w:t>
      </w:r>
      <w:r w:rsidR="00161D63" w:rsidRPr="0031528D">
        <w:rPr>
          <w:rFonts w:ascii="Times New Roman" w:hAnsi="Times New Roman" w:cs="Times New Roman"/>
          <w:sz w:val="28"/>
          <w:szCs w:val="26"/>
        </w:rPr>
        <w:t xml:space="preserve">ул. </w:t>
      </w:r>
      <w:r w:rsidRPr="0031528D">
        <w:rPr>
          <w:rFonts w:ascii="Times New Roman" w:hAnsi="Times New Roman" w:cs="Times New Roman"/>
          <w:sz w:val="28"/>
          <w:szCs w:val="26"/>
        </w:rPr>
        <w:t>Ленина,</w:t>
      </w:r>
      <w:r w:rsidR="00161D63" w:rsidRPr="0031528D">
        <w:rPr>
          <w:rFonts w:ascii="Times New Roman" w:hAnsi="Times New Roman" w:cs="Times New Roman"/>
          <w:sz w:val="28"/>
          <w:szCs w:val="26"/>
        </w:rPr>
        <w:t xml:space="preserve"> д. </w:t>
      </w:r>
      <w:r w:rsidRPr="0031528D">
        <w:rPr>
          <w:rFonts w:ascii="Times New Roman" w:hAnsi="Times New Roman" w:cs="Times New Roman"/>
          <w:sz w:val="28"/>
          <w:szCs w:val="26"/>
        </w:rPr>
        <w:t>75</w:t>
      </w:r>
      <w:r w:rsidR="00161D63" w:rsidRPr="0031528D">
        <w:rPr>
          <w:rFonts w:ascii="Times New Roman" w:hAnsi="Times New Roman" w:cs="Times New Roman"/>
          <w:sz w:val="28"/>
          <w:szCs w:val="26"/>
        </w:rPr>
        <w:t>;</w:t>
      </w:r>
    </w:p>
    <w:p w:rsidR="007E541A" w:rsidRPr="0031528D" w:rsidRDefault="007E541A" w:rsidP="00FE47BC">
      <w:pPr>
        <w:numPr>
          <w:ilvl w:val="0"/>
          <w:numId w:val="46"/>
        </w:numPr>
        <w:tabs>
          <w:tab w:val="left" w:pos="1134"/>
        </w:tabs>
        <w:suppressAutoHyphens/>
        <w:spacing w:after="0" w:line="300" w:lineRule="auto"/>
        <w:ind w:left="0" w:firstLine="709"/>
        <w:jc w:val="both"/>
        <w:rPr>
          <w:rFonts w:ascii="Times New Roman" w:hAnsi="Times New Roman" w:cs="Times New Roman"/>
          <w:sz w:val="28"/>
          <w:szCs w:val="26"/>
        </w:rPr>
      </w:pPr>
      <w:proofErr w:type="spellStart"/>
      <w:r w:rsidRPr="0031528D">
        <w:rPr>
          <w:rFonts w:ascii="Times New Roman" w:hAnsi="Times New Roman" w:cs="Times New Roman"/>
          <w:sz w:val="28"/>
          <w:szCs w:val="26"/>
        </w:rPr>
        <w:t>Аркадакский</w:t>
      </w:r>
      <w:proofErr w:type="spellEnd"/>
      <w:r w:rsidRPr="0031528D">
        <w:rPr>
          <w:rFonts w:ascii="Times New Roman" w:hAnsi="Times New Roman" w:cs="Times New Roman"/>
          <w:sz w:val="28"/>
          <w:szCs w:val="26"/>
        </w:rPr>
        <w:t xml:space="preserve"> районный суд г. Аркадак, </w:t>
      </w:r>
      <w:r w:rsidR="00161D63" w:rsidRPr="0031528D">
        <w:rPr>
          <w:rFonts w:ascii="Times New Roman" w:hAnsi="Times New Roman" w:cs="Times New Roman"/>
          <w:sz w:val="28"/>
          <w:szCs w:val="26"/>
        </w:rPr>
        <w:t xml:space="preserve">ул. </w:t>
      </w:r>
      <w:r w:rsidRPr="0031528D">
        <w:rPr>
          <w:rFonts w:ascii="Times New Roman" w:hAnsi="Times New Roman" w:cs="Times New Roman"/>
          <w:sz w:val="28"/>
          <w:szCs w:val="26"/>
        </w:rPr>
        <w:t>Ленина,</w:t>
      </w:r>
      <w:r w:rsidR="00161D63" w:rsidRPr="0031528D">
        <w:rPr>
          <w:rFonts w:ascii="Times New Roman" w:hAnsi="Times New Roman" w:cs="Times New Roman"/>
          <w:sz w:val="28"/>
          <w:szCs w:val="26"/>
        </w:rPr>
        <w:t xml:space="preserve"> д. </w:t>
      </w:r>
      <w:r w:rsidRPr="0031528D">
        <w:rPr>
          <w:rFonts w:ascii="Times New Roman" w:hAnsi="Times New Roman" w:cs="Times New Roman"/>
          <w:sz w:val="28"/>
          <w:szCs w:val="26"/>
        </w:rPr>
        <w:t>69</w:t>
      </w:r>
      <w:r w:rsidR="00161D63" w:rsidRPr="0031528D">
        <w:rPr>
          <w:rFonts w:ascii="Times New Roman" w:hAnsi="Times New Roman" w:cs="Times New Roman"/>
          <w:sz w:val="28"/>
          <w:szCs w:val="26"/>
        </w:rPr>
        <w:t>;</w:t>
      </w:r>
    </w:p>
    <w:p w:rsidR="007E541A" w:rsidRPr="0031528D" w:rsidRDefault="007E541A" w:rsidP="00FE47BC">
      <w:pPr>
        <w:numPr>
          <w:ilvl w:val="0"/>
          <w:numId w:val="46"/>
        </w:numPr>
        <w:tabs>
          <w:tab w:val="left" w:pos="1134"/>
        </w:tabs>
        <w:suppressAutoHyphens/>
        <w:spacing w:after="0" w:line="300" w:lineRule="auto"/>
        <w:ind w:left="0" w:firstLine="709"/>
        <w:jc w:val="both"/>
        <w:rPr>
          <w:rFonts w:ascii="Times New Roman" w:hAnsi="Times New Roman" w:cs="Times New Roman"/>
          <w:sz w:val="28"/>
          <w:szCs w:val="26"/>
        </w:rPr>
      </w:pPr>
      <w:r w:rsidRPr="0031528D">
        <w:rPr>
          <w:rFonts w:ascii="Times New Roman" w:hAnsi="Times New Roman" w:cs="Times New Roman"/>
          <w:sz w:val="28"/>
          <w:szCs w:val="26"/>
        </w:rPr>
        <w:t>Областное государственное учреждение "</w:t>
      </w:r>
      <w:proofErr w:type="spellStart"/>
      <w:r w:rsidRPr="0031528D">
        <w:rPr>
          <w:rFonts w:ascii="Times New Roman" w:hAnsi="Times New Roman" w:cs="Times New Roman"/>
          <w:sz w:val="28"/>
          <w:szCs w:val="26"/>
        </w:rPr>
        <w:t>Аркадакская</w:t>
      </w:r>
      <w:proofErr w:type="spellEnd"/>
      <w:r w:rsidRPr="0031528D">
        <w:rPr>
          <w:rFonts w:ascii="Times New Roman" w:hAnsi="Times New Roman" w:cs="Times New Roman"/>
          <w:sz w:val="28"/>
          <w:szCs w:val="26"/>
        </w:rPr>
        <w:t xml:space="preserve"> районная станция по борьбе с болезнями животных" г</w:t>
      </w:r>
      <w:r w:rsidR="00161D63" w:rsidRPr="0031528D">
        <w:rPr>
          <w:rFonts w:ascii="Times New Roman" w:hAnsi="Times New Roman" w:cs="Times New Roman"/>
          <w:sz w:val="28"/>
          <w:szCs w:val="26"/>
        </w:rPr>
        <w:t>.</w:t>
      </w:r>
      <w:r w:rsidRPr="0031528D">
        <w:rPr>
          <w:rFonts w:ascii="Times New Roman" w:hAnsi="Times New Roman" w:cs="Times New Roman"/>
          <w:sz w:val="28"/>
          <w:szCs w:val="26"/>
        </w:rPr>
        <w:t xml:space="preserve"> Аркадак, ул</w:t>
      </w:r>
      <w:r w:rsidR="00161D63" w:rsidRPr="0031528D">
        <w:rPr>
          <w:rFonts w:ascii="Times New Roman" w:hAnsi="Times New Roman" w:cs="Times New Roman"/>
          <w:sz w:val="28"/>
          <w:szCs w:val="26"/>
        </w:rPr>
        <w:t>.</w:t>
      </w:r>
      <w:r w:rsidRPr="0031528D">
        <w:rPr>
          <w:rFonts w:ascii="Times New Roman" w:hAnsi="Times New Roman" w:cs="Times New Roman"/>
          <w:sz w:val="28"/>
          <w:szCs w:val="26"/>
        </w:rPr>
        <w:t xml:space="preserve"> Ленина, 169</w:t>
      </w:r>
      <w:r w:rsidR="00161D63" w:rsidRPr="0031528D">
        <w:rPr>
          <w:rFonts w:ascii="Times New Roman" w:hAnsi="Times New Roman" w:cs="Times New Roman"/>
          <w:sz w:val="28"/>
          <w:szCs w:val="26"/>
        </w:rPr>
        <w:t>;</w:t>
      </w:r>
    </w:p>
    <w:p w:rsidR="007E541A" w:rsidRPr="0031528D" w:rsidRDefault="007E541A" w:rsidP="00FE47BC">
      <w:pPr>
        <w:numPr>
          <w:ilvl w:val="0"/>
          <w:numId w:val="46"/>
        </w:numPr>
        <w:tabs>
          <w:tab w:val="left" w:pos="1134"/>
        </w:tabs>
        <w:suppressAutoHyphens/>
        <w:spacing w:after="0" w:line="300" w:lineRule="auto"/>
        <w:ind w:left="0" w:firstLine="709"/>
        <w:jc w:val="both"/>
        <w:rPr>
          <w:rFonts w:ascii="Times New Roman" w:hAnsi="Times New Roman" w:cs="Times New Roman"/>
          <w:sz w:val="28"/>
          <w:szCs w:val="26"/>
        </w:rPr>
      </w:pPr>
      <w:r w:rsidRPr="0031528D">
        <w:rPr>
          <w:rFonts w:ascii="Times New Roman" w:hAnsi="Times New Roman" w:cs="Times New Roman"/>
          <w:sz w:val="28"/>
          <w:szCs w:val="26"/>
        </w:rPr>
        <w:t>ИМНО№1 г. Аркадак</w:t>
      </w:r>
      <w:r w:rsidR="00161D63" w:rsidRPr="0031528D">
        <w:rPr>
          <w:rFonts w:ascii="Times New Roman" w:hAnsi="Times New Roman" w:cs="Times New Roman"/>
          <w:sz w:val="28"/>
          <w:szCs w:val="26"/>
        </w:rPr>
        <w:t>,</w:t>
      </w:r>
      <w:r w:rsidRPr="0031528D">
        <w:rPr>
          <w:rFonts w:ascii="Times New Roman" w:hAnsi="Times New Roman" w:cs="Times New Roman"/>
          <w:sz w:val="28"/>
          <w:szCs w:val="26"/>
        </w:rPr>
        <w:t xml:space="preserve"> </w:t>
      </w:r>
      <w:r w:rsidR="0031528D" w:rsidRPr="0031528D">
        <w:rPr>
          <w:rFonts w:ascii="Times New Roman" w:hAnsi="Times New Roman" w:cs="Times New Roman"/>
          <w:sz w:val="28"/>
          <w:szCs w:val="26"/>
        </w:rPr>
        <w:t>Бульвар культуры</w:t>
      </w:r>
      <w:r w:rsidRPr="0031528D">
        <w:rPr>
          <w:rFonts w:ascii="Times New Roman" w:hAnsi="Times New Roman" w:cs="Times New Roman"/>
          <w:sz w:val="28"/>
          <w:szCs w:val="26"/>
        </w:rPr>
        <w:t>,</w:t>
      </w:r>
      <w:r w:rsidR="00161D63" w:rsidRPr="0031528D">
        <w:rPr>
          <w:rFonts w:ascii="Times New Roman" w:hAnsi="Times New Roman" w:cs="Times New Roman"/>
          <w:sz w:val="28"/>
          <w:szCs w:val="26"/>
        </w:rPr>
        <w:t xml:space="preserve"> д. </w:t>
      </w:r>
      <w:r w:rsidRPr="0031528D">
        <w:rPr>
          <w:rFonts w:ascii="Times New Roman" w:hAnsi="Times New Roman" w:cs="Times New Roman"/>
          <w:sz w:val="28"/>
          <w:szCs w:val="26"/>
        </w:rPr>
        <w:t>5а</w:t>
      </w:r>
      <w:r w:rsidR="00161D63" w:rsidRPr="0031528D">
        <w:rPr>
          <w:rFonts w:ascii="Times New Roman" w:hAnsi="Times New Roman" w:cs="Times New Roman"/>
          <w:sz w:val="28"/>
          <w:szCs w:val="26"/>
        </w:rPr>
        <w:t>;</w:t>
      </w:r>
      <w:r w:rsidR="00D05E94" w:rsidRPr="0031528D">
        <w:rPr>
          <w:rFonts w:ascii="Times New Roman" w:hAnsi="Times New Roman" w:cs="Times New Roman"/>
          <w:sz w:val="28"/>
          <w:szCs w:val="26"/>
        </w:rPr>
        <w:t xml:space="preserve">       </w:t>
      </w:r>
    </w:p>
    <w:p w:rsidR="007E541A" w:rsidRPr="0031528D" w:rsidRDefault="007E541A" w:rsidP="00FE47BC">
      <w:pPr>
        <w:numPr>
          <w:ilvl w:val="0"/>
          <w:numId w:val="46"/>
        </w:numPr>
        <w:tabs>
          <w:tab w:val="left" w:pos="1134"/>
        </w:tabs>
        <w:suppressAutoHyphens/>
        <w:spacing w:after="0" w:line="300" w:lineRule="auto"/>
        <w:ind w:left="0" w:firstLine="709"/>
        <w:jc w:val="both"/>
        <w:rPr>
          <w:rFonts w:ascii="Times New Roman" w:hAnsi="Times New Roman" w:cs="Times New Roman"/>
          <w:sz w:val="28"/>
          <w:szCs w:val="26"/>
        </w:rPr>
      </w:pPr>
      <w:r w:rsidRPr="0031528D">
        <w:rPr>
          <w:rFonts w:ascii="Times New Roman" w:hAnsi="Times New Roman" w:cs="Times New Roman"/>
          <w:sz w:val="28"/>
          <w:szCs w:val="26"/>
        </w:rPr>
        <w:t xml:space="preserve">УПФР в </w:t>
      </w:r>
      <w:proofErr w:type="spellStart"/>
      <w:r w:rsidRPr="0031528D">
        <w:rPr>
          <w:rFonts w:ascii="Times New Roman" w:hAnsi="Times New Roman" w:cs="Times New Roman"/>
          <w:sz w:val="28"/>
          <w:szCs w:val="26"/>
        </w:rPr>
        <w:t>Аркадакском</w:t>
      </w:r>
      <w:proofErr w:type="spellEnd"/>
      <w:r w:rsidRPr="0031528D">
        <w:rPr>
          <w:rFonts w:ascii="Times New Roman" w:hAnsi="Times New Roman" w:cs="Times New Roman"/>
          <w:sz w:val="28"/>
          <w:szCs w:val="26"/>
        </w:rPr>
        <w:t xml:space="preserve"> районе </w:t>
      </w:r>
      <w:proofErr w:type="spellStart"/>
      <w:r w:rsidRPr="0031528D">
        <w:rPr>
          <w:rFonts w:ascii="Times New Roman" w:hAnsi="Times New Roman" w:cs="Times New Roman"/>
          <w:sz w:val="28"/>
          <w:szCs w:val="26"/>
        </w:rPr>
        <w:t>Саратвской</w:t>
      </w:r>
      <w:proofErr w:type="spellEnd"/>
      <w:r w:rsidRPr="0031528D">
        <w:rPr>
          <w:rFonts w:ascii="Times New Roman" w:hAnsi="Times New Roman" w:cs="Times New Roman"/>
          <w:sz w:val="28"/>
          <w:szCs w:val="26"/>
        </w:rPr>
        <w:t xml:space="preserve"> области г. Аркадак</w:t>
      </w:r>
      <w:r w:rsidR="00161D63" w:rsidRPr="0031528D">
        <w:rPr>
          <w:rFonts w:ascii="Times New Roman" w:hAnsi="Times New Roman" w:cs="Times New Roman"/>
          <w:sz w:val="28"/>
          <w:szCs w:val="26"/>
        </w:rPr>
        <w:t>,</w:t>
      </w:r>
      <w:r w:rsidRPr="0031528D">
        <w:rPr>
          <w:rFonts w:ascii="Times New Roman" w:hAnsi="Times New Roman" w:cs="Times New Roman"/>
          <w:sz w:val="28"/>
          <w:szCs w:val="26"/>
        </w:rPr>
        <w:t xml:space="preserve"> ул. Ленина,</w:t>
      </w:r>
      <w:r w:rsidR="00161D63" w:rsidRPr="0031528D">
        <w:rPr>
          <w:rFonts w:ascii="Times New Roman" w:hAnsi="Times New Roman" w:cs="Times New Roman"/>
          <w:sz w:val="28"/>
          <w:szCs w:val="26"/>
        </w:rPr>
        <w:t xml:space="preserve"> д. </w:t>
      </w:r>
      <w:r w:rsidRPr="0031528D">
        <w:rPr>
          <w:rFonts w:ascii="Times New Roman" w:hAnsi="Times New Roman" w:cs="Times New Roman"/>
          <w:sz w:val="28"/>
          <w:szCs w:val="26"/>
        </w:rPr>
        <w:t>22</w:t>
      </w:r>
      <w:r w:rsidR="00161D63" w:rsidRPr="0031528D">
        <w:rPr>
          <w:rFonts w:ascii="Times New Roman" w:hAnsi="Times New Roman" w:cs="Times New Roman"/>
          <w:sz w:val="28"/>
          <w:szCs w:val="26"/>
        </w:rPr>
        <w:t>;</w:t>
      </w:r>
    </w:p>
    <w:p w:rsidR="007E541A" w:rsidRPr="0031528D" w:rsidRDefault="007E541A" w:rsidP="00FE47BC">
      <w:pPr>
        <w:numPr>
          <w:ilvl w:val="0"/>
          <w:numId w:val="46"/>
        </w:numPr>
        <w:tabs>
          <w:tab w:val="left" w:pos="1134"/>
        </w:tabs>
        <w:suppressAutoHyphens/>
        <w:spacing w:after="0" w:line="300" w:lineRule="auto"/>
        <w:ind w:left="0" w:firstLine="709"/>
        <w:jc w:val="both"/>
        <w:rPr>
          <w:rFonts w:ascii="Times New Roman" w:hAnsi="Times New Roman" w:cs="Times New Roman"/>
          <w:sz w:val="28"/>
          <w:szCs w:val="26"/>
        </w:rPr>
      </w:pPr>
      <w:r w:rsidRPr="0031528D">
        <w:rPr>
          <w:rFonts w:ascii="Times New Roman" w:hAnsi="Times New Roman" w:cs="Times New Roman"/>
          <w:sz w:val="28"/>
          <w:szCs w:val="26"/>
        </w:rPr>
        <w:t xml:space="preserve">ИП </w:t>
      </w:r>
      <w:proofErr w:type="spellStart"/>
      <w:r w:rsidRPr="0031528D">
        <w:rPr>
          <w:rFonts w:ascii="Times New Roman" w:hAnsi="Times New Roman" w:cs="Times New Roman"/>
          <w:sz w:val="28"/>
          <w:szCs w:val="26"/>
        </w:rPr>
        <w:t>Ильязов</w:t>
      </w:r>
      <w:proofErr w:type="spellEnd"/>
      <w:r w:rsidRPr="0031528D">
        <w:rPr>
          <w:rFonts w:ascii="Times New Roman" w:hAnsi="Times New Roman" w:cs="Times New Roman"/>
          <w:sz w:val="28"/>
          <w:szCs w:val="26"/>
        </w:rPr>
        <w:t xml:space="preserve"> Т.А. г. Аркадак</w:t>
      </w:r>
      <w:r w:rsidR="00161D63" w:rsidRPr="0031528D">
        <w:rPr>
          <w:rFonts w:ascii="Times New Roman" w:hAnsi="Times New Roman" w:cs="Times New Roman"/>
          <w:sz w:val="28"/>
          <w:szCs w:val="26"/>
        </w:rPr>
        <w:t xml:space="preserve">, </w:t>
      </w:r>
      <w:r w:rsidRPr="0031528D">
        <w:rPr>
          <w:rFonts w:ascii="Times New Roman" w:hAnsi="Times New Roman" w:cs="Times New Roman"/>
          <w:sz w:val="28"/>
          <w:szCs w:val="26"/>
        </w:rPr>
        <w:t xml:space="preserve"> ул. </w:t>
      </w:r>
      <w:proofErr w:type="spellStart"/>
      <w:r w:rsidRPr="0031528D">
        <w:rPr>
          <w:rFonts w:ascii="Times New Roman" w:hAnsi="Times New Roman" w:cs="Times New Roman"/>
          <w:sz w:val="28"/>
          <w:szCs w:val="26"/>
        </w:rPr>
        <w:t>Cтепная</w:t>
      </w:r>
      <w:proofErr w:type="spellEnd"/>
      <w:r w:rsidRPr="0031528D">
        <w:rPr>
          <w:rFonts w:ascii="Times New Roman" w:hAnsi="Times New Roman" w:cs="Times New Roman"/>
          <w:sz w:val="28"/>
          <w:szCs w:val="26"/>
        </w:rPr>
        <w:t>,</w:t>
      </w:r>
      <w:r w:rsidR="00161D63" w:rsidRPr="0031528D">
        <w:rPr>
          <w:rFonts w:ascii="Times New Roman" w:hAnsi="Times New Roman" w:cs="Times New Roman"/>
          <w:sz w:val="28"/>
          <w:szCs w:val="26"/>
        </w:rPr>
        <w:t xml:space="preserve"> д. </w:t>
      </w:r>
      <w:r w:rsidRPr="0031528D">
        <w:rPr>
          <w:rFonts w:ascii="Times New Roman" w:hAnsi="Times New Roman" w:cs="Times New Roman"/>
          <w:sz w:val="28"/>
          <w:szCs w:val="26"/>
        </w:rPr>
        <w:t>2</w:t>
      </w:r>
      <w:r w:rsidR="00161D63" w:rsidRPr="0031528D">
        <w:rPr>
          <w:rFonts w:ascii="Times New Roman" w:hAnsi="Times New Roman" w:cs="Times New Roman"/>
          <w:sz w:val="28"/>
          <w:szCs w:val="26"/>
        </w:rPr>
        <w:t>;</w:t>
      </w:r>
    </w:p>
    <w:p w:rsidR="007E541A" w:rsidRPr="0031528D" w:rsidRDefault="007E541A" w:rsidP="00FE47BC">
      <w:pPr>
        <w:numPr>
          <w:ilvl w:val="0"/>
          <w:numId w:val="46"/>
        </w:numPr>
        <w:tabs>
          <w:tab w:val="left" w:pos="1134"/>
        </w:tabs>
        <w:suppressAutoHyphens/>
        <w:spacing w:after="0" w:line="300" w:lineRule="auto"/>
        <w:ind w:left="0" w:firstLine="709"/>
        <w:jc w:val="both"/>
        <w:rPr>
          <w:rFonts w:ascii="Times New Roman" w:hAnsi="Times New Roman" w:cs="Times New Roman"/>
          <w:sz w:val="28"/>
          <w:szCs w:val="26"/>
        </w:rPr>
      </w:pPr>
      <w:r w:rsidRPr="0031528D">
        <w:rPr>
          <w:rFonts w:ascii="Times New Roman" w:hAnsi="Times New Roman" w:cs="Times New Roman"/>
          <w:sz w:val="28"/>
          <w:szCs w:val="26"/>
        </w:rPr>
        <w:t>Линиями электропередач ВЛ-220 кВ «Ртищево-Хопер»</w:t>
      </w:r>
      <w:r w:rsidR="00161D63" w:rsidRPr="0031528D">
        <w:rPr>
          <w:rFonts w:ascii="Times New Roman" w:hAnsi="Times New Roman" w:cs="Times New Roman"/>
          <w:sz w:val="28"/>
          <w:szCs w:val="26"/>
        </w:rPr>
        <w:t>.</w:t>
      </w:r>
    </w:p>
    <w:p w:rsidR="007E541A" w:rsidRPr="00DA633D" w:rsidRDefault="007E541A" w:rsidP="00032645">
      <w:pPr>
        <w:spacing w:after="0" w:line="300" w:lineRule="auto"/>
        <w:ind w:firstLine="709"/>
        <w:jc w:val="both"/>
        <w:rPr>
          <w:rFonts w:ascii="Times New Roman" w:hAnsi="Times New Roman" w:cs="Times New Roman"/>
          <w:b/>
          <w:sz w:val="28"/>
          <w:szCs w:val="26"/>
        </w:rPr>
      </w:pPr>
      <w:r w:rsidRPr="00DA633D">
        <w:rPr>
          <w:rFonts w:ascii="Times New Roman" w:hAnsi="Times New Roman" w:cs="Times New Roman"/>
          <w:b/>
          <w:sz w:val="28"/>
          <w:szCs w:val="26"/>
        </w:rPr>
        <w:t xml:space="preserve">Земельные участки и объекты регионального значения на территории муниципального образования представлены: </w:t>
      </w:r>
    </w:p>
    <w:p w:rsidR="007E541A" w:rsidRPr="00DA633D" w:rsidRDefault="007E541A" w:rsidP="00FE47BC">
      <w:pPr>
        <w:numPr>
          <w:ilvl w:val="1"/>
          <w:numId w:val="45"/>
        </w:numPr>
        <w:tabs>
          <w:tab w:val="left" w:pos="1134"/>
        </w:tabs>
        <w:suppressAutoHyphens/>
        <w:spacing w:after="0" w:line="300" w:lineRule="auto"/>
        <w:ind w:left="0" w:firstLine="709"/>
        <w:jc w:val="both"/>
        <w:rPr>
          <w:rFonts w:ascii="Times New Roman" w:hAnsi="Times New Roman" w:cs="Times New Roman"/>
          <w:sz w:val="28"/>
          <w:szCs w:val="26"/>
        </w:rPr>
      </w:pPr>
      <w:r w:rsidRPr="00DA633D">
        <w:rPr>
          <w:rFonts w:ascii="Times New Roman" w:hAnsi="Times New Roman" w:cs="Times New Roman"/>
          <w:sz w:val="28"/>
          <w:szCs w:val="26"/>
        </w:rPr>
        <w:t>Внешние автомобильные дороги общего пользования:</w:t>
      </w:r>
    </w:p>
    <w:p w:rsidR="007E541A" w:rsidRPr="00DA633D" w:rsidRDefault="007E541A" w:rsidP="00A16CC5">
      <w:pPr>
        <w:pStyle w:val="a7"/>
        <w:numPr>
          <w:ilvl w:val="0"/>
          <w:numId w:val="47"/>
        </w:numPr>
        <w:tabs>
          <w:tab w:val="left" w:pos="1134"/>
        </w:tabs>
        <w:spacing w:after="0" w:line="300" w:lineRule="auto"/>
        <w:ind w:left="0" w:firstLine="993"/>
        <w:jc w:val="both"/>
        <w:rPr>
          <w:rFonts w:ascii="Times New Roman" w:hAnsi="Times New Roman" w:cs="Times New Roman"/>
          <w:sz w:val="28"/>
          <w:szCs w:val="26"/>
        </w:rPr>
      </w:pPr>
      <w:r w:rsidRPr="00DA633D">
        <w:rPr>
          <w:rFonts w:ascii="Times New Roman" w:hAnsi="Times New Roman" w:cs="Times New Roman"/>
          <w:sz w:val="28"/>
          <w:szCs w:val="26"/>
        </w:rPr>
        <w:t>Балашов – Ртищево (обход г. Аркадак)</w:t>
      </w:r>
      <w:r w:rsidR="00161D63" w:rsidRPr="00DA633D">
        <w:rPr>
          <w:rFonts w:ascii="Times New Roman" w:hAnsi="Times New Roman" w:cs="Times New Roman"/>
          <w:sz w:val="28"/>
          <w:szCs w:val="26"/>
        </w:rPr>
        <w:t>;</w:t>
      </w:r>
    </w:p>
    <w:p w:rsidR="007E541A" w:rsidRPr="00DA633D" w:rsidRDefault="007E541A" w:rsidP="00A16CC5">
      <w:pPr>
        <w:pStyle w:val="a7"/>
        <w:numPr>
          <w:ilvl w:val="0"/>
          <w:numId w:val="47"/>
        </w:numPr>
        <w:tabs>
          <w:tab w:val="left" w:pos="1134"/>
        </w:tabs>
        <w:spacing w:after="0" w:line="300" w:lineRule="auto"/>
        <w:ind w:left="0" w:firstLine="993"/>
        <w:jc w:val="both"/>
        <w:rPr>
          <w:rFonts w:ascii="Times New Roman" w:hAnsi="Times New Roman" w:cs="Times New Roman"/>
          <w:sz w:val="28"/>
          <w:szCs w:val="26"/>
        </w:rPr>
      </w:pPr>
      <w:r w:rsidRPr="00DA633D">
        <w:rPr>
          <w:rFonts w:ascii="Times New Roman" w:hAnsi="Times New Roman" w:cs="Times New Roman"/>
          <w:sz w:val="28"/>
          <w:szCs w:val="26"/>
        </w:rPr>
        <w:t>Аркадак – Турки</w:t>
      </w:r>
      <w:r w:rsidR="00161D63" w:rsidRPr="00DA633D">
        <w:rPr>
          <w:rFonts w:ascii="Times New Roman" w:hAnsi="Times New Roman" w:cs="Times New Roman"/>
          <w:sz w:val="28"/>
          <w:szCs w:val="26"/>
        </w:rPr>
        <w:t>;</w:t>
      </w:r>
    </w:p>
    <w:p w:rsidR="007E541A" w:rsidRPr="00DA633D" w:rsidRDefault="007E541A" w:rsidP="00A16CC5">
      <w:pPr>
        <w:pStyle w:val="a7"/>
        <w:numPr>
          <w:ilvl w:val="0"/>
          <w:numId w:val="47"/>
        </w:numPr>
        <w:tabs>
          <w:tab w:val="left" w:pos="1134"/>
        </w:tabs>
        <w:spacing w:after="0" w:line="300" w:lineRule="auto"/>
        <w:ind w:left="0" w:firstLine="993"/>
        <w:jc w:val="both"/>
        <w:rPr>
          <w:rFonts w:ascii="Times New Roman" w:hAnsi="Times New Roman" w:cs="Times New Roman"/>
          <w:sz w:val="28"/>
          <w:szCs w:val="26"/>
        </w:rPr>
      </w:pPr>
      <w:r w:rsidRPr="00DA633D">
        <w:rPr>
          <w:rFonts w:ascii="Times New Roman" w:hAnsi="Times New Roman" w:cs="Times New Roman"/>
          <w:sz w:val="28"/>
          <w:szCs w:val="26"/>
        </w:rPr>
        <w:t>Аркадак – Алексеевка</w:t>
      </w:r>
      <w:r w:rsidR="00161D63" w:rsidRPr="00DA633D">
        <w:rPr>
          <w:rFonts w:ascii="Times New Roman" w:hAnsi="Times New Roman" w:cs="Times New Roman"/>
          <w:sz w:val="28"/>
          <w:szCs w:val="26"/>
        </w:rPr>
        <w:t>;</w:t>
      </w:r>
    </w:p>
    <w:p w:rsidR="007E541A" w:rsidRPr="00DA633D" w:rsidRDefault="007E541A" w:rsidP="00A16CC5">
      <w:pPr>
        <w:pStyle w:val="a7"/>
        <w:numPr>
          <w:ilvl w:val="0"/>
          <w:numId w:val="47"/>
        </w:numPr>
        <w:tabs>
          <w:tab w:val="left" w:pos="1134"/>
        </w:tabs>
        <w:spacing w:after="0" w:line="300" w:lineRule="auto"/>
        <w:ind w:left="0" w:firstLine="993"/>
        <w:jc w:val="both"/>
        <w:rPr>
          <w:rFonts w:ascii="Times New Roman" w:hAnsi="Times New Roman" w:cs="Times New Roman"/>
          <w:sz w:val="28"/>
          <w:szCs w:val="26"/>
        </w:rPr>
      </w:pPr>
      <w:r w:rsidRPr="00DA633D">
        <w:rPr>
          <w:rFonts w:ascii="Times New Roman" w:hAnsi="Times New Roman" w:cs="Times New Roman"/>
          <w:sz w:val="28"/>
          <w:szCs w:val="26"/>
        </w:rPr>
        <w:t xml:space="preserve">Аркадак – </w:t>
      </w:r>
      <w:proofErr w:type="spellStart"/>
      <w:r w:rsidRPr="00DA633D">
        <w:rPr>
          <w:rFonts w:ascii="Times New Roman" w:hAnsi="Times New Roman" w:cs="Times New Roman"/>
          <w:sz w:val="28"/>
          <w:szCs w:val="26"/>
        </w:rPr>
        <w:t>Соцземледелие</w:t>
      </w:r>
      <w:proofErr w:type="spellEnd"/>
      <w:r w:rsidRPr="00DA633D">
        <w:rPr>
          <w:rFonts w:ascii="Times New Roman" w:hAnsi="Times New Roman" w:cs="Times New Roman"/>
          <w:sz w:val="28"/>
          <w:szCs w:val="26"/>
        </w:rPr>
        <w:t xml:space="preserve"> – подъезд к г. Саратову от а/</w:t>
      </w:r>
      <w:proofErr w:type="spellStart"/>
      <w:r w:rsidRPr="00DA633D">
        <w:rPr>
          <w:rFonts w:ascii="Times New Roman" w:hAnsi="Times New Roman" w:cs="Times New Roman"/>
          <w:sz w:val="28"/>
          <w:szCs w:val="26"/>
        </w:rPr>
        <w:t>д</w:t>
      </w:r>
      <w:proofErr w:type="spellEnd"/>
      <w:r w:rsidRPr="00DA633D">
        <w:rPr>
          <w:rFonts w:ascii="Times New Roman" w:hAnsi="Times New Roman" w:cs="Times New Roman"/>
          <w:sz w:val="28"/>
          <w:szCs w:val="26"/>
        </w:rPr>
        <w:t xml:space="preserve"> «Каспий»</w:t>
      </w:r>
      <w:r w:rsidR="00161D63" w:rsidRPr="00DA633D">
        <w:rPr>
          <w:rFonts w:ascii="Times New Roman" w:hAnsi="Times New Roman" w:cs="Times New Roman"/>
          <w:sz w:val="28"/>
          <w:szCs w:val="26"/>
        </w:rPr>
        <w:t>;</w:t>
      </w:r>
    </w:p>
    <w:p w:rsidR="007E541A" w:rsidRPr="00DA633D" w:rsidRDefault="007E541A" w:rsidP="00A16CC5">
      <w:pPr>
        <w:pStyle w:val="a7"/>
        <w:numPr>
          <w:ilvl w:val="0"/>
          <w:numId w:val="47"/>
        </w:numPr>
        <w:tabs>
          <w:tab w:val="left" w:pos="1134"/>
        </w:tabs>
        <w:spacing w:after="0" w:line="300" w:lineRule="auto"/>
        <w:ind w:left="0" w:firstLine="993"/>
        <w:jc w:val="both"/>
        <w:rPr>
          <w:rFonts w:ascii="Times New Roman" w:hAnsi="Times New Roman" w:cs="Times New Roman"/>
          <w:sz w:val="28"/>
          <w:szCs w:val="26"/>
        </w:rPr>
      </w:pPr>
      <w:r w:rsidRPr="00DA633D">
        <w:rPr>
          <w:rFonts w:ascii="Times New Roman" w:hAnsi="Times New Roman" w:cs="Times New Roman"/>
          <w:sz w:val="28"/>
          <w:szCs w:val="26"/>
        </w:rPr>
        <w:t>Аркадак – Баклуши</w:t>
      </w:r>
      <w:r w:rsidR="00161D63" w:rsidRPr="00DA633D">
        <w:rPr>
          <w:rFonts w:ascii="Times New Roman" w:hAnsi="Times New Roman" w:cs="Times New Roman"/>
          <w:sz w:val="28"/>
          <w:szCs w:val="26"/>
        </w:rPr>
        <w:t>;</w:t>
      </w:r>
    </w:p>
    <w:p w:rsidR="007E541A" w:rsidRPr="00DA633D" w:rsidRDefault="007E541A" w:rsidP="00FE47BC">
      <w:pPr>
        <w:numPr>
          <w:ilvl w:val="1"/>
          <w:numId w:val="45"/>
        </w:numPr>
        <w:tabs>
          <w:tab w:val="left" w:pos="1134"/>
        </w:tabs>
        <w:suppressAutoHyphens/>
        <w:spacing w:after="0" w:line="300" w:lineRule="auto"/>
        <w:ind w:left="0" w:firstLine="709"/>
        <w:jc w:val="both"/>
        <w:rPr>
          <w:rFonts w:ascii="Times New Roman" w:hAnsi="Times New Roman" w:cs="Times New Roman"/>
          <w:sz w:val="28"/>
          <w:szCs w:val="26"/>
        </w:rPr>
      </w:pPr>
      <w:r w:rsidRPr="00DA633D">
        <w:rPr>
          <w:rFonts w:ascii="Times New Roman" w:hAnsi="Times New Roman" w:cs="Times New Roman"/>
          <w:sz w:val="28"/>
          <w:szCs w:val="26"/>
        </w:rPr>
        <w:lastRenderedPageBreak/>
        <w:t>ГУП СО Фирма «Автовокзал» г. Аркадак</w:t>
      </w:r>
      <w:r w:rsidR="00161D63" w:rsidRPr="00DA633D">
        <w:rPr>
          <w:rFonts w:ascii="Times New Roman" w:hAnsi="Times New Roman" w:cs="Times New Roman"/>
          <w:sz w:val="28"/>
          <w:szCs w:val="26"/>
        </w:rPr>
        <w:t>,</w:t>
      </w:r>
      <w:r w:rsidRPr="00DA633D">
        <w:rPr>
          <w:rFonts w:ascii="Times New Roman" w:hAnsi="Times New Roman" w:cs="Times New Roman"/>
          <w:sz w:val="28"/>
          <w:szCs w:val="26"/>
        </w:rPr>
        <w:t xml:space="preserve"> ул. Чернышевского</w:t>
      </w:r>
      <w:r w:rsidR="00161D63" w:rsidRPr="00DA633D">
        <w:rPr>
          <w:rFonts w:ascii="Times New Roman" w:hAnsi="Times New Roman" w:cs="Times New Roman"/>
          <w:sz w:val="28"/>
          <w:szCs w:val="26"/>
        </w:rPr>
        <w:t>;</w:t>
      </w:r>
    </w:p>
    <w:p w:rsidR="007E541A" w:rsidRPr="00DA633D" w:rsidRDefault="007E541A" w:rsidP="00FE47BC">
      <w:pPr>
        <w:numPr>
          <w:ilvl w:val="1"/>
          <w:numId w:val="45"/>
        </w:numPr>
        <w:tabs>
          <w:tab w:val="left" w:pos="1134"/>
        </w:tabs>
        <w:suppressAutoHyphens/>
        <w:spacing w:after="0" w:line="300" w:lineRule="auto"/>
        <w:ind w:left="0" w:firstLine="709"/>
        <w:jc w:val="both"/>
        <w:rPr>
          <w:rFonts w:ascii="Times New Roman" w:hAnsi="Times New Roman" w:cs="Times New Roman"/>
          <w:sz w:val="28"/>
          <w:szCs w:val="26"/>
        </w:rPr>
      </w:pPr>
      <w:r w:rsidRPr="00DA633D">
        <w:rPr>
          <w:rFonts w:ascii="Times New Roman" w:hAnsi="Times New Roman" w:cs="Times New Roman"/>
          <w:sz w:val="28"/>
          <w:szCs w:val="26"/>
        </w:rPr>
        <w:t>ГОУ среднего профессионального образования «</w:t>
      </w:r>
      <w:proofErr w:type="spellStart"/>
      <w:r w:rsidRPr="00DA633D">
        <w:rPr>
          <w:rFonts w:ascii="Times New Roman" w:hAnsi="Times New Roman" w:cs="Times New Roman"/>
          <w:sz w:val="28"/>
          <w:szCs w:val="26"/>
        </w:rPr>
        <w:t>Аркадакское</w:t>
      </w:r>
      <w:proofErr w:type="spellEnd"/>
      <w:r w:rsidRPr="00DA633D">
        <w:rPr>
          <w:rFonts w:ascii="Times New Roman" w:hAnsi="Times New Roman" w:cs="Times New Roman"/>
          <w:sz w:val="28"/>
          <w:szCs w:val="26"/>
        </w:rPr>
        <w:t xml:space="preserve"> медицинское училище», г. Аркадак ул. </w:t>
      </w:r>
      <w:proofErr w:type="spellStart"/>
      <w:r w:rsidRPr="00DA633D">
        <w:rPr>
          <w:rFonts w:ascii="Times New Roman" w:hAnsi="Times New Roman" w:cs="Times New Roman"/>
          <w:sz w:val="28"/>
          <w:szCs w:val="26"/>
        </w:rPr>
        <w:t>Каплунова</w:t>
      </w:r>
      <w:proofErr w:type="spellEnd"/>
      <w:r w:rsidRPr="00DA633D">
        <w:rPr>
          <w:rFonts w:ascii="Times New Roman" w:hAnsi="Times New Roman" w:cs="Times New Roman"/>
          <w:sz w:val="28"/>
          <w:szCs w:val="26"/>
        </w:rPr>
        <w:t xml:space="preserve">, </w:t>
      </w:r>
      <w:r w:rsidR="00161D63" w:rsidRPr="00DA633D">
        <w:rPr>
          <w:rFonts w:ascii="Times New Roman" w:hAnsi="Times New Roman" w:cs="Times New Roman"/>
          <w:sz w:val="28"/>
          <w:szCs w:val="26"/>
        </w:rPr>
        <w:t xml:space="preserve">д. </w:t>
      </w:r>
      <w:r w:rsidRPr="00DA633D">
        <w:rPr>
          <w:rFonts w:ascii="Times New Roman" w:hAnsi="Times New Roman" w:cs="Times New Roman"/>
          <w:sz w:val="28"/>
          <w:szCs w:val="26"/>
        </w:rPr>
        <w:t>26</w:t>
      </w:r>
      <w:r w:rsidR="00161D63" w:rsidRPr="00DA633D">
        <w:rPr>
          <w:rFonts w:ascii="Times New Roman" w:hAnsi="Times New Roman" w:cs="Times New Roman"/>
          <w:sz w:val="28"/>
          <w:szCs w:val="26"/>
        </w:rPr>
        <w:t>;</w:t>
      </w:r>
    </w:p>
    <w:p w:rsidR="007E541A" w:rsidRPr="00DA633D" w:rsidRDefault="007E541A" w:rsidP="00FE47BC">
      <w:pPr>
        <w:numPr>
          <w:ilvl w:val="1"/>
          <w:numId w:val="45"/>
        </w:numPr>
        <w:tabs>
          <w:tab w:val="left" w:pos="1134"/>
        </w:tabs>
        <w:suppressAutoHyphens/>
        <w:spacing w:after="0" w:line="300" w:lineRule="auto"/>
        <w:ind w:left="0" w:firstLine="709"/>
        <w:jc w:val="both"/>
        <w:rPr>
          <w:rFonts w:ascii="Times New Roman" w:hAnsi="Times New Roman" w:cs="Times New Roman"/>
          <w:sz w:val="28"/>
          <w:szCs w:val="26"/>
        </w:rPr>
      </w:pPr>
      <w:r w:rsidRPr="00DA633D">
        <w:rPr>
          <w:rFonts w:ascii="Times New Roman" w:hAnsi="Times New Roman" w:cs="Times New Roman"/>
          <w:sz w:val="28"/>
          <w:szCs w:val="26"/>
        </w:rPr>
        <w:t>ГОУ начальног</w:t>
      </w:r>
      <w:r w:rsidR="00161D63" w:rsidRPr="00DA633D">
        <w:rPr>
          <w:rFonts w:ascii="Times New Roman" w:hAnsi="Times New Roman" w:cs="Times New Roman"/>
          <w:sz w:val="28"/>
          <w:szCs w:val="26"/>
        </w:rPr>
        <w:t>о</w:t>
      </w:r>
      <w:r w:rsidRPr="00DA633D">
        <w:rPr>
          <w:rFonts w:ascii="Times New Roman" w:hAnsi="Times New Roman" w:cs="Times New Roman"/>
          <w:sz w:val="28"/>
          <w:szCs w:val="26"/>
        </w:rPr>
        <w:t xml:space="preserve"> профессионального образования «ПУ-50», г. Аркадак, ул. </w:t>
      </w:r>
      <w:proofErr w:type="spellStart"/>
      <w:r w:rsidRPr="00DA633D">
        <w:rPr>
          <w:rFonts w:ascii="Times New Roman" w:hAnsi="Times New Roman" w:cs="Times New Roman"/>
          <w:sz w:val="28"/>
          <w:szCs w:val="26"/>
        </w:rPr>
        <w:t>Балашовская</w:t>
      </w:r>
      <w:proofErr w:type="spellEnd"/>
      <w:r w:rsidRPr="00DA633D">
        <w:rPr>
          <w:rFonts w:ascii="Times New Roman" w:hAnsi="Times New Roman" w:cs="Times New Roman"/>
          <w:sz w:val="28"/>
          <w:szCs w:val="26"/>
        </w:rPr>
        <w:t>,</w:t>
      </w:r>
      <w:r w:rsidR="00161D63" w:rsidRPr="00DA633D">
        <w:rPr>
          <w:rFonts w:ascii="Times New Roman" w:hAnsi="Times New Roman" w:cs="Times New Roman"/>
          <w:sz w:val="28"/>
          <w:szCs w:val="26"/>
        </w:rPr>
        <w:t xml:space="preserve"> д. </w:t>
      </w:r>
      <w:r w:rsidRPr="00DA633D">
        <w:rPr>
          <w:rFonts w:ascii="Times New Roman" w:hAnsi="Times New Roman" w:cs="Times New Roman"/>
          <w:sz w:val="28"/>
          <w:szCs w:val="26"/>
        </w:rPr>
        <w:t>72а;</w:t>
      </w:r>
    </w:p>
    <w:p w:rsidR="007E541A" w:rsidRPr="00DA633D" w:rsidRDefault="007E541A" w:rsidP="00FE47BC">
      <w:pPr>
        <w:numPr>
          <w:ilvl w:val="1"/>
          <w:numId w:val="45"/>
        </w:numPr>
        <w:tabs>
          <w:tab w:val="left" w:pos="1134"/>
        </w:tabs>
        <w:suppressAutoHyphens/>
        <w:spacing w:after="0" w:line="300" w:lineRule="auto"/>
        <w:ind w:left="0" w:firstLine="709"/>
        <w:jc w:val="both"/>
        <w:rPr>
          <w:rFonts w:ascii="Times New Roman" w:hAnsi="Times New Roman" w:cs="Times New Roman"/>
          <w:sz w:val="28"/>
          <w:szCs w:val="26"/>
        </w:rPr>
      </w:pPr>
      <w:r w:rsidRPr="00DA633D">
        <w:rPr>
          <w:rFonts w:ascii="Times New Roman" w:hAnsi="Times New Roman" w:cs="Times New Roman"/>
          <w:sz w:val="28"/>
          <w:szCs w:val="26"/>
        </w:rPr>
        <w:t xml:space="preserve"> ГУ ЦСОН </w:t>
      </w:r>
      <w:proofErr w:type="spellStart"/>
      <w:r w:rsidRPr="00DA633D">
        <w:rPr>
          <w:rFonts w:ascii="Times New Roman" w:hAnsi="Times New Roman" w:cs="Times New Roman"/>
          <w:sz w:val="28"/>
          <w:szCs w:val="26"/>
        </w:rPr>
        <w:t>Аркадакского</w:t>
      </w:r>
      <w:proofErr w:type="spellEnd"/>
      <w:r w:rsidRPr="00DA633D">
        <w:rPr>
          <w:rFonts w:ascii="Times New Roman" w:hAnsi="Times New Roman" w:cs="Times New Roman"/>
          <w:sz w:val="28"/>
          <w:szCs w:val="26"/>
        </w:rPr>
        <w:t xml:space="preserve"> района г. Аркадак</w:t>
      </w:r>
      <w:r w:rsidR="00161D63" w:rsidRPr="00DA633D">
        <w:rPr>
          <w:rFonts w:ascii="Times New Roman" w:hAnsi="Times New Roman" w:cs="Times New Roman"/>
          <w:sz w:val="28"/>
          <w:szCs w:val="26"/>
        </w:rPr>
        <w:t>,</w:t>
      </w:r>
      <w:r w:rsidRPr="00DA633D">
        <w:rPr>
          <w:rFonts w:ascii="Times New Roman" w:hAnsi="Times New Roman" w:cs="Times New Roman"/>
          <w:sz w:val="28"/>
          <w:szCs w:val="26"/>
        </w:rPr>
        <w:t xml:space="preserve"> ул. Ленина,</w:t>
      </w:r>
      <w:r w:rsidR="00161D63" w:rsidRPr="00DA633D">
        <w:rPr>
          <w:rFonts w:ascii="Times New Roman" w:hAnsi="Times New Roman" w:cs="Times New Roman"/>
          <w:sz w:val="28"/>
          <w:szCs w:val="26"/>
        </w:rPr>
        <w:t xml:space="preserve"> д. </w:t>
      </w:r>
      <w:r w:rsidRPr="00DA633D">
        <w:rPr>
          <w:rFonts w:ascii="Times New Roman" w:hAnsi="Times New Roman" w:cs="Times New Roman"/>
          <w:sz w:val="28"/>
          <w:szCs w:val="26"/>
        </w:rPr>
        <w:t>34</w:t>
      </w:r>
      <w:r w:rsidR="00161D63" w:rsidRPr="00DA633D">
        <w:rPr>
          <w:rFonts w:ascii="Times New Roman" w:hAnsi="Times New Roman" w:cs="Times New Roman"/>
          <w:sz w:val="28"/>
          <w:szCs w:val="26"/>
        </w:rPr>
        <w:t>;</w:t>
      </w:r>
    </w:p>
    <w:p w:rsidR="007E541A" w:rsidRPr="00DA633D" w:rsidRDefault="007E541A" w:rsidP="00FE47BC">
      <w:pPr>
        <w:numPr>
          <w:ilvl w:val="1"/>
          <w:numId w:val="45"/>
        </w:numPr>
        <w:tabs>
          <w:tab w:val="left" w:pos="1134"/>
        </w:tabs>
        <w:suppressAutoHyphens/>
        <w:spacing w:after="0" w:line="300" w:lineRule="auto"/>
        <w:ind w:left="0" w:firstLine="709"/>
        <w:jc w:val="both"/>
        <w:rPr>
          <w:rFonts w:ascii="Times New Roman" w:hAnsi="Times New Roman" w:cs="Times New Roman"/>
          <w:sz w:val="28"/>
          <w:szCs w:val="26"/>
        </w:rPr>
      </w:pPr>
      <w:r w:rsidRPr="00DA633D">
        <w:rPr>
          <w:rFonts w:ascii="Times New Roman" w:hAnsi="Times New Roman" w:cs="Times New Roman"/>
          <w:sz w:val="28"/>
          <w:szCs w:val="26"/>
        </w:rPr>
        <w:t>линиями связи компании ОАО «</w:t>
      </w:r>
      <w:proofErr w:type="spellStart"/>
      <w:r w:rsidRPr="00DA633D">
        <w:rPr>
          <w:rFonts w:ascii="Times New Roman" w:hAnsi="Times New Roman" w:cs="Times New Roman"/>
          <w:sz w:val="28"/>
          <w:szCs w:val="26"/>
        </w:rPr>
        <w:t>ВолгаТелеком</w:t>
      </w:r>
      <w:proofErr w:type="spellEnd"/>
      <w:r w:rsidRPr="00DA633D">
        <w:rPr>
          <w:rFonts w:ascii="Times New Roman" w:hAnsi="Times New Roman" w:cs="Times New Roman"/>
          <w:sz w:val="28"/>
          <w:szCs w:val="26"/>
        </w:rPr>
        <w:t>»;</w:t>
      </w:r>
    </w:p>
    <w:p w:rsidR="007E541A" w:rsidRPr="00DA633D" w:rsidRDefault="007E541A" w:rsidP="00FE47BC">
      <w:pPr>
        <w:numPr>
          <w:ilvl w:val="1"/>
          <w:numId w:val="45"/>
        </w:numPr>
        <w:tabs>
          <w:tab w:val="left" w:pos="1134"/>
        </w:tabs>
        <w:spacing w:after="0" w:line="300" w:lineRule="auto"/>
        <w:ind w:left="0" w:firstLine="709"/>
        <w:jc w:val="both"/>
        <w:rPr>
          <w:rFonts w:ascii="Times New Roman" w:hAnsi="Times New Roman" w:cs="Times New Roman"/>
          <w:sz w:val="28"/>
          <w:szCs w:val="26"/>
        </w:rPr>
      </w:pPr>
      <w:r w:rsidRPr="00DA633D">
        <w:rPr>
          <w:rFonts w:ascii="Times New Roman" w:hAnsi="Times New Roman" w:cs="Times New Roman"/>
          <w:sz w:val="28"/>
          <w:szCs w:val="26"/>
        </w:rPr>
        <w:t xml:space="preserve">линиями электропередач, </w:t>
      </w:r>
      <w:proofErr w:type="spellStart"/>
      <w:r w:rsidRPr="00DA633D">
        <w:rPr>
          <w:rFonts w:ascii="Times New Roman" w:hAnsi="Times New Roman" w:cs="Times New Roman"/>
          <w:sz w:val="28"/>
          <w:szCs w:val="26"/>
        </w:rPr>
        <w:t>электроподстанциями</w:t>
      </w:r>
      <w:proofErr w:type="spellEnd"/>
      <w:r w:rsidRPr="00DA633D">
        <w:rPr>
          <w:rFonts w:ascii="Times New Roman" w:hAnsi="Times New Roman" w:cs="Times New Roman"/>
          <w:sz w:val="28"/>
          <w:szCs w:val="26"/>
        </w:rPr>
        <w:t>, трансформаторными подстанциями, принадлежащих «Саратовской распределительной сети ОАО «МРСК Волги».</w:t>
      </w:r>
    </w:p>
    <w:p w:rsidR="007E541A" w:rsidRPr="00DA633D" w:rsidRDefault="007E541A" w:rsidP="00032645">
      <w:pPr>
        <w:spacing w:after="0" w:line="300" w:lineRule="auto"/>
        <w:ind w:firstLine="709"/>
        <w:jc w:val="both"/>
        <w:rPr>
          <w:rFonts w:ascii="Times New Roman" w:hAnsi="Times New Roman" w:cs="Times New Roman"/>
          <w:sz w:val="28"/>
          <w:szCs w:val="26"/>
        </w:rPr>
      </w:pPr>
      <w:r w:rsidRPr="00DA633D">
        <w:rPr>
          <w:rFonts w:ascii="Times New Roman" w:hAnsi="Times New Roman" w:cs="Times New Roman"/>
          <w:sz w:val="28"/>
          <w:szCs w:val="26"/>
        </w:rPr>
        <w:t xml:space="preserve">В таблице </w:t>
      </w:r>
      <w:r w:rsidR="00C47E97" w:rsidRPr="00DA633D">
        <w:rPr>
          <w:rFonts w:ascii="Times New Roman" w:hAnsi="Times New Roman" w:cs="Times New Roman"/>
          <w:sz w:val="28"/>
          <w:szCs w:val="26"/>
        </w:rPr>
        <w:t>6</w:t>
      </w:r>
      <w:r w:rsidRPr="00DA633D">
        <w:rPr>
          <w:rFonts w:ascii="Times New Roman" w:hAnsi="Times New Roman" w:cs="Times New Roman"/>
          <w:sz w:val="28"/>
          <w:szCs w:val="26"/>
        </w:rPr>
        <w:t>.</w:t>
      </w:r>
      <w:r w:rsidR="00C47E97" w:rsidRPr="00DA633D">
        <w:rPr>
          <w:rFonts w:ascii="Times New Roman" w:hAnsi="Times New Roman" w:cs="Times New Roman"/>
          <w:sz w:val="28"/>
          <w:szCs w:val="26"/>
        </w:rPr>
        <w:t>4</w:t>
      </w:r>
      <w:r w:rsidRPr="00DA633D">
        <w:rPr>
          <w:rFonts w:ascii="Times New Roman" w:hAnsi="Times New Roman" w:cs="Times New Roman"/>
          <w:sz w:val="28"/>
          <w:szCs w:val="26"/>
        </w:rPr>
        <w:t xml:space="preserve">.1. </w:t>
      </w:r>
      <w:r w:rsidR="005441C8">
        <w:rPr>
          <w:rFonts w:ascii="Times New Roman" w:hAnsi="Times New Roman" w:cs="Times New Roman"/>
          <w:sz w:val="28"/>
          <w:szCs w:val="26"/>
        </w:rPr>
        <w:t>перечислено н</w:t>
      </w:r>
      <w:r w:rsidR="00C47E97" w:rsidRPr="00DA633D">
        <w:rPr>
          <w:rFonts w:ascii="Times New Roman" w:hAnsi="Times New Roman" w:cs="Times New Roman"/>
          <w:sz w:val="28"/>
          <w:szCs w:val="26"/>
        </w:rPr>
        <w:t>едвижимое имущество</w:t>
      </w:r>
      <w:r w:rsidRPr="00DA633D">
        <w:rPr>
          <w:rFonts w:ascii="Times New Roman" w:hAnsi="Times New Roman" w:cs="Times New Roman"/>
          <w:sz w:val="28"/>
          <w:szCs w:val="26"/>
        </w:rPr>
        <w:t>, находящ</w:t>
      </w:r>
      <w:r w:rsidR="005441C8">
        <w:rPr>
          <w:rFonts w:ascii="Times New Roman" w:hAnsi="Times New Roman" w:cs="Times New Roman"/>
          <w:sz w:val="28"/>
          <w:szCs w:val="26"/>
        </w:rPr>
        <w:t>е</w:t>
      </w:r>
      <w:r w:rsidRPr="00DA633D">
        <w:rPr>
          <w:rFonts w:ascii="Times New Roman" w:hAnsi="Times New Roman" w:cs="Times New Roman"/>
          <w:sz w:val="28"/>
          <w:szCs w:val="26"/>
        </w:rPr>
        <w:t>еся в муниципальной собственности.</w:t>
      </w:r>
    </w:p>
    <w:p w:rsidR="00C47E97" w:rsidRPr="00C47E97" w:rsidRDefault="00C47E97" w:rsidP="00C47E97">
      <w:pPr>
        <w:ind w:firstLine="709"/>
        <w:jc w:val="both"/>
        <w:rPr>
          <w:rFonts w:ascii="Times New Roman" w:hAnsi="Times New Roman" w:cs="Times New Roman"/>
          <w:b/>
          <w:sz w:val="24"/>
          <w:szCs w:val="26"/>
        </w:rPr>
      </w:pPr>
      <w:r w:rsidRPr="00C47E97">
        <w:rPr>
          <w:rFonts w:ascii="Times New Roman" w:hAnsi="Times New Roman" w:cs="Times New Roman"/>
          <w:b/>
          <w:sz w:val="24"/>
          <w:szCs w:val="26"/>
        </w:rPr>
        <w:t>Таблица 6.4.1 Недвижимое имущество, находящ</w:t>
      </w:r>
      <w:r w:rsidR="005441C8">
        <w:rPr>
          <w:rFonts w:ascii="Times New Roman" w:hAnsi="Times New Roman" w:cs="Times New Roman"/>
          <w:b/>
          <w:sz w:val="24"/>
          <w:szCs w:val="26"/>
        </w:rPr>
        <w:t>е</w:t>
      </w:r>
      <w:r w:rsidRPr="00C47E97">
        <w:rPr>
          <w:rFonts w:ascii="Times New Roman" w:hAnsi="Times New Roman" w:cs="Times New Roman"/>
          <w:b/>
          <w:sz w:val="24"/>
          <w:szCs w:val="26"/>
        </w:rPr>
        <w:t>еся в муниципальной собственности</w:t>
      </w:r>
    </w:p>
    <w:tbl>
      <w:tblPr>
        <w:tblW w:w="10065" w:type="dxa"/>
        <w:tblInd w:w="108" w:type="dxa"/>
        <w:tblLayout w:type="fixed"/>
        <w:tblLook w:val="04A0"/>
      </w:tblPr>
      <w:tblGrid>
        <w:gridCol w:w="709"/>
        <w:gridCol w:w="3686"/>
        <w:gridCol w:w="4110"/>
        <w:gridCol w:w="1560"/>
      </w:tblGrid>
      <w:tr w:rsidR="007E541A" w:rsidRPr="00C47E97" w:rsidTr="00A16CC5">
        <w:trPr>
          <w:trHeight w:val="484"/>
        </w:trPr>
        <w:tc>
          <w:tcPr>
            <w:tcW w:w="709" w:type="dxa"/>
            <w:tcBorders>
              <w:top w:val="single" w:sz="4" w:space="0" w:color="auto"/>
              <w:left w:val="single" w:sz="4" w:space="0" w:color="auto"/>
              <w:bottom w:val="single" w:sz="4" w:space="0" w:color="auto"/>
              <w:right w:val="single" w:sz="4" w:space="0" w:color="auto"/>
            </w:tcBorders>
            <w:shd w:val="clear" w:color="auto" w:fill="auto"/>
          </w:tcPr>
          <w:p w:rsidR="007E541A" w:rsidRPr="00C47E97" w:rsidRDefault="00C47E97" w:rsidP="00A16CC5">
            <w:pPr>
              <w:spacing w:after="0" w:line="240" w:lineRule="auto"/>
              <w:contextualSpacing/>
              <w:jc w:val="right"/>
              <w:rPr>
                <w:rFonts w:ascii="Times New Roman" w:eastAsia="Times New Roman" w:hAnsi="Times New Roman" w:cs="Times New Roman"/>
                <w:b/>
                <w:color w:val="000000"/>
                <w:sz w:val="24"/>
                <w:szCs w:val="24"/>
              </w:rPr>
            </w:pPr>
            <w:r w:rsidRPr="00C47E97">
              <w:rPr>
                <w:rFonts w:ascii="Times New Roman" w:eastAsia="Times New Roman" w:hAnsi="Times New Roman" w:cs="Times New Roman"/>
                <w:b/>
                <w:color w:val="000000"/>
                <w:sz w:val="24"/>
                <w:szCs w:val="24"/>
              </w:rPr>
              <w:t xml:space="preserve">№ </w:t>
            </w:r>
            <w:proofErr w:type="spellStart"/>
            <w:r w:rsidRPr="00C47E97">
              <w:rPr>
                <w:rFonts w:ascii="Times New Roman" w:eastAsia="Times New Roman" w:hAnsi="Times New Roman" w:cs="Times New Roman"/>
                <w:b/>
                <w:color w:val="000000"/>
                <w:sz w:val="24"/>
                <w:szCs w:val="24"/>
              </w:rPr>
              <w:t>п</w:t>
            </w:r>
            <w:proofErr w:type="spellEnd"/>
            <w:r w:rsidRPr="00C47E97">
              <w:rPr>
                <w:rFonts w:ascii="Times New Roman" w:eastAsia="Times New Roman" w:hAnsi="Times New Roman" w:cs="Times New Roman"/>
                <w:b/>
                <w:color w:val="000000"/>
                <w:sz w:val="24"/>
                <w:szCs w:val="24"/>
              </w:rPr>
              <w:t>/</w:t>
            </w:r>
            <w:proofErr w:type="spellStart"/>
            <w:r w:rsidRPr="00C47E97">
              <w:rPr>
                <w:rFonts w:ascii="Times New Roman" w:eastAsia="Times New Roman" w:hAnsi="Times New Roman" w:cs="Times New Roman"/>
                <w:b/>
                <w:color w:val="000000"/>
                <w:sz w:val="24"/>
                <w:szCs w:val="24"/>
              </w:rPr>
              <w:t>п</w:t>
            </w:r>
            <w:proofErr w:type="spellEnd"/>
          </w:p>
        </w:tc>
        <w:tc>
          <w:tcPr>
            <w:tcW w:w="3686" w:type="dxa"/>
            <w:tcBorders>
              <w:top w:val="single" w:sz="4" w:space="0" w:color="auto"/>
              <w:left w:val="nil"/>
              <w:bottom w:val="single" w:sz="4" w:space="0" w:color="auto"/>
              <w:right w:val="single" w:sz="4" w:space="0" w:color="auto"/>
            </w:tcBorders>
            <w:shd w:val="clear" w:color="auto" w:fill="auto"/>
          </w:tcPr>
          <w:p w:rsidR="007E541A" w:rsidRPr="0031528D" w:rsidRDefault="007E541A" w:rsidP="00A16CC5">
            <w:pPr>
              <w:spacing w:after="0" w:line="240" w:lineRule="auto"/>
              <w:contextualSpacing/>
              <w:rPr>
                <w:rFonts w:ascii="Times New Roman" w:eastAsia="Times New Roman" w:hAnsi="Times New Roman" w:cs="Times New Roman"/>
                <w:b/>
                <w:color w:val="000000"/>
                <w:sz w:val="24"/>
                <w:szCs w:val="24"/>
              </w:rPr>
            </w:pPr>
            <w:r w:rsidRPr="0031528D">
              <w:rPr>
                <w:rFonts w:ascii="Times New Roman" w:eastAsia="Times New Roman" w:hAnsi="Times New Roman" w:cs="Times New Roman"/>
                <w:b/>
                <w:color w:val="000000"/>
                <w:sz w:val="24"/>
                <w:szCs w:val="24"/>
              </w:rPr>
              <w:t>Наименование недвижимого имущества</w:t>
            </w:r>
          </w:p>
        </w:tc>
        <w:tc>
          <w:tcPr>
            <w:tcW w:w="4110" w:type="dxa"/>
            <w:tcBorders>
              <w:top w:val="single" w:sz="4" w:space="0" w:color="auto"/>
              <w:left w:val="nil"/>
              <w:bottom w:val="single" w:sz="4" w:space="0" w:color="auto"/>
              <w:right w:val="single" w:sz="4" w:space="0" w:color="auto"/>
            </w:tcBorders>
            <w:shd w:val="clear" w:color="auto" w:fill="auto"/>
          </w:tcPr>
          <w:p w:rsidR="007E541A" w:rsidRPr="0031528D" w:rsidRDefault="007E541A" w:rsidP="00A16CC5">
            <w:pPr>
              <w:spacing w:after="0" w:line="240" w:lineRule="auto"/>
              <w:contextualSpacing/>
              <w:rPr>
                <w:rFonts w:ascii="Times New Roman" w:eastAsia="Times New Roman" w:hAnsi="Times New Roman" w:cs="Times New Roman"/>
                <w:b/>
                <w:color w:val="000000"/>
                <w:sz w:val="24"/>
                <w:szCs w:val="24"/>
              </w:rPr>
            </w:pPr>
            <w:r w:rsidRPr="0031528D">
              <w:rPr>
                <w:rFonts w:ascii="Times New Roman" w:eastAsia="Times New Roman" w:hAnsi="Times New Roman" w:cs="Times New Roman"/>
                <w:b/>
                <w:color w:val="000000"/>
                <w:sz w:val="24"/>
                <w:szCs w:val="24"/>
              </w:rPr>
              <w:t>Адрес (местоположение) недвижимого имущества</w:t>
            </w:r>
          </w:p>
        </w:tc>
        <w:tc>
          <w:tcPr>
            <w:tcW w:w="1560" w:type="dxa"/>
            <w:tcBorders>
              <w:top w:val="single" w:sz="4" w:space="0" w:color="auto"/>
              <w:left w:val="nil"/>
              <w:bottom w:val="single" w:sz="4" w:space="0" w:color="auto"/>
              <w:right w:val="single" w:sz="4" w:space="0" w:color="auto"/>
            </w:tcBorders>
            <w:shd w:val="clear" w:color="auto" w:fill="auto"/>
          </w:tcPr>
          <w:p w:rsidR="007E541A" w:rsidRPr="0031528D" w:rsidRDefault="007E541A" w:rsidP="00A16CC5">
            <w:pPr>
              <w:spacing w:after="0" w:line="240" w:lineRule="auto"/>
              <w:contextualSpacing/>
              <w:jc w:val="center"/>
              <w:rPr>
                <w:rFonts w:ascii="Times New Roman" w:eastAsia="Times New Roman" w:hAnsi="Times New Roman" w:cs="Times New Roman"/>
                <w:b/>
                <w:color w:val="000000"/>
                <w:sz w:val="24"/>
                <w:szCs w:val="24"/>
              </w:rPr>
            </w:pPr>
            <w:r w:rsidRPr="0031528D">
              <w:rPr>
                <w:rFonts w:ascii="Times New Roman" w:eastAsia="Times New Roman" w:hAnsi="Times New Roman" w:cs="Times New Roman"/>
                <w:b/>
                <w:color w:val="000000"/>
                <w:sz w:val="24"/>
                <w:szCs w:val="24"/>
              </w:rPr>
              <w:t>Площадь, м</w:t>
            </w:r>
            <w:r w:rsidRPr="0031528D">
              <w:rPr>
                <w:rFonts w:ascii="Times New Roman" w:eastAsia="Times New Roman" w:hAnsi="Times New Roman" w:cs="Times New Roman"/>
                <w:b/>
                <w:color w:val="000000"/>
                <w:sz w:val="24"/>
                <w:szCs w:val="24"/>
                <w:vertAlign w:val="superscript"/>
              </w:rPr>
              <w:t>2</w:t>
            </w:r>
          </w:p>
        </w:tc>
      </w:tr>
      <w:tr w:rsidR="0031528D" w:rsidRPr="00C47E97" w:rsidTr="00A16CC5">
        <w:trPr>
          <w:trHeight w:val="48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1</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здание (спортивный зал)</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Чапаева</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855,7</w:t>
            </w:r>
          </w:p>
        </w:tc>
      </w:tr>
      <w:tr w:rsidR="0031528D" w:rsidRPr="00C47E97" w:rsidTr="00A16CC5">
        <w:trPr>
          <w:trHeight w:val="4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2</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здание (спортивный комплекс)</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Степная, д. 7</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1521</w:t>
            </w:r>
          </w:p>
        </w:tc>
      </w:tr>
      <w:tr w:rsidR="0031528D" w:rsidRPr="00C47E97" w:rsidTr="00A16CC5">
        <w:trPr>
          <w:trHeight w:val="41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3</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двухэтажное здание</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Ленина, д. 139</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944,7</w:t>
            </w:r>
          </w:p>
        </w:tc>
      </w:tr>
      <w:tr w:rsidR="0031528D" w:rsidRPr="00C47E97" w:rsidTr="00A16CC5">
        <w:trPr>
          <w:trHeight w:val="56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4</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двухэтажное здание</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Ленина, д. 47</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699,9</w:t>
            </w:r>
          </w:p>
        </w:tc>
      </w:tr>
      <w:tr w:rsidR="0031528D" w:rsidRPr="00C47E97" w:rsidTr="00A16CC5">
        <w:trPr>
          <w:trHeight w:val="55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5</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Детский сад</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w:t>
            </w:r>
            <w:proofErr w:type="spellStart"/>
            <w:r w:rsidRPr="0031528D">
              <w:rPr>
                <w:rFonts w:ascii="Times New Roman" w:eastAsia="Times New Roman" w:hAnsi="Times New Roman" w:cs="Times New Roman"/>
                <w:color w:val="000000"/>
                <w:sz w:val="24"/>
                <w:szCs w:val="24"/>
              </w:rPr>
              <w:t>Жилучасток</w:t>
            </w:r>
            <w:proofErr w:type="spellEnd"/>
            <w:r w:rsidRPr="0031528D">
              <w:rPr>
                <w:rFonts w:ascii="Times New Roman" w:eastAsia="Times New Roman" w:hAnsi="Times New Roman" w:cs="Times New Roman"/>
                <w:color w:val="000000"/>
                <w:sz w:val="24"/>
                <w:szCs w:val="24"/>
              </w:rPr>
              <w:t xml:space="preserve"> 1, д.</w:t>
            </w:r>
            <w:r w:rsidR="00A16CC5">
              <w:rPr>
                <w:rFonts w:ascii="Times New Roman" w:eastAsia="Times New Roman" w:hAnsi="Times New Roman" w:cs="Times New Roman"/>
                <w:color w:val="000000"/>
                <w:sz w:val="24"/>
                <w:szCs w:val="24"/>
              </w:rPr>
              <w:t xml:space="preserve"> </w:t>
            </w:r>
            <w:r w:rsidRPr="0031528D">
              <w:rPr>
                <w:rFonts w:ascii="Times New Roman" w:eastAsia="Times New Roman" w:hAnsi="Times New Roman" w:cs="Times New Roman"/>
                <w:color w:val="000000"/>
                <w:sz w:val="24"/>
                <w:szCs w:val="24"/>
              </w:rPr>
              <w:t>1б</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566</w:t>
            </w:r>
          </w:p>
        </w:tc>
      </w:tr>
      <w:tr w:rsidR="0031528D" w:rsidRPr="00C47E97" w:rsidTr="00A16CC5">
        <w:trPr>
          <w:trHeight w:val="56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6</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Детский сад "Звездочка"</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Первомайская, д. 51</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814,5</w:t>
            </w:r>
          </w:p>
        </w:tc>
      </w:tr>
      <w:tr w:rsidR="0031528D" w:rsidRPr="00C47E97" w:rsidTr="00A16CC5">
        <w:trPr>
          <w:trHeight w:val="55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7</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Детский сад</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Ленина, д. 32</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696,7</w:t>
            </w:r>
          </w:p>
        </w:tc>
      </w:tr>
      <w:tr w:rsidR="0031528D" w:rsidRPr="00C47E97" w:rsidTr="00A16CC5">
        <w:trPr>
          <w:trHeight w:val="55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8</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Детский сад "Солнышко"</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Сергея Есенина, д.</w:t>
            </w:r>
            <w:r w:rsidR="00A16CC5">
              <w:rPr>
                <w:rFonts w:ascii="Times New Roman" w:eastAsia="Times New Roman" w:hAnsi="Times New Roman" w:cs="Times New Roman"/>
                <w:color w:val="000000"/>
                <w:sz w:val="24"/>
                <w:szCs w:val="24"/>
              </w:rPr>
              <w:t xml:space="preserve"> </w:t>
            </w:r>
            <w:r w:rsidRPr="0031528D">
              <w:rPr>
                <w:rFonts w:ascii="Times New Roman" w:eastAsia="Times New Roman" w:hAnsi="Times New Roman" w:cs="Times New Roman"/>
                <w:color w:val="000000"/>
                <w:sz w:val="24"/>
                <w:szCs w:val="24"/>
              </w:rPr>
              <w:t>15</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1756,1</w:t>
            </w:r>
          </w:p>
        </w:tc>
      </w:tr>
      <w:tr w:rsidR="0031528D" w:rsidRPr="00C47E97" w:rsidTr="00A16CC5">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9</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Школа</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Сливина В.М., д.</w:t>
            </w:r>
            <w:r w:rsidR="00A16CC5">
              <w:rPr>
                <w:rFonts w:ascii="Times New Roman" w:eastAsia="Times New Roman" w:hAnsi="Times New Roman" w:cs="Times New Roman"/>
                <w:color w:val="000000"/>
                <w:sz w:val="24"/>
                <w:szCs w:val="24"/>
              </w:rPr>
              <w:t> </w:t>
            </w:r>
            <w:r w:rsidRPr="0031528D">
              <w:rPr>
                <w:rFonts w:ascii="Times New Roman" w:eastAsia="Times New Roman" w:hAnsi="Times New Roman" w:cs="Times New Roman"/>
                <w:color w:val="000000"/>
                <w:sz w:val="24"/>
                <w:szCs w:val="24"/>
              </w:rPr>
              <w:t>18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2810,1</w:t>
            </w:r>
          </w:p>
        </w:tc>
      </w:tr>
      <w:tr w:rsidR="0031528D" w:rsidRPr="00C47E97" w:rsidTr="00A16CC5">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10</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Школа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ул.Л.Толстого, д. 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4297,8</w:t>
            </w:r>
          </w:p>
        </w:tc>
      </w:tr>
      <w:tr w:rsidR="0031528D" w:rsidRPr="00C47E97" w:rsidTr="00A16CC5">
        <w:trPr>
          <w:trHeight w:val="56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11</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Школа</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Ленина, д. 117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2493,3</w:t>
            </w:r>
          </w:p>
        </w:tc>
      </w:tr>
      <w:tr w:rsidR="0031528D" w:rsidRPr="00C47E97" w:rsidTr="00A16CC5">
        <w:trPr>
          <w:trHeight w:val="56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12</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Мастерская</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Сливина В.М., д. 18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138,8</w:t>
            </w:r>
          </w:p>
        </w:tc>
      </w:tr>
      <w:tr w:rsidR="0031528D" w:rsidRPr="00C47E97" w:rsidTr="00A16CC5">
        <w:trPr>
          <w:trHeight w:val="40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lastRenderedPageBreak/>
              <w:t>13</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Мастерская</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Ленина, д. 117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98,2</w:t>
            </w:r>
          </w:p>
        </w:tc>
      </w:tr>
      <w:tr w:rsidR="0031528D" w:rsidRPr="00C47E97" w:rsidTr="00A16CC5">
        <w:trPr>
          <w:trHeight w:val="422"/>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14</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Сарай с погребом</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Первомайская, д. 51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37,8</w:t>
            </w:r>
          </w:p>
        </w:tc>
      </w:tr>
      <w:tr w:rsidR="0031528D" w:rsidRPr="00C47E97" w:rsidTr="00A16CC5">
        <w:trPr>
          <w:trHeight w:val="41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15</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строение (гараж)</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Ленина, д. 25</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28,3</w:t>
            </w:r>
          </w:p>
        </w:tc>
      </w:tr>
      <w:tr w:rsidR="0031528D" w:rsidRPr="00C47E97" w:rsidTr="00A16CC5">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16</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строение (гараж)</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Ленина, д. 25</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18,2</w:t>
            </w:r>
          </w:p>
        </w:tc>
      </w:tr>
      <w:tr w:rsidR="0031528D" w:rsidRPr="00C47E97" w:rsidTr="00A16CC5">
        <w:trPr>
          <w:trHeight w:val="413"/>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17</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строение (гараж)</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Ленина, д. 25</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19</w:t>
            </w:r>
          </w:p>
        </w:tc>
      </w:tr>
      <w:tr w:rsidR="0031528D" w:rsidRPr="00C47E97" w:rsidTr="00A16CC5">
        <w:trPr>
          <w:trHeight w:val="41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18</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строение (гараж)</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Ленина, д. 25</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74,6</w:t>
            </w:r>
          </w:p>
        </w:tc>
      </w:tr>
      <w:tr w:rsidR="0031528D" w:rsidRPr="00C47E97" w:rsidTr="00A16CC5">
        <w:trPr>
          <w:trHeight w:val="5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19</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строение (гараж)</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Ленина, д. 25</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31,6</w:t>
            </w:r>
          </w:p>
        </w:tc>
      </w:tr>
      <w:tr w:rsidR="0031528D" w:rsidRPr="00C47E97" w:rsidTr="00A16CC5">
        <w:trPr>
          <w:trHeight w:val="4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20</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строение (гараж)</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Ленина, д. 25</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21,6</w:t>
            </w:r>
          </w:p>
        </w:tc>
      </w:tr>
      <w:tr w:rsidR="0031528D" w:rsidRPr="00C47E97" w:rsidTr="00A16CC5">
        <w:trPr>
          <w:trHeight w:val="552"/>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21</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Нежилые помещения в нежилом (административном) двухэтажном здании</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Чапаева, д. 5</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272,1</w:t>
            </w:r>
          </w:p>
        </w:tc>
      </w:tr>
      <w:tr w:rsidR="0031528D" w:rsidRPr="00C47E97" w:rsidTr="00A16CC5">
        <w:trPr>
          <w:trHeight w:val="41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22</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строение (гараж)</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Л.Толстого, д.</w:t>
            </w:r>
            <w:r w:rsidR="00A16CC5">
              <w:rPr>
                <w:rFonts w:ascii="Times New Roman" w:eastAsia="Times New Roman" w:hAnsi="Times New Roman" w:cs="Times New Roman"/>
                <w:color w:val="000000"/>
                <w:sz w:val="24"/>
                <w:szCs w:val="24"/>
              </w:rPr>
              <w:t> </w:t>
            </w:r>
            <w:r w:rsidRPr="0031528D">
              <w:rPr>
                <w:rFonts w:ascii="Times New Roman" w:eastAsia="Times New Roman" w:hAnsi="Times New Roman" w:cs="Times New Roman"/>
                <w:color w:val="000000"/>
                <w:sz w:val="24"/>
                <w:szCs w:val="24"/>
              </w:rPr>
              <w:t>35</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99,8</w:t>
            </w:r>
          </w:p>
        </w:tc>
      </w:tr>
      <w:tr w:rsidR="0031528D" w:rsidRPr="00C47E97" w:rsidTr="00A16CC5">
        <w:trPr>
          <w:trHeight w:val="41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23</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строение (склад)</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Л.Толстого, д.</w:t>
            </w:r>
            <w:r w:rsidR="00A16CC5">
              <w:rPr>
                <w:rFonts w:ascii="Times New Roman" w:eastAsia="Times New Roman" w:hAnsi="Times New Roman" w:cs="Times New Roman"/>
                <w:color w:val="000000"/>
                <w:sz w:val="24"/>
                <w:szCs w:val="24"/>
              </w:rPr>
              <w:t> </w:t>
            </w:r>
            <w:r w:rsidRPr="0031528D">
              <w:rPr>
                <w:rFonts w:ascii="Times New Roman" w:eastAsia="Times New Roman" w:hAnsi="Times New Roman" w:cs="Times New Roman"/>
                <w:color w:val="000000"/>
                <w:sz w:val="24"/>
                <w:szCs w:val="24"/>
              </w:rPr>
              <w:t>35</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74,1</w:t>
            </w:r>
          </w:p>
        </w:tc>
      </w:tr>
      <w:tr w:rsidR="0031528D" w:rsidRPr="00C47E97" w:rsidTr="00A16CC5">
        <w:trPr>
          <w:trHeight w:val="417"/>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24</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строение (склад с подвалом)</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Л.Толстого, д.</w:t>
            </w:r>
            <w:r w:rsidR="00A16CC5">
              <w:rPr>
                <w:rFonts w:ascii="Times New Roman" w:eastAsia="Times New Roman" w:hAnsi="Times New Roman" w:cs="Times New Roman"/>
                <w:color w:val="000000"/>
                <w:sz w:val="24"/>
                <w:szCs w:val="24"/>
              </w:rPr>
              <w:t> </w:t>
            </w:r>
            <w:r w:rsidRPr="0031528D">
              <w:rPr>
                <w:rFonts w:ascii="Times New Roman" w:eastAsia="Times New Roman" w:hAnsi="Times New Roman" w:cs="Times New Roman"/>
                <w:color w:val="000000"/>
                <w:sz w:val="24"/>
                <w:szCs w:val="24"/>
              </w:rPr>
              <w:t>35</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115,2</w:t>
            </w:r>
          </w:p>
        </w:tc>
      </w:tr>
      <w:tr w:rsidR="0031528D" w:rsidRPr="00C47E97" w:rsidTr="00A16CC5">
        <w:trPr>
          <w:trHeight w:val="56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25</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строение (гараж)</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Л.Толстого, д.</w:t>
            </w:r>
            <w:r w:rsidR="00A16CC5">
              <w:rPr>
                <w:rFonts w:ascii="Times New Roman" w:eastAsia="Times New Roman" w:hAnsi="Times New Roman" w:cs="Times New Roman"/>
                <w:color w:val="000000"/>
                <w:sz w:val="24"/>
                <w:szCs w:val="24"/>
              </w:rPr>
              <w:t> </w:t>
            </w:r>
            <w:r w:rsidRPr="0031528D">
              <w:rPr>
                <w:rFonts w:ascii="Times New Roman" w:eastAsia="Times New Roman" w:hAnsi="Times New Roman" w:cs="Times New Roman"/>
                <w:color w:val="000000"/>
                <w:sz w:val="24"/>
                <w:szCs w:val="24"/>
              </w:rPr>
              <w:t>35</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72,8</w:t>
            </w:r>
          </w:p>
        </w:tc>
      </w:tr>
      <w:tr w:rsidR="0031528D" w:rsidRPr="00C47E97" w:rsidTr="00A16CC5">
        <w:trPr>
          <w:trHeight w:val="54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26</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строение (гараж)</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Сливина В.М., д. 18</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64,6</w:t>
            </w:r>
          </w:p>
        </w:tc>
      </w:tr>
      <w:tr w:rsidR="0031528D" w:rsidRPr="00C47E97" w:rsidTr="00A16CC5">
        <w:trPr>
          <w:trHeight w:val="4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27</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строение (склад)</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Сливина В.М.,</w:t>
            </w:r>
            <w:r w:rsidR="00A16CC5">
              <w:rPr>
                <w:rFonts w:ascii="Times New Roman" w:eastAsia="Times New Roman" w:hAnsi="Times New Roman" w:cs="Times New Roman"/>
                <w:color w:val="000000"/>
                <w:sz w:val="24"/>
                <w:szCs w:val="24"/>
              </w:rPr>
              <w:t xml:space="preserve"> </w:t>
            </w:r>
            <w:r w:rsidRPr="0031528D">
              <w:rPr>
                <w:rFonts w:ascii="Times New Roman" w:eastAsia="Times New Roman" w:hAnsi="Times New Roman" w:cs="Times New Roman"/>
                <w:color w:val="000000"/>
                <w:sz w:val="24"/>
                <w:szCs w:val="24"/>
              </w:rPr>
              <w:t>д. 18</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123,3</w:t>
            </w:r>
          </w:p>
        </w:tc>
      </w:tr>
      <w:tr w:rsidR="0031528D" w:rsidRPr="00C47E97" w:rsidTr="00A16CC5">
        <w:trPr>
          <w:trHeight w:val="41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28</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строение (гараж)</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w:t>
            </w:r>
            <w:r w:rsidR="00A16CC5">
              <w:rPr>
                <w:rFonts w:ascii="Times New Roman" w:eastAsia="Times New Roman" w:hAnsi="Times New Roman" w:cs="Times New Roman"/>
                <w:color w:val="000000"/>
                <w:sz w:val="24"/>
                <w:szCs w:val="24"/>
              </w:rPr>
              <w:t xml:space="preserve"> </w:t>
            </w:r>
            <w:r w:rsidRPr="0031528D">
              <w:rPr>
                <w:rFonts w:ascii="Times New Roman" w:eastAsia="Times New Roman" w:hAnsi="Times New Roman" w:cs="Times New Roman"/>
                <w:color w:val="000000"/>
                <w:sz w:val="24"/>
                <w:szCs w:val="24"/>
              </w:rPr>
              <w:t>Ленина, д. 117</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37,2</w:t>
            </w:r>
          </w:p>
        </w:tc>
      </w:tr>
      <w:tr w:rsidR="0031528D" w:rsidRPr="00C47E97" w:rsidTr="00A16CC5">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29</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помещение №9 (гараж)</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Ленина, д. 57</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19,1</w:t>
            </w:r>
          </w:p>
        </w:tc>
      </w:tr>
      <w:tr w:rsidR="0031528D" w:rsidRPr="00C47E97" w:rsidTr="00A16CC5">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30</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помещение 8 (гараж)</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Ленина, д. 57</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37</w:t>
            </w:r>
          </w:p>
        </w:tc>
      </w:tr>
      <w:tr w:rsidR="0031528D" w:rsidRPr="00C47E97" w:rsidTr="00A16CC5">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31</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двухэтажное здание с подвалом</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Аркадаский</w:t>
            </w:r>
            <w:proofErr w:type="spellEnd"/>
            <w:r w:rsidRPr="0031528D">
              <w:rPr>
                <w:rFonts w:ascii="Times New Roman" w:eastAsia="Times New Roman" w:hAnsi="Times New Roman" w:cs="Times New Roman"/>
                <w:color w:val="000000"/>
                <w:sz w:val="24"/>
                <w:szCs w:val="24"/>
              </w:rPr>
              <w:t xml:space="preserve"> район г. Аркадак, ул. Ленина, д. 4</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1175,1</w:t>
            </w:r>
          </w:p>
        </w:tc>
      </w:tr>
      <w:tr w:rsidR="0031528D" w:rsidRPr="00C47E97" w:rsidTr="00A16CC5">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32</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двухэтажное здание (районный дом культуры)</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Аркадаский</w:t>
            </w:r>
            <w:proofErr w:type="spellEnd"/>
            <w:r w:rsidRPr="0031528D">
              <w:rPr>
                <w:rFonts w:ascii="Times New Roman" w:eastAsia="Times New Roman" w:hAnsi="Times New Roman" w:cs="Times New Roman"/>
                <w:color w:val="000000"/>
                <w:sz w:val="24"/>
                <w:szCs w:val="24"/>
              </w:rPr>
              <w:t xml:space="preserve"> район г. Аркадак, ул. Ленина, д. 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930,4</w:t>
            </w:r>
          </w:p>
        </w:tc>
      </w:tr>
      <w:tr w:rsidR="0031528D" w:rsidRPr="00C47E97" w:rsidTr="00A16CC5">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33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здание (гараж)</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Аркадаский</w:t>
            </w:r>
            <w:proofErr w:type="spellEnd"/>
            <w:r w:rsidRPr="0031528D">
              <w:rPr>
                <w:rFonts w:ascii="Times New Roman" w:eastAsia="Times New Roman" w:hAnsi="Times New Roman" w:cs="Times New Roman"/>
                <w:color w:val="000000"/>
                <w:sz w:val="24"/>
                <w:szCs w:val="24"/>
              </w:rPr>
              <w:t xml:space="preserve"> район г. Аркадак, ул. бульвар Культуры, д. 6 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42,3</w:t>
            </w:r>
          </w:p>
        </w:tc>
      </w:tr>
      <w:tr w:rsidR="0031528D" w:rsidRPr="00C47E97" w:rsidTr="00A16CC5">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lastRenderedPageBreak/>
              <w:t>34</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здание (гараж)</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Аркадаский</w:t>
            </w:r>
            <w:proofErr w:type="spellEnd"/>
            <w:r w:rsidRPr="0031528D">
              <w:rPr>
                <w:rFonts w:ascii="Times New Roman" w:eastAsia="Times New Roman" w:hAnsi="Times New Roman" w:cs="Times New Roman"/>
                <w:color w:val="000000"/>
                <w:sz w:val="24"/>
                <w:szCs w:val="24"/>
              </w:rPr>
              <w:t xml:space="preserve"> район г. Аркадак, ул. Ленина, д. 6 Б</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160,2</w:t>
            </w:r>
          </w:p>
        </w:tc>
      </w:tr>
      <w:tr w:rsidR="0031528D" w:rsidRPr="00C47E97" w:rsidTr="00A16CC5">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35</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здание (пристройка к гаражу)</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Аркадаский</w:t>
            </w:r>
            <w:proofErr w:type="spellEnd"/>
            <w:r w:rsidRPr="0031528D">
              <w:rPr>
                <w:rFonts w:ascii="Times New Roman" w:eastAsia="Times New Roman" w:hAnsi="Times New Roman" w:cs="Times New Roman"/>
                <w:color w:val="000000"/>
                <w:sz w:val="24"/>
                <w:szCs w:val="24"/>
              </w:rPr>
              <w:t xml:space="preserve"> район г. Аркадак, ул. бульвар Культуры, д. 6 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20,7</w:t>
            </w:r>
          </w:p>
        </w:tc>
      </w:tr>
      <w:tr w:rsidR="0031528D" w:rsidRPr="00C47E97" w:rsidTr="00A16CC5">
        <w:trPr>
          <w:trHeight w:val="424"/>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36</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Нежилые помещения в двухэтажном нежилом здании</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Аркадаский</w:t>
            </w:r>
            <w:proofErr w:type="spellEnd"/>
            <w:r w:rsidRPr="0031528D">
              <w:rPr>
                <w:rFonts w:ascii="Times New Roman" w:eastAsia="Times New Roman" w:hAnsi="Times New Roman" w:cs="Times New Roman"/>
                <w:color w:val="000000"/>
                <w:sz w:val="24"/>
                <w:szCs w:val="24"/>
              </w:rPr>
              <w:t xml:space="preserve"> район г. Аркадак, ул. бульвар Культуры, д. 6</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738,9</w:t>
            </w:r>
          </w:p>
        </w:tc>
      </w:tr>
      <w:tr w:rsidR="0031528D" w:rsidRPr="00C47E97" w:rsidTr="00A16CC5">
        <w:trPr>
          <w:trHeight w:val="4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37</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здание (Кинотеатр "Космос")</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Аркадаский</w:t>
            </w:r>
            <w:proofErr w:type="spellEnd"/>
            <w:r w:rsidRPr="0031528D">
              <w:rPr>
                <w:rFonts w:ascii="Times New Roman" w:eastAsia="Times New Roman" w:hAnsi="Times New Roman" w:cs="Times New Roman"/>
                <w:color w:val="000000"/>
                <w:sz w:val="24"/>
                <w:szCs w:val="24"/>
              </w:rPr>
              <w:t xml:space="preserve"> район г. Аркадак, ул. Ленина, д. 92</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460,1</w:t>
            </w:r>
          </w:p>
        </w:tc>
      </w:tr>
      <w:tr w:rsidR="0031528D" w:rsidRPr="00C47E97" w:rsidTr="00A16CC5">
        <w:trPr>
          <w:trHeight w:val="40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38</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двухэтажное  здание (Кинотеатр "Мир")</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Аркадаский</w:t>
            </w:r>
            <w:proofErr w:type="spellEnd"/>
            <w:r w:rsidRPr="0031528D">
              <w:rPr>
                <w:rFonts w:ascii="Times New Roman" w:eastAsia="Times New Roman" w:hAnsi="Times New Roman" w:cs="Times New Roman"/>
                <w:color w:val="000000"/>
                <w:sz w:val="24"/>
                <w:szCs w:val="24"/>
              </w:rPr>
              <w:t xml:space="preserve"> район г. Аркадак, ул. бульвар Культуры, д. 7</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585,7</w:t>
            </w:r>
          </w:p>
        </w:tc>
      </w:tr>
      <w:tr w:rsidR="0031528D" w:rsidRPr="00C47E97" w:rsidTr="00A16CC5">
        <w:trPr>
          <w:trHeight w:val="391"/>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39</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Нежилые помещения</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Саратовская область, г. Аркадак, ул. Ленина, д. 2</w:t>
            </w:r>
          </w:p>
        </w:tc>
        <w:tc>
          <w:tcPr>
            <w:tcW w:w="1560" w:type="dxa"/>
            <w:tcBorders>
              <w:top w:val="nil"/>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851,4</w:t>
            </w:r>
          </w:p>
        </w:tc>
      </w:tr>
      <w:tr w:rsidR="0031528D" w:rsidRPr="00C47E97" w:rsidTr="00A16CC5">
        <w:trPr>
          <w:trHeight w:val="5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40</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Нежилые помещения в нежилом  административном трехэтажном здании</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Саратовская область, г. Аркадак ул. Ленина, д. 25</w:t>
            </w:r>
          </w:p>
        </w:tc>
        <w:tc>
          <w:tcPr>
            <w:tcW w:w="1560" w:type="dxa"/>
            <w:tcBorders>
              <w:top w:val="nil"/>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1609,9</w:t>
            </w:r>
          </w:p>
        </w:tc>
      </w:tr>
      <w:tr w:rsidR="0031528D" w:rsidRPr="00C47E97" w:rsidTr="00A16CC5">
        <w:trPr>
          <w:trHeight w:val="8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41</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Памятник-обелиск Воинам землякам, павшим в годы гражданской и Великой Отечественной войны</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Саратовская область, г. Аркадак, городская площадь</w:t>
            </w:r>
          </w:p>
        </w:tc>
        <w:tc>
          <w:tcPr>
            <w:tcW w:w="156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80,1 площадь застройки</w:t>
            </w:r>
          </w:p>
        </w:tc>
      </w:tr>
      <w:tr w:rsidR="0031528D" w:rsidRPr="00C47E97" w:rsidTr="00A16CC5">
        <w:trPr>
          <w:trHeight w:val="558"/>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42</w:t>
            </w:r>
          </w:p>
        </w:tc>
        <w:tc>
          <w:tcPr>
            <w:tcW w:w="3686" w:type="dxa"/>
            <w:tcBorders>
              <w:top w:val="nil"/>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Гараж</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Саратовская область, г. Аркадак, ул. Ленина, д. 14 Б</w:t>
            </w:r>
          </w:p>
        </w:tc>
        <w:tc>
          <w:tcPr>
            <w:tcW w:w="1560" w:type="dxa"/>
            <w:tcBorders>
              <w:top w:val="nil"/>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16</w:t>
            </w:r>
          </w:p>
        </w:tc>
      </w:tr>
      <w:tr w:rsidR="0031528D" w:rsidRPr="00C47E97" w:rsidTr="00A16CC5">
        <w:trPr>
          <w:trHeight w:val="56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43</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строение (гараж)</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Саратовская область, г. Аркадак, ул. Л. Толстого, д. 35</w:t>
            </w:r>
          </w:p>
        </w:tc>
        <w:tc>
          <w:tcPr>
            <w:tcW w:w="1560" w:type="dxa"/>
            <w:tcBorders>
              <w:top w:val="nil"/>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42,6</w:t>
            </w:r>
          </w:p>
        </w:tc>
      </w:tr>
      <w:tr w:rsidR="0031528D" w:rsidRPr="00C47E97" w:rsidTr="00A16CC5">
        <w:trPr>
          <w:trHeight w:val="54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44</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(административное) одноэтажное здание</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Саратовская область, г. Аркадак, ул. Сергея Есенина, д. 1</w:t>
            </w:r>
          </w:p>
        </w:tc>
        <w:tc>
          <w:tcPr>
            <w:tcW w:w="1560" w:type="dxa"/>
            <w:tcBorders>
              <w:top w:val="nil"/>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182,01</w:t>
            </w:r>
          </w:p>
        </w:tc>
      </w:tr>
      <w:tr w:rsidR="0031528D" w:rsidRPr="00C47E97" w:rsidTr="00A16CC5">
        <w:trPr>
          <w:trHeight w:val="413"/>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45</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Сооружение  "Доска почета"</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 xml:space="preserve">Саратовская область, </w:t>
            </w:r>
            <w:proofErr w:type="spellStart"/>
            <w:r w:rsidRPr="0031528D">
              <w:rPr>
                <w:rFonts w:ascii="Times New Roman" w:eastAsia="Times New Roman" w:hAnsi="Times New Roman" w:cs="Times New Roman"/>
                <w:color w:val="000000"/>
                <w:sz w:val="24"/>
                <w:szCs w:val="24"/>
              </w:rPr>
              <w:t>Аркадакский</w:t>
            </w:r>
            <w:proofErr w:type="spellEnd"/>
            <w:r w:rsidRPr="0031528D">
              <w:rPr>
                <w:rFonts w:ascii="Times New Roman" w:eastAsia="Times New Roman" w:hAnsi="Times New Roman" w:cs="Times New Roman"/>
                <w:color w:val="000000"/>
                <w:sz w:val="24"/>
                <w:szCs w:val="24"/>
              </w:rPr>
              <w:t xml:space="preserve"> район, г. Аркадак, ул. Ленина, в 40 м южнее д. 25</w:t>
            </w:r>
          </w:p>
        </w:tc>
        <w:tc>
          <w:tcPr>
            <w:tcW w:w="1560" w:type="dxa"/>
            <w:tcBorders>
              <w:top w:val="nil"/>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9,6</w:t>
            </w:r>
          </w:p>
        </w:tc>
      </w:tr>
      <w:tr w:rsidR="0031528D" w:rsidRPr="00C47E97" w:rsidTr="00A16CC5">
        <w:trPr>
          <w:trHeight w:val="70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46</w:t>
            </w:r>
          </w:p>
        </w:tc>
        <w:tc>
          <w:tcPr>
            <w:tcW w:w="3686" w:type="dxa"/>
            <w:tcBorders>
              <w:top w:val="nil"/>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Помещение</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Саратовская область, г. Аркадак, ул. Ленина, д. 14 Б</w:t>
            </w:r>
          </w:p>
        </w:tc>
        <w:tc>
          <w:tcPr>
            <w:tcW w:w="1560" w:type="dxa"/>
            <w:tcBorders>
              <w:top w:val="nil"/>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63,3</w:t>
            </w:r>
          </w:p>
        </w:tc>
      </w:tr>
      <w:tr w:rsidR="0031528D" w:rsidRPr="00C47E97" w:rsidTr="00A16CC5">
        <w:trPr>
          <w:trHeight w:val="556"/>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47</w:t>
            </w:r>
          </w:p>
        </w:tc>
        <w:tc>
          <w:tcPr>
            <w:tcW w:w="3686" w:type="dxa"/>
            <w:tcBorders>
              <w:top w:val="nil"/>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Помещение</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Саратовская область, г. Аркадак, ул. Ленина, д.14 Б</w:t>
            </w:r>
          </w:p>
        </w:tc>
        <w:tc>
          <w:tcPr>
            <w:tcW w:w="1560" w:type="dxa"/>
            <w:tcBorders>
              <w:top w:val="nil"/>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11</w:t>
            </w:r>
          </w:p>
        </w:tc>
      </w:tr>
      <w:tr w:rsidR="0031528D" w:rsidRPr="00C47E97" w:rsidTr="00A16CC5">
        <w:trPr>
          <w:trHeight w:val="564"/>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48</w:t>
            </w:r>
          </w:p>
        </w:tc>
        <w:tc>
          <w:tcPr>
            <w:tcW w:w="3686" w:type="dxa"/>
            <w:tcBorders>
              <w:top w:val="nil"/>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Помещение</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Саратовская область, г. Аркадак, ул. Ленина, д. 14 Б</w:t>
            </w:r>
          </w:p>
        </w:tc>
        <w:tc>
          <w:tcPr>
            <w:tcW w:w="1560" w:type="dxa"/>
            <w:tcBorders>
              <w:top w:val="nil"/>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297</w:t>
            </w:r>
          </w:p>
        </w:tc>
      </w:tr>
      <w:tr w:rsidR="0031528D" w:rsidRPr="00C47E97" w:rsidTr="00A16CC5">
        <w:trPr>
          <w:trHeight w:val="68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49</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Сарай</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Саратовская область, г. Аркадак, ул. Сергея Есенина, д. 15</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31,7</w:t>
            </w:r>
          </w:p>
        </w:tc>
      </w:tr>
      <w:tr w:rsidR="0031528D" w:rsidRPr="00C47E97" w:rsidTr="00A16CC5">
        <w:trPr>
          <w:trHeight w:val="5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50</w:t>
            </w:r>
          </w:p>
        </w:tc>
        <w:tc>
          <w:tcPr>
            <w:tcW w:w="3686" w:type="dxa"/>
            <w:tcBorders>
              <w:top w:val="nil"/>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Сарай  с подвалом</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Саратовская область, г. Аркадак, ул. Сергея Есенина, д. 15</w:t>
            </w:r>
          </w:p>
        </w:tc>
        <w:tc>
          <w:tcPr>
            <w:tcW w:w="1560" w:type="dxa"/>
            <w:tcBorders>
              <w:top w:val="nil"/>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55,6</w:t>
            </w:r>
          </w:p>
        </w:tc>
      </w:tr>
      <w:tr w:rsidR="0031528D" w:rsidRPr="00C47E97" w:rsidTr="00A16CC5">
        <w:trPr>
          <w:trHeight w:val="56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51</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Трибуна</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Саратовская область, г. Аркадак, ул. Ленина, в 30 м северо-восточнее д. 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47,3</w:t>
            </w:r>
          </w:p>
        </w:tc>
      </w:tr>
      <w:tr w:rsidR="0031528D" w:rsidRPr="00C47E97" w:rsidTr="00A16CC5">
        <w:trPr>
          <w:trHeight w:val="4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52</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Лестничная клетка</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Саратовская область, г. Аркадак, ул. Ленина,  д. 14 Б</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26,6</w:t>
            </w:r>
          </w:p>
        </w:tc>
      </w:tr>
      <w:tr w:rsidR="0031528D" w:rsidRPr="00C47E97" w:rsidTr="00A16CC5">
        <w:trPr>
          <w:trHeight w:val="5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53</w:t>
            </w:r>
          </w:p>
        </w:tc>
        <w:tc>
          <w:tcPr>
            <w:tcW w:w="3686"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Нежилое одноэтажное здание (гараж)</w:t>
            </w:r>
          </w:p>
        </w:tc>
        <w:tc>
          <w:tcPr>
            <w:tcW w:w="4110" w:type="dxa"/>
            <w:tcBorders>
              <w:top w:val="nil"/>
              <w:left w:val="nil"/>
              <w:bottom w:val="single" w:sz="4" w:space="0" w:color="auto"/>
              <w:right w:val="single" w:sz="4" w:space="0" w:color="auto"/>
            </w:tcBorders>
            <w:shd w:val="clear" w:color="auto" w:fill="auto"/>
            <w:vAlign w:val="center"/>
            <w:hideMark/>
          </w:tcPr>
          <w:p w:rsidR="0031528D" w:rsidRPr="0031528D"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Саратовская область, г. Аркадак, ул. бульвар Культуры, д. 6 а</w:t>
            </w:r>
          </w:p>
        </w:tc>
        <w:tc>
          <w:tcPr>
            <w:tcW w:w="1560" w:type="dxa"/>
            <w:tcBorders>
              <w:top w:val="nil"/>
              <w:left w:val="nil"/>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31528D">
              <w:rPr>
                <w:rFonts w:ascii="Times New Roman" w:eastAsia="Times New Roman" w:hAnsi="Times New Roman" w:cs="Times New Roman"/>
                <w:color w:val="000000"/>
                <w:sz w:val="24"/>
                <w:szCs w:val="24"/>
              </w:rPr>
              <w:t>19,3</w:t>
            </w:r>
          </w:p>
        </w:tc>
      </w:tr>
      <w:tr w:rsidR="0031528D" w:rsidRPr="00C47E97" w:rsidTr="00A16CC5">
        <w:trPr>
          <w:trHeight w:val="56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t>54</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5C0598"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5C0598">
              <w:rPr>
                <w:rFonts w:ascii="Times New Roman" w:eastAsia="Times New Roman" w:hAnsi="Times New Roman" w:cs="Times New Roman"/>
                <w:color w:val="000000"/>
                <w:sz w:val="24"/>
                <w:szCs w:val="24"/>
              </w:rPr>
              <w:t>Нежилое помещение</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528D" w:rsidRPr="005C0598"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5C0598">
              <w:rPr>
                <w:rFonts w:ascii="Times New Roman" w:eastAsia="Times New Roman" w:hAnsi="Times New Roman" w:cs="Times New Roman"/>
                <w:color w:val="000000"/>
                <w:sz w:val="24"/>
                <w:szCs w:val="24"/>
              </w:rPr>
              <w:t xml:space="preserve">Саратовская область, г. Аркадак, ул. бульвар Культуры, 6 </w:t>
            </w:r>
            <w:proofErr w:type="spellStart"/>
            <w:r w:rsidRPr="005C0598">
              <w:rPr>
                <w:rFonts w:ascii="Times New Roman" w:eastAsia="Times New Roman" w:hAnsi="Times New Roman" w:cs="Times New Roman"/>
                <w:color w:val="000000"/>
                <w:sz w:val="24"/>
                <w:szCs w:val="24"/>
              </w:rPr>
              <w:t>пом</w:t>
            </w:r>
            <w:proofErr w:type="spellEnd"/>
            <w:r w:rsidRPr="005C0598">
              <w:rPr>
                <w:rFonts w:ascii="Times New Roman" w:eastAsia="Times New Roman" w:hAnsi="Times New Roman" w:cs="Times New Roman"/>
                <w:color w:val="000000"/>
                <w:sz w:val="24"/>
                <w:szCs w:val="24"/>
              </w:rPr>
              <w:t>. 1/1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28D" w:rsidRPr="005C0598"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5C0598">
              <w:rPr>
                <w:rFonts w:ascii="Times New Roman" w:eastAsia="Times New Roman" w:hAnsi="Times New Roman" w:cs="Times New Roman"/>
                <w:color w:val="000000"/>
                <w:sz w:val="24"/>
                <w:szCs w:val="24"/>
              </w:rPr>
              <w:t>365,3</w:t>
            </w:r>
          </w:p>
        </w:tc>
      </w:tr>
      <w:tr w:rsidR="0031528D" w:rsidRPr="00C47E97" w:rsidTr="00A16CC5">
        <w:trPr>
          <w:trHeight w:val="56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28D" w:rsidRPr="0031528D" w:rsidRDefault="0031528D" w:rsidP="00A16CC5">
            <w:pPr>
              <w:spacing w:after="0" w:line="240" w:lineRule="auto"/>
              <w:jc w:val="center"/>
              <w:rPr>
                <w:rFonts w:ascii="Times New Roman" w:hAnsi="Times New Roman" w:cs="Times New Roman"/>
                <w:b/>
                <w:color w:val="000000"/>
                <w:sz w:val="24"/>
              </w:rPr>
            </w:pPr>
            <w:r w:rsidRPr="0031528D">
              <w:rPr>
                <w:rFonts w:ascii="Times New Roman" w:hAnsi="Times New Roman" w:cs="Times New Roman"/>
                <w:b/>
                <w:color w:val="000000"/>
                <w:sz w:val="24"/>
              </w:rPr>
              <w:lastRenderedPageBreak/>
              <w:t>55</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31528D" w:rsidRPr="005C0598"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5C0598">
              <w:rPr>
                <w:rFonts w:ascii="Times New Roman" w:eastAsia="Times New Roman" w:hAnsi="Times New Roman" w:cs="Times New Roman"/>
                <w:color w:val="000000"/>
                <w:sz w:val="24"/>
                <w:szCs w:val="24"/>
              </w:rPr>
              <w:t>Нежилое помещение</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31528D" w:rsidRPr="005C0598" w:rsidRDefault="0031528D" w:rsidP="00A16CC5">
            <w:pPr>
              <w:spacing w:after="0" w:line="240" w:lineRule="auto"/>
              <w:contextualSpacing/>
              <w:jc w:val="both"/>
              <w:rPr>
                <w:rFonts w:ascii="Times New Roman" w:eastAsia="Times New Roman" w:hAnsi="Times New Roman" w:cs="Times New Roman"/>
                <w:color w:val="000000"/>
                <w:sz w:val="24"/>
                <w:szCs w:val="24"/>
              </w:rPr>
            </w:pPr>
            <w:r w:rsidRPr="005C0598">
              <w:rPr>
                <w:rFonts w:ascii="Times New Roman" w:eastAsia="Times New Roman" w:hAnsi="Times New Roman" w:cs="Times New Roman"/>
                <w:color w:val="000000"/>
                <w:sz w:val="24"/>
                <w:szCs w:val="24"/>
              </w:rPr>
              <w:t xml:space="preserve">Саратовская область, г. Аркадак, бульвар Культуры, 6 </w:t>
            </w:r>
            <w:proofErr w:type="spellStart"/>
            <w:r w:rsidRPr="005C0598">
              <w:rPr>
                <w:rFonts w:ascii="Times New Roman" w:eastAsia="Times New Roman" w:hAnsi="Times New Roman" w:cs="Times New Roman"/>
                <w:color w:val="000000"/>
                <w:sz w:val="24"/>
                <w:szCs w:val="24"/>
              </w:rPr>
              <w:t>пом</w:t>
            </w:r>
            <w:proofErr w:type="spellEnd"/>
            <w:r w:rsidRPr="005C0598">
              <w:rPr>
                <w:rFonts w:ascii="Times New Roman" w:eastAsia="Times New Roman" w:hAnsi="Times New Roman" w:cs="Times New Roman"/>
                <w:color w:val="000000"/>
                <w:sz w:val="24"/>
                <w:szCs w:val="24"/>
              </w:rPr>
              <w:t>. 1/2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528D" w:rsidRPr="005C0598" w:rsidRDefault="0031528D" w:rsidP="00A16CC5">
            <w:pPr>
              <w:spacing w:after="0" w:line="240" w:lineRule="auto"/>
              <w:contextualSpacing/>
              <w:jc w:val="center"/>
              <w:rPr>
                <w:rFonts w:ascii="Times New Roman" w:eastAsia="Times New Roman" w:hAnsi="Times New Roman" w:cs="Times New Roman"/>
                <w:color w:val="000000"/>
                <w:sz w:val="24"/>
                <w:szCs w:val="24"/>
              </w:rPr>
            </w:pPr>
            <w:r w:rsidRPr="005C0598">
              <w:rPr>
                <w:rFonts w:ascii="Times New Roman" w:eastAsia="Times New Roman" w:hAnsi="Times New Roman" w:cs="Times New Roman"/>
                <w:color w:val="000000"/>
                <w:sz w:val="24"/>
                <w:szCs w:val="24"/>
              </w:rPr>
              <w:t>346,3</w:t>
            </w:r>
          </w:p>
        </w:tc>
      </w:tr>
    </w:tbl>
    <w:p w:rsidR="00E16E73" w:rsidRDefault="00E16E73" w:rsidP="007E541A">
      <w:pPr>
        <w:spacing w:before="60" w:after="60"/>
        <w:ind w:firstLine="851"/>
        <w:jc w:val="both"/>
        <w:rPr>
          <w:rFonts w:ascii="Times New Roman" w:hAnsi="Times New Roman" w:cs="Times New Roman"/>
          <w:sz w:val="28"/>
          <w:szCs w:val="26"/>
        </w:rPr>
      </w:pPr>
    </w:p>
    <w:p w:rsidR="007E541A" w:rsidRPr="00E16E73" w:rsidRDefault="007E541A" w:rsidP="00E16E73">
      <w:pPr>
        <w:spacing w:after="0" w:line="300" w:lineRule="auto"/>
        <w:ind w:firstLine="709"/>
        <w:jc w:val="both"/>
        <w:rPr>
          <w:rFonts w:ascii="Times New Roman" w:hAnsi="Times New Roman" w:cs="Times New Roman"/>
          <w:sz w:val="28"/>
          <w:szCs w:val="26"/>
        </w:rPr>
      </w:pPr>
      <w:r w:rsidRPr="00E16E73">
        <w:rPr>
          <w:rFonts w:ascii="Times New Roman" w:hAnsi="Times New Roman" w:cs="Times New Roman"/>
          <w:sz w:val="28"/>
          <w:szCs w:val="26"/>
        </w:rPr>
        <w:t xml:space="preserve">В таблице </w:t>
      </w:r>
      <w:r w:rsidR="00E16E73" w:rsidRPr="00E16E73">
        <w:rPr>
          <w:rFonts w:ascii="Times New Roman" w:hAnsi="Times New Roman" w:cs="Times New Roman"/>
          <w:sz w:val="28"/>
          <w:szCs w:val="26"/>
        </w:rPr>
        <w:t>6</w:t>
      </w:r>
      <w:r w:rsidRPr="00E16E73">
        <w:rPr>
          <w:rFonts w:ascii="Times New Roman" w:hAnsi="Times New Roman" w:cs="Times New Roman"/>
          <w:sz w:val="28"/>
          <w:szCs w:val="26"/>
        </w:rPr>
        <w:t>.</w:t>
      </w:r>
      <w:r w:rsidR="00E16E73" w:rsidRPr="00E16E73">
        <w:rPr>
          <w:rFonts w:ascii="Times New Roman" w:hAnsi="Times New Roman" w:cs="Times New Roman"/>
          <w:sz w:val="28"/>
          <w:szCs w:val="26"/>
        </w:rPr>
        <w:t>4</w:t>
      </w:r>
      <w:r w:rsidRPr="00E16E73">
        <w:rPr>
          <w:rFonts w:ascii="Times New Roman" w:hAnsi="Times New Roman" w:cs="Times New Roman"/>
          <w:sz w:val="28"/>
          <w:szCs w:val="26"/>
        </w:rPr>
        <w:t>.2 перечислены объекты, находящиеся в муниципальной собственности.</w:t>
      </w:r>
    </w:p>
    <w:p w:rsidR="007E541A" w:rsidRPr="00E16E73" w:rsidRDefault="007E541A" w:rsidP="00E16E73">
      <w:pPr>
        <w:ind w:firstLine="709"/>
        <w:jc w:val="both"/>
        <w:rPr>
          <w:rFonts w:ascii="Times New Roman" w:hAnsi="Times New Roman" w:cs="Times New Roman"/>
          <w:b/>
          <w:sz w:val="24"/>
          <w:szCs w:val="26"/>
        </w:rPr>
      </w:pPr>
      <w:r w:rsidRPr="00E16E73">
        <w:rPr>
          <w:rFonts w:ascii="Times New Roman" w:hAnsi="Times New Roman" w:cs="Times New Roman"/>
          <w:b/>
          <w:sz w:val="24"/>
          <w:szCs w:val="26"/>
        </w:rPr>
        <w:t xml:space="preserve">Таблица </w:t>
      </w:r>
      <w:r w:rsidR="00E16E73" w:rsidRPr="00E16E73">
        <w:rPr>
          <w:rFonts w:ascii="Times New Roman" w:hAnsi="Times New Roman" w:cs="Times New Roman"/>
          <w:b/>
          <w:sz w:val="24"/>
          <w:szCs w:val="26"/>
        </w:rPr>
        <w:t>6</w:t>
      </w:r>
      <w:r w:rsidRPr="00E16E73">
        <w:rPr>
          <w:rFonts w:ascii="Times New Roman" w:hAnsi="Times New Roman" w:cs="Times New Roman"/>
          <w:b/>
          <w:sz w:val="24"/>
          <w:szCs w:val="26"/>
        </w:rPr>
        <w:t>.</w:t>
      </w:r>
      <w:r w:rsidR="00E16E73" w:rsidRPr="00E16E73">
        <w:rPr>
          <w:rFonts w:ascii="Times New Roman" w:hAnsi="Times New Roman" w:cs="Times New Roman"/>
          <w:b/>
          <w:sz w:val="24"/>
          <w:szCs w:val="26"/>
        </w:rPr>
        <w:t>4</w:t>
      </w:r>
      <w:r w:rsidRPr="00E16E73">
        <w:rPr>
          <w:rFonts w:ascii="Times New Roman" w:hAnsi="Times New Roman" w:cs="Times New Roman"/>
          <w:b/>
          <w:sz w:val="24"/>
          <w:szCs w:val="26"/>
        </w:rPr>
        <w:t>.2.</w:t>
      </w:r>
      <w:r w:rsidR="00E16E73" w:rsidRPr="00E16E73">
        <w:rPr>
          <w:rFonts w:ascii="Times New Roman" w:hAnsi="Times New Roman" w:cs="Times New Roman"/>
          <w:b/>
          <w:sz w:val="24"/>
          <w:szCs w:val="26"/>
        </w:rPr>
        <w:t xml:space="preserve"> </w:t>
      </w:r>
      <w:r w:rsidRPr="00E16E73">
        <w:rPr>
          <w:rFonts w:ascii="Times New Roman" w:hAnsi="Times New Roman" w:cs="Times New Roman"/>
          <w:b/>
          <w:sz w:val="24"/>
          <w:szCs w:val="26"/>
        </w:rPr>
        <w:t>Объекты, находящиеся в муниципальной собственности</w:t>
      </w:r>
    </w:p>
    <w:tbl>
      <w:tblPr>
        <w:tblW w:w="0" w:type="auto"/>
        <w:tblInd w:w="108" w:type="dxa"/>
        <w:tblLayout w:type="fixed"/>
        <w:tblLook w:val="0000"/>
      </w:tblPr>
      <w:tblGrid>
        <w:gridCol w:w="709"/>
        <w:gridCol w:w="5670"/>
        <w:gridCol w:w="3686"/>
      </w:tblGrid>
      <w:tr w:rsidR="007E541A" w:rsidRPr="00E16E73" w:rsidTr="00884EB7">
        <w:trPr>
          <w:trHeight w:val="699"/>
          <w:tblHeader/>
        </w:trPr>
        <w:tc>
          <w:tcPr>
            <w:tcW w:w="709" w:type="dxa"/>
            <w:tcBorders>
              <w:top w:val="single" w:sz="8" w:space="0" w:color="000000"/>
              <w:left w:val="single" w:sz="8" w:space="0" w:color="000000"/>
              <w:bottom w:val="single" w:sz="8" w:space="0" w:color="000000"/>
            </w:tcBorders>
            <w:shd w:val="clear" w:color="auto" w:fill="FFFFFF"/>
            <w:vAlign w:val="center"/>
          </w:tcPr>
          <w:p w:rsidR="00E16E73" w:rsidRPr="00884EB7" w:rsidRDefault="007E541A" w:rsidP="00A16CC5">
            <w:pPr>
              <w:snapToGrid w:val="0"/>
              <w:spacing w:after="0" w:line="240" w:lineRule="auto"/>
              <w:ind w:left="720" w:hanging="720"/>
              <w:jc w:val="center"/>
              <w:rPr>
                <w:rFonts w:ascii="Times New Roman" w:hAnsi="Times New Roman" w:cs="Times New Roman"/>
                <w:b/>
                <w:sz w:val="24"/>
                <w:szCs w:val="24"/>
              </w:rPr>
            </w:pPr>
            <w:r w:rsidRPr="00E16E73">
              <w:rPr>
                <w:rFonts w:ascii="Times New Roman" w:hAnsi="Times New Roman" w:cs="Times New Roman"/>
                <w:b/>
                <w:sz w:val="24"/>
                <w:szCs w:val="24"/>
                <w:lang w:val="en-US"/>
              </w:rPr>
              <w:t>№</w:t>
            </w:r>
          </w:p>
          <w:p w:rsidR="007E541A" w:rsidRPr="00E16E73" w:rsidRDefault="007E541A" w:rsidP="00A16CC5">
            <w:pPr>
              <w:snapToGrid w:val="0"/>
              <w:spacing w:after="0" w:line="240" w:lineRule="auto"/>
              <w:ind w:left="720" w:hanging="720"/>
              <w:jc w:val="center"/>
              <w:rPr>
                <w:rFonts w:ascii="Times New Roman" w:hAnsi="Times New Roman" w:cs="Times New Roman"/>
                <w:b/>
                <w:sz w:val="24"/>
                <w:szCs w:val="24"/>
                <w:lang w:val="en-US"/>
              </w:rPr>
            </w:pPr>
            <w:r w:rsidRPr="00E16E73">
              <w:rPr>
                <w:rFonts w:ascii="Times New Roman" w:hAnsi="Times New Roman" w:cs="Times New Roman"/>
                <w:b/>
                <w:sz w:val="24"/>
                <w:szCs w:val="24"/>
                <w:lang w:val="en-US"/>
              </w:rPr>
              <w:t xml:space="preserve"> п/п</w:t>
            </w:r>
          </w:p>
        </w:tc>
        <w:tc>
          <w:tcPr>
            <w:tcW w:w="5670" w:type="dxa"/>
            <w:tcBorders>
              <w:top w:val="single" w:sz="8" w:space="0" w:color="000000"/>
              <w:left w:val="single" w:sz="8" w:space="0" w:color="000000"/>
              <w:bottom w:val="single" w:sz="8" w:space="0" w:color="000000"/>
            </w:tcBorders>
            <w:shd w:val="clear" w:color="auto" w:fill="FFFFFF"/>
            <w:vAlign w:val="center"/>
          </w:tcPr>
          <w:p w:rsidR="007E541A" w:rsidRPr="00E16E73" w:rsidRDefault="007E541A" w:rsidP="00A16CC5">
            <w:pPr>
              <w:snapToGrid w:val="0"/>
              <w:spacing w:after="0" w:line="240" w:lineRule="auto"/>
              <w:ind w:left="720" w:hanging="720"/>
              <w:jc w:val="center"/>
              <w:rPr>
                <w:rFonts w:ascii="Times New Roman" w:hAnsi="Times New Roman" w:cs="Times New Roman"/>
                <w:b/>
                <w:sz w:val="24"/>
                <w:szCs w:val="24"/>
              </w:rPr>
            </w:pPr>
            <w:r w:rsidRPr="00E16E73">
              <w:rPr>
                <w:rFonts w:ascii="Times New Roman" w:hAnsi="Times New Roman" w:cs="Times New Roman"/>
                <w:b/>
                <w:sz w:val="24"/>
                <w:szCs w:val="24"/>
              </w:rPr>
              <w:t>Наименование объекта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E541A" w:rsidRPr="00E16E73" w:rsidRDefault="007E541A" w:rsidP="00A16CC5">
            <w:pPr>
              <w:snapToGrid w:val="0"/>
              <w:spacing w:after="0" w:line="240" w:lineRule="auto"/>
              <w:ind w:left="720" w:hanging="720"/>
              <w:jc w:val="center"/>
              <w:rPr>
                <w:rFonts w:ascii="Times New Roman" w:hAnsi="Times New Roman" w:cs="Times New Roman"/>
                <w:b/>
                <w:sz w:val="24"/>
                <w:szCs w:val="24"/>
              </w:rPr>
            </w:pPr>
            <w:r w:rsidRPr="00E16E73">
              <w:rPr>
                <w:rFonts w:ascii="Times New Roman" w:hAnsi="Times New Roman" w:cs="Times New Roman"/>
                <w:b/>
                <w:sz w:val="24"/>
                <w:szCs w:val="24"/>
              </w:rPr>
              <w:t>Адрес объекта</w:t>
            </w:r>
          </w:p>
        </w:tc>
      </w:tr>
      <w:tr w:rsidR="007E541A" w:rsidRPr="00E16E73" w:rsidTr="00884EB7">
        <w:trPr>
          <w:trHeight w:val="275"/>
        </w:trPr>
        <w:tc>
          <w:tcPr>
            <w:tcW w:w="709" w:type="dxa"/>
            <w:tcBorders>
              <w:top w:val="single" w:sz="8" w:space="0" w:color="000000"/>
              <w:left w:val="single" w:sz="4" w:space="0" w:color="000000"/>
              <w:bottom w:val="single" w:sz="4" w:space="0" w:color="000000"/>
            </w:tcBorders>
          </w:tcPr>
          <w:p w:rsidR="007E541A" w:rsidRPr="00E16E73" w:rsidRDefault="007E541A" w:rsidP="00A16CC5">
            <w:pPr>
              <w:snapToGrid w:val="0"/>
              <w:spacing w:after="0" w:line="240" w:lineRule="auto"/>
              <w:ind w:left="720" w:hanging="720"/>
              <w:jc w:val="center"/>
              <w:rPr>
                <w:rFonts w:ascii="Times New Roman" w:hAnsi="Times New Roman" w:cs="Times New Roman"/>
                <w:b/>
                <w:sz w:val="24"/>
                <w:szCs w:val="24"/>
              </w:rPr>
            </w:pPr>
            <w:r w:rsidRPr="00E16E73">
              <w:rPr>
                <w:rFonts w:ascii="Times New Roman" w:hAnsi="Times New Roman" w:cs="Times New Roman"/>
                <w:b/>
                <w:sz w:val="24"/>
                <w:szCs w:val="24"/>
              </w:rPr>
              <w:t>1</w:t>
            </w:r>
          </w:p>
        </w:tc>
        <w:tc>
          <w:tcPr>
            <w:tcW w:w="5670" w:type="dxa"/>
            <w:tcBorders>
              <w:top w:val="single" w:sz="8" w:space="0" w:color="000000"/>
              <w:left w:val="single" w:sz="4" w:space="0" w:color="000000"/>
              <w:bottom w:val="single" w:sz="4" w:space="0" w:color="000000"/>
            </w:tcBorders>
          </w:tcPr>
          <w:p w:rsidR="007E541A" w:rsidRPr="00E16E73" w:rsidRDefault="007E541A" w:rsidP="00A16CC5">
            <w:pPr>
              <w:snapToGrid w:val="0"/>
              <w:spacing w:after="0" w:line="240" w:lineRule="auto"/>
              <w:rPr>
                <w:rFonts w:ascii="Times New Roman" w:hAnsi="Times New Roman" w:cs="Times New Roman"/>
                <w:sz w:val="24"/>
                <w:szCs w:val="24"/>
              </w:rPr>
            </w:pPr>
            <w:r w:rsidRPr="00E16E73">
              <w:rPr>
                <w:rFonts w:ascii="Times New Roman" w:hAnsi="Times New Roman" w:cs="Times New Roman"/>
                <w:sz w:val="24"/>
                <w:szCs w:val="24"/>
              </w:rPr>
              <w:t>Здание Администрации МО</w:t>
            </w:r>
          </w:p>
        </w:tc>
        <w:tc>
          <w:tcPr>
            <w:tcW w:w="3686" w:type="dxa"/>
            <w:tcBorders>
              <w:top w:val="single" w:sz="8" w:space="0" w:color="000000"/>
              <w:left w:val="single" w:sz="4" w:space="0" w:color="000000"/>
              <w:bottom w:val="single" w:sz="4" w:space="0" w:color="000000"/>
              <w:right w:val="single" w:sz="4" w:space="0" w:color="000000"/>
            </w:tcBorders>
          </w:tcPr>
          <w:p w:rsidR="007E541A" w:rsidRPr="00E16E73" w:rsidRDefault="007E541A" w:rsidP="00A16CC5">
            <w:pPr>
              <w:snapToGrid w:val="0"/>
              <w:spacing w:after="0" w:line="240" w:lineRule="auto"/>
              <w:ind w:left="15"/>
              <w:rPr>
                <w:rFonts w:ascii="Times New Roman" w:hAnsi="Times New Roman" w:cs="Times New Roman"/>
                <w:sz w:val="24"/>
                <w:szCs w:val="24"/>
              </w:rPr>
            </w:pPr>
            <w:r w:rsidRPr="00E16E73">
              <w:rPr>
                <w:rFonts w:ascii="Times New Roman" w:hAnsi="Times New Roman" w:cs="Times New Roman"/>
                <w:sz w:val="24"/>
                <w:szCs w:val="24"/>
              </w:rPr>
              <w:t>г. Аркадак, ул</w:t>
            </w:r>
            <w:r w:rsidR="00E16E73">
              <w:rPr>
                <w:rFonts w:ascii="Times New Roman" w:hAnsi="Times New Roman" w:cs="Times New Roman"/>
                <w:sz w:val="24"/>
                <w:szCs w:val="24"/>
              </w:rPr>
              <w:t>.</w:t>
            </w:r>
            <w:r w:rsidRPr="00E16E73">
              <w:rPr>
                <w:rFonts w:ascii="Times New Roman" w:hAnsi="Times New Roman" w:cs="Times New Roman"/>
                <w:sz w:val="24"/>
                <w:szCs w:val="24"/>
              </w:rPr>
              <w:t xml:space="preserve"> Ленина,</w:t>
            </w:r>
            <w:r w:rsidR="00E16E73">
              <w:rPr>
                <w:rFonts w:ascii="Times New Roman" w:hAnsi="Times New Roman" w:cs="Times New Roman"/>
                <w:sz w:val="24"/>
                <w:szCs w:val="24"/>
              </w:rPr>
              <w:t xml:space="preserve"> д. </w:t>
            </w:r>
            <w:r w:rsidRPr="00E16E73">
              <w:rPr>
                <w:rFonts w:ascii="Times New Roman" w:hAnsi="Times New Roman" w:cs="Times New Roman"/>
                <w:sz w:val="24"/>
                <w:szCs w:val="24"/>
              </w:rPr>
              <w:t>25</w:t>
            </w:r>
          </w:p>
        </w:tc>
      </w:tr>
      <w:tr w:rsidR="007E541A" w:rsidRPr="00E16E73" w:rsidTr="00884EB7">
        <w:trPr>
          <w:trHeight w:val="275"/>
        </w:trPr>
        <w:tc>
          <w:tcPr>
            <w:tcW w:w="709" w:type="dxa"/>
            <w:tcBorders>
              <w:top w:val="single" w:sz="8" w:space="0" w:color="000000"/>
              <w:left w:val="single" w:sz="4" w:space="0" w:color="000000"/>
              <w:bottom w:val="single" w:sz="4" w:space="0" w:color="000000"/>
            </w:tcBorders>
          </w:tcPr>
          <w:p w:rsidR="007E541A" w:rsidRPr="00E16E73" w:rsidRDefault="007E541A" w:rsidP="00A16CC5">
            <w:pPr>
              <w:shd w:val="clear" w:color="auto" w:fill="FFFFFF"/>
              <w:snapToGrid w:val="0"/>
              <w:spacing w:after="0" w:line="240" w:lineRule="auto"/>
              <w:jc w:val="center"/>
              <w:rPr>
                <w:rFonts w:ascii="Times New Roman" w:hAnsi="Times New Roman" w:cs="Times New Roman"/>
                <w:b/>
                <w:sz w:val="24"/>
                <w:szCs w:val="24"/>
              </w:rPr>
            </w:pPr>
            <w:r w:rsidRPr="00E16E73">
              <w:rPr>
                <w:rFonts w:ascii="Times New Roman" w:hAnsi="Times New Roman" w:cs="Times New Roman"/>
                <w:b/>
                <w:sz w:val="24"/>
                <w:szCs w:val="24"/>
              </w:rPr>
              <w:t>2</w:t>
            </w:r>
          </w:p>
        </w:tc>
        <w:tc>
          <w:tcPr>
            <w:tcW w:w="5670" w:type="dxa"/>
            <w:tcBorders>
              <w:top w:val="single" w:sz="8" w:space="0" w:color="000000"/>
              <w:left w:val="single" w:sz="4" w:space="0" w:color="000000"/>
              <w:bottom w:val="single" w:sz="4" w:space="0" w:color="000000"/>
            </w:tcBorders>
          </w:tcPr>
          <w:p w:rsidR="007E541A" w:rsidRPr="00E16E73" w:rsidRDefault="007E541A" w:rsidP="00A16CC5">
            <w:pPr>
              <w:snapToGrid w:val="0"/>
              <w:spacing w:after="0" w:line="240" w:lineRule="auto"/>
              <w:rPr>
                <w:rFonts w:ascii="Times New Roman" w:hAnsi="Times New Roman" w:cs="Times New Roman"/>
                <w:sz w:val="24"/>
                <w:szCs w:val="24"/>
              </w:rPr>
            </w:pPr>
            <w:r w:rsidRPr="00E16E73">
              <w:rPr>
                <w:rFonts w:ascii="Times New Roman" w:hAnsi="Times New Roman" w:cs="Times New Roman"/>
                <w:sz w:val="24"/>
                <w:szCs w:val="24"/>
              </w:rPr>
              <w:t xml:space="preserve">Администрация МО Аркадак </w:t>
            </w:r>
            <w:proofErr w:type="spellStart"/>
            <w:r w:rsidRPr="00E16E73">
              <w:rPr>
                <w:rFonts w:ascii="Times New Roman" w:hAnsi="Times New Roman" w:cs="Times New Roman"/>
                <w:sz w:val="24"/>
                <w:szCs w:val="24"/>
              </w:rPr>
              <w:t>Аркадакского</w:t>
            </w:r>
            <w:proofErr w:type="spellEnd"/>
            <w:r w:rsidRPr="00E16E73">
              <w:rPr>
                <w:rFonts w:ascii="Times New Roman" w:hAnsi="Times New Roman" w:cs="Times New Roman"/>
                <w:sz w:val="24"/>
                <w:szCs w:val="24"/>
              </w:rPr>
              <w:t xml:space="preserve"> муниципального района Саратовской области</w:t>
            </w:r>
          </w:p>
        </w:tc>
        <w:tc>
          <w:tcPr>
            <w:tcW w:w="3686" w:type="dxa"/>
            <w:tcBorders>
              <w:top w:val="single" w:sz="8" w:space="0" w:color="000000"/>
              <w:left w:val="single" w:sz="4" w:space="0" w:color="000000"/>
              <w:bottom w:val="single" w:sz="4" w:space="0" w:color="000000"/>
              <w:right w:val="single" w:sz="4" w:space="0" w:color="000000"/>
            </w:tcBorders>
          </w:tcPr>
          <w:p w:rsidR="007E541A" w:rsidRPr="00E16E73" w:rsidRDefault="007E541A" w:rsidP="00A16CC5">
            <w:pPr>
              <w:snapToGrid w:val="0"/>
              <w:spacing w:after="0" w:line="240" w:lineRule="auto"/>
              <w:ind w:left="15"/>
              <w:rPr>
                <w:rFonts w:ascii="Times New Roman" w:hAnsi="Times New Roman" w:cs="Times New Roman"/>
                <w:sz w:val="24"/>
                <w:szCs w:val="24"/>
              </w:rPr>
            </w:pPr>
            <w:r w:rsidRPr="00E16E73">
              <w:rPr>
                <w:rFonts w:ascii="Times New Roman" w:hAnsi="Times New Roman" w:cs="Times New Roman"/>
                <w:sz w:val="24"/>
                <w:szCs w:val="24"/>
              </w:rPr>
              <w:t>г. Аркадак, ул</w:t>
            </w:r>
            <w:r w:rsidR="00E16E73">
              <w:rPr>
                <w:rFonts w:ascii="Times New Roman" w:hAnsi="Times New Roman" w:cs="Times New Roman"/>
                <w:sz w:val="24"/>
                <w:szCs w:val="24"/>
              </w:rPr>
              <w:t>.</w:t>
            </w:r>
            <w:r w:rsidRPr="00E16E73">
              <w:rPr>
                <w:rFonts w:ascii="Times New Roman" w:hAnsi="Times New Roman" w:cs="Times New Roman"/>
                <w:sz w:val="24"/>
                <w:szCs w:val="24"/>
              </w:rPr>
              <w:t xml:space="preserve"> Ленина,</w:t>
            </w:r>
            <w:r w:rsidR="00E16E73">
              <w:rPr>
                <w:rFonts w:ascii="Times New Roman" w:hAnsi="Times New Roman" w:cs="Times New Roman"/>
                <w:sz w:val="24"/>
                <w:szCs w:val="24"/>
              </w:rPr>
              <w:t xml:space="preserve"> д. </w:t>
            </w:r>
            <w:r w:rsidRPr="00E16E73">
              <w:rPr>
                <w:rFonts w:ascii="Times New Roman" w:hAnsi="Times New Roman" w:cs="Times New Roman"/>
                <w:sz w:val="24"/>
                <w:szCs w:val="24"/>
              </w:rPr>
              <w:t>57</w:t>
            </w:r>
          </w:p>
        </w:tc>
      </w:tr>
      <w:tr w:rsidR="007E541A" w:rsidRPr="00E16E73" w:rsidTr="00884EB7">
        <w:tc>
          <w:tcPr>
            <w:tcW w:w="709" w:type="dxa"/>
            <w:tcBorders>
              <w:top w:val="single" w:sz="8" w:space="0" w:color="000000"/>
              <w:left w:val="single" w:sz="4" w:space="0" w:color="000000"/>
              <w:bottom w:val="single" w:sz="4" w:space="0" w:color="000000"/>
            </w:tcBorders>
          </w:tcPr>
          <w:p w:rsidR="007E541A" w:rsidRPr="00E16E73" w:rsidRDefault="007E541A" w:rsidP="00A16CC5">
            <w:pPr>
              <w:shd w:val="clear" w:color="auto" w:fill="FFFFFF"/>
              <w:snapToGrid w:val="0"/>
              <w:spacing w:after="0" w:line="240" w:lineRule="auto"/>
              <w:jc w:val="center"/>
              <w:rPr>
                <w:rFonts w:ascii="Times New Roman" w:hAnsi="Times New Roman" w:cs="Times New Roman"/>
                <w:b/>
                <w:sz w:val="24"/>
                <w:szCs w:val="24"/>
              </w:rPr>
            </w:pPr>
            <w:r w:rsidRPr="00E16E73">
              <w:rPr>
                <w:rFonts w:ascii="Times New Roman" w:hAnsi="Times New Roman" w:cs="Times New Roman"/>
                <w:b/>
                <w:sz w:val="24"/>
                <w:szCs w:val="24"/>
              </w:rPr>
              <w:t>3</w:t>
            </w:r>
          </w:p>
        </w:tc>
        <w:tc>
          <w:tcPr>
            <w:tcW w:w="5670" w:type="dxa"/>
            <w:tcBorders>
              <w:top w:val="single" w:sz="8" w:space="0" w:color="000000"/>
              <w:left w:val="single" w:sz="4" w:space="0" w:color="000000"/>
              <w:bottom w:val="single" w:sz="4" w:space="0" w:color="000000"/>
            </w:tcBorders>
          </w:tcPr>
          <w:p w:rsidR="007E541A" w:rsidRPr="00E16E73" w:rsidRDefault="007E541A" w:rsidP="00A16CC5">
            <w:pPr>
              <w:shd w:val="clear" w:color="auto" w:fill="FFFFFF"/>
              <w:snapToGrid w:val="0"/>
              <w:spacing w:after="0" w:line="240" w:lineRule="auto"/>
              <w:rPr>
                <w:rFonts w:ascii="Times New Roman" w:hAnsi="Times New Roman" w:cs="Times New Roman"/>
                <w:sz w:val="24"/>
                <w:szCs w:val="24"/>
              </w:rPr>
            </w:pPr>
            <w:r w:rsidRPr="00E16E73">
              <w:rPr>
                <w:rFonts w:ascii="Times New Roman" w:hAnsi="Times New Roman" w:cs="Times New Roman"/>
                <w:sz w:val="24"/>
                <w:szCs w:val="24"/>
              </w:rPr>
              <w:t xml:space="preserve">МУП МО г. Аркадак </w:t>
            </w:r>
            <w:proofErr w:type="spellStart"/>
            <w:r w:rsidRPr="00E16E73">
              <w:rPr>
                <w:rFonts w:ascii="Times New Roman" w:hAnsi="Times New Roman" w:cs="Times New Roman"/>
                <w:sz w:val="24"/>
                <w:szCs w:val="24"/>
              </w:rPr>
              <w:t>Аркадакского</w:t>
            </w:r>
            <w:proofErr w:type="spellEnd"/>
            <w:r w:rsidRPr="00E16E73">
              <w:rPr>
                <w:rFonts w:ascii="Times New Roman" w:hAnsi="Times New Roman" w:cs="Times New Roman"/>
                <w:sz w:val="24"/>
                <w:szCs w:val="24"/>
              </w:rPr>
              <w:t xml:space="preserve"> МР Саратовской области «</w:t>
            </w:r>
            <w:proofErr w:type="spellStart"/>
            <w:r w:rsidRPr="00E16E73">
              <w:rPr>
                <w:rFonts w:ascii="Times New Roman" w:hAnsi="Times New Roman" w:cs="Times New Roman"/>
                <w:sz w:val="24"/>
                <w:szCs w:val="24"/>
              </w:rPr>
              <w:t>Аркадакское</w:t>
            </w:r>
            <w:proofErr w:type="spellEnd"/>
            <w:r w:rsidRPr="00E16E73">
              <w:rPr>
                <w:rFonts w:ascii="Times New Roman" w:hAnsi="Times New Roman" w:cs="Times New Roman"/>
                <w:sz w:val="24"/>
                <w:szCs w:val="24"/>
              </w:rPr>
              <w:t xml:space="preserve"> ВКХ»</w:t>
            </w:r>
          </w:p>
        </w:tc>
        <w:tc>
          <w:tcPr>
            <w:tcW w:w="3686" w:type="dxa"/>
            <w:tcBorders>
              <w:top w:val="single" w:sz="8" w:space="0" w:color="000000"/>
              <w:left w:val="single" w:sz="4" w:space="0" w:color="000000"/>
              <w:bottom w:val="single" w:sz="4" w:space="0" w:color="000000"/>
              <w:right w:val="single" w:sz="4" w:space="0" w:color="000000"/>
            </w:tcBorders>
          </w:tcPr>
          <w:p w:rsidR="007E541A" w:rsidRPr="00E16E73" w:rsidRDefault="007E541A" w:rsidP="00A16CC5">
            <w:pPr>
              <w:shd w:val="clear" w:color="auto" w:fill="FFFFFF"/>
              <w:snapToGrid w:val="0"/>
              <w:spacing w:after="0" w:line="240" w:lineRule="auto"/>
              <w:rPr>
                <w:rFonts w:ascii="Times New Roman" w:hAnsi="Times New Roman" w:cs="Times New Roman"/>
                <w:sz w:val="24"/>
                <w:szCs w:val="24"/>
              </w:rPr>
            </w:pPr>
            <w:r w:rsidRPr="00E16E73">
              <w:rPr>
                <w:rFonts w:ascii="Times New Roman" w:hAnsi="Times New Roman" w:cs="Times New Roman"/>
                <w:sz w:val="24"/>
                <w:szCs w:val="24"/>
              </w:rPr>
              <w:t>г. Аркадак, ул</w:t>
            </w:r>
            <w:r w:rsidR="00E16E73">
              <w:rPr>
                <w:rFonts w:ascii="Times New Roman" w:hAnsi="Times New Roman" w:cs="Times New Roman"/>
                <w:sz w:val="24"/>
                <w:szCs w:val="24"/>
              </w:rPr>
              <w:t>.</w:t>
            </w:r>
            <w:r w:rsidRPr="00E16E73">
              <w:rPr>
                <w:rFonts w:ascii="Times New Roman" w:hAnsi="Times New Roman" w:cs="Times New Roman"/>
                <w:sz w:val="24"/>
                <w:szCs w:val="24"/>
              </w:rPr>
              <w:t xml:space="preserve"> Л.</w:t>
            </w:r>
            <w:r w:rsidR="00E16E73">
              <w:rPr>
                <w:rFonts w:ascii="Times New Roman" w:hAnsi="Times New Roman" w:cs="Times New Roman"/>
                <w:sz w:val="24"/>
                <w:szCs w:val="24"/>
              </w:rPr>
              <w:t xml:space="preserve"> </w:t>
            </w:r>
            <w:r w:rsidRPr="00E16E73">
              <w:rPr>
                <w:rFonts w:ascii="Times New Roman" w:hAnsi="Times New Roman" w:cs="Times New Roman"/>
                <w:sz w:val="24"/>
                <w:szCs w:val="24"/>
              </w:rPr>
              <w:t>Толстого</w:t>
            </w:r>
            <w:r w:rsidR="00E16E73">
              <w:rPr>
                <w:rFonts w:ascii="Times New Roman" w:hAnsi="Times New Roman" w:cs="Times New Roman"/>
                <w:sz w:val="24"/>
                <w:szCs w:val="24"/>
              </w:rPr>
              <w:t>, д. </w:t>
            </w:r>
            <w:r w:rsidRPr="00E16E73">
              <w:rPr>
                <w:rFonts w:ascii="Times New Roman" w:hAnsi="Times New Roman" w:cs="Times New Roman"/>
                <w:sz w:val="24"/>
                <w:szCs w:val="24"/>
              </w:rPr>
              <w:t>2а</w:t>
            </w:r>
          </w:p>
        </w:tc>
      </w:tr>
      <w:tr w:rsidR="007E541A" w:rsidRPr="00E16E73" w:rsidTr="005C0598">
        <w:tc>
          <w:tcPr>
            <w:tcW w:w="709" w:type="dxa"/>
            <w:tcBorders>
              <w:top w:val="single" w:sz="8" w:space="0" w:color="000000"/>
              <w:left w:val="single" w:sz="4" w:space="0" w:color="000000"/>
              <w:bottom w:val="single" w:sz="4" w:space="0" w:color="000000"/>
            </w:tcBorders>
          </w:tcPr>
          <w:p w:rsidR="007E541A" w:rsidRPr="00E16E73" w:rsidRDefault="007E541A" w:rsidP="00A16CC5">
            <w:pPr>
              <w:shd w:val="clear" w:color="auto" w:fill="FFFFFF"/>
              <w:snapToGrid w:val="0"/>
              <w:spacing w:after="0" w:line="240" w:lineRule="auto"/>
              <w:jc w:val="center"/>
              <w:rPr>
                <w:rFonts w:ascii="Times New Roman" w:hAnsi="Times New Roman" w:cs="Times New Roman"/>
                <w:b/>
                <w:sz w:val="24"/>
                <w:szCs w:val="24"/>
              </w:rPr>
            </w:pPr>
            <w:r w:rsidRPr="00E16E73">
              <w:rPr>
                <w:rFonts w:ascii="Times New Roman" w:hAnsi="Times New Roman" w:cs="Times New Roman"/>
                <w:b/>
                <w:sz w:val="24"/>
                <w:szCs w:val="24"/>
              </w:rPr>
              <w:t>4</w:t>
            </w:r>
          </w:p>
        </w:tc>
        <w:tc>
          <w:tcPr>
            <w:tcW w:w="5670" w:type="dxa"/>
            <w:tcBorders>
              <w:top w:val="single" w:sz="8" w:space="0" w:color="000000"/>
              <w:left w:val="single" w:sz="4" w:space="0" w:color="000000"/>
              <w:bottom w:val="single" w:sz="4" w:space="0" w:color="000000"/>
            </w:tcBorders>
            <w:shd w:val="clear" w:color="auto" w:fill="auto"/>
          </w:tcPr>
          <w:p w:rsidR="007E541A" w:rsidRPr="005C0598" w:rsidRDefault="007E541A" w:rsidP="00A16CC5">
            <w:pPr>
              <w:shd w:val="clear" w:color="auto" w:fill="FFFFFF"/>
              <w:snapToGrid w:val="0"/>
              <w:spacing w:after="0" w:line="240" w:lineRule="auto"/>
              <w:rPr>
                <w:rFonts w:ascii="Times New Roman" w:hAnsi="Times New Roman" w:cs="Times New Roman"/>
                <w:sz w:val="24"/>
                <w:szCs w:val="24"/>
              </w:rPr>
            </w:pPr>
            <w:r w:rsidRPr="005C0598">
              <w:rPr>
                <w:rFonts w:ascii="Times New Roman" w:hAnsi="Times New Roman" w:cs="Times New Roman"/>
                <w:sz w:val="24"/>
                <w:szCs w:val="24"/>
              </w:rPr>
              <w:t xml:space="preserve">Отдел культуры администрации МО </w:t>
            </w:r>
            <w:proofErr w:type="spellStart"/>
            <w:r w:rsidRPr="005C0598">
              <w:rPr>
                <w:rFonts w:ascii="Times New Roman" w:hAnsi="Times New Roman" w:cs="Times New Roman"/>
                <w:sz w:val="24"/>
                <w:szCs w:val="24"/>
              </w:rPr>
              <w:t>Аркадакского</w:t>
            </w:r>
            <w:proofErr w:type="spellEnd"/>
            <w:r w:rsidRPr="005C0598">
              <w:rPr>
                <w:rFonts w:ascii="Times New Roman" w:hAnsi="Times New Roman" w:cs="Times New Roman"/>
                <w:sz w:val="24"/>
                <w:szCs w:val="24"/>
              </w:rPr>
              <w:t xml:space="preserve"> МР Саратовской области</w:t>
            </w:r>
          </w:p>
        </w:tc>
        <w:tc>
          <w:tcPr>
            <w:tcW w:w="3686" w:type="dxa"/>
            <w:tcBorders>
              <w:top w:val="single" w:sz="8" w:space="0" w:color="000000"/>
              <w:left w:val="single" w:sz="4" w:space="0" w:color="000000"/>
              <w:bottom w:val="single" w:sz="4" w:space="0" w:color="000000"/>
              <w:right w:val="single" w:sz="4" w:space="0" w:color="000000"/>
            </w:tcBorders>
            <w:shd w:val="clear" w:color="auto" w:fill="auto"/>
          </w:tcPr>
          <w:p w:rsidR="007E541A" w:rsidRPr="005C0598" w:rsidRDefault="007E541A" w:rsidP="00A16CC5">
            <w:pPr>
              <w:shd w:val="clear" w:color="auto" w:fill="FFFFFF"/>
              <w:snapToGrid w:val="0"/>
              <w:spacing w:after="0" w:line="240" w:lineRule="auto"/>
              <w:rPr>
                <w:rFonts w:ascii="Times New Roman" w:hAnsi="Times New Roman" w:cs="Times New Roman"/>
                <w:sz w:val="24"/>
                <w:szCs w:val="24"/>
              </w:rPr>
            </w:pPr>
            <w:r w:rsidRPr="005C0598">
              <w:rPr>
                <w:rFonts w:ascii="Times New Roman" w:hAnsi="Times New Roman" w:cs="Times New Roman"/>
                <w:sz w:val="24"/>
                <w:szCs w:val="24"/>
              </w:rPr>
              <w:t>г. Аркадак, ул</w:t>
            </w:r>
            <w:r w:rsidR="00E16E73" w:rsidRPr="005C0598">
              <w:rPr>
                <w:rFonts w:ascii="Times New Roman" w:hAnsi="Times New Roman" w:cs="Times New Roman"/>
                <w:sz w:val="24"/>
                <w:szCs w:val="24"/>
              </w:rPr>
              <w:t>.</w:t>
            </w:r>
            <w:r w:rsidRPr="005C0598">
              <w:rPr>
                <w:rFonts w:ascii="Times New Roman" w:hAnsi="Times New Roman" w:cs="Times New Roman"/>
                <w:sz w:val="24"/>
                <w:szCs w:val="24"/>
              </w:rPr>
              <w:t xml:space="preserve"> </w:t>
            </w:r>
            <w:r w:rsidR="00E2346E" w:rsidRPr="005C0598">
              <w:rPr>
                <w:rFonts w:ascii="Times New Roman" w:eastAsia="Times New Roman" w:hAnsi="Times New Roman" w:cs="Times New Roman"/>
                <w:color w:val="000000"/>
                <w:sz w:val="24"/>
                <w:szCs w:val="24"/>
              </w:rPr>
              <w:t>бульвар Культуры</w:t>
            </w:r>
            <w:r w:rsidRPr="005C0598">
              <w:rPr>
                <w:rFonts w:ascii="Times New Roman" w:hAnsi="Times New Roman" w:cs="Times New Roman"/>
                <w:sz w:val="24"/>
                <w:szCs w:val="24"/>
              </w:rPr>
              <w:t>,</w:t>
            </w:r>
            <w:r w:rsidR="00E16E73" w:rsidRPr="005C0598">
              <w:rPr>
                <w:rFonts w:ascii="Times New Roman" w:hAnsi="Times New Roman" w:cs="Times New Roman"/>
                <w:sz w:val="24"/>
                <w:szCs w:val="24"/>
              </w:rPr>
              <w:t xml:space="preserve"> д. </w:t>
            </w:r>
            <w:r w:rsidRPr="005C0598">
              <w:rPr>
                <w:rFonts w:ascii="Times New Roman" w:hAnsi="Times New Roman" w:cs="Times New Roman"/>
                <w:sz w:val="24"/>
                <w:szCs w:val="24"/>
              </w:rPr>
              <w:t>6</w:t>
            </w:r>
          </w:p>
        </w:tc>
      </w:tr>
      <w:tr w:rsidR="007E541A" w:rsidRPr="00E16E73" w:rsidTr="005C0598">
        <w:tc>
          <w:tcPr>
            <w:tcW w:w="709" w:type="dxa"/>
            <w:tcBorders>
              <w:top w:val="single" w:sz="8" w:space="0" w:color="000000"/>
              <w:left w:val="single" w:sz="4" w:space="0" w:color="000000"/>
              <w:bottom w:val="single" w:sz="4" w:space="0" w:color="000000"/>
            </w:tcBorders>
          </w:tcPr>
          <w:p w:rsidR="007E541A" w:rsidRPr="00E16E73" w:rsidRDefault="007E541A" w:rsidP="00A16CC5">
            <w:pPr>
              <w:shd w:val="clear" w:color="auto" w:fill="FFFFFF"/>
              <w:snapToGrid w:val="0"/>
              <w:spacing w:after="0" w:line="240" w:lineRule="auto"/>
              <w:jc w:val="center"/>
              <w:rPr>
                <w:rFonts w:ascii="Times New Roman" w:hAnsi="Times New Roman" w:cs="Times New Roman"/>
                <w:b/>
                <w:sz w:val="24"/>
                <w:szCs w:val="24"/>
              </w:rPr>
            </w:pPr>
            <w:r w:rsidRPr="00E16E73">
              <w:rPr>
                <w:rFonts w:ascii="Times New Roman" w:hAnsi="Times New Roman" w:cs="Times New Roman"/>
                <w:b/>
                <w:sz w:val="24"/>
                <w:szCs w:val="24"/>
              </w:rPr>
              <w:t>5</w:t>
            </w:r>
          </w:p>
        </w:tc>
        <w:tc>
          <w:tcPr>
            <w:tcW w:w="5670" w:type="dxa"/>
            <w:tcBorders>
              <w:top w:val="single" w:sz="8" w:space="0" w:color="000000"/>
              <w:left w:val="single" w:sz="4" w:space="0" w:color="000000"/>
              <w:bottom w:val="single" w:sz="4" w:space="0" w:color="000000"/>
            </w:tcBorders>
            <w:shd w:val="clear" w:color="auto" w:fill="auto"/>
          </w:tcPr>
          <w:p w:rsidR="007E541A" w:rsidRPr="005C0598" w:rsidRDefault="007E541A" w:rsidP="00A16CC5">
            <w:pPr>
              <w:shd w:val="clear" w:color="auto" w:fill="FFFFFF"/>
              <w:snapToGrid w:val="0"/>
              <w:spacing w:after="0" w:line="240" w:lineRule="auto"/>
              <w:rPr>
                <w:rFonts w:ascii="Times New Roman" w:hAnsi="Times New Roman" w:cs="Times New Roman"/>
                <w:sz w:val="24"/>
                <w:szCs w:val="24"/>
              </w:rPr>
            </w:pPr>
            <w:r w:rsidRPr="005C0598">
              <w:rPr>
                <w:rFonts w:ascii="Times New Roman" w:hAnsi="Times New Roman" w:cs="Times New Roman"/>
                <w:sz w:val="24"/>
                <w:szCs w:val="24"/>
              </w:rPr>
              <w:t xml:space="preserve">Финансовое управление МО </w:t>
            </w:r>
            <w:proofErr w:type="spellStart"/>
            <w:r w:rsidRPr="005C0598">
              <w:rPr>
                <w:rFonts w:ascii="Times New Roman" w:hAnsi="Times New Roman" w:cs="Times New Roman"/>
                <w:sz w:val="24"/>
                <w:szCs w:val="24"/>
              </w:rPr>
              <w:t>Аркадакского</w:t>
            </w:r>
            <w:proofErr w:type="spellEnd"/>
            <w:r w:rsidRPr="005C0598">
              <w:rPr>
                <w:rFonts w:ascii="Times New Roman" w:hAnsi="Times New Roman" w:cs="Times New Roman"/>
                <w:sz w:val="24"/>
                <w:szCs w:val="24"/>
              </w:rPr>
              <w:t xml:space="preserve"> МР Саратовской области</w:t>
            </w:r>
          </w:p>
        </w:tc>
        <w:tc>
          <w:tcPr>
            <w:tcW w:w="3686" w:type="dxa"/>
            <w:tcBorders>
              <w:top w:val="single" w:sz="8" w:space="0" w:color="000000"/>
              <w:left w:val="single" w:sz="4" w:space="0" w:color="000000"/>
              <w:bottom w:val="single" w:sz="4" w:space="0" w:color="000000"/>
              <w:right w:val="single" w:sz="4" w:space="0" w:color="000000"/>
            </w:tcBorders>
            <w:shd w:val="clear" w:color="auto" w:fill="auto"/>
          </w:tcPr>
          <w:p w:rsidR="007E541A" w:rsidRPr="005C0598" w:rsidRDefault="007E541A" w:rsidP="00A16CC5">
            <w:pPr>
              <w:shd w:val="clear" w:color="auto" w:fill="FFFFFF"/>
              <w:snapToGrid w:val="0"/>
              <w:spacing w:after="0" w:line="240" w:lineRule="auto"/>
              <w:rPr>
                <w:rFonts w:ascii="Times New Roman" w:hAnsi="Times New Roman" w:cs="Times New Roman"/>
                <w:sz w:val="24"/>
                <w:szCs w:val="24"/>
              </w:rPr>
            </w:pPr>
            <w:r w:rsidRPr="005C0598">
              <w:rPr>
                <w:rFonts w:ascii="Times New Roman" w:hAnsi="Times New Roman" w:cs="Times New Roman"/>
                <w:sz w:val="24"/>
                <w:szCs w:val="24"/>
              </w:rPr>
              <w:t>г. Аркадак, ул. Ленина,</w:t>
            </w:r>
            <w:r w:rsidR="00E16E73" w:rsidRPr="005C0598">
              <w:rPr>
                <w:rFonts w:ascii="Times New Roman" w:hAnsi="Times New Roman" w:cs="Times New Roman"/>
                <w:sz w:val="24"/>
                <w:szCs w:val="24"/>
              </w:rPr>
              <w:t xml:space="preserve"> д. </w:t>
            </w:r>
            <w:r w:rsidRPr="005C0598">
              <w:rPr>
                <w:rFonts w:ascii="Times New Roman" w:hAnsi="Times New Roman" w:cs="Times New Roman"/>
                <w:sz w:val="24"/>
                <w:szCs w:val="24"/>
              </w:rPr>
              <w:t>25</w:t>
            </w:r>
          </w:p>
        </w:tc>
      </w:tr>
      <w:tr w:rsidR="007E541A" w:rsidRPr="00E16E73" w:rsidTr="005C0598">
        <w:tc>
          <w:tcPr>
            <w:tcW w:w="709" w:type="dxa"/>
            <w:tcBorders>
              <w:top w:val="single" w:sz="8" w:space="0" w:color="000000"/>
              <w:left w:val="single" w:sz="4" w:space="0" w:color="000000"/>
              <w:bottom w:val="single" w:sz="4" w:space="0" w:color="000000"/>
            </w:tcBorders>
          </w:tcPr>
          <w:p w:rsidR="007E541A" w:rsidRPr="00E16E73" w:rsidRDefault="007E541A" w:rsidP="00A16CC5">
            <w:pPr>
              <w:shd w:val="clear" w:color="auto" w:fill="FFFFFF"/>
              <w:snapToGrid w:val="0"/>
              <w:spacing w:after="0" w:line="240" w:lineRule="auto"/>
              <w:jc w:val="center"/>
              <w:rPr>
                <w:rFonts w:ascii="Times New Roman" w:hAnsi="Times New Roman" w:cs="Times New Roman"/>
                <w:b/>
                <w:sz w:val="24"/>
                <w:szCs w:val="24"/>
              </w:rPr>
            </w:pPr>
            <w:r w:rsidRPr="00E16E73">
              <w:rPr>
                <w:rFonts w:ascii="Times New Roman" w:hAnsi="Times New Roman" w:cs="Times New Roman"/>
                <w:b/>
                <w:sz w:val="24"/>
                <w:szCs w:val="24"/>
              </w:rPr>
              <w:t>6</w:t>
            </w:r>
          </w:p>
        </w:tc>
        <w:tc>
          <w:tcPr>
            <w:tcW w:w="5670" w:type="dxa"/>
            <w:tcBorders>
              <w:top w:val="single" w:sz="8" w:space="0" w:color="000000"/>
              <w:left w:val="single" w:sz="4" w:space="0" w:color="000000"/>
              <w:bottom w:val="single" w:sz="4" w:space="0" w:color="000000"/>
            </w:tcBorders>
            <w:shd w:val="clear" w:color="auto" w:fill="auto"/>
          </w:tcPr>
          <w:p w:rsidR="007E541A" w:rsidRPr="005C0598" w:rsidRDefault="007E541A" w:rsidP="00A16CC5">
            <w:pPr>
              <w:shd w:val="clear" w:color="auto" w:fill="FFFFFF"/>
              <w:snapToGrid w:val="0"/>
              <w:spacing w:after="0" w:line="240" w:lineRule="auto"/>
              <w:rPr>
                <w:rFonts w:ascii="Times New Roman" w:hAnsi="Times New Roman" w:cs="Times New Roman"/>
                <w:sz w:val="24"/>
                <w:szCs w:val="24"/>
              </w:rPr>
            </w:pPr>
            <w:r w:rsidRPr="005C0598">
              <w:rPr>
                <w:rFonts w:ascii="Times New Roman" w:hAnsi="Times New Roman" w:cs="Times New Roman"/>
                <w:sz w:val="24"/>
                <w:szCs w:val="24"/>
              </w:rPr>
              <w:t xml:space="preserve">МУП МО </w:t>
            </w:r>
            <w:proofErr w:type="spellStart"/>
            <w:r w:rsidRPr="005C0598">
              <w:rPr>
                <w:rFonts w:ascii="Times New Roman" w:hAnsi="Times New Roman" w:cs="Times New Roman"/>
                <w:sz w:val="24"/>
                <w:szCs w:val="24"/>
              </w:rPr>
              <w:t>Аркадакского</w:t>
            </w:r>
            <w:proofErr w:type="spellEnd"/>
            <w:r w:rsidRPr="005C0598">
              <w:rPr>
                <w:rFonts w:ascii="Times New Roman" w:hAnsi="Times New Roman" w:cs="Times New Roman"/>
                <w:sz w:val="24"/>
                <w:szCs w:val="24"/>
              </w:rPr>
              <w:t xml:space="preserve"> МР «Ритуал-2000»</w:t>
            </w:r>
          </w:p>
        </w:tc>
        <w:tc>
          <w:tcPr>
            <w:tcW w:w="3686" w:type="dxa"/>
            <w:tcBorders>
              <w:top w:val="single" w:sz="8" w:space="0" w:color="000000"/>
              <w:left w:val="single" w:sz="4" w:space="0" w:color="000000"/>
              <w:bottom w:val="single" w:sz="4" w:space="0" w:color="000000"/>
              <w:right w:val="single" w:sz="4" w:space="0" w:color="000000"/>
            </w:tcBorders>
            <w:shd w:val="clear" w:color="auto" w:fill="auto"/>
          </w:tcPr>
          <w:p w:rsidR="007E541A" w:rsidRPr="005C0598" w:rsidRDefault="007E541A" w:rsidP="00A16CC5">
            <w:pPr>
              <w:shd w:val="clear" w:color="auto" w:fill="FFFFFF"/>
              <w:snapToGrid w:val="0"/>
              <w:spacing w:after="0" w:line="240" w:lineRule="auto"/>
              <w:rPr>
                <w:rFonts w:ascii="Times New Roman" w:hAnsi="Times New Roman" w:cs="Times New Roman"/>
                <w:sz w:val="24"/>
                <w:szCs w:val="24"/>
              </w:rPr>
            </w:pPr>
            <w:r w:rsidRPr="005C0598">
              <w:rPr>
                <w:rFonts w:ascii="Times New Roman" w:hAnsi="Times New Roman" w:cs="Times New Roman"/>
                <w:sz w:val="24"/>
                <w:szCs w:val="24"/>
              </w:rPr>
              <w:t>г. Аркадак, ул</w:t>
            </w:r>
            <w:r w:rsidR="00E16E73" w:rsidRPr="005C0598">
              <w:rPr>
                <w:rFonts w:ascii="Times New Roman" w:hAnsi="Times New Roman" w:cs="Times New Roman"/>
                <w:sz w:val="24"/>
                <w:szCs w:val="24"/>
              </w:rPr>
              <w:t>.</w:t>
            </w:r>
            <w:r w:rsidRPr="005C0598">
              <w:rPr>
                <w:rFonts w:ascii="Times New Roman" w:hAnsi="Times New Roman" w:cs="Times New Roman"/>
                <w:sz w:val="24"/>
                <w:szCs w:val="24"/>
              </w:rPr>
              <w:t xml:space="preserve"> Л. Толстого,</w:t>
            </w:r>
            <w:r w:rsidR="00E16E73" w:rsidRPr="005C0598">
              <w:rPr>
                <w:rFonts w:ascii="Times New Roman" w:hAnsi="Times New Roman" w:cs="Times New Roman"/>
                <w:sz w:val="24"/>
                <w:szCs w:val="24"/>
              </w:rPr>
              <w:t xml:space="preserve"> д. </w:t>
            </w:r>
            <w:r w:rsidRPr="005C0598">
              <w:rPr>
                <w:rFonts w:ascii="Times New Roman" w:hAnsi="Times New Roman" w:cs="Times New Roman"/>
                <w:sz w:val="24"/>
                <w:szCs w:val="24"/>
              </w:rPr>
              <w:t>2а</w:t>
            </w:r>
          </w:p>
        </w:tc>
      </w:tr>
      <w:tr w:rsidR="007E541A" w:rsidRPr="00E16E73" w:rsidTr="005C0598">
        <w:tc>
          <w:tcPr>
            <w:tcW w:w="709" w:type="dxa"/>
            <w:tcBorders>
              <w:top w:val="single" w:sz="8" w:space="0" w:color="000000"/>
              <w:left w:val="single" w:sz="4" w:space="0" w:color="000000"/>
              <w:bottom w:val="single" w:sz="4" w:space="0" w:color="000000"/>
            </w:tcBorders>
          </w:tcPr>
          <w:p w:rsidR="007E541A" w:rsidRPr="00E16E73" w:rsidRDefault="007E541A" w:rsidP="00A16CC5">
            <w:pPr>
              <w:snapToGrid w:val="0"/>
              <w:spacing w:after="0" w:line="240" w:lineRule="auto"/>
              <w:ind w:left="720" w:hanging="720"/>
              <w:jc w:val="center"/>
              <w:rPr>
                <w:rFonts w:ascii="Times New Roman" w:hAnsi="Times New Roman" w:cs="Times New Roman"/>
                <w:b/>
                <w:sz w:val="24"/>
                <w:szCs w:val="24"/>
              </w:rPr>
            </w:pPr>
            <w:r w:rsidRPr="00E16E73">
              <w:rPr>
                <w:rFonts w:ascii="Times New Roman" w:hAnsi="Times New Roman" w:cs="Times New Roman"/>
                <w:b/>
                <w:sz w:val="24"/>
                <w:szCs w:val="24"/>
              </w:rPr>
              <w:t>7</w:t>
            </w:r>
          </w:p>
        </w:tc>
        <w:tc>
          <w:tcPr>
            <w:tcW w:w="5670" w:type="dxa"/>
            <w:tcBorders>
              <w:top w:val="single" w:sz="8" w:space="0" w:color="000000"/>
              <w:left w:val="single" w:sz="4" w:space="0" w:color="000000"/>
              <w:bottom w:val="single" w:sz="4" w:space="0" w:color="000000"/>
            </w:tcBorders>
            <w:shd w:val="clear" w:color="auto" w:fill="auto"/>
          </w:tcPr>
          <w:p w:rsidR="007E541A" w:rsidRPr="005C0598" w:rsidRDefault="007E541A" w:rsidP="00A16CC5">
            <w:pPr>
              <w:shd w:val="clear" w:color="auto" w:fill="FFFFFF"/>
              <w:snapToGrid w:val="0"/>
              <w:spacing w:after="0" w:line="240" w:lineRule="auto"/>
              <w:rPr>
                <w:rFonts w:ascii="Times New Roman" w:hAnsi="Times New Roman" w:cs="Times New Roman"/>
                <w:sz w:val="24"/>
                <w:szCs w:val="24"/>
              </w:rPr>
            </w:pPr>
            <w:r w:rsidRPr="005C0598">
              <w:rPr>
                <w:rFonts w:ascii="Times New Roman" w:hAnsi="Times New Roman" w:cs="Times New Roman"/>
                <w:sz w:val="24"/>
                <w:szCs w:val="24"/>
              </w:rPr>
              <w:t>Часть линий электропередач 10 ВЛ, ТП и КТП</w:t>
            </w:r>
          </w:p>
        </w:tc>
        <w:tc>
          <w:tcPr>
            <w:tcW w:w="3686" w:type="dxa"/>
            <w:tcBorders>
              <w:top w:val="single" w:sz="8" w:space="0" w:color="000000"/>
              <w:left w:val="single" w:sz="4" w:space="0" w:color="000000"/>
              <w:bottom w:val="single" w:sz="4" w:space="0" w:color="000000"/>
              <w:right w:val="single" w:sz="4" w:space="0" w:color="000000"/>
            </w:tcBorders>
            <w:shd w:val="clear" w:color="auto" w:fill="auto"/>
          </w:tcPr>
          <w:p w:rsidR="007E541A" w:rsidRPr="005C0598" w:rsidRDefault="007E541A" w:rsidP="00A16CC5">
            <w:pPr>
              <w:shd w:val="clear" w:color="auto" w:fill="FFFFFF"/>
              <w:snapToGrid w:val="0"/>
              <w:spacing w:after="0" w:line="240" w:lineRule="auto"/>
              <w:rPr>
                <w:rFonts w:ascii="Times New Roman" w:hAnsi="Times New Roman" w:cs="Times New Roman"/>
                <w:sz w:val="24"/>
                <w:szCs w:val="24"/>
              </w:rPr>
            </w:pPr>
            <w:r w:rsidRPr="005C0598">
              <w:rPr>
                <w:rFonts w:ascii="Times New Roman" w:hAnsi="Times New Roman" w:cs="Times New Roman"/>
                <w:sz w:val="24"/>
                <w:szCs w:val="24"/>
              </w:rPr>
              <w:t>г. Аркадак</w:t>
            </w:r>
          </w:p>
        </w:tc>
      </w:tr>
      <w:tr w:rsidR="007E541A" w:rsidRPr="00E16E73" w:rsidTr="005C0598">
        <w:tc>
          <w:tcPr>
            <w:tcW w:w="709" w:type="dxa"/>
            <w:tcBorders>
              <w:top w:val="single" w:sz="4" w:space="0" w:color="000000"/>
              <w:left w:val="single" w:sz="4" w:space="0" w:color="000000"/>
              <w:bottom w:val="single" w:sz="4" w:space="0" w:color="000000"/>
            </w:tcBorders>
          </w:tcPr>
          <w:p w:rsidR="007E541A" w:rsidRPr="00E16E73" w:rsidRDefault="007E541A" w:rsidP="00A16CC5">
            <w:pPr>
              <w:snapToGrid w:val="0"/>
              <w:spacing w:after="0" w:line="240" w:lineRule="auto"/>
              <w:ind w:left="720" w:hanging="720"/>
              <w:jc w:val="center"/>
              <w:rPr>
                <w:rFonts w:ascii="Times New Roman" w:hAnsi="Times New Roman" w:cs="Times New Roman"/>
                <w:b/>
                <w:sz w:val="24"/>
                <w:szCs w:val="24"/>
              </w:rPr>
            </w:pPr>
            <w:r w:rsidRPr="00E16E73">
              <w:rPr>
                <w:rFonts w:ascii="Times New Roman" w:hAnsi="Times New Roman" w:cs="Times New Roman"/>
                <w:b/>
                <w:sz w:val="24"/>
                <w:szCs w:val="24"/>
              </w:rPr>
              <w:t>8</w:t>
            </w:r>
          </w:p>
        </w:tc>
        <w:tc>
          <w:tcPr>
            <w:tcW w:w="5670" w:type="dxa"/>
            <w:tcBorders>
              <w:top w:val="single" w:sz="4" w:space="0" w:color="000000"/>
              <w:left w:val="single" w:sz="4" w:space="0" w:color="000000"/>
              <w:bottom w:val="single" w:sz="4" w:space="0" w:color="000000"/>
            </w:tcBorders>
            <w:shd w:val="clear" w:color="auto" w:fill="auto"/>
          </w:tcPr>
          <w:p w:rsidR="007E541A" w:rsidRPr="005C0598" w:rsidRDefault="007E541A" w:rsidP="00A16CC5">
            <w:pPr>
              <w:shd w:val="clear" w:color="auto" w:fill="FFFFFF"/>
              <w:snapToGrid w:val="0"/>
              <w:spacing w:after="0" w:line="240" w:lineRule="auto"/>
              <w:ind w:left="34"/>
              <w:rPr>
                <w:rFonts w:ascii="Times New Roman" w:hAnsi="Times New Roman" w:cs="Times New Roman"/>
                <w:sz w:val="24"/>
                <w:szCs w:val="24"/>
              </w:rPr>
            </w:pPr>
            <w:r w:rsidRPr="005C0598">
              <w:rPr>
                <w:rFonts w:ascii="Times New Roman" w:hAnsi="Times New Roman" w:cs="Times New Roman"/>
                <w:sz w:val="24"/>
                <w:szCs w:val="24"/>
              </w:rPr>
              <w:t>Газопровод низкого давления (частично)</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E541A" w:rsidRPr="005C0598" w:rsidRDefault="007E541A" w:rsidP="00A16CC5">
            <w:pPr>
              <w:shd w:val="clear" w:color="auto" w:fill="FFFFFF"/>
              <w:snapToGrid w:val="0"/>
              <w:spacing w:after="0" w:line="240" w:lineRule="auto"/>
              <w:rPr>
                <w:rFonts w:ascii="Times New Roman" w:hAnsi="Times New Roman" w:cs="Times New Roman"/>
                <w:sz w:val="24"/>
                <w:szCs w:val="24"/>
              </w:rPr>
            </w:pPr>
            <w:r w:rsidRPr="005C0598">
              <w:rPr>
                <w:rFonts w:ascii="Times New Roman" w:hAnsi="Times New Roman" w:cs="Times New Roman"/>
                <w:sz w:val="24"/>
                <w:szCs w:val="24"/>
              </w:rPr>
              <w:t>г. Аркадак</w:t>
            </w:r>
          </w:p>
        </w:tc>
      </w:tr>
      <w:tr w:rsidR="007E541A" w:rsidRPr="00E16E73" w:rsidTr="005C0598">
        <w:tc>
          <w:tcPr>
            <w:tcW w:w="709" w:type="dxa"/>
            <w:tcBorders>
              <w:top w:val="single" w:sz="4" w:space="0" w:color="000000"/>
              <w:left w:val="single" w:sz="4" w:space="0" w:color="000000"/>
              <w:bottom w:val="single" w:sz="4" w:space="0" w:color="000000"/>
            </w:tcBorders>
          </w:tcPr>
          <w:p w:rsidR="007E541A" w:rsidRPr="00E16E73" w:rsidRDefault="007E541A" w:rsidP="00A16CC5">
            <w:pPr>
              <w:shd w:val="clear" w:color="auto" w:fill="FFFFFF"/>
              <w:snapToGrid w:val="0"/>
              <w:spacing w:after="0" w:line="240" w:lineRule="auto"/>
              <w:jc w:val="center"/>
              <w:rPr>
                <w:rFonts w:ascii="Times New Roman" w:hAnsi="Times New Roman" w:cs="Times New Roman"/>
                <w:b/>
                <w:sz w:val="24"/>
                <w:szCs w:val="24"/>
              </w:rPr>
            </w:pPr>
            <w:r w:rsidRPr="00E16E73">
              <w:rPr>
                <w:rFonts w:ascii="Times New Roman" w:hAnsi="Times New Roman" w:cs="Times New Roman"/>
                <w:b/>
                <w:sz w:val="24"/>
                <w:szCs w:val="24"/>
              </w:rPr>
              <w:t>9</w:t>
            </w:r>
          </w:p>
        </w:tc>
        <w:tc>
          <w:tcPr>
            <w:tcW w:w="5670" w:type="dxa"/>
            <w:tcBorders>
              <w:top w:val="single" w:sz="4" w:space="0" w:color="000000"/>
              <w:left w:val="single" w:sz="4" w:space="0" w:color="000000"/>
              <w:bottom w:val="single" w:sz="4" w:space="0" w:color="000000"/>
            </w:tcBorders>
            <w:shd w:val="clear" w:color="auto" w:fill="auto"/>
          </w:tcPr>
          <w:p w:rsidR="007E541A" w:rsidRPr="005C0598" w:rsidRDefault="007E541A" w:rsidP="00A16CC5">
            <w:pPr>
              <w:shd w:val="clear" w:color="auto" w:fill="FFFFFF"/>
              <w:snapToGrid w:val="0"/>
              <w:spacing w:after="0" w:line="240" w:lineRule="auto"/>
              <w:ind w:left="34"/>
              <w:rPr>
                <w:rFonts w:ascii="Times New Roman" w:hAnsi="Times New Roman" w:cs="Times New Roman"/>
                <w:sz w:val="24"/>
                <w:szCs w:val="24"/>
              </w:rPr>
            </w:pPr>
            <w:r w:rsidRPr="005C0598">
              <w:rPr>
                <w:rFonts w:ascii="Times New Roman" w:hAnsi="Times New Roman" w:cs="Times New Roman"/>
                <w:sz w:val="24"/>
                <w:szCs w:val="24"/>
              </w:rPr>
              <w:t>Водопроводные сети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E541A" w:rsidRPr="005C0598" w:rsidRDefault="007E541A" w:rsidP="00A16CC5">
            <w:pPr>
              <w:shd w:val="clear" w:color="auto" w:fill="FFFFFF"/>
              <w:snapToGrid w:val="0"/>
              <w:spacing w:after="0" w:line="240" w:lineRule="auto"/>
              <w:rPr>
                <w:rFonts w:ascii="Times New Roman" w:hAnsi="Times New Roman" w:cs="Times New Roman"/>
                <w:sz w:val="24"/>
                <w:szCs w:val="24"/>
              </w:rPr>
            </w:pPr>
            <w:r w:rsidRPr="005C0598">
              <w:rPr>
                <w:rFonts w:ascii="Times New Roman" w:hAnsi="Times New Roman" w:cs="Times New Roman"/>
                <w:sz w:val="24"/>
                <w:szCs w:val="24"/>
              </w:rPr>
              <w:t>г. Аркадак</w:t>
            </w:r>
          </w:p>
        </w:tc>
      </w:tr>
      <w:tr w:rsidR="007E541A" w:rsidRPr="00E16E73" w:rsidTr="005C0598">
        <w:tc>
          <w:tcPr>
            <w:tcW w:w="709" w:type="dxa"/>
            <w:tcBorders>
              <w:top w:val="single" w:sz="4" w:space="0" w:color="000000"/>
              <w:left w:val="single" w:sz="4" w:space="0" w:color="000000"/>
              <w:bottom w:val="single" w:sz="4" w:space="0" w:color="000000"/>
            </w:tcBorders>
          </w:tcPr>
          <w:p w:rsidR="007E541A" w:rsidRPr="00E16E73" w:rsidRDefault="007E541A" w:rsidP="00A16CC5">
            <w:pPr>
              <w:shd w:val="clear" w:color="auto" w:fill="FFFFFF"/>
              <w:snapToGrid w:val="0"/>
              <w:spacing w:after="0" w:line="240" w:lineRule="auto"/>
              <w:jc w:val="center"/>
              <w:rPr>
                <w:rFonts w:ascii="Times New Roman" w:hAnsi="Times New Roman" w:cs="Times New Roman"/>
                <w:b/>
                <w:sz w:val="24"/>
                <w:szCs w:val="24"/>
              </w:rPr>
            </w:pPr>
            <w:r w:rsidRPr="00E16E73">
              <w:rPr>
                <w:rFonts w:ascii="Times New Roman" w:hAnsi="Times New Roman" w:cs="Times New Roman"/>
                <w:b/>
                <w:sz w:val="24"/>
                <w:szCs w:val="24"/>
              </w:rPr>
              <w:t>10</w:t>
            </w:r>
          </w:p>
        </w:tc>
        <w:tc>
          <w:tcPr>
            <w:tcW w:w="5670" w:type="dxa"/>
            <w:tcBorders>
              <w:top w:val="single" w:sz="4" w:space="0" w:color="000000"/>
              <w:left w:val="single" w:sz="4" w:space="0" w:color="000000"/>
              <w:bottom w:val="single" w:sz="4" w:space="0" w:color="000000"/>
            </w:tcBorders>
            <w:shd w:val="clear" w:color="auto" w:fill="auto"/>
          </w:tcPr>
          <w:p w:rsidR="007E541A" w:rsidRPr="005C0598" w:rsidRDefault="007E541A" w:rsidP="00A16CC5">
            <w:pPr>
              <w:shd w:val="clear" w:color="auto" w:fill="FFFFFF"/>
              <w:snapToGrid w:val="0"/>
              <w:spacing w:after="0" w:line="240" w:lineRule="auto"/>
              <w:rPr>
                <w:rFonts w:ascii="Times New Roman" w:hAnsi="Times New Roman" w:cs="Times New Roman"/>
                <w:sz w:val="24"/>
                <w:szCs w:val="24"/>
              </w:rPr>
            </w:pPr>
            <w:r w:rsidRPr="005C0598">
              <w:rPr>
                <w:rFonts w:ascii="Times New Roman" w:hAnsi="Times New Roman" w:cs="Times New Roman"/>
                <w:sz w:val="24"/>
                <w:szCs w:val="24"/>
              </w:rPr>
              <w:t>Канализационные сети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E541A" w:rsidRPr="005C0598" w:rsidRDefault="007E541A" w:rsidP="00A16CC5">
            <w:pPr>
              <w:shd w:val="clear" w:color="auto" w:fill="FFFFFF"/>
              <w:snapToGrid w:val="0"/>
              <w:spacing w:after="0" w:line="240" w:lineRule="auto"/>
              <w:rPr>
                <w:rFonts w:ascii="Times New Roman" w:hAnsi="Times New Roman" w:cs="Times New Roman"/>
                <w:sz w:val="24"/>
                <w:szCs w:val="24"/>
              </w:rPr>
            </w:pPr>
            <w:r w:rsidRPr="005C0598">
              <w:rPr>
                <w:rFonts w:ascii="Times New Roman" w:hAnsi="Times New Roman" w:cs="Times New Roman"/>
                <w:sz w:val="24"/>
                <w:szCs w:val="24"/>
              </w:rPr>
              <w:t>г. Аркадак</w:t>
            </w:r>
          </w:p>
        </w:tc>
      </w:tr>
      <w:tr w:rsidR="007E541A" w:rsidRPr="00E16E73" w:rsidTr="005C0598">
        <w:tc>
          <w:tcPr>
            <w:tcW w:w="709" w:type="dxa"/>
            <w:tcBorders>
              <w:top w:val="single" w:sz="4" w:space="0" w:color="000000"/>
              <w:left w:val="single" w:sz="4" w:space="0" w:color="000000"/>
              <w:bottom w:val="single" w:sz="4" w:space="0" w:color="000000"/>
            </w:tcBorders>
          </w:tcPr>
          <w:p w:rsidR="007E541A" w:rsidRPr="00E16E73" w:rsidRDefault="007E541A" w:rsidP="00A16CC5">
            <w:pPr>
              <w:shd w:val="clear" w:color="auto" w:fill="FFFFFF"/>
              <w:snapToGrid w:val="0"/>
              <w:spacing w:after="0" w:line="240" w:lineRule="auto"/>
              <w:jc w:val="center"/>
              <w:rPr>
                <w:rFonts w:ascii="Times New Roman" w:hAnsi="Times New Roman" w:cs="Times New Roman"/>
                <w:b/>
                <w:sz w:val="24"/>
                <w:szCs w:val="24"/>
              </w:rPr>
            </w:pPr>
            <w:r w:rsidRPr="00E16E73">
              <w:rPr>
                <w:rFonts w:ascii="Times New Roman" w:hAnsi="Times New Roman" w:cs="Times New Roman"/>
                <w:b/>
                <w:sz w:val="24"/>
                <w:szCs w:val="24"/>
              </w:rPr>
              <w:t>11</w:t>
            </w:r>
          </w:p>
        </w:tc>
        <w:tc>
          <w:tcPr>
            <w:tcW w:w="5670" w:type="dxa"/>
            <w:tcBorders>
              <w:top w:val="single" w:sz="4" w:space="0" w:color="000000"/>
              <w:left w:val="single" w:sz="4" w:space="0" w:color="000000"/>
              <w:bottom w:val="single" w:sz="4" w:space="0" w:color="000000"/>
            </w:tcBorders>
            <w:shd w:val="clear" w:color="auto" w:fill="auto"/>
          </w:tcPr>
          <w:p w:rsidR="007E541A" w:rsidRPr="005C0598" w:rsidRDefault="007E541A" w:rsidP="00A16CC5">
            <w:pPr>
              <w:shd w:val="clear" w:color="auto" w:fill="FFFFFF"/>
              <w:snapToGrid w:val="0"/>
              <w:spacing w:after="0" w:line="240" w:lineRule="auto"/>
              <w:rPr>
                <w:rFonts w:ascii="Times New Roman" w:hAnsi="Times New Roman" w:cs="Times New Roman"/>
                <w:sz w:val="24"/>
                <w:szCs w:val="24"/>
              </w:rPr>
            </w:pPr>
            <w:r w:rsidRPr="005C0598">
              <w:rPr>
                <w:rFonts w:ascii="Times New Roman" w:hAnsi="Times New Roman" w:cs="Times New Roman"/>
                <w:sz w:val="24"/>
                <w:szCs w:val="24"/>
              </w:rPr>
              <w:t>Котельные, ЦТП и теплосети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E541A" w:rsidRPr="005C0598" w:rsidRDefault="007E541A" w:rsidP="00A16CC5">
            <w:pPr>
              <w:shd w:val="clear" w:color="auto" w:fill="FFFFFF"/>
              <w:snapToGrid w:val="0"/>
              <w:spacing w:after="0" w:line="240" w:lineRule="auto"/>
              <w:rPr>
                <w:rFonts w:ascii="Times New Roman" w:hAnsi="Times New Roman" w:cs="Times New Roman"/>
                <w:sz w:val="24"/>
                <w:szCs w:val="24"/>
              </w:rPr>
            </w:pPr>
            <w:r w:rsidRPr="005C0598">
              <w:rPr>
                <w:rFonts w:ascii="Times New Roman" w:hAnsi="Times New Roman" w:cs="Times New Roman"/>
                <w:sz w:val="24"/>
                <w:szCs w:val="24"/>
              </w:rPr>
              <w:t>г. Аркадак</w:t>
            </w:r>
          </w:p>
        </w:tc>
      </w:tr>
      <w:tr w:rsidR="007E541A" w:rsidRPr="00E16E73" w:rsidTr="005C0598">
        <w:tc>
          <w:tcPr>
            <w:tcW w:w="709" w:type="dxa"/>
            <w:tcBorders>
              <w:top w:val="single" w:sz="4" w:space="0" w:color="000000"/>
              <w:left w:val="single" w:sz="4" w:space="0" w:color="000000"/>
              <w:bottom w:val="single" w:sz="4" w:space="0" w:color="000000"/>
            </w:tcBorders>
          </w:tcPr>
          <w:p w:rsidR="007E541A" w:rsidRPr="00E16E73" w:rsidRDefault="007E541A" w:rsidP="00A16CC5">
            <w:pPr>
              <w:shd w:val="clear" w:color="auto" w:fill="FFFFFF"/>
              <w:snapToGrid w:val="0"/>
              <w:spacing w:after="0" w:line="240" w:lineRule="auto"/>
              <w:jc w:val="center"/>
              <w:rPr>
                <w:rFonts w:ascii="Times New Roman" w:hAnsi="Times New Roman" w:cs="Times New Roman"/>
                <w:b/>
                <w:sz w:val="24"/>
                <w:szCs w:val="24"/>
              </w:rPr>
            </w:pPr>
            <w:r w:rsidRPr="00E16E73">
              <w:rPr>
                <w:rFonts w:ascii="Times New Roman" w:hAnsi="Times New Roman" w:cs="Times New Roman"/>
                <w:b/>
                <w:sz w:val="24"/>
                <w:szCs w:val="24"/>
              </w:rPr>
              <w:t>12</w:t>
            </w:r>
          </w:p>
        </w:tc>
        <w:tc>
          <w:tcPr>
            <w:tcW w:w="5670" w:type="dxa"/>
            <w:tcBorders>
              <w:top w:val="single" w:sz="4" w:space="0" w:color="000000"/>
              <w:left w:val="single" w:sz="4" w:space="0" w:color="000000"/>
              <w:bottom w:val="single" w:sz="4" w:space="0" w:color="000000"/>
            </w:tcBorders>
            <w:shd w:val="clear" w:color="auto" w:fill="auto"/>
          </w:tcPr>
          <w:p w:rsidR="007E541A" w:rsidRPr="005C0598" w:rsidRDefault="007E541A" w:rsidP="00A16CC5">
            <w:pPr>
              <w:shd w:val="clear" w:color="auto" w:fill="FFFFFF"/>
              <w:snapToGrid w:val="0"/>
              <w:spacing w:after="0" w:line="240" w:lineRule="auto"/>
              <w:rPr>
                <w:rFonts w:ascii="Times New Roman" w:hAnsi="Times New Roman" w:cs="Times New Roman"/>
                <w:sz w:val="24"/>
                <w:szCs w:val="24"/>
              </w:rPr>
            </w:pPr>
            <w:r w:rsidRPr="005C0598">
              <w:rPr>
                <w:rFonts w:ascii="Times New Roman" w:hAnsi="Times New Roman" w:cs="Times New Roman"/>
                <w:sz w:val="24"/>
                <w:szCs w:val="24"/>
              </w:rPr>
              <w:t>Водонапорная башня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E541A" w:rsidRPr="005C0598" w:rsidRDefault="007E541A" w:rsidP="00A16CC5">
            <w:pPr>
              <w:shd w:val="clear" w:color="auto" w:fill="FFFFFF"/>
              <w:snapToGrid w:val="0"/>
              <w:spacing w:after="0" w:line="240" w:lineRule="auto"/>
              <w:rPr>
                <w:rFonts w:ascii="Times New Roman" w:hAnsi="Times New Roman" w:cs="Times New Roman"/>
                <w:sz w:val="24"/>
                <w:szCs w:val="24"/>
              </w:rPr>
            </w:pPr>
            <w:r w:rsidRPr="005C0598">
              <w:rPr>
                <w:rFonts w:ascii="Times New Roman" w:hAnsi="Times New Roman" w:cs="Times New Roman"/>
                <w:sz w:val="24"/>
                <w:szCs w:val="24"/>
              </w:rPr>
              <w:t>г. Аркадак</w:t>
            </w:r>
          </w:p>
        </w:tc>
      </w:tr>
      <w:tr w:rsidR="007E541A" w:rsidRPr="00E16E73" w:rsidTr="005C0598">
        <w:trPr>
          <w:trHeight w:val="631"/>
        </w:trPr>
        <w:tc>
          <w:tcPr>
            <w:tcW w:w="709" w:type="dxa"/>
            <w:tcBorders>
              <w:top w:val="single" w:sz="4" w:space="0" w:color="000000"/>
              <w:left w:val="single" w:sz="4" w:space="0" w:color="000000"/>
              <w:bottom w:val="single" w:sz="4" w:space="0" w:color="000000"/>
            </w:tcBorders>
          </w:tcPr>
          <w:p w:rsidR="007E541A" w:rsidRPr="00E16E73" w:rsidRDefault="007E541A" w:rsidP="00A16CC5">
            <w:pPr>
              <w:shd w:val="clear" w:color="auto" w:fill="FFFFFF"/>
              <w:snapToGrid w:val="0"/>
              <w:spacing w:after="0" w:line="240" w:lineRule="auto"/>
              <w:jc w:val="center"/>
              <w:rPr>
                <w:rFonts w:ascii="Times New Roman" w:hAnsi="Times New Roman" w:cs="Times New Roman"/>
                <w:b/>
                <w:sz w:val="24"/>
                <w:szCs w:val="24"/>
              </w:rPr>
            </w:pPr>
            <w:r w:rsidRPr="00E16E73">
              <w:rPr>
                <w:rFonts w:ascii="Times New Roman" w:hAnsi="Times New Roman" w:cs="Times New Roman"/>
                <w:b/>
                <w:sz w:val="24"/>
                <w:szCs w:val="24"/>
              </w:rPr>
              <w:t>13</w:t>
            </w:r>
          </w:p>
        </w:tc>
        <w:tc>
          <w:tcPr>
            <w:tcW w:w="5670" w:type="dxa"/>
            <w:tcBorders>
              <w:top w:val="single" w:sz="4" w:space="0" w:color="000000"/>
              <w:left w:val="single" w:sz="4" w:space="0" w:color="000000"/>
              <w:bottom w:val="single" w:sz="4" w:space="0" w:color="000000"/>
            </w:tcBorders>
            <w:shd w:val="clear" w:color="auto" w:fill="auto"/>
          </w:tcPr>
          <w:p w:rsidR="007E541A" w:rsidRPr="005C0598" w:rsidRDefault="007E541A" w:rsidP="00A16CC5">
            <w:pPr>
              <w:shd w:val="clear" w:color="auto" w:fill="FFFFFF"/>
              <w:spacing w:after="0" w:line="240" w:lineRule="auto"/>
              <w:rPr>
                <w:rFonts w:ascii="Times New Roman" w:hAnsi="Times New Roman" w:cs="Times New Roman"/>
                <w:sz w:val="24"/>
                <w:szCs w:val="24"/>
              </w:rPr>
            </w:pPr>
            <w:r w:rsidRPr="005C0598">
              <w:rPr>
                <w:rFonts w:ascii="Times New Roman" w:hAnsi="Times New Roman" w:cs="Times New Roman"/>
                <w:sz w:val="24"/>
                <w:szCs w:val="24"/>
              </w:rPr>
              <w:t xml:space="preserve">Кладбище новое </w:t>
            </w:r>
            <w:proofErr w:type="spellStart"/>
            <w:r w:rsidRPr="005C0598">
              <w:rPr>
                <w:rFonts w:ascii="Times New Roman" w:hAnsi="Times New Roman" w:cs="Times New Roman"/>
                <w:sz w:val="24"/>
                <w:szCs w:val="24"/>
              </w:rPr>
              <w:t>многоконфессиональное</w:t>
            </w:r>
            <w:proofErr w:type="spellEnd"/>
          </w:p>
          <w:p w:rsidR="007E541A" w:rsidRPr="005C0598" w:rsidRDefault="007E541A" w:rsidP="00A16CC5">
            <w:pPr>
              <w:snapToGrid w:val="0"/>
              <w:spacing w:after="0" w:line="240" w:lineRule="auto"/>
              <w:rPr>
                <w:rFonts w:ascii="Times New Roman" w:hAnsi="Times New Roman" w:cs="Times New Roman"/>
                <w:sz w:val="24"/>
                <w:szCs w:val="24"/>
              </w:rPr>
            </w:pPr>
            <w:r w:rsidRPr="005C0598">
              <w:rPr>
                <w:rFonts w:ascii="Times New Roman" w:hAnsi="Times New Roman" w:cs="Times New Roman"/>
                <w:sz w:val="24"/>
                <w:szCs w:val="24"/>
              </w:rPr>
              <w:t>Земельный участок городского кладбища (</w:t>
            </w:r>
            <w:r w:rsidRPr="005C0598">
              <w:rPr>
                <w:rFonts w:ascii="Times New Roman" w:hAnsi="Times New Roman" w:cs="Times New Roman"/>
                <w:spacing w:val="-10"/>
                <w:w w:val="90"/>
                <w:sz w:val="24"/>
                <w:szCs w:val="24"/>
              </w:rPr>
              <w:t xml:space="preserve">10,295 </w:t>
            </w:r>
            <w:r w:rsidRPr="005C0598">
              <w:rPr>
                <w:rFonts w:ascii="Times New Roman" w:hAnsi="Times New Roman" w:cs="Times New Roman"/>
                <w:sz w:val="24"/>
                <w:szCs w:val="24"/>
              </w:rPr>
              <w:t>га)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7E541A" w:rsidRPr="005C0598" w:rsidRDefault="00EF54D1" w:rsidP="00A16CC5">
            <w:pPr>
              <w:snapToGrid w:val="0"/>
              <w:spacing w:after="0" w:line="240" w:lineRule="auto"/>
              <w:ind w:left="34" w:hanging="34"/>
              <w:rPr>
                <w:rFonts w:ascii="Times New Roman" w:hAnsi="Times New Roman" w:cs="Times New Roman"/>
                <w:sz w:val="24"/>
                <w:szCs w:val="24"/>
              </w:rPr>
            </w:pPr>
            <w:r w:rsidRPr="005C0598">
              <w:rPr>
                <w:rFonts w:ascii="Times New Roman" w:hAnsi="Times New Roman" w:cs="Times New Roman"/>
                <w:sz w:val="24"/>
                <w:szCs w:val="24"/>
              </w:rPr>
              <w:t xml:space="preserve">г. Аркадак, юго-восточная часть </w:t>
            </w:r>
            <w:r w:rsidR="007E541A" w:rsidRPr="005C0598">
              <w:rPr>
                <w:rFonts w:ascii="Times New Roman" w:hAnsi="Times New Roman" w:cs="Times New Roman"/>
                <w:sz w:val="24"/>
                <w:szCs w:val="24"/>
              </w:rPr>
              <w:t>(южнее п. Красный)</w:t>
            </w:r>
          </w:p>
        </w:tc>
      </w:tr>
      <w:tr w:rsidR="007E541A" w:rsidRPr="00E16E73" w:rsidTr="00884EB7">
        <w:tc>
          <w:tcPr>
            <w:tcW w:w="709" w:type="dxa"/>
            <w:tcBorders>
              <w:top w:val="single" w:sz="4" w:space="0" w:color="000000"/>
              <w:left w:val="single" w:sz="4" w:space="0" w:color="000000"/>
              <w:bottom w:val="single" w:sz="4" w:space="0" w:color="000000"/>
            </w:tcBorders>
          </w:tcPr>
          <w:p w:rsidR="007E541A" w:rsidRPr="00E16E73" w:rsidRDefault="007E541A" w:rsidP="00A16CC5">
            <w:pPr>
              <w:shd w:val="clear" w:color="auto" w:fill="FFFFFF"/>
              <w:snapToGrid w:val="0"/>
              <w:spacing w:after="0" w:line="240" w:lineRule="auto"/>
              <w:jc w:val="center"/>
              <w:rPr>
                <w:rFonts w:ascii="Times New Roman" w:hAnsi="Times New Roman" w:cs="Times New Roman"/>
                <w:b/>
                <w:sz w:val="24"/>
                <w:szCs w:val="24"/>
              </w:rPr>
            </w:pPr>
            <w:r w:rsidRPr="00E16E73">
              <w:rPr>
                <w:rFonts w:ascii="Times New Roman" w:hAnsi="Times New Roman" w:cs="Times New Roman"/>
                <w:b/>
                <w:sz w:val="24"/>
                <w:szCs w:val="24"/>
              </w:rPr>
              <w:t>14</w:t>
            </w:r>
          </w:p>
        </w:tc>
        <w:tc>
          <w:tcPr>
            <w:tcW w:w="5670" w:type="dxa"/>
            <w:tcBorders>
              <w:top w:val="single" w:sz="4" w:space="0" w:color="000000"/>
              <w:left w:val="single" w:sz="4" w:space="0" w:color="000000"/>
              <w:bottom w:val="single" w:sz="4" w:space="0" w:color="000000"/>
            </w:tcBorders>
          </w:tcPr>
          <w:p w:rsidR="007E541A" w:rsidRPr="00E16E73" w:rsidRDefault="007E541A" w:rsidP="00A16CC5">
            <w:pPr>
              <w:snapToGrid w:val="0"/>
              <w:spacing w:after="0" w:line="240" w:lineRule="auto"/>
              <w:rPr>
                <w:rFonts w:ascii="Times New Roman" w:hAnsi="Times New Roman" w:cs="Times New Roman"/>
                <w:sz w:val="24"/>
                <w:szCs w:val="24"/>
              </w:rPr>
            </w:pPr>
            <w:r w:rsidRPr="00E16E73">
              <w:rPr>
                <w:rFonts w:ascii="Times New Roman" w:hAnsi="Times New Roman" w:cs="Times New Roman"/>
                <w:sz w:val="24"/>
                <w:szCs w:val="24"/>
              </w:rPr>
              <w:t xml:space="preserve">Кладбище старое </w:t>
            </w:r>
            <w:proofErr w:type="spellStart"/>
            <w:r w:rsidRPr="00E16E73">
              <w:rPr>
                <w:rFonts w:ascii="Times New Roman" w:hAnsi="Times New Roman" w:cs="Times New Roman"/>
                <w:sz w:val="24"/>
                <w:szCs w:val="24"/>
              </w:rPr>
              <w:t>многоконфессиональное</w:t>
            </w:r>
            <w:proofErr w:type="spellEnd"/>
          </w:p>
          <w:p w:rsidR="007E541A" w:rsidRPr="00E16E73" w:rsidRDefault="007E541A" w:rsidP="00A16CC5">
            <w:pPr>
              <w:snapToGrid w:val="0"/>
              <w:spacing w:after="0" w:line="240" w:lineRule="auto"/>
              <w:rPr>
                <w:rFonts w:ascii="Times New Roman" w:hAnsi="Times New Roman" w:cs="Times New Roman"/>
                <w:sz w:val="24"/>
                <w:szCs w:val="24"/>
              </w:rPr>
            </w:pPr>
            <w:r w:rsidRPr="00E16E73">
              <w:rPr>
                <w:rFonts w:ascii="Times New Roman" w:hAnsi="Times New Roman" w:cs="Times New Roman"/>
                <w:sz w:val="24"/>
                <w:szCs w:val="24"/>
              </w:rPr>
              <w:t>Земельный участок городского кладбища (6,4730га)</w:t>
            </w:r>
          </w:p>
        </w:tc>
        <w:tc>
          <w:tcPr>
            <w:tcW w:w="3686" w:type="dxa"/>
            <w:tcBorders>
              <w:top w:val="single" w:sz="4" w:space="0" w:color="000000"/>
              <w:left w:val="single" w:sz="4" w:space="0" w:color="000000"/>
              <w:bottom w:val="single" w:sz="4" w:space="0" w:color="000000"/>
              <w:right w:val="single" w:sz="4" w:space="0" w:color="000000"/>
            </w:tcBorders>
            <w:vAlign w:val="center"/>
          </w:tcPr>
          <w:p w:rsidR="007E541A" w:rsidRPr="00E16E73" w:rsidRDefault="00E16E73" w:rsidP="00A16CC5">
            <w:pPr>
              <w:snapToGrid w:val="0"/>
              <w:spacing w:after="0" w:line="240" w:lineRule="auto"/>
              <w:rPr>
                <w:rFonts w:ascii="Times New Roman" w:hAnsi="Times New Roman" w:cs="Times New Roman"/>
                <w:sz w:val="24"/>
                <w:szCs w:val="24"/>
              </w:rPr>
            </w:pPr>
            <w:r w:rsidRPr="00E16E73">
              <w:rPr>
                <w:rFonts w:ascii="Times New Roman" w:hAnsi="Times New Roman" w:cs="Times New Roman"/>
                <w:sz w:val="24"/>
                <w:szCs w:val="24"/>
              </w:rPr>
              <w:t xml:space="preserve">В западной части г. Аркадак, </w:t>
            </w:r>
            <w:r w:rsidR="007E541A" w:rsidRPr="00E16E73">
              <w:rPr>
                <w:rFonts w:ascii="Times New Roman" w:hAnsi="Times New Roman" w:cs="Times New Roman"/>
                <w:sz w:val="24"/>
                <w:szCs w:val="24"/>
              </w:rPr>
              <w:t xml:space="preserve">вблизи старицы </w:t>
            </w:r>
            <w:proofErr w:type="spellStart"/>
            <w:r w:rsidR="007E541A" w:rsidRPr="00E16E73">
              <w:rPr>
                <w:rFonts w:ascii="Times New Roman" w:hAnsi="Times New Roman" w:cs="Times New Roman"/>
                <w:sz w:val="24"/>
                <w:szCs w:val="24"/>
              </w:rPr>
              <w:t>Гнилуша</w:t>
            </w:r>
            <w:proofErr w:type="spellEnd"/>
          </w:p>
        </w:tc>
      </w:tr>
      <w:tr w:rsidR="007E541A" w:rsidRPr="00E16E73" w:rsidTr="00884EB7">
        <w:trPr>
          <w:trHeight w:val="453"/>
        </w:trPr>
        <w:tc>
          <w:tcPr>
            <w:tcW w:w="709" w:type="dxa"/>
            <w:tcBorders>
              <w:top w:val="single" w:sz="4" w:space="0" w:color="000000"/>
              <w:left w:val="single" w:sz="4" w:space="0" w:color="000000"/>
              <w:bottom w:val="single" w:sz="4" w:space="0" w:color="000000"/>
            </w:tcBorders>
          </w:tcPr>
          <w:p w:rsidR="007E541A" w:rsidRPr="00E16E73" w:rsidRDefault="007E541A" w:rsidP="00A16CC5">
            <w:pPr>
              <w:shd w:val="clear" w:color="auto" w:fill="FFFFFF"/>
              <w:snapToGrid w:val="0"/>
              <w:spacing w:after="0" w:line="240" w:lineRule="auto"/>
              <w:jc w:val="center"/>
              <w:rPr>
                <w:rFonts w:ascii="Times New Roman" w:hAnsi="Times New Roman" w:cs="Times New Roman"/>
                <w:b/>
                <w:sz w:val="24"/>
                <w:szCs w:val="24"/>
              </w:rPr>
            </w:pPr>
            <w:r w:rsidRPr="00E16E73">
              <w:rPr>
                <w:rFonts w:ascii="Times New Roman" w:hAnsi="Times New Roman" w:cs="Times New Roman"/>
                <w:b/>
                <w:sz w:val="24"/>
                <w:szCs w:val="24"/>
              </w:rPr>
              <w:t>15</w:t>
            </w:r>
          </w:p>
        </w:tc>
        <w:tc>
          <w:tcPr>
            <w:tcW w:w="5670" w:type="dxa"/>
            <w:tcBorders>
              <w:top w:val="single" w:sz="4" w:space="0" w:color="000000"/>
              <w:left w:val="single" w:sz="4" w:space="0" w:color="000000"/>
              <w:bottom w:val="single" w:sz="4" w:space="0" w:color="000000"/>
            </w:tcBorders>
          </w:tcPr>
          <w:p w:rsidR="007E541A" w:rsidRPr="00E16E73" w:rsidRDefault="007E541A" w:rsidP="00A16CC5">
            <w:pPr>
              <w:snapToGrid w:val="0"/>
              <w:spacing w:after="0" w:line="240" w:lineRule="auto"/>
              <w:rPr>
                <w:rFonts w:ascii="Times New Roman" w:hAnsi="Times New Roman" w:cs="Times New Roman"/>
                <w:sz w:val="24"/>
                <w:szCs w:val="24"/>
              </w:rPr>
            </w:pPr>
            <w:r w:rsidRPr="00E16E73">
              <w:rPr>
                <w:rFonts w:ascii="Times New Roman" w:hAnsi="Times New Roman" w:cs="Times New Roman"/>
                <w:sz w:val="24"/>
                <w:szCs w:val="24"/>
              </w:rPr>
              <w:t xml:space="preserve">МУЗ «ЦРБ </w:t>
            </w:r>
            <w:proofErr w:type="spellStart"/>
            <w:r w:rsidRPr="00E16E73">
              <w:rPr>
                <w:rFonts w:ascii="Times New Roman" w:hAnsi="Times New Roman" w:cs="Times New Roman"/>
                <w:sz w:val="24"/>
                <w:szCs w:val="24"/>
              </w:rPr>
              <w:t>Аркадакского</w:t>
            </w:r>
            <w:proofErr w:type="spellEnd"/>
            <w:r w:rsidRPr="00E16E73">
              <w:rPr>
                <w:rFonts w:ascii="Times New Roman" w:hAnsi="Times New Roman" w:cs="Times New Roman"/>
                <w:sz w:val="24"/>
                <w:szCs w:val="24"/>
              </w:rPr>
              <w:t xml:space="preserve"> района»</w:t>
            </w:r>
          </w:p>
        </w:tc>
        <w:tc>
          <w:tcPr>
            <w:tcW w:w="3686" w:type="dxa"/>
            <w:tcBorders>
              <w:top w:val="single" w:sz="4" w:space="0" w:color="000000"/>
              <w:left w:val="single" w:sz="4" w:space="0" w:color="000000"/>
              <w:bottom w:val="single" w:sz="4" w:space="0" w:color="000000"/>
              <w:right w:val="single" w:sz="4" w:space="0" w:color="000000"/>
            </w:tcBorders>
          </w:tcPr>
          <w:p w:rsidR="007E541A" w:rsidRPr="00E16E73" w:rsidRDefault="007E541A" w:rsidP="00A16CC5">
            <w:pPr>
              <w:snapToGrid w:val="0"/>
              <w:spacing w:after="0" w:line="240" w:lineRule="auto"/>
              <w:ind w:left="15"/>
              <w:rPr>
                <w:rFonts w:ascii="Times New Roman" w:hAnsi="Times New Roman" w:cs="Times New Roman"/>
                <w:sz w:val="24"/>
                <w:szCs w:val="24"/>
              </w:rPr>
            </w:pPr>
            <w:r w:rsidRPr="00E16E73">
              <w:rPr>
                <w:rFonts w:ascii="Times New Roman" w:hAnsi="Times New Roman" w:cs="Times New Roman"/>
                <w:sz w:val="24"/>
                <w:szCs w:val="24"/>
              </w:rPr>
              <w:t xml:space="preserve">г. Аркадак, ул. Ленина, </w:t>
            </w:r>
            <w:r w:rsidR="00E16E73">
              <w:rPr>
                <w:rFonts w:ascii="Times New Roman" w:hAnsi="Times New Roman" w:cs="Times New Roman"/>
                <w:sz w:val="24"/>
                <w:szCs w:val="24"/>
              </w:rPr>
              <w:t xml:space="preserve">д. </w:t>
            </w:r>
            <w:r w:rsidRPr="00E16E73">
              <w:rPr>
                <w:rFonts w:ascii="Times New Roman" w:hAnsi="Times New Roman" w:cs="Times New Roman"/>
                <w:sz w:val="24"/>
                <w:szCs w:val="24"/>
              </w:rPr>
              <w:t>85</w:t>
            </w:r>
          </w:p>
        </w:tc>
      </w:tr>
      <w:tr w:rsidR="007E541A" w:rsidRPr="00E16E73" w:rsidTr="00884EB7">
        <w:tc>
          <w:tcPr>
            <w:tcW w:w="709" w:type="dxa"/>
            <w:tcBorders>
              <w:top w:val="single" w:sz="4" w:space="0" w:color="000000"/>
              <w:left w:val="single" w:sz="4" w:space="0" w:color="000000"/>
              <w:bottom w:val="single" w:sz="4" w:space="0" w:color="000000"/>
            </w:tcBorders>
          </w:tcPr>
          <w:p w:rsidR="007E541A" w:rsidRPr="00E16E73" w:rsidRDefault="007E541A" w:rsidP="00A16CC5">
            <w:pPr>
              <w:shd w:val="clear" w:color="auto" w:fill="FFFFFF"/>
              <w:snapToGrid w:val="0"/>
              <w:spacing w:after="0" w:line="240" w:lineRule="auto"/>
              <w:jc w:val="center"/>
              <w:rPr>
                <w:rFonts w:ascii="Times New Roman" w:hAnsi="Times New Roman" w:cs="Times New Roman"/>
                <w:b/>
                <w:sz w:val="24"/>
                <w:szCs w:val="24"/>
              </w:rPr>
            </w:pPr>
            <w:r w:rsidRPr="00E16E73">
              <w:rPr>
                <w:rFonts w:ascii="Times New Roman" w:hAnsi="Times New Roman" w:cs="Times New Roman"/>
                <w:b/>
                <w:sz w:val="24"/>
                <w:szCs w:val="24"/>
              </w:rPr>
              <w:t>16</w:t>
            </w:r>
          </w:p>
        </w:tc>
        <w:tc>
          <w:tcPr>
            <w:tcW w:w="5670" w:type="dxa"/>
            <w:tcBorders>
              <w:top w:val="single" w:sz="4" w:space="0" w:color="000000"/>
              <w:left w:val="single" w:sz="4" w:space="0" w:color="000000"/>
              <w:bottom w:val="single" w:sz="4" w:space="0" w:color="000000"/>
            </w:tcBorders>
          </w:tcPr>
          <w:p w:rsidR="007E541A" w:rsidRPr="00E16E73" w:rsidRDefault="007E541A" w:rsidP="00A16CC5">
            <w:pPr>
              <w:spacing w:after="0" w:line="240" w:lineRule="auto"/>
              <w:rPr>
                <w:rFonts w:ascii="Times New Roman" w:hAnsi="Times New Roman" w:cs="Times New Roman"/>
                <w:sz w:val="24"/>
                <w:szCs w:val="24"/>
              </w:rPr>
            </w:pPr>
            <w:proofErr w:type="spellStart"/>
            <w:r w:rsidRPr="00E16E73">
              <w:rPr>
                <w:rFonts w:ascii="Times New Roman" w:hAnsi="Times New Roman" w:cs="Times New Roman"/>
                <w:sz w:val="24"/>
                <w:szCs w:val="24"/>
              </w:rPr>
              <w:t>Аркадакское</w:t>
            </w:r>
            <w:proofErr w:type="spellEnd"/>
            <w:r w:rsidRPr="00E16E73">
              <w:rPr>
                <w:rFonts w:ascii="Times New Roman" w:hAnsi="Times New Roman" w:cs="Times New Roman"/>
                <w:sz w:val="24"/>
                <w:szCs w:val="24"/>
              </w:rPr>
              <w:t xml:space="preserve"> муниципальное учреждение по земельным вопросам</w:t>
            </w:r>
          </w:p>
        </w:tc>
        <w:tc>
          <w:tcPr>
            <w:tcW w:w="3686" w:type="dxa"/>
            <w:tcBorders>
              <w:top w:val="single" w:sz="4" w:space="0" w:color="000000"/>
              <w:left w:val="single" w:sz="4" w:space="0" w:color="000000"/>
              <w:bottom w:val="single" w:sz="4" w:space="0" w:color="000000"/>
              <w:right w:val="single" w:sz="4" w:space="0" w:color="000000"/>
            </w:tcBorders>
          </w:tcPr>
          <w:p w:rsidR="007E541A" w:rsidRPr="00E16E73" w:rsidRDefault="007E541A" w:rsidP="00A16CC5">
            <w:pPr>
              <w:spacing w:after="0" w:line="240" w:lineRule="auto"/>
              <w:rPr>
                <w:rFonts w:ascii="Times New Roman" w:hAnsi="Times New Roman" w:cs="Times New Roman"/>
                <w:sz w:val="24"/>
                <w:szCs w:val="24"/>
              </w:rPr>
            </w:pPr>
            <w:r w:rsidRPr="00E16E73">
              <w:rPr>
                <w:rFonts w:ascii="Times New Roman" w:hAnsi="Times New Roman" w:cs="Times New Roman"/>
                <w:sz w:val="24"/>
                <w:szCs w:val="24"/>
              </w:rPr>
              <w:t xml:space="preserve">г. Аркадак, ул. Ленина, </w:t>
            </w:r>
            <w:r w:rsidR="00E16E73">
              <w:rPr>
                <w:rFonts w:ascii="Times New Roman" w:hAnsi="Times New Roman" w:cs="Times New Roman"/>
                <w:sz w:val="24"/>
                <w:szCs w:val="24"/>
              </w:rPr>
              <w:t xml:space="preserve">д. </w:t>
            </w:r>
            <w:r w:rsidRPr="00E16E73">
              <w:rPr>
                <w:rFonts w:ascii="Times New Roman" w:hAnsi="Times New Roman" w:cs="Times New Roman"/>
                <w:sz w:val="24"/>
                <w:szCs w:val="24"/>
              </w:rPr>
              <w:t>2</w:t>
            </w:r>
          </w:p>
        </w:tc>
      </w:tr>
      <w:tr w:rsidR="007E541A" w:rsidRPr="00E16E73" w:rsidTr="00884EB7">
        <w:tc>
          <w:tcPr>
            <w:tcW w:w="709" w:type="dxa"/>
            <w:tcBorders>
              <w:top w:val="single" w:sz="4" w:space="0" w:color="000000"/>
              <w:left w:val="single" w:sz="4" w:space="0" w:color="000000"/>
              <w:bottom w:val="single" w:sz="4" w:space="0" w:color="000000"/>
            </w:tcBorders>
          </w:tcPr>
          <w:p w:rsidR="007E541A" w:rsidRPr="00E16E73" w:rsidRDefault="007E541A" w:rsidP="00A16CC5">
            <w:pPr>
              <w:shd w:val="clear" w:color="auto" w:fill="FFFFFF"/>
              <w:snapToGrid w:val="0"/>
              <w:spacing w:after="0" w:line="240" w:lineRule="auto"/>
              <w:jc w:val="center"/>
              <w:rPr>
                <w:rFonts w:ascii="Times New Roman" w:hAnsi="Times New Roman" w:cs="Times New Roman"/>
                <w:b/>
                <w:sz w:val="24"/>
                <w:szCs w:val="24"/>
              </w:rPr>
            </w:pPr>
            <w:r w:rsidRPr="00E16E73">
              <w:rPr>
                <w:rFonts w:ascii="Times New Roman" w:hAnsi="Times New Roman" w:cs="Times New Roman"/>
                <w:b/>
                <w:sz w:val="24"/>
                <w:szCs w:val="24"/>
              </w:rPr>
              <w:t>17</w:t>
            </w:r>
          </w:p>
        </w:tc>
        <w:tc>
          <w:tcPr>
            <w:tcW w:w="5670" w:type="dxa"/>
            <w:tcBorders>
              <w:top w:val="single" w:sz="4" w:space="0" w:color="000000"/>
              <w:left w:val="single" w:sz="4" w:space="0" w:color="000000"/>
              <w:bottom w:val="single" w:sz="4" w:space="0" w:color="000000"/>
            </w:tcBorders>
          </w:tcPr>
          <w:p w:rsidR="007E541A" w:rsidRPr="00E16E73" w:rsidRDefault="007E541A" w:rsidP="00A16CC5">
            <w:pPr>
              <w:spacing w:after="0" w:line="240" w:lineRule="auto"/>
              <w:rPr>
                <w:rFonts w:ascii="Times New Roman" w:hAnsi="Times New Roman" w:cs="Times New Roman"/>
                <w:sz w:val="24"/>
                <w:szCs w:val="24"/>
              </w:rPr>
            </w:pPr>
            <w:r w:rsidRPr="00E16E73">
              <w:rPr>
                <w:rFonts w:ascii="Times New Roman" w:hAnsi="Times New Roman" w:cs="Times New Roman"/>
                <w:sz w:val="24"/>
                <w:szCs w:val="24"/>
              </w:rPr>
              <w:t>Муниципальное учреждение редакции общественно-политической газеты "Сельская новь"</w:t>
            </w:r>
          </w:p>
        </w:tc>
        <w:tc>
          <w:tcPr>
            <w:tcW w:w="3686" w:type="dxa"/>
            <w:tcBorders>
              <w:top w:val="single" w:sz="4" w:space="0" w:color="000000"/>
              <w:left w:val="single" w:sz="4" w:space="0" w:color="000000"/>
              <w:bottom w:val="single" w:sz="4" w:space="0" w:color="000000"/>
              <w:right w:val="single" w:sz="4" w:space="0" w:color="000000"/>
            </w:tcBorders>
          </w:tcPr>
          <w:p w:rsidR="007E541A" w:rsidRPr="00E16E73" w:rsidRDefault="007E541A" w:rsidP="00A16CC5">
            <w:pPr>
              <w:spacing w:after="0" w:line="240" w:lineRule="auto"/>
              <w:rPr>
                <w:rFonts w:ascii="Times New Roman" w:hAnsi="Times New Roman" w:cs="Times New Roman"/>
                <w:sz w:val="24"/>
                <w:szCs w:val="24"/>
              </w:rPr>
            </w:pPr>
            <w:r w:rsidRPr="00E16E73">
              <w:rPr>
                <w:rFonts w:ascii="Times New Roman" w:hAnsi="Times New Roman" w:cs="Times New Roman"/>
                <w:sz w:val="24"/>
                <w:szCs w:val="24"/>
              </w:rPr>
              <w:t xml:space="preserve">г. Аркадак, ул. Ленина, </w:t>
            </w:r>
            <w:r w:rsidR="00E16E73">
              <w:rPr>
                <w:rFonts w:ascii="Times New Roman" w:hAnsi="Times New Roman" w:cs="Times New Roman"/>
                <w:sz w:val="24"/>
                <w:szCs w:val="24"/>
              </w:rPr>
              <w:t xml:space="preserve">д. </w:t>
            </w:r>
            <w:r w:rsidRPr="00E16E73">
              <w:rPr>
                <w:rFonts w:ascii="Times New Roman" w:hAnsi="Times New Roman" w:cs="Times New Roman"/>
                <w:sz w:val="24"/>
                <w:szCs w:val="24"/>
              </w:rPr>
              <w:t>14 "б"</w:t>
            </w:r>
          </w:p>
        </w:tc>
      </w:tr>
    </w:tbl>
    <w:p w:rsidR="007E541A" w:rsidRPr="001937D5" w:rsidRDefault="007E541A" w:rsidP="007E541A">
      <w:pPr>
        <w:spacing w:before="60" w:after="60"/>
        <w:ind w:left="567"/>
        <w:jc w:val="both"/>
        <w:rPr>
          <w:b/>
          <w:sz w:val="28"/>
          <w:szCs w:val="28"/>
        </w:rPr>
      </w:pPr>
      <w:bookmarkStart w:id="96" w:name="_toc4137"/>
      <w:bookmarkEnd w:id="96"/>
    </w:p>
    <w:p w:rsidR="007E541A" w:rsidRPr="001937D5" w:rsidRDefault="007E541A" w:rsidP="00FE47BC">
      <w:pPr>
        <w:pStyle w:val="af8"/>
        <w:numPr>
          <w:ilvl w:val="1"/>
          <w:numId w:val="2"/>
        </w:numPr>
        <w:tabs>
          <w:tab w:val="left" w:pos="1701"/>
        </w:tabs>
        <w:spacing w:after="0" w:line="240" w:lineRule="auto"/>
        <w:ind w:left="0" w:firstLine="709"/>
        <w:jc w:val="left"/>
        <w:outlineLvl w:val="1"/>
      </w:pPr>
      <w:bookmarkStart w:id="97" w:name="_Toc70579303"/>
      <w:r w:rsidRPr="001937D5">
        <w:t>Планировочные ограничения</w:t>
      </w:r>
      <w:bookmarkEnd w:id="97"/>
    </w:p>
    <w:p w:rsidR="007E541A" w:rsidRPr="00EE5503" w:rsidRDefault="007E541A" w:rsidP="0005679E">
      <w:pPr>
        <w:pStyle w:val="af8"/>
        <w:tabs>
          <w:tab w:val="left" w:pos="1701"/>
        </w:tabs>
        <w:spacing w:after="0" w:line="240" w:lineRule="auto"/>
        <w:ind w:left="709" w:firstLine="0"/>
        <w:jc w:val="left"/>
        <w:rPr>
          <w:color w:val="FF0000"/>
        </w:rPr>
      </w:pPr>
    </w:p>
    <w:p w:rsidR="000D2559" w:rsidRPr="000D2559" w:rsidRDefault="000D2559" w:rsidP="000D2559">
      <w:pPr>
        <w:widowControl w:val="0"/>
        <w:spacing w:after="0" w:line="300" w:lineRule="auto"/>
        <w:ind w:firstLine="709"/>
        <w:jc w:val="both"/>
        <w:rPr>
          <w:rFonts w:ascii="Times New Roman" w:hAnsi="Times New Roman" w:cs="Times New Roman"/>
          <w:sz w:val="28"/>
          <w:szCs w:val="28"/>
        </w:rPr>
      </w:pPr>
      <w:r w:rsidRPr="000D2559">
        <w:rPr>
          <w:rFonts w:ascii="Times New Roman" w:hAnsi="Times New Roman" w:cs="Times New Roman"/>
          <w:sz w:val="28"/>
          <w:szCs w:val="28"/>
        </w:rPr>
        <w:t>Оценка возможностей градостроительного развития территории выполнена с учетом системы планировочных ограничений, основанных на требованиях Градостроительного кодекса Российской Федерации и действующих нормативных документов.</w:t>
      </w:r>
    </w:p>
    <w:p w:rsidR="000D2559" w:rsidRPr="000D2559" w:rsidRDefault="000D2559" w:rsidP="000D2559">
      <w:pPr>
        <w:spacing w:after="0" w:line="300" w:lineRule="auto"/>
        <w:ind w:firstLine="709"/>
        <w:jc w:val="both"/>
        <w:rPr>
          <w:rFonts w:ascii="Times New Roman" w:hAnsi="Times New Roman" w:cs="Times New Roman"/>
          <w:sz w:val="28"/>
          <w:szCs w:val="28"/>
        </w:rPr>
      </w:pPr>
      <w:r w:rsidRPr="000D2559">
        <w:rPr>
          <w:rFonts w:ascii="Times New Roman" w:hAnsi="Times New Roman" w:cs="Times New Roman"/>
          <w:sz w:val="28"/>
          <w:szCs w:val="28"/>
        </w:rPr>
        <w:t>Земельные участки, включаемые в состав зон, не изымаются, но в их границах вводится особый режим, ограничивающий или запрещающий виды деятельности, которые несовместимы с целями установления зон.</w:t>
      </w:r>
    </w:p>
    <w:p w:rsidR="00AC3A7C" w:rsidRDefault="00AC3A7C" w:rsidP="003E015E">
      <w:pPr>
        <w:spacing w:after="0" w:line="300" w:lineRule="auto"/>
        <w:ind w:firstLine="709"/>
        <w:jc w:val="both"/>
        <w:rPr>
          <w:rFonts w:ascii="Times New Roman" w:hAnsi="Times New Roman" w:cs="Times New Roman"/>
          <w:sz w:val="28"/>
          <w:szCs w:val="28"/>
        </w:rPr>
      </w:pPr>
      <w:r w:rsidRPr="002D0008">
        <w:rPr>
          <w:rFonts w:ascii="Times New Roman" w:hAnsi="Times New Roman" w:cs="Times New Roman"/>
          <w:sz w:val="28"/>
          <w:szCs w:val="28"/>
        </w:rPr>
        <w:lastRenderedPageBreak/>
        <w:t>В соответствии со стать</w:t>
      </w:r>
      <w:r w:rsidR="00A345B4" w:rsidRPr="002D0008">
        <w:rPr>
          <w:rFonts w:ascii="Times New Roman" w:hAnsi="Times New Roman" w:cs="Times New Roman"/>
          <w:sz w:val="28"/>
          <w:szCs w:val="28"/>
        </w:rPr>
        <w:t>е</w:t>
      </w:r>
      <w:r w:rsidRPr="002D0008">
        <w:rPr>
          <w:rFonts w:ascii="Times New Roman" w:hAnsi="Times New Roman" w:cs="Times New Roman"/>
          <w:sz w:val="28"/>
          <w:szCs w:val="28"/>
        </w:rPr>
        <w:t xml:space="preserve">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2D0008">
        <w:rPr>
          <w:rFonts w:ascii="Times New Roman" w:hAnsi="Times New Roman" w:cs="Times New Roman"/>
          <w:sz w:val="28"/>
          <w:szCs w:val="28"/>
        </w:rPr>
        <w:t>водоохранные</w:t>
      </w:r>
      <w:proofErr w:type="spellEnd"/>
      <w:r w:rsidRPr="002D0008">
        <w:rPr>
          <w:rFonts w:ascii="Times New Roman" w:hAnsi="Times New Roman" w:cs="Times New Roman"/>
          <w:sz w:val="28"/>
          <w:szCs w:val="28"/>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AC3A7C" w:rsidRPr="002D0008" w:rsidRDefault="00AC3A7C" w:rsidP="003E015E">
      <w:pPr>
        <w:spacing w:after="0" w:line="300" w:lineRule="auto"/>
        <w:ind w:firstLine="709"/>
        <w:jc w:val="both"/>
        <w:rPr>
          <w:rFonts w:ascii="Times New Roman" w:hAnsi="Times New Roman" w:cs="Times New Roman"/>
          <w:sz w:val="28"/>
          <w:szCs w:val="28"/>
        </w:rPr>
      </w:pPr>
      <w:r w:rsidRPr="002D0008">
        <w:rPr>
          <w:rFonts w:ascii="Times New Roman" w:hAnsi="Times New Roman" w:cs="Times New Roman"/>
          <w:sz w:val="28"/>
          <w:szCs w:val="28"/>
        </w:rPr>
        <w:t>На территории муниципального образования город Аркадак находятся следующие зоны с особыми условиями использования территорий:</w:t>
      </w:r>
    </w:p>
    <w:p w:rsidR="00F4137D" w:rsidRDefault="00F4137D" w:rsidP="003E015E">
      <w:pPr>
        <w:pStyle w:val="a7"/>
        <w:numPr>
          <w:ilvl w:val="0"/>
          <w:numId w:val="66"/>
        </w:numPr>
        <w:tabs>
          <w:tab w:val="left" w:pos="993"/>
        </w:tabs>
        <w:suppressAutoHyphens/>
        <w:spacing w:after="0" w:line="30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Зона затопления;</w:t>
      </w:r>
    </w:p>
    <w:p w:rsidR="00C75552" w:rsidRPr="00C75552" w:rsidRDefault="00C75552" w:rsidP="003E015E">
      <w:pPr>
        <w:pStyle w:val="a7"/>
        <w:numPr>
          <w:ilvl w:val="0"/>
          <w:numId w:val="66"/>
        </w:numPr>
        <w:tabs>
          <w:tab w:val="left" w:pos="993"/>
        </w:tabs>
        <w:suppressAutoHyphens/>
        <w:spacing w:after="0" w:line="300" w:lineRule="auto"/>
        <w:ind w:left="0" w:firstLine="709"/>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В</w:t>
      </w:r>
      <w:r w:rsidRPr="00C75552">
        <w:rPr>
          <w:rFonts w:ascii="Times New Roman" w:hAnsi="Times New Roman" w:cs="Times New Roman"/>
          <w:color w:val="000000" w:themeColor="text1"/>
          <w:sz w:val="28"/>
          <w:szCs w:val="28"/>
        </w:rPr>
        <w:t>одоохранная</w:t>
      </w:r>
      <w:proofErr w:type="spellEnd"/>
      <w:r w:rsidRPr="00C75552">
        <w:rPr>
          <w:rFonts w:ascii="Times New Roman" w:hAnsi="Times New Roman" w:cs="Times New Roman"/>
          <w:color w:val="000000" w:themeColor="text1"/>
          <w:sz w:val="28"/>
          <w:szCs w:val="28"/>
        </w:rPr>
        <w:t xml:space="preserve"> зона, прибрежная защитная  и береговая полоса</w:t>
      </w:r>
      <w:r w:rsidR="004A5AF7">
        <w:rPr>
          <w:rFonts w:ascii="Times New Roman" w:hAnsi="Times New Roman" w:cs="Times New Roman"/>
          <w:color w:val="000000" w:themeColor="text1"/>
          <w:sz w:val="28"/>
          <w:szCs w:val="28"/>
        </w:rPr>
        <w:t>;</w:t>
      </w:r>
    </w:p>
    <w:p w:rsidR="00C75552" w:rsidRPr="00C75552" w:rsidRDefault="00C75552" w:rsidP="003E015E">
      <w:pPr>
        <w:pStyle w:val="afa"/>
        <w:numPr>
          <w:ilvl w:val="0"/>
          <w:numId w:val="66"/>
        </w:numPr>
        <w:tabs>
          <w:tab w:val="left" w:pos="993"/>
          <w:tab w:val="left" w:pos="1701"/>
        </w:tabs>
        <w:spacing w:line="300" w:lineRule="auto"/>
        <w:ind w:left="0" w:firstLine="709"/>
        <w:rPr>
          <w:rFonts w:eastAsiaTheme="minorEastAsia"/>
          <w:b w:val="0"/>
          <w:color w:val="000000" w:themeColor="text1"/>
        </w:rPr>
      </w:pPr>
      <w:r w:rsidRPr="00C75552">
        <w:rPr>
          <w:rFonts w:eastAsiaTheme="minorEastAsia"/>
          <w:b w:val="0"/>
          <w:color w:val="000000" w:themeColor="text1"/>
        </w:rPr>
        <w:t xml:space="preserve">Охранная зона объектов </w:t>
      </w:r>
      <w:proofErr w:type="spellStart"/>
      <w:r w:rsidRPr="00C75552">
        <w:rPr>
          <w:rFonts w:eastAsiaTheme="minorEastAsia"/>
          <w:b w:val="0"/>
          <w:color w:val="000000" w:themeColor="text1"/>
        </w:rPr>
        <w:t>электросетевого</w:t>
      </w:r>
      <w:proofErr w:type="spellEnd"/>
      <w:r w:rsidRPr="00C75552">
        <w:rPr>
          <w:rFonts w:eastAsiaTheme="minorEastAsia"/>
          <w:b w:val="0"/>
          <w:color w:val="000000" w:themeColor="text1"/>
        </w:rPr>
        <w:t xml:space="preserve"> хозяйства</w:t>
      </w:r>
      <w:r w:rsidR="004A5AF7">
        <w:rPr>
          <w:rFonts w:eastAsiaTheme="minorEastAsia"/>
          <w:b w:val="0"/>
          <w:color w:val="000000" w:themeColor="text1"/>
        </w:rPr>
        <w:t>;</w:t>
      </w:r>
    </w:p>
    <w:p w:rsidR="00C75552" w:rsidRPr="00C75552" w:rsidRDefault="00C75552" w:rsidP="003E015E">
      <w:pPr>
        <w:pStyle w:val="afa"/>
        <w:numPr>
          <w:ilvl w:val="0"/>
          <w:numId w:val="66"/>
        </w:numPr>
        <w:tabs>
          <w:tab w:val="left" w:pos="993"/>
          <w:tab w:val="left" w:pos="1701"/>
        </w:tabs>
        <w:spacing w:line="300" w:lineRule="auto"/>
        <w:ind w:left="0" w:firstLine="709"/>
        <w:rPr>
          <w:rFonts w:eastAsiaTheme="minorEastAsia"/>
          <w:b w:val="0"/>
          <w:color w:val="000000" w:themeColor="text1"/>
        </w:rPr>
      </w:pPr>
      <w:r w:rsidRPr="00C75552">
        <w:rPr>
          <w:b w:val="0"/>
          <w:color w:val="000000" w:themeColor="text1"/>
        </w:rPr>
        <w:t xml:space="preserve">Охранная зона объектов </w:t>
      </w:r>
      <w:proofErr w:type="spellStart"/>
      <w:r w:rsidRPr="00C75552">
        <w:rPr>
          <w:b w:val="0"/>
          <w:color w:val="000000" w:themeColor="text1"/>
        </w:rPr>
        <w:t>электросетевого</w:t>
      </w:r>
      <w:proofErr w:type="spellEnd"/>
      <w:r w:rsidRPr="00C75552">
        <w:rPr>
          <w:b w:val="0"/>
          <w:color w:val="000000" w:themeColor="text1"/>
        </w:rPr>
        <w:t xml:space="preserve"> хозяйства</w:t>
      </w:r>
      <w:r w:rsidR="004A5AF7">
        <w:rPr>
          <w:b w:val="0"/>
          <w:color w:val="000000" w:themeColor="text1"/>
        </w:rPr>
        <w:t>;</w:t>
      </w:r>
    </w:p>
    <w:p w:rsidR="00C75552" w:rsidRPr="00C75552" w:rsidRDefault="00C75552" w:rsidP="003E015E">
      <w:pPr>
        <w:pStyle w:val="a7"/>
        <w:numPr>
          <w:ilvl w:val="0"/>
          <w:numId w:val="66"/>
        </w:numPr>
        <w:tabs>
          <w:tab w:val="left" w:pos="993"/>
        </w:tabs>
        <w:suppressAutoHyphens/>
        <w:spacing w:after="0" w:line="300" w:lineRule="auto"/>
        <w:ind w:left="0" w:firstLine="709"/>
        <w:jc w:val="both"/>
        <w:rPr>
          <w:rFonts w:ascii="Times New Roman" w:hAnsi="Times New Roman" w:cs="Times New Roman"/>
          <w:color w:val="000000" w:themeColor="text1"/>
          <w:sz w:val="28"/>
          <w:szCs w:val="28"/>
        </w:rPr>
      </w:pPr>
      <w:r w:rsidRPr="00C75552">
        <w:rPr>
          <w:rFonts w:ascii="Times New Roman" w:hAnsi="Times New Roman" w:cs="Times New Roman"/>
          <w:color w:val="000000" w:themeColor="text1"/>
          <w:sz w:val="28"/>
          <w:szCs w:val="28"/>
        </w:rPr>
        <w:t>Охранные зоны линий и сооружений связи</w:t>
      </w:r>
      <w:r w:rsidR="004A5AF7">
        <w:rPr>
          <w:rFonts w:ascii="Times New Roman" w:hAnsi="Times New Roman" w:cs="Times New Roman"/>
          <w:color w:val="000000" w:themeColor="text1"/>
          <w:sz w:val="28"/>
          <w:szCs w:val="28"/>
        </w:rPr>
        <w:t>;</w:t>
      </w:r>
    </w:p>
    <w:p w:rsidR="00C75552" w:rsidRPr="00C75552" w:rsidRDefault="00C75552" w:rsidP="003E015E">
      <w:pPr>
        <w:pStyle w:val="a7"/>
        <w:numPr>
          <w:ilvl w:val="0"/>
          <w:numId w:val="66"/>
        </w:numPr>
        <w:tabs>
          <w:tab w:val="left" w:pos="993"/>
        </w:tabs>
        <w:suppressAutoHyphens/>
        <w:spacing w:after="0" w:line="300" w:lineRule="auto"/>
        <w:ind w:left="0" w:firstLine="709"/>
        <w:jc w:val="both"/>
        <w:rPr>
          <w:rFonts w:ascii="Times New Roman" w:hAnsi="Times New Roman" w:cs="Times New Roman"/>
          <w:color w:val="000000" w:themeColor="text1"/>
          <w:sz w:val="28"/>
          <w:szCs w:val="28"/>
        </w:rPr>
      </w:pPr>
      <w:r w:rsidRPr="00C75552">
        <w:rPr>
          <w:rFonts w:ascii="Times New Roman" w:hAnsi="Times New Roman" w:cs="Times New Roman"/>
          <w:color w:val="000000" w:themeColor="text1"/>
          <w:sz w:val="28"/>
          <w:szCs w:val="28"/>
        </w:rPr>
        <w:t>Охранная зона газопроводов и систем газоснабжения</w:t>
      </w:r>
      <w:r w:rsidR="004A5AF7">
        <w:rPr>
          <w:rFonts w:ascii="Times New Roman" w:hAnsi="Times New Roman" w:cs="Times New Roman"/>
          <w:color w:val="000000" w:themeColor="text1"/>
          <w:sz w:val="28"/>
          <w:szCs w:val="28"/>
        </w:rPr>
        <w:t>;</w:t>
      </w:r>
    </w:p>
    <w:p w:rsidR="00C75552" w:rsidRPr="00C75552" w:rsidRDefault="00C75552" w:rsidP="003E015E">
      <w:pPr>
        <w:pStyle w:val="a7"/>
        <w:numPr>
          <w:ilvl w:val="0"/>
          <w:numId w:val="66"/>
        </w:numPr>
        <w:tabs>
          <w:tab w:val="left" w:pos="993"/>
        </w:tabs>
        <w:suppressAutoHyphens/>
        <w:spacing w:after="0" w:line="300" w:lineRule="auto"/>
        <w:ind w:left="0" w:firstLine="709"/>
        <w:jc w:val="both"/>
        <w:rPr>
          <w:rFonts w:ascii="Times New Roman" w:hAnsi="Times New Roman" w:cs="Times New Roman"/>
          <w:color w:val="000000" w:themeColor="text1"/>
          <w:sz w:val="28"/>
          <w:szCs w:val="28"/>
        </w:rPr>
      </w:pPr>
      <w:r w:rsidRPr="00C75552">
        <w:rPr>
          <w:rFonts w:ascii="Times New Roman" w:hAnsi="Times New Roman" w:cs="Times New Roman"/>
          <w:color w:val="000000" w:themeColor="text1"/>
          <w:sz w:val="28"/>
          <w:szCs w:val="28"/>
        </w:rPr>
        <w:t>Санитарно-защитные зоны предприятий, сооружений и иных объектов</w:t>
      </w:r>
      <w:r w:rsidR="004A5AF7">
        <w:rPr>
          <w:rFonts w:ascii="Times New Roman" w:hAnsi="Times New Roman" w:cs="Times New Roman"/>
          <w:color w:val="000000" w:themeColor="text1"/>
          <w:sz w:val="28"/>
          <w:szCs w:val="28"/>
        </w:rPr>
        <w:t>;</w:t>
      </w:r>
    </w:p>
    <w:p w:rsidR="00C75552" w:rsidRPr="00C75552" w:rsidRDefault="00C75552" w:rsidP="003E015E">
      <w:pPr>
        <w:pStyle w:val="a7"/>
        <w:numPr>
          <w:ilvl w:val="0"/>
          <w:numId w:val="66"/>
        </w:numPr>
        <w:tabs>
          <w:tab w:val="left" w:pos="993"/>
        </w:tabs>
        <w:suppressAutoHyphens/>
        <w:spacing w:after="0" w:line="300" w:lineRule="auto"/>
        <w:ind w:left="0" w:firstLine="709"/>
        <w:jc w:val="both"/>
        <w:rPr>
          <w:rFonts w:ascii="Times New Roman" w:hAnsi="Times New Roman" w:cs="Times New Roman"/>
          <w:color w:val="000000" w:themeColor="text1"/>
          <w:sz w:val="28"/>
          <w:szCs w:val="28"/>
        </w:rPr>
      </w:pPr>
      <w:r w:rsidRPr="00C75552">
        <w:rPr>
          <w:rFonts w:ascii="Times New Roman" w:hAnsi="Times New Roman" w:cs="Times New Roman"/>
          <w:color w:val="000000" w:themeColor="text1"/>
          <w:sz w:val="28"/>
          <w:szCs w:val="28"/>
        </w:rPr>
        <w:t>Защитная зона объектов культурного наследия</w:t>
      </w:r>
      <w:r w:rsidR="004A5AF7">
        <w:rPr>
          <w:rFonts w:ascii="Times New Roman" w:hAnsi="Times New Roman" w:cs="Times New Roman"/>
          <w:color w:val="000000" w:themeColor="text1"/>
          <w:sz w:val="28"/>
          <w:szCs w:val="28"/>
        </w:rPr>
        <w:t>.</w:t>
      </w:r>
    </w:p>
    <w:p w:rsidR="001D099F" w:rsidRPr="00E764AA" w:rsidRDefault="001D099F" w:rsidP="00AC3A7C">
      <w:pPr>
        <w:spacing w:after="0" w:line="300" w:lineRule="auto"/>
        <w:ind w:firstLine="709"/>
        <w:jc w:val="both"/>
        <w:rPr>
          <w:rFonts w:ascii="Times New Roman" w:hAnsi="Times New Roman" w:cs="Times New Roman"/>
          <w:sz w:val="28"/>
          <w:szCs w:val="28"/>
        </w:rPr>
      </w:pPr>
    </w:p>
    <w:p w:rsidR="00F4137D" w:rsidRDefault="00F4137D" w:rsidP="00FE47BC">
      <w:pPr>
        <w:pStyle w:val="afa"/>
        <w:numPr>
          <w:ilvl w:val="2"/>
          <w:numId w:val="2"/>
        </w:numPr>
        <w:tabs>
          <w:tab w:val="left" w:pos="1701"/>
        </w:tabs>
        <w:ind w:left="0" w:firstLine="709"/>
        <w:outlineLvl w:val="2"/>
        <w:rPr>
          <w:color w:val="auto"/>
        </w:rPr>
      </w:pPr>
      <w:bookmarkStart w:id="98" w:name="_Toc48219296"/>
      <w:bookmarkStart w:id="99" w:name="_Toc51330788"/>
      <w:bookmarkStart w:id="100" w:name="_Toc70579304"/>
      <w:r>
        <w:rPr>
          <w:color w:val="auto"/>
        </w:rPr>
        <w:t>Зона затопления</w:t>
      </w:r>
    </w:p>
    <w:p w:rsidR="00F4137D" w:rsidRPr="00F4137D" w:rsidRDefault="00F4137D" w:rsidP="00F4137D">
      <w:pPr>
        <w:pStyle w:val="a7"/>
        <w:autoSpaceDE w:val="0"/>
        <w:autoSpaceDN w:val="0"/>
        <w:adjustRightInd w:val="0"/>
        <w:spacing w:after="0" w:line="300" w:lineRule="auto"/>
        <w:ind w:left="0" w:firstLine="709"/>
        <w:jc w:val="both"/>
        <w:rPr>
          <w:rFonts w:ascii="Times New Roman" w:hAnsi="Times New Roman" w:cs="Times New Roman"/>
          <w:sz w:val="28"/>
          <w:szCs w:val="28"/>
        </w:rPr>
      </w:pPr>
      <w:r w:rsidRPr="00F4137D">
        <w:rPr>
          <w:rFonts w:ascii="Times New Roman" w:hAnsi="Times New Roman" w:cs="Times New Roman"/>
          <w:sz w:val="28"/>
          <w:szCs w:val="28"/>
        </w:rPr>
        <w:t>Зоны затопления устанавливаются в отношении:</w:t>
      </w:r>
    </w:p>
    <w:p w:rsidR="00F4137D" w:rsidRPr="00F4137D" w:rsidRDefault="00F4137D" w:rsidP="00F4137D">
      <w:pPr>
        <w:pStyle w:val="a7"/>
        <w:autoSpaceDE w:val="0"/>
        <w:autoSpaceDN w:val="0"/>
        <w:adjustRightInd w:val="0"/>
        <w:spacing w:after="0" w:line="300" w:lineRule="auto"/>
        <w:ind w:left="0" w:firstLine="709"/>
        <w:jc w:val="both"/>
        <w:rPr>
          <w:rFonts w:ascii="Times New Roman" w:hAnsi="Times New Roman" w:cs="Times New Roman"/>
          <w:sz w:val="28"/>
          <w:szCs w:val="28"/>
        </w:rPr>
      </w:pPr>
      <w:proofErr w:type="gramStart"/>
      <w:r w:rsidRPr="00F4137D">
        <w:rPr>
          <w:rFonts w:ascii="Times New Roman" w:hAnsi="Times New Roman" w:cs="Times New Roman"/>
          <w:sz w:val="28"/>
          <w:szCs w:val="28"/>
        </w:rPr>
        <w:t xml:space="preserve">а) территорий, которые прилегают к </w:t>
      </w:r>
      <w:proofErr w:type="spellStart"/>
      <w:r w:rsidRPr="00F4137D">
        <w:rPr>
          <w:rFonts w:ascii="Times New Roman" w:hAnsi="Times New Roman" w:cs="Times New Roman"/>
          <w:sz w:val="28"/>
          <w:szCs w:val="28"/>
        </w:rPr>
        <w:t>незарегулированным</w:t>
      </w:r>
      <w:proofErr w:type="spellEnd"/>
      <w:r w:rsidRPr="00F4137D">
        <w:rPr>
          <w:rFonts w:ascii="Times New Roman" w:hAnsi="Times New Roman" w:cs="Times New Roman"/>
          <w:sz w:val="28"/>
          <w:szCs w:val="28"/>
        </w:rPr>
        <w:t xml:space="preserve">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roofErr w:type="gramEnd"/>
    </w:p>
    <w:p w:rsidR="00F4137D" w:rsidRPr="00F4137D" w:rsidRDefault="00F4137D" w:rsidP="00F4137D">
      <w:pPr>
        <w:pStyle w:val="a7"/>
        <w:autoSpaceDE w:val="0"/>
        <w:autoSpaceDN w:val="0"/>
        <w:adjustRightInd w:val="0"/>
        <w:spacing w:after="0" w:line="300" w:lineRule="auto"/>
        <w:ind w:left="0" w:firstLine="709"/>
        <w:jc w:val="both"/>
        <w:rPr>
          <w:rFonts w:ascii="Times New Roman" w:hAnsi="Times New Roman" w:cs="Times New Roman"/>
          <w:sz w:val="28"/>
          <w:szCs w:val="28"/>
        </w:rPr>
      </w:pPr>
      <w:r w:rsidRPr="00F4137D">
        <w:rPr>
          <w:rFonts w:ascii="Times New Roman" w:hAnsi="Times New Roman" w:cs="Times New Roman"/>
          <w:sz w:val="28"/>
          <w:szCs w:val="28"/>
        </w:rPr>
        <w:t>б) территорий, прилегающих к устьевым участкам водотоков, затапливаемых в результате нагонных явлений расчетной обеспеченности;</w:t>
      </w:r>
    </w:p>
    <w:p w:rsidR="00F4137D" w:rsidRPr="00F4137D" w:rsidRDefault="00F4137D" w:rsidP="00F4137D">
      <w:pPr>
        <w:pStyle w:val="a7"/>
        <w:autoSpaceDE w:val="0"/>
        <w:autoSpaceDN w:val="0"/>
        <w:adjustRightInd w:val="0"/>
        <w:spacing w:after="0" w:line="300" w:lineRule="auto"/>
        <w:ind w:left="0" w:firstLine="709"/>
        <w:jc w:val="both"/>
        <w:rPr>
          <w:rFonts w:ascii="Times New Roman" w:hAnsi="Times New Roman" w:cs="Times New Roman"/>
          <w:sz w:val="28"/>
          <w:szCs w:val="28"/>
        </w:rPr>
      </w:pPr>
      <w:r w:rsidRPr="00F4137D">
        <w:rPr>
          <w:rFonts w:ascii="Times New Roman" w:hAnsi="Times New Roman" w:cs="Times New Roman"/>
          <w:sz w:val="28"/>
          <w:szCs w:val="28"/>
        </w:rPr>
        <w:t>в) территорий, прилегающих к естественным водоемам, затапливаемых при уровнях воды однопроцентной обеспеченности;</w:t>
      </w:r>
    </w:p>
    <w:p w:rsidR="00F4137D" w:rsidRPr="00F4137D" w:rsidRDefault="00F4137D" w:rsidP="00F4137D">
      <w:pPr>
        <w:pStyle w:val="a7"/>
        <w:autoSpaceDE w:val="0"/>
        <w:autoSpaceDN w:val="0"/>
        <w:adjustRightInd w:val="0"/>
        <w:spacing w:after="0" w:line="300" w:lineRule="auto"/>
        <w:ind w:left="0" w:firstLine="709"/>
        <w:jc w:val="both"/>
        <w:rPr>
          <w:rFonts w:ascii="Times New Roman" w:hAnsi="Times New Roman" w:cs="Times New Roman"/>
          <w:sz w:val="28"/>
          <w:szCs w:val="28"/>
        </w:rPr>
      </w:pPr>
      <w:r w:rsidRPr="00F4137D">
        <w:rPr>
          <w:rFonts w:ascii="Times New Roman" w:hAnsi="Times New Roman" w:cs="Times New Roman"/>
          <w:sz w:val="28"/>
          <w:szCs w:val="28"/>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F4137D" w:rsidRDefault="00F4137D" w:rsidP="00F4137D">
      <w:pPr>
        <w:pStyle w:val="a7"/>
        <w:autoSpaceDE w:val="0"/>
        <w:autoSpaceDN w:val="0"/>
        <w:adjustRightInd w:val="0"/>
        <w:spacing w:after="0" w:line="300" w:lineRule="auto"/>
        <w:ind w:left="0" w:firstLine="709"/>
        <w:jc w:val="both"/>
        <w:rPr>
          <w:rFonts w:ascii="Times New Roman" w:hAnsi="Times New Roman" w:cs="Times New Roman"/>
          <w:sz w:val="28"/>
          <w:szCs w:val="28"/>
        </w:rPr>
      </w:pPr>
      <w:proofErr w:type="spellStart"/>
      <w:r w:rsidRPr="00F4137D">
        <w:rPr>
          <w:rFonts w:ascii="Times New Roman" w:hAnsi="Times New Roman" w:cs="Times New Roman"/>
          <w:sz w:val="28"/>
          <w:szCs w:val="28"/>
        </w:rPr>
        <w:t>д</w:t>
      </w:r>
      <w:proofErr w:type="spellEnd"/>
      <w:r w:rsidRPr="00F4137D">
        <w:rPr>
          <w:rFonts w:ascii="Times New Roman" w:hAnsi="Times New Roman" w:cs="Times New Roman"/>
          <w:sz w:val="28"/>
          <w:szCs w:val="28"/>
        </w:rPr>
        <w:t>)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F4137D" w:rsidRPr="00F4137D" w:rsidRDefault="00F4137D" w:rsidP="00F4137D">
      <w:pPr>
        <w:spacing w:after="0" w:line="300" w:lineRule="auto"/>
        <w:ind w:firstLine="709"/>
        <w:jc w:val="both"/>
        <w:rPr>
          <w:rFonts w:ascii="Times New Roman" w:hAnsi="Times New Roman" w:cs="Times New Roman"/>
          <w:sz w:val="28"/>
          <w:szCs w:val="28"/>
        </w:rPr>
      </w:pPr>
      <w:r w:rsidRPr="00F4137D">
        <w:rPr>
          <w:rFonts w:ascii="Times New Roman" w:hAnsi="Times New Roman" w:cs="Times New Roman"/>
          <w:sz w:val="28"/>
          <w:szCs w:val="28"/>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F4137D" w:rsidRPr="00F4137D" w:rsidRDefault="00F4137D" w:rsidP="00F4137D">
      <w:pPr>
        <w:pStyle w:val="a7"/>
        <w:numPr>
          <w:ilvl w:val="1"/>
          <w:numId w:val="69"/>
        </w:numPr>
        <w:tabs>
          <w:tab w:val="left" w:pos="1134"/>
        </w:tabs>
        <w:spacing w:after="0" w:line="300" w:lineRule="auto"/>
        <w:ind w:left="0" w:firstLine="709"/>
        <w:jc w:val="both"/>
        <w:rPr>
          <w:rFonts w:ascii="Times New Roman" w:hAnsi="Times New Roman" w:cs="Times New Roman"/>
          <w:sz w:val="28"/>
          <w:szCs w:val="28"/>
        </w:rPr>
      </w:pPr>
      <w:r w:rsidRPr="00F4137D">
        <w:rPr>
          <w:rFonts w:ascii="Times New Roman" w:hAnsi="Times New Roman" w:cs="Times New Roman"/>
          <w:sz w:val="28"/>
          <w:szCs w:val="28"/>
        </w:rPr>
        <w:lastRenderedPageBreak/>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F4137D" w:rsidRPr="00F4137D" w:rsidRDefault="00F4137D" w:rsidP="00F4137D">
      <w:pPr>
        <w:pStyle w:val="a7"/>
        <w:numPr>
          <w:ilvl w:val="1"/>
          <w:numId w:val="69"/>
        </w:numPr>
        <w:tabs>
          <w:tab w:val="left" w:pos="1134"/>
        </w:tabs>
        <w:spacing w:after="0" w:line="300" w:lineRule="auto"/>
        <w:ind w:left="0" w:firstLine="709"/>
        <w:jc w:val="both"/>
        <w:rPr>
          <w:rFonts w:ascii="Times New Roman" w:hAnsi="Times New Roman" w:cs="Times New Roman"/>
          <w:sz w:val="28"/>
          <w:szCs w:val="28"/>
        </w:rPr>
      </w:pPr>
      <w:r w:rsidRPr="00F4137D">
        <w:rPr>
          <w:rFonts w:ascii="Times New Roman" w:hAnsi="Times New Roman" w:cs="Times New Roman"/>
          <w:sz w:val="28"/>
          <w:szCs w:val="28"/>
        </w:rPr>
        <w:t>использование сточных вод в целях регулирования плодородия почв;</w:t>
      </w:r>
    </w:p>
    <w:p w:rsidR="00F4137D" w:rsidRPr="00F4137D" w:rsidRDefault="00F4137D" w:rsidP="00F4137D">
      <w:pPr>
        <w:pStyle w:val="a7"/>
        <w:numPr>
          <w:ilvl w:val="1"/>
          <w:numId w:val="69"/>
        </w:numPr>
        <w:tabs>
          <w:tab w:val="left" w:pos="1134"/>
        </w:tabs>
        <w:spacing w:after="0" w:line="300" w:lineRule="auto"/>
        <w:ind w:left="0" w:firstLine="709"/>
        <w:jc w:val="both"/>
        <w:rPr>
          <w:rFonts w:ascii="Times New Roman" w:hAnsi="Times New Roman" w:cs="Times New Roman"/>
          <w:sz w:val="28"/>
          <w:szCs w:val="28"/>
        </w:rPr>
      </w:pPr>
      <w:r w:rsidRPr="00F4137D">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F4137D" w:rsidRPr="00F4137D" w:rsidRDefault="00F4137D" w:rsidP="00F4137D">
      <w:pPr>
        <w:pStyle w:val="a7"/>
        <w:numPr>
          <w:ilvl w:val="1"/>
          <w:numId w:val="69"/>
        </w:numPr>
        <w:tabs>
          <w:tab w:val="left" w:pos="1134"/>
        </w:tabs>
        <w:spacing w:after="0" w:line="300" w:lineRule="auto"/>
        <w:ind w:left="0" w:firstLine="709"/>
        <w:jc w:val="both"/>
        <w:rPr>
          <w:rFonts w:ascii="Times New Roman" w:hAnsi="Times New Roman" w:cs="Times New Roman"/>
          <w:sz w:val="28"/>
          <w:szCs w:val="28"/>
        </w:rPr>
      </w:pPr>
      <w:r w:rsidRPr="00F4137D">
        <w:rPr>
          <w:rFonts w:ascii="Times New Roman" w:hAnsi="Times New Roman" w:cs="Times New Roman"/>
          <w:sz w:val="28"/>
          <w:szCs w:val="28"/>
        </w:rPr>
        <w:t>осуществление авиационных мер по борьбе с вредными организмами.</w:t>
      </w:r>
    </w:p>
    <w:p w:rsidR="00F4137D" w:rsidRPr="00F4137D" w:rsidRDefault="00F4137D" w:rsidP="00F4137D">
      <w:pPr>
        <w:pStyle w:val="a7"/>
        <w:autoSpaceDE w:val="0"/>
        <w:autoSpaceDN w:val="0"/>
        <w:adjustRightInd w:val="0"/>
        <w:spacing w:after="0" w:line="300" w:lineRule="auto"/>
        <w:ind w:left="0" w:firstLine="709"/>
        <w:jc w:val="both"/>
        <w:rPr>
          <w:rFonts w:ascii="Times New Roman" w:hAnsi="Times New Roman" w:cs="Times New Roman"/>
          <w:sz w:val="28"/>
          <w:szCs w:val="28"/>
        </w:rPr>
      </w:pPr>
    </w:p>
    <w:p w:rsidR="003A44A2" w:rsidRPr="00D64E42" w:rsidRDefault="003A44A2" w:rsidP="00FE47BC">
      <w:pPr>
        <w:pStyle w:val="afa"/>
        <w:numPr>
          <w:ilvl w:val="2"/>
          <w:numId w:val="2"/>
        </w:numPr>
        <w:tabs>
          <w:tab w:val="left" w:pos="1701"/>
        </w:tabs>
        <w:ind w:left="0" w:firstLine="709"/>
        <w:outlineLvl w:val="2"/>
        <w:rPr>
          <w:color w:val="auto"/>
        </w:rPr>
      </w:pPr>
      <w:proofErr w:type="spellStart"/>
      <w:r w:rsidRPr="00D64E42">
        <w:rPr>
          <w:color w:val="auto"/>
        </w:rPr>
        <w:t>Водоохранная</w:t>
      </w:r>
      <w:proofErr w:type="spellEnd"/>
      <w:r w:rsidRPr="00D64E42">
        <w:rPr>
          <w:color w:val="auto"/>
        </w:rPr>
        <w:t xml:space="preserve"> зона</w:t>
      </w:r>
      <w:r w:rsidR="00D93508">
        <w:rPr>
          <w:color w:val="auto"/>
        </w:rPr>
        <w:t xml:space="preserve">, </w:t>
      </w:r>
      <w:r w:rsidRPr="00D64E42">
        <w:rPr>
          <w:color w:val="auto"/>
        </w:rPr>
        <w:t xml:space="preserve">прибрежная защитная </w:t>
      </w:r>
      <w:r w:rsidR="00D93508">
        <w:rPr>
          <w:color w:val="auto"/>
        </w:rPr>
        <w:t xml:space="preserve"> и береговая </w:t>
      </w:r>
      <w:r w:rsidRPr="00D64E42">
        <w:rPr>
          <w:color w:val="auto"/>
        </w:rPr>
        <w:t>полоса</w:t>
      </w:r>
      <w:bookmarkEnd w:id="98"/>
      <w:bookmarkEnd w:id="99"/>
      <w:bookmarkEnd w:id="100"/>
    </w:p>
    <w:p w:rsidR="003A44A2" w:rsidRPr="00D64E42" w:rsidRDefault="003A44A2" w:rsidP="003A44A2">
      <w:pPr>
        <w:spacing w:after="0" w:line="300" w:lineRule="auto"/>
        <w:ind w:firstLine="709"/>
        <w:jc w:val="both"/>
        <w:rPr>
          <w:rFonts w:ascii="Times New Roman" w:hAnsi="Times New Roman"/>
          <w:sz w:val="28"/>
          <w:szCs w:val="28"/>
        </w:rPr>
      </w:pPr>
      <w:r w:rsidRPr="00D64E42">
        <w:rPr>
          <w:rFonts w:ascii="Times New Roman" w:hAnsi="Times New Roman"/>
          <w:sz w:val="28"/>
          <w:szCs w:val="28"/>
        </w:rPr>
        <w:t xml:space="preserve">Установление </w:t>
      </w:r>
      <w:proofErr w:type="spellStart"/>
      <w:r w:rsidRPr="00D64E42">
        <w:rPr>
          <w:rFonts w:ascii="Times New Roman" w:hAnsi="Times New Roman"/>
          <w:sz w:val="28"/>
          <w:szCs w:val="28"/>
        </w:rPr>
        <w:t>водоохранных</w:t>
      </w:r>
      <w:proofErr w:type="spellEnd"/>
      <w:r w:rsidRPr="00D64E42">
        <w:rPr>
          <w:rFonts w:ascii="Times New Roman" w:hAnsi="Times New Roman"/>
          <w:sz w:val="28"/>
          <w:szCs w:val="28"/>
        </w:rPr>
        <w:t xml:space="preserve"> зон и прибрежных защитных полос водных объектов регламентируется Вод</w:t>
      </w:r>
      <w:r w:rsidR="003105C8">
        <w:rPr>
          <w:rFonts w:ascii="Times New Roman" w:hAnsi="Times New Roman"/>
          <w:sz w:val="28"/>
          <w:szCs w:val="28"/>
        </w:rPr>
        <w:t>ным</w:t>
      </w:r>
      <w:r w:rsidRPr="00D64E42">
        <w:rPr>
          <w:rFonts w:ascii="Times New Roman" w:hAnsi="Times New Roman"/>
          <w:sz w:val="28"/>
          <w:szCs w:val="28"/>
        </w:rPr>
        <w:t xml:space="preserve"> кодек</w:t>
      </w:r>
      <w:r w:rsidR="003105C8">
        <w:rPr>
          <w:rFonts w:ascii="Times New Roman" w:hAnsi="Times New Roman"/>
          <w:sz w:val="28"/>
          <w:szCs w:val="28"/>
        </w:rPr>
        <w:t>сом</w:t>
      </w:r>
      <w:r w:rsidRPr="00D64E42">
        <w:rPr>
          <w:rFonts w:ascii="Times New Roman" w:hAnsi="Times New Roman"/>
          <w:sz w:val="28"/>
          <w:szCs w:val="28"/>
        </w:rPr>
        <w:t xml:space="preserve"> Российской Федерации. Ширина водоохраной зоны рек или ручьев устанавливается в зависимости от их протяженности.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3A44A2" w:rsidRPr="00D64E42" w:rsidRDefault="003A44A2" w:rsidP="003A44A2">
      <w:pPr>
        <w:spacing w:after="0" w:line="300" w:lineRule="auto"/>
        <w:ind w:firstLine="709"/>
        <w:jc w:val="both"/>
        <w:rPr>
          <w:rFonts w:ascii="Times New Roman" w:hAnsi="Times New Roman"/>
          <w:sz w:val="28"/>
          <w:szCs w:val="28"/>
        </w:rPr>
      </w:pPr>
      <w:r w:rsidRPr="00D64E42">
        <w:rPr>
          <w:rFonts w:ascii="Times New Roman" w:hAnsi="Times New Roman"/>
          <w:sz w:val="28"/>
          <w:szCs w:val="28"/>
        </w:rPr>
        <w:t>Ввиду отсутствия топографической основы для определения уклона берегов водных объектов муниципального образования устанавливается максимальная ширина прибрежной защитной полосы – 50 м для всех водных объектов.</w:t>
      </w:r>
    </w:p>
    <w:p w:rsidR="003A44A2" w:rsidRPr="00D64E42" w:rsidRDefault="003A44A2" w:rsidP="003A44A2">
      <w:pPr>
        <w:spacing w:after="0" w:line="300" w:lineRule="auto"/>
        <w:ind w:firstLine="709"/>
        <w:jc w:val="both"/>
        <w:rPr>
          <w:rFonts w:ascii="Times New Roman" w:hAnsi="Times New Roman"/>
          <w:sz w:val="28"/>
          <w:szCs w:val="28"/>
        </w:rPr>
      </w:pPr>
      <w:r w:rsidRPr="00D64E42">
        <w:rPr>
          <w:rFonts w:ascii="Times New Roman" w:hAnsi="Times New Roman"/>
          <w:sz w:val="28"/>
          <w:szCs w:val="28"/>
        </w:rPr>
        <w:t>Согласно ст.</w:t>
      </w:r>
      <w:r>
        <w:rPr>
          <w:rFonts w:ascii="Times New Roman" w:hAnsi="Times New Roman"/>
          <w:sz w:val="28"/>
          <w:szCs w:val="28"/>
        </w:rPr>
        <w:t xml:space="preserve"> </w:t>
      </w:r>
      <w:r w:rsidRPr="00D64E42">
        <w:rPr>
          <w:rFonts w:ascii="Times New Roman" w:hAnsi="Times New Roman"/>
          <w:sz w:val="28"/>
          <w:szCs w:val="28"/>
        </w:rPr>
        <w:t>65 Водного кодекса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A44A2" w:rsidRPr="00D64E42" w:rsidRDefault="003A44A2" w:rsidP="003A44A2">
      <w:pPr>
        <w:spacing w:after="0" w:line="300" w:lineRule="auto"/>
        <w:ind w:firstLine="709"/>
        <w:jc w:val="both"/>
        <w:rPr>
          <w:rFonts w:ascii="Times New Roman" w:hAnsi="Times New Roman"/>
          <w:sz w:val="28"/>
          <w:szCs w:val="28"/>
        </w:rPr>
      </w:pPr>
      <w:r w:rsidRPr="00D64E42">
        <w:rPr>
          <w:rFonts w:ascii="Times New Roman" w:hAnsi="Times New Roman"/>
          <w:sz w:val="28"/>
          <w:szCs w:val="28"/>
        </w:rPr>
        <w:t>Статьей 6 Водного кодекса установлено,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A44A2" w:rsidRPr="00D64E42" w:rsidRDefault="003A44A2" w:rsidP="003A44A2">
      <w:pPr>
        <w:spacing w:after="0" w:line="300" w:lineRule="auto"/>
        <w:ind w:firstLine="709"/>
        <w:jc w:val="both"/>
        <w:rPr>
          <w:rFonts w:ascii="Times New Roman" w:hAnsi="Times New Roman"/>
          <w:sz w:val="28"/>
          <w:szCs w:val="28"/>
        </w:rPr>
      </w:pPr>
      <w:r w:rsidRPr="00D64E42">
        <w:rPr>
          <w:rFonts w:ascii="Times New Roman" w:hAnsi="Times New Roman"/>
          <w:sz w:val="28"/>
          <w:szCs w:val="28"/>
        </w:rPr>
        <w:t xml:space="preserve">Ширина </w:t>
      </w:r>
      <w:proofErr w:type="spellStart"/>
      <w:r w:rsidRPr="00D64E42">
        <w:rPr>
          <w:rFonts w:ascii="Times New Roman" w:hAnsi="Times New Roman"/>
          <w:sz w:val="28"/>
          <w:szCs w:val="28"/>
        </w:rPr>
        <w:t>водоохранной</w:t>
      </w:r>
      <w:proofErr w:type="spellEnd"/>
      <w:r w:rsidRPr="00D64E42">
        <w:rPr>
          <w:rFonts w:ascii="Times New Roman" w:hAnsi="Times New Roman"/>
          <w:sz w:val="28"/>
          <w:szCs w:val="28"/>
        </w:rPr>
        <w:t xml:space="preserve"> зоны рек или ручьев устанавливается от их истока для рек или ручьев протяженностью:</w:t>
      </w:r>
    </w:p>
    <w:p w:rsidR="003A44A2" w:rsidRPr="00395E6D" w:rsidRDefault="003A44A2" w:rsidP="00FE47BC">
      <w:pPr>
        <w:pStyle w:val="a7"/>
        <w:numPr>
          <w:ilvl w:val="0"/>
          <w:numId w:val="33"/>
        </w:numPr>
        <w:tabs>
          <w:tab w:val="left" w:pos="993"/>
        </w:tabs>
        <w:spacing w:after="0" w:line="300" w:lineRule="auto"/>
        <w:ind w:left="0" w:firstLine="709"/>
        <w:jc w:val="both"/>
        <w:rPr>
          <w:rFonts w:ascii="Times New Roman" w:hAnsi="Times New Roman"/>
          <w:sz w:val="28"/>
          <w:szCs w:val="28"/>
        </w:rPr>
      </w:pPr>
      <w:bookmarkStart w:id="101" w:name="6541"/>
      <w:bookmarkEnd w:id="101"/>
      <w:r w:rsidRPr="00395E6D">
        <w:rPr>
          <w:rFonts w:ascii="Times New Roman" w:hAnsi="Times New Roman"/>
          <w:sz w:val="28"/>
          <w:szCs w:val="28"/>
        </w:rPr>
        <w:t>до 10 километров - в размере 50-ти метров;</w:t>
      </w:r>
    </w:p>
    <w:p w:rsidR="003A44A2" w:rsidRPr="00395E6D" w:rsidRDefault="003A44A2" w:rsidP="00FE47BC">
      <w:pPr>
        <w:pStyle w:val="a7"/>
        <w:numPr>
          <w:ilvl w:val="0"/>
          <w:numId w:val="33"/>
        </w:numPr>
        <w:tabs>
          <w:tab w:val="left" w:pos="993"/>
        </w:tabs>
        <w:spacing w:after="0" w:line="300" w:lineRule="auto"/>
        <w:ind w:left="0" w:firstLine="709"/>
        <w:jc w:val="both"/>
        <w:rPr>
          <w:rFonts w:ascii="Times New Roman" w:hAnsi="Times New Roman"/>
          <w:sz w:val="28"/>
          <w:szCs w:val="28"/>
        </w:rPr>
      </w:pPr>
      <w:bookmarkStart w:id="102" w:name="6542"/>
      <w:bookmarkEnd w:id="102"/>
      <w:r w:rsidRPr="00395E6D">
        <w:rPr>
          <w:rFonts w:ascii="Times New Roman" w:hAnsi="Times New Roman"/>
          <w:sz w:val="28"/>
          <w:szCs w:val="28"/>
        </w:rPr>
        <w:lastRenderedPageBreak/>
        <w:t>от 10 до 50 километров - в размере 100 метров;</w:t>
      </w:r>
    </w:p>
    <w:p w:rsidR="003A44A2" w:rsidRPr="00395E6D" w:rsidRDefault="003A44A2" w:rsidP="00FE47BC">
      <w:pPr>
        <w:pStyle w:val="a7"/>
        <w:numPr>
          <w:ilvl w:val="0"/>
          <w:numId w:val="33"/>
        </w:numPr>
        <w:tabs>
          <w:tab w:val="left" w:pos="993"/>
        </w:tabs>
        <w:spacing w:after="0" w:line="300" w:lineRule="auto"/>
        <w:ind w:left="0" w:firstLine="709"/>
        <w:jc w:val="both"/>
        <w:rPr>
          <w:rFonts w:ascii="Times New Roman" w:hAnsi="Times New Roman"/>
          <w:sz w:val="28"/>
          <w:szCs w:val="28"/>
        </w:rPr>
      </w:pPr>
      <w:bookmarkStart w:id="103" w:name="6543"/>
      <w:bookmarkEnd w:id="103"/>
      <w:r w:rsidRPr="00395E6D">
        <w:rPr>
          <w:rFonts w:ascii="Times New Roman" w:hAnsi="Times New Roman"/>
          <w:sz w:val="28"/>
          <w:szCs w:val="28"/>
        </w:rPr>
        <w:t>от 50 километров и более - в размере 200 метров.</w:t>
      </w:r>
    </w:p>
    <w:p w:rsidR="003A44A2" w:rsidRPr="00D64E42" w:rsidRDefault="003A44A2" w:rsidP="003A44A2">
      <w:pPr>
        <w:spacing w:after="0" w:line="300" w:lineRule="auto"/>
        <w:ind w:firstLine="709"/>
        <w:jc w:val="both"/>
        <w:rPr>
          <w:rFonts w:ascii="Times New Roman" w:hAnsi="Times New Roman"/>
          <w:sz w:val="28"/>
          <w:szCs w:val="28"/>
        </w:rPr>
      </w:pPr>
      <w:bookmarkStart w:id="104" w:name="6505"/>
      <w:bookmarkEnd w:id="104"/>
      <w:r w:rsidRPr="00D64E42">
        <w:rPr>
          <w:rFonts w:ascii="Times New Roman" w:hAnsi="Times New Roman"/>
          <w:sz w:val="28"/>
          <w:szCs w:val="28"/>
        </w:rPr>
        <w:t xml:space="preserve">Ширина </w:t>
      </w:r>
      <w:proofErr w:type="spellStart"/>
      <w:r w:rsidRPr="00D64E42">
        <w:rPr>
          <w:rFonts w:ascii="Times New Roman" w:hAnsi="Times New Roman"/>
          <w:sz w:val="28"/>
          <w:szCs w:val="28"/>
        </w:rPr>
        <w:t>водоохранной</w:t>
      </w:r>
      <w:proofErr w:type="spellEnd"/>
      <w:r w:rsidRPr="00D64E42">
        <w:rPr>
          <w:rFonts w:ascii="Times New Roman" w:hAnsi="Times New Roman"/>
          <w:sz w:val="28"/>
          <w:szCs w:val="28"/>
        </w:rPr>
        <w:t xml:space="preserve"> зоны озера, водохранилища, за исключением озера, расположенного внутри болота, или озера, водохранилища с акваторией менее 0,5 км</w:t>
      </w:r>
      <w:r w:rsidRPr="00D64E42">
        <w:rPr>
          <w:rFonts w:ascii="Times New Roman" w:hAnsi="Times New Roman"/>
          <w:sz w:val="28"/>
          <w:szCs w:val="28"/>
          <w:vertAlign w:val="superscript"/>
        </w:rPr>
        <w:t>2</w:t>
      </w:r>
      <w:r w:rsidRPr="00D64E42">
        <w:rPr>
          <w:rFonts w:ascii="Times New Roman" w:hAnsi="Times New Roman"/>
          <w:sz w:val="28"/>
          <w:szCs w:val="28"/>
        </w:rPr>
        <w:t xml:space="preserve">, устанавливается в размере 50 м. </w:t>
      </w:r>
    </w:p>
    <w:p w:rsidR="003A44A2" w:rsidRPr="00D64E42" w:rsidRDefault="003A44A2" w:rsidP="003A44A2">
      <w:pPr>
        <w:spacing w:after="0" w:line="300" w:lineRule="auto"/>
        <w:ind w:left="-180" w:firstLine="709"/>
        <w:jc w:val="both"/>
        <w:rPr>
          <w:rFonts w:ascii="Times New Roman" w:hAnsi="Times New Roman"/>
          <w:sz w:val="28"/>
          <w:szCs w:val="28"/>
        </w:rPr>
      </w:pPr>
      <w:bookmarkStart w:id="105" w:name="6513"/>
      <w:bookmarkEnd w:id="105"/>
      <w:r w:rsidRPr="00D64E42">
        <w:rPr>
          <w:rFonts w:ascii="Times New Roman" w:hAnsi="Times New Roman"/>
          <w:sz w:val="28"/>
          <w:szCs w:val="28"/>
        </w:rPr>
        <w:t xml:space="preserve">Ширину санитарно - защитной полосы следует принимать по обе стороны от крайних линий водопровода (согласно </w:t>
      </w:r>
      <w:proofErr w:type="spellStart"/>
      <w:r w:rsidRPr="00D64E42">
        <w:rPr>
          <w:rFonts w:ascii="Times New Roman" w:hAnsi="Times New Roman"/>
          <w:sz w:val="28"/>
          <w:szCs w:val="28"/>
        </w:rPr>
        <w:t>СанПиН</w:t>
      </w:r>
      <w:proofErr w:type="spellEnd"/>
      <w:r w:rsidRPr="00D64E42">
        <w:rPr>
          <w:rFonts w:ascii="Times New Roman" w:hAnsi="Times New Roman"/>
          <w:sz w:val="28"/>
          <w:szCs w:val="28"/>
        </w:rPr>
        <w:t xml:space="preserve"> 2.1.4.1110-02):</w:t>
      </w:r>
    </w:p>
    <w:p w:rsidR="003A44A2" w:rsidRPr="00D64E42" w:rsidRDefault="003A44A2" w:rsidP="003A44A2">
      <w:pPr>
        <w:spacing w:after="0" w:line="300" w:lineRule="auto"/>
        <w:ind w:left="-180" w:firstLine="709"/>
        <w:jc w:val="both"/>
        <w:rPr>
          <w:rFonts w:ascii="Times New Roman" w:hAnsi="Times New Roman"/>
          <w:sz w:val="28"/>
          <w:szCs w:val="28"/>
        </w:rPr>
      </w:pPr>
      <w:r w:rsidRPr="00D64E42">
        <w:rPr>
          <w:rFonts w:ascii="Times New Roman" w:hAnsi="Times New Roman"/>
          <w:sz w:val="28"/>
          <w:szCs w:val="28"/>
        </w:rPr>
        <w:t>а) при отсутствии грунтовых вод - не менее 10 м при диаметре водоводов до 1000 мм и не менее 20 м при диаметре водоводов более 1000 мм;</w:t>
      </w:r>
    </w:p>
    <w:p w:rsidR="003A44A2" w:rsidRPr="00D64E42" w:rsidRDefault="003A44A2" w:rsidP="003A44A2">
      <w:pPr>
        <w:spacing w:after="0" w:line="300" w:lineRule="auto"/>
        <w:ind w:left="-180" w:firstLine="709"/>
        <w:jc w:val="both"/>
        <w:rPr>
          <w:rFonts w:ascii="Times New Roman" w:hAnsi="Times New Roman"/>
          <w:sz w:val="28"/>
          <w:szCs w:val="28"/>
        </w:rPr>
      </w:pPr>
      <w:r w:rsidRPr="00D64E42">
        <w:rPr>
          <w:rFonts w:ascii="Times New Roman" w:hAnsi="Times New Roman"/>
          <w:sz w:val="28"/>
          <w:szCs w:val="28"/>
        </w:rPr>
        <w:t>б) при наличии грунтовых вод - не менее 50 м вне зависимости от диаметра водоводов.</w:t>
      </w:r>
    </w:p>
    <w:p w:rsidR="003A44A2" w:rsidRDefault="003A44A2" w:rsidP="003A44A2">
      <w:pPr>
        <w:spacing w:after="0" w:line="300" w:lineRule="auto"/>
        <w:ind w:left="-180" w:firstLine="709"/>
        <w:jc w:val="both"/>
        <w:rPr>
          <w:rFonts w:ascii="Times New Roman" w:hAnsi="Times New Roman"/>
          <w:sz w:val="28"/>
          <w:szCs w:val="28"/>
        </w:rPr>
      </w:pPr>
      <w:r w:rsidRPr="00D64E42">
        <w:rPr>
          <w:rFonts w:ascii="Times New Roman" w:hAnsi="Times New Roman"/>
          <w:sz w:val="28"/>
          <w:szCs w:val="28"/>
        </w:rPr>
        <w:t>Охранная зона сетей канализации при обычных условиях устанавливается в зависимости от диаметра труб:</w:t>
      </w:r>
      <w:r w:rsidR="005572B0">
        <w:rPr>
          <w:rFonts w:ascii="Times New Roman" w:hAnsi="Times New Roman"/>
          <w:sz w:val="28"/>
          <w:szCs w:val="28"/>
        </w:rPr>
        <w:t xml:space="preserve"> </w:t>
      </w:r>
      <w:r w:rsidRPr="00D64E42">
        <w:rPr>
          <w:rFonts w:ascii="Times New Roman" w:hAnsi="Times New Roman"/>
          <w:sz w:val="28"/>
          <w:szCs w:val="28"/>
        </w:rPr>
        <w:t xml:space="preserve">до 600 мм – не менее 5 метров от стенок трубопровода; 1000 мм и более – от 10 до 25 метров в каждую сторону, в зависимости от предназначения канализационной сети и состава грунта, в котором проложен трубопровод (согласно </w:t>
      </w:r>
      <w:proofErr w:type="spellStart"/>
      <w:r w:rsidRPr="00D64E42">
        <w:rPr>
          <w:rFonts w:ascii="Times New Roman" w:hAnsi="Times New Roman"/>
          <w:sz w:val="28"/>
          <w:szCs w:val="28"/>
        </w:rPr>
        <w:t>СанПиН</w:t>
      </w:r>
      <w:proofErr w:type="spellEnd"/>
      <w:r w:rsidRPr="00D64E42">
        <w:rPr>
          <w:rFonts w:ascii="Times New Roman" w:hAnsi="Times New Roman"/>
          <w:sz w:val="28"/>
          <w:szCs w:val="28"/>
        </w:rPr>
        <w:t xml:space="preserve"> 2.1.4.1110 п. 2.4.3 (</w:t>
      </w:r>
      <w:proofErr w:type="spellStart"/>
      <w:r w:rsidRPr="00D64E42">
        <w:rPr>
          <w:rFonts w:ascii="Times New Roman" w:hAnsi="Times New Roman"/>
          <w:sz w:val="28"/>
          <w:szCs w:val="28"/>
        </w:rPr>
        <w:t>а,б</w:t>
      </w:r>
      <w:proofErr w:type="spellEnd"/>
      <w:r w:rsidRPr="00D64E42">
        <w:rPr>
          <w:rFonts w:ascii="Times New Roman" w:hAnsi="Times New Roman"/>
          <w:sz w:val="28"/>
          <w:szCs w:val="28"/>
        </w:rPr>
        <w:t xml:space="preserve">), </w:t>
      </w:r>
      <w:proofErr w:type="spellStart"/>
      <w:r w:rsidRPr="00D64E42">
        <w:rPr>
          <w:rFonts w:ascii="Times New Roman" w:hAnsi="Times New Roman"/>
          <w:sz w:val="28"/>
          <w:szCs w:val="28"/>
        </w:rPr>
        <w:t>СанПиН</w:t>
      </w:r>
      <w:proofErr w:type="spellEnd"/>
      <w:r w:rsidRPr="00D64E42">
        <w:rPr>
          <w:rFonts w:ascii="Times New Roman" w:hAnsi="Times New Roman"/>
          <w:sz w:val="28"/>
          <w:szCs w:val="28"/>
        </w:rPr>
        <w:t xml:space="preserve"> 2.2.1/2.1.1.1200-03, СП 18.13330.2011).</w:t>
      </w:r>
    </w:p>
    <w:p w:rsidR="003A44A2" w:rsidRPr="00CB186E" w:rsidRDefault="003A44A2" w:rsidP="003A44A2">
      <w:pPr>
        <w:spacing w:after="0" w:line="300" w:lineRule="auto"/>
        <w:ind w:firstLine="709"/>
        <w:jc w:val="both"/>
        <w:rPr>
          <w:rFonts w:ascii="Times New Roman" w:hAnsi="Times New Roman"/>
          <w:sz w:val="28"/>
          <w:szCs w:val="28"/>
        </w:rPr>
      </w:pPr>
      <w:r w:rsidRPr="00CB186E">
        <w:rPr>
          <w:rFonts w:ascii="Times New Roman" w:hAnsi="Times New Roman"/>
          <w:sz w:val="28"/>
          <w:szCs w:val="28"/>
        </w:rPr>
        <w:t>В границах прибрежных защитных полос запрещаются:</w:t>
      </w:r>
    </w:p>
    <w:p w:rsidR="003A44A2" w:rsidRPr="003A44A2" w:rsidRDefault="003A44A2" w:rsidP="00FE47BC">
      <w:pPr>
        <w:pStyle w:val="a7"/>
        <w:numPr>
          <w:ilvl w:val="0"/>
          <w:numId w:val="32"/>
        </w:numPr>
        <w:tabs>
          <w:tab w:val="left" w:pos="1134"/>
        </w:tabs>
        <w:spacing w:after="0" w:line="300" w:lineRule="auto"/>
        <w:ind w:left="0" w:firstLine="709"/>
        <w:jc w:val="both"/>
        <w:rPr>
          <w:rFonts w:ascii="Times New Roman" w:hAnsi="Times New Roman"/>
          <w:sz w:val="28"/>
          <w:szCs w:val="28"/>
        </w:rPr>
      </w:pPr>
      <w:r w:rsidRPr="003A44A2">
        <w:rPr>
          <w:rFonts w:ascii="Times New Roman" w:hAnsi="Times New Roman"/>
          <w:sz w:val="28"/>
          <w:szCs w:val="28"/>
        </w:rPr>
        <w:t>использование сточных вод в целях регулирования плодородия почв;</w:t>
      </w:r>
    </w:p>
    <w:p w:rsidR="003A44A2" w:rsidRPr="003A44A2" w:rsidRDefault="003A44A2" w:rsidP="00FE47BC">
      <w:pPr>
        <w:pStyle w:val="a7"/>
        <w:numPr>
          <w:ilvl w:val="0"/>
          <w:numId w:val="32"/>
        </w:numPr>
        <w:tabs>
          <w:tab w:val="left" w:pos="1134"/>
        </w:tabs>
        <w:spacing w:after="0" w:line="300" w:lineRule="auto"/>
        <w:ind w:left="0" w:firstLine="709"/>
        <w:jc w:val="both"/>
        <w:rPr>
          <w:rFonts w:ascii="Times New Roman" w:hAnsi="Times New Roman"/>
          <w:sz w:val="28"/>
          <w:szCs w:val="28"/>
        </w:rPr>
      </w:pPr>
      <w:r w:rsidRPr="003A44A2">
        <w:rPr>
          <w:rFonts w:ascii="Times New Roman" w:hAnsi="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A44A2" w:rsidRPr="003A44A2" w:rsidRDefault="003A44A2" w:rsidP="00FE47BC">
      <w:pPr>
        <w:pStyle w:val="a7"/>
        <w:numPr>
          <w:ilvl w:val="0"/>
          <w:numId w:val="32"/>
        </w:numPr>
        <w:tabs>
          <w:tab w:val="left" w:pos="1134"/>
        </w:tabs>
        <w:spacing w:after="0" w:line="300" w:lineRule="auto"/>
        <w:ind w:left="0" w:firstLine="709"/>
        <w:jc w:val="both"/>
        <w:rPr>
          <w:rFonts w:ascii="Times New Roman" w:hAnsi="Times New Roman"/>
          <w:sz w:val="28"/>
          <w:szCs w:val="28"/>
        </w:rPr>
      </w:pPr>
      <w:r w:rsidRPr="003A44A2">
        <w:rPr>
          <w:rFonts w:ascii="Times New Roman" w:hAnsi="Times New Roman"/>
          <w:sz w:val="28"/>
          <w:szCs w:val="28"/>
        </w:rPr>
        <w:t>осуществление авиационных мер по борьбе с вредными организмами;</w:t>
      </w:r>
    </w:p>
    <w:p w:rsidR="003A44A2" w:rsidRPr="003A44A2" w:rsidRDefault="003A44A2" w:rsidP="00FE47BC">
      <w:pPr>
        <w:pStyle w:val="a7"/>
        <w:numPr>
          <w:ilvl w:val="0"/>
          <w:numId w:val="32"/>
        </w:numPr>
        <w:tabs>
          <w:tab w:val="left" w:pos="1134"/>
        </w:tabs>
        <w:spacing w:after="0" w:line="300" w:lineRule="auto"/>
        <w:ind w:left="0" w:firstLine="709"/>
        <w:jc w:val="both"/>
        <w:rPr>
          <w:rFonts w:ascii="Times New Roman" w:hAnsi="Times New Roman"/>
          <w:sz w:val="28"/>
          <w:szCs w:val="28"/>
        </w:rPr>
      </w:pPr>
      <w:r w:rsidRPr="003A44A2">
        <w:rPr>
          <w:rFonts w:ascii="Times New Roman" w:hAnsi="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A44A2" w:rsidRPr="003A44A2" w:rsidRDefault="003A44A2" w:rsidP="00FE47BC">
      <w:pPr>
        <w:pStyle w:val="a7"/>
        <w:numPr>
          <w:ilvl w:val="0"/>
          <w:numId w:val="32"/>
        </w:numPr>
        <w:tabs>
          <w:tab w:val="left" w:pos="1134"/>
        </w:tabs>
        <w:spacing w:after="0" w:line="300" w:lineRule="auto"/>
        <w:ind w:left="0" w:firstLine="709"/>
        <w:jc w:val="both"/>
        <w:rPr>
          <w:rFonts w:ascii="Times New Roman" w:hAnsi="Times New Roman"/>
          <w:sz w:val="28"/>
          <w:szCs w:val="28"/>
        </w:rPr>
      </w:pPr>
      <w:r w:rsidRPr="003A44A2">
        <w:rPr>
          <w:rFonts w:ascii="Times New Roman" w:hAnsi="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A44A2" w:rsidRPr="003A44A2" w:rsidRDefault="003A44A2" w:rsidP="00FE47BC">
      <w:pPr>
        <w:pStyle w:val="a7"/>
        <w:numPr>
          <w:ilvl w:val="0"/>
          <w:numId w:val="32"/>
        </w:numPr>
        <w:tabs>
          <w:tab w:val="left" w:pos="1134"/>
        </w:tabs>
        <w:spacing w:after="0" w:line="300" w:lineRule="auto"/>
        <w:ind w:left="0" w:firstLine="709"/>
        <w:jc w:val="both"/>
        <w:rPr>
          <w:rFonts w:ascii="Times New Roman" w:hAnsi="Times New Roman"/>
          <w:sz w:val="28"/>
          <w:szCs w:val="28"/>
        </w:rPr>
      </w:pPr>
      <w:r w:rsidRPr="003A44A2">
        <w:rPr>
          <w:rFonts w:ascii="Times New Roman" w:hAnsi="Times New Roman"/>
          <w:sz w:val="28"/>
          <w:szCs w:val="28"/>
        </w:rPr>
        <w:t xml:space="preserve">размещение специализированных хранилищ пестицидов и </w:t>
      </w:r>
      <w:proofErr w:type="spellStart"/>
      <w:r w:rsidRPr="003A44A2">
        <w:rPr>
          <w:rFonts w:ascii="Times New Roman" w:hAnsi="Times New Roman"/>
          <w:sz w:val="28"/>
          <w:szCs w:val="28"/>
        </w:rPr>
        <w:t>агрохимикатов</w:t>
      </w:r>
      <w:proofErr w:type="spellEnd"/>
      <w:r w:rsidRPr="003A44A2">
        <w:rPr>
          <w:rFonts w:ascii="Times New Roman" w:hAnsi="Times New Roman"/>
          <w:sz w:val="28"/>
          <w:szCs w:val="28"/>
        </w:rPr>
        <w:t xml:space="preserve">, применение пестицидов и </w:t>
      </w:r>
      <w:proofErr w:type="spellStart"/>
      <w:r w:rsidRPr="003A44A2">
        <w:rPr>
          <w:rFonts w:ascii="Times New Roman" w:hAnsi="Times New Roman"/>
          <w:sz w:val="28"/>
          <w:szCs w:val="28"/>
        </w:rPr>
        <w:t>агрохимикатов</w:t>
      </w:r>
      <w:proofErr w:type="spellEnd"/>
      <w:r w:rsidRPr="003A44A2">
        <w:rPr>
          <w:rFonts w:ascii="Times New Roman" w:hAnsi="Times New Roman"/>
          <w:sz w:val="28"/>
          <w:szCs w:val="28"/>
        </w:rPr>
        <w:t>;</w:t>
      </w:r>
    </w:p>
    <w:p w:rsidR="003A44A2" w:rsidRPr="003A44A2" w:rsidRDefault="003A44A2" w:rsidP="00FE47BC">
      <w:pPr>
        <w:pStyle w:val="a7"/>
        <w:numPr>
          <w:ilvl w:val="0"/>
          <w:numId w:val="32"/>
        </w:numPr>
        <w:tabs>
          <w:tab w:val="left" w:pos="1134"/>
        </w:tabs>
        <w:spacing w:after="0" w:line="300" w:lineRule="auto"/>
        <w:ind w:left="0" w:firstLine="709"/>
        <w:jc w:val="both"/>
        <w:rPr>
          <w:rFonts w:ascii="Times New Roman" w:hAnsi="Times New Roman"/>
          <w:sz w:val="28"/>
          <w:szCs w:val="28"/>
        </w:rPr>
      </w:pPr>
      <w:r w:rsidRPr="003A44A2">
        <w:rPr>
          <w:rFonts w:ascii="Times New Roman" w:hAnsi="Times New Roman"/>
          <w:sz w:val="28"/>
          <w:szCs w:val="28"/>
        </w:rPr>
        <w:lastRenderedPageBreak/>
        <w:t>сброс сточных, в том числе дренажных, вод;</w:t>
      </w:r>
    </w:p>
    <w:p w:rsidR="003A44A2" w:rsidRPr="003A44A2" w:rsidRDefault="003A44A2" w:rsidP="00FE47BC">
      <w:pPr>
        <w:pStyle w:val="a7"/>
        <w:numPr>
          <w:ilvl w:val="0"/>
          <w:numId w:val="32"/>
        </w:numPr>
        <w:tabs>
          <w:tab w:val="left" w:pos="1134"/>
        </w:tabs>
        <w:spacing w:after="0" w:line="300" w:lineRule="auto"/>
        <w:ind w:left="0" w:firstLine="709"/>
        <w:jc w:val="both"/>
        <w:rPr>
          <w:rFonts w:ascii="Times New Roman" w:hAnsi="Times New Roman"/>
          <w:sz w:val="28"/>
          <w:szCs w:val="28"/>
        </w:rPr>
      </w:pPr>
      <w:r w:rsidRPr="003A44A2">
        <w:rPr>
          <w:rFonts w:ascii="Times New Roman" w:hAnsi="Times New Roman"/>
          <w:sz w:val="28"/>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9" w:anchor="dst35" w:history="1">
        <w:r w:rsidRPr="003A44A2">
          <w:rPr>
            <w:rFonts w:ascii="Times New Roman" w:hAnsi="Times New Roman"/>
            <w:sz w:val="28"/>
            <w:szCs w:val="28"/>
          </w:rPr>
          <w:t>статьей 19.1</w:t>
        </w:r>
      </w:hyperlink>
      <w:r w:rsidRPr="003A44A2">
        <w:rPr>
          <w:rFonts w:ascii="Times New Roman" w:hAnsi="Times New Roman"/>
          <w:sz w:val="28"/>
          <w:szCs w:val="28"/>
        </w:rPr>
        <w:t> Закона Российской Федерации от 21 февраля 1992 года № 2395-1 "О недрах").</w:t>
      </w:r>
    </w:p>
    <w:p w:rsidR="003A44A2" w:rsidRPr="003A44A2" w:rsidRDefault="003A44A2" w:rsidP="00FE47BC">
      <w:pPr>
        <w:pStyle w:val="a7"/>
        <w:numPr>
          <w:ilvl w:val="0"/>
          <w:numId w:val="32"/>
        </w:numPr>
        <w:tabs>
          <w:tab w:val="left" w:pos="1134"/>
        </w:tabs>
        <w:spacing w:after="0" w:line="300" w:lineRule="auto"/>
        <w:ind w:left="0" w:firstLine="709"/>
        <w:jc w:val="both"/>
        <w:rPr>
          <w:rFonts w:ascii="Times New Roman" w:hAnsi="Times New Roman"/>
          <w:sz w:val="28"/>
          <w:szCs w:val="28"/>
        </w:rPr>
      </w:pPr>
      <w:bookmarkStart w:id="106" w:name="dst100596"/>
      <w:bookmarkEnd w:id="106"/>
      <w:r w:rsidRPr="003A44A2">
        <w:rPr>
          <w:rFonts w:ascii="Times New Roman" w:hAnsi="Times New Roman"/>
          <w:sz w:val="28"/>
          <w:szCs w:val="28"/>
        </w:rPr>
        <w:t>распашка земель;</w:t>
      </w:r>
    </w:p>
    <w:p w:rsidR="003A44A2" w:rsidRPr="003A44A2" w:rsidRDefault="003A44A2" w:rsidP="00FE47BC">
      <w:pPr>
        <w:pStyle w:val="a7"/>
        <w:numPr>
          <w:ilvl w:val="0"/>
          <w:numId w:val="32"/>
        </w:numPr>
        <w:tabs>
          <w:tab w:val="left" w:pos="1134"/>
        </w:tabs>
        <w:spacing w:after="0" w:line="300" w:lineRule="auto"/>
        <w:ind w:left="0" w:firstLine="709"/>
        <w:jc w:val="both"/>
        <w:rPr>
          <w:rFonts w:ascii="Times New Roman" w:hAnsi="Times New Roman"/>
          <w:sz w:val="28"/>
          <w:szCs w:val="28"/>
        </w:rPr>
      </w:pPr>
      <w:r w:rsidRPr="003A44A2">
        <w:rPr>
          <w:rFonts w:ascii="Times New Roman" w:hAnsi="Times New Roman"/>
          <w:sz w:val="28"/>
          <w:szCs w:val="28"/>
        </w:rPr>
        <w:t>размещение отвалов размываемых грунтов;</w:t>
      </w:r>
    </w:p>
    <w:p w:rsidR="003A44A2" w:rsidRPr="003A44A2" w:rsidRDefault="003A44A2" w:rsidP="00FE47BC">
      <w:pPr>
        <w:pStyle w:val="a7"/>
        <w:numPr>
          <w:ilvl w:val="0"/>
          <w:numId w:val="32"/>
        </w:numPr>
        <w:tabs>
          <w:tab w:val="left" w:pos="1134"/>
        </w:tabs>
        <w:spacing w:after="0" w:line="300" w:lineRule="auto"/>
        <w:ind w:left="0" w:firstLine="709"/>
        <w:jc w:val="both"/>
        <w:rPr>
          <w:rFonts w:ascii="Times New Roman" w:hAnsi="Times New Roman"/>
          <w:sz w:val="28"/>
          <w:szCs w:val="28"/>
        </w:rPr>
      </w:pPr>
      <w:r w:rsidRPr="003A44A2">
        <w:rPr>
          <w:rFonts w:ascii="Times New Roman" w:hAnsi="Times New Roman"/>
          <w:sz w:val="28"/>
          <w:szCs w:val="28"/>
        </w:rPr>
        <w:t>выпас сельскохозяйственных животных и организация для них летних лагерей, ванн.</w:t>
      </w:r>
    </w:p>
    <w:p w:rsidR="00A208DB" w:rsidRPr="00A208DB" w:rsidRDefault="00A208DB" w:rsidP="00A208DB">
      <w:pPr>
        <w:autoSpaceDE w:val="0"/>
        <w:autoSpaceDN w:val="0"/>
        <w:adjustRightInd w:val="0"/>
        <w:spacing w:after="0" w:line="300" w:lineRule="auto"/>
        <w:ind w:firstLine="709"/>
        <w:jc w:val="both"/>
        <w:rPr>
          <w:rFonts w:ascii="Times New Roman" w:hAnsi="Times New Roman" w:cs="Times New Roman"/>
          <w:sz w:val="28"/>
          <w:szCs w:val="28"/>
        </w:rPr>
      </w:pPr>
      <w:r w:rsidRPr="00A208DB">
        <w:rPr>
          <w:rFonts w:ascii="Times New Roman" w:hAnsi="Times New Roman" w:cs="Times New Roman"/>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A208DB" w:rsidRPr="00A208DB" w:rsidRDefault="00A208DB" w:rsidP="00A208DB">
      <w:pPr>
        <w:autoSpaceDE w:val="0"/>
        <w:autoSpaceDN w:val="0"/>
        <w:adjustRightInd w:val="0"/>
        <w:spacing w:after="0" w:line="300" w:lineRule="auto"/>
        <w:ind w:firstLine="709"/>
        <w:jc w:val="both"/>
        <w:rPr>
          <w:rFonts w:ascii="Times New Roman" w:hAnsi="Times New Roman" w:cs="Times New Roman"/>
          <w:sz w:val="28"/>
          <w:szCs w:val="28"/>
        </w:rPr>
      </w:pPr>
      <w:r w:rsidRPr="00A208DB">
        <w:rPr>
          <w:rFonts w:ascii="Times New Roman" w:hAnsi="Times New Roman" w:cs="Times New Roman"/>
          <w:sz w:val="28"/>
          <w:szCs w:val="28"/>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A208DB" w:rsidRDefault="00A208DB" w:rsidP="00A208DB">
      <w:pPr>
        <w:autoSpaceDE w:val="0"/>
        <w:autoSpaceDN w:val="0"/>
        <w:adjustRightInd w:val="0"/>
        <w:spacing w:after="0" w:line="300" w:lineRule="auto"/>
        <w:ind w:firstLine="709"/>
        <w:jc w:val="both"/>
        <w:rPr>
          <w:rFonts w:ascii="Times New Roman" w:hAnsi="Times New Roman" w:cs="Times New Roman"/>
          <w:sz w:val="28"/>
          <w:szCs w:val="28"/>
        </w:rPr>
      </w:pPr>
      <w:r w:rsidRPr="00A208DB">
        <w:rPr>
          <w:rFonts w:ascii="Times New Roman" w:hAnsi="Times New Roman" w:cs="Times New Roman"/>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664ED6" w:rsidRPr="00A208DB" w:rsidRDefault="00664ED6" w:rsidP="00A208DB">
      <w:pPr>
        <w:autoSpaceDE w:val="0"/>
        <w:autoSpaceDN w:val="0"/>
        <w:adjustRightInd w:val="0"/>
        <w:spacing w:after="0" w:line="300" w:lineRule="auto"/>
        <w:ind w:firstLine="709"/>
        <w:jc w:val="both"/>
        <w:rPr>
          <w:rFonts w:ascii="Times New Roman" w:hAnsi="Times New Roman" w:cs="Times New Roman"/>
          <w:sz w:val="28"/>
          <w:szCs w:val="28"/>
        </w:rPr>
      </w:pPr>
    </w:p>
    <w:p w:rsidR="003A44A2" w:rsidRPr="00D64E42" w:rsidRDefault="003A44A2" w:rsidP="00FE47BC">
      <w:pPr>
        <w:pStyle w:val="afa"/>
        <w:numPr>
          <w:ilvl w:val="2"/>
          <w:numId w:val="2"/>
        </w:numPr>
        <w:tabs>
          <w:tab w:val="left" w:pos="1701"/>
        </w:tabs>
        <w:ind w:left="0" w:firstLine="709"/>
        <w:outlineLvl w:val="2"/>
        <w:rPr>
          <w:color w:val="auto"/>
        </w:rPr>
      </w:pPr>
      <w:bookmarkStart w:id="107" w:name="_Toc48219297"/>
      <w:bookmarkStart w:id="108" w:name="_Toc51330789"/>
      <w:bookmarkStart w:id="109" w:name="_Toc70579305"/>
      <w:r w:rsidRPr="00D64E42">
        <w:rPr>
          <w:color w:val="auto"/>
        </w:rPr>
        <w:t>Охранн</w:t>
      </w:r>
      <w:r w:rsidR="00087D16">
        <w:rPr>
          <w:color w:val="auto"/>
        </w:rPr>
        <w:t>ая</w:t>
      </w:r>
      <w:r w:rsidRPr="00D64E42">
        <w:rPr>
          <w:color w:val="auto"/>
        </w:rPr>
        <w:t xml:space="preserve"> зон</w:t>
      </w:r>
      <w:r w:rsidR="00087D16">
        <w:rPr>
          <w:color w:val="auto"/>
        </w:rPr>
        <w:t xml:space="preserve">а объектов </w:t>
      </w:r>
      <w:proofErr w:type="spellStart"/>
      <w:r w:rsidR="00087D16">
        <w:rPr>
          <w:color w:val="auto"/>
        </w:rPr>
        <w:t>электросетевого</w:t>
      </w:r>
      <w:proofErr w:type="spellEnd"/>
      <w:r w:rsidRPr="00D64E42">
        <w:rPr>
          <w:color w:val="auto"/>
        </w:rPr>
        <w:t xml:space="preserve"> </w:t>
      </w:r>
      <w:bookmarkEnd w:id="107"/>
      <w:bookmarkEnd w:id="108"/>
      <w:r w:rsidR="00087D16">
        <w:rPr>
          <w:color w:val="auto"/>
        </w:rPr>
        <w:t>хозяйства</w:t>
      </w:r>
      <w:bookmarkEnd w:id="109"/>
    </w:p>
    <w:p w:rsidR="003A44A2" w:rsidRPr="00D64E42" w:rsidRDefault="003A44A2" w:rsidP="003A44A2">
      <w:pPr>
        <w:spacing w:after="0" w:line="300" w:lineRule="auto"/>
        <w:ind w:firstLine="709"/>
        <w:jc w:val="both"/>
        <w:rPr>
          <w:rFonts w:ascii="Times New Roman" w:hAnsi="Times New Roman"/>
          <w:sz w:val="28"/>
          <w:szCs w:val="28"/>
        </w:rPr>
      </w:pPr>
      <w:r w:rsidRPr="00D64E42">
        <w:rPr>
          <w:rFonts w:ascii="Times New Roman" w:hAnsi="Times New Roman"/>
          <w:sz w:val="28"/>
          <w:szCs w:val="28"/>
        </w:rPr>
        <w:t xml:space="preserve">Согласно Постановлению Правительства РФ от 24.02.2019 г. №160 «О порядке установления охранных зон объектов </w:t>
      </w:r>
      <w:proofErr w:type="spellStart"/>
      <w:r w:rsidRPr="00D64E42">
        <w:rPr>
          <w:rFonts w:ascii="Times New Roman" w:hAnsi="Times New Roman"/>
          <w:sz w:val="28"/>
          <w:szCs w:val="28"/>
        </w:rPr>
        <w:t>электросетевого</w:t>
      </w:r>
      <w:proofErr w:type="spellEnd"/>
      <w:r w:rsidRPr="00D64E42">
        <w:rPr>
          <w:rFonts w:ascii="Times New Roman" w:hAnsi="Times New Roman"/>
          <w:sz w:val="28"/>
          <w:szCs w:val="28"/>
        </w:rPr>
        <w:t xml:space="preserve"> хозяйства и особых условий использования земельных участков, расположенных в границах </w:t>
      </w:r>
      <w:r w:rsidRPr="00D64E42">
        <w:rPr>
          <w:rFonts w:ascii="Times New Roman" w:hAnsi="Times New Roman"/>
          <w:sz w:val="28"/>
          <w:szCs w:val="28"/>
        </w:rPr>
        <w:lastRenderedPageBreak/>
        <w:t>таких зон» охранные зоны устанавливаются вдоль воздушных линий электропередач на следующих расстояниях:</w:t>
      </w:r>
    </w:p>
    <w:p w:rsidR="003A44A2" w:rsidRPr="008778C5" w:rsidRDefault="003A44A2" w:rsidP="00FE47BC">
      <w:pPr>
        <w:pStyle w:val="a7"/>
        <w:numPr>
          <w:ilvl w:val="0"/>
          <w:numId w:val="35"/>
        </w:numPr>
        <w:tabs>
          <w:tab w:val="left" w:pos="993"/>
        </w:tabs>
        <w:spacing w:after="0" w:line="300" w:lineRule="auto"/>
        <w:ind w:left="0" w:firstLine="709"/>
        <w:jc w:val="both"/>
        <w:rPr>
          <w:rFonts w:ascii="Times New Roman" w:hAnsi="Times New Roman"/>
          <w:sz w:val="28"/>
          <w:szCs w:val="28"/>
        </w:rPr>
      </w:pPr>
      <w:r w:rsidRPr="008778C5">
        <w:rPr>
          <w:rFonts w:ascii="Times New Roman" w:hAnsi="Times New Roman"/>
          <w:sz w:val="28"/>
          <w:szCs w:val="28"/>
        </w:rPr>
        <w:t>до 1 кВ – 2м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3A44A2" w:rsidRPr="008778C5" w:rsidRDefault="003A44A2" w:rsidP="00FE47BC">
      <w:pPr>
        <w:pStyle w:val="a7"/>
        <w:numPr>
          <w:ilvl w:val="0"/>
          <w:numId w:val="35"/>
        </w:numPr>
        <w:tabs>
          <w:tab w:val="left" w:pos="993"/>
        </w:tabs>
        <w:spacing w:after="0" w:line="300" w:lineRule="auto"/>
        <w:ind w:left="0" w:firstLine="709"/>
        <w:jc w:val="both"/>
        <w:rPr>
          <w:rFonts w:ascii="Times New Roman" w:hAnsi="Times New Roman"/>
          <w:sz w:val="28"/>
          <w:szCs w:val="28"/>
        </w:rPr>
      </w:pPr>
      <w:r w:rsidRPr="008778C5">
        <w:rPr>
          <w:rFonts w:ascii="Times New Roman" w:hAnsi="Times New Roman"/>
          <w:sz w:val="28"/>
          <w:szCs w:val="28"/>
        </w:rPr>
        <w:t>1–20 кВ – 10м (5 - для линий с самонесущими или изолированными проводами, размещенных в границах населенных пунктов);</w:t>
      </w:r>
    </w:p>
    <w:p w:rsidR="003A44A2" w:rsidRPr="008778C5" w:rsidRDefault="003A44A2" w:rsidP="00FE47BC">
      <w:pPr>
        <w:pStyle w:val="a7"/>
        <w:numPr>
          <w:ilvl w:val="0"/>
          <w:numId w:val="35"/>
        </w:numPr>
        <w:tabs>
          <w:tab w:val="left" w:pos="993"/>
        </w:tabs>
        <w:spacing w:after="0" w:line="300" w:lineRule="auto"/>
        <w:ind w:left="0" w:firstLine="709"/>
        <w:jc w:val="both"/>
        <w:rPr>
          <w:rFonts w:ascii="Times New Roman" w:hAnsi="Times New Roman"/>
          <w:sz w:val="28"/>
          <w:szCs w:val="28"/>
        </w:rPr>
      </w:pPr>
      <w:r w:rsidRPr="008778C5">
        <w:rPr>
          <w:rFonts w:ascii="Times New Roman" w:hAnsi="Times New Roman"/>
          <w:sz w:val="28"/>
          <w:szCs w:val="28"/>
        </w:rPr>
        <w:t>35 – 15м;</w:t>
      </w:r>
    </w:p>
    <w:p w:rsidR="003A44A2" w:rsidRPr="008778C5" w:rsidRDefault="003A44A2" w:rsidP="00FE47BC">
      <w:pPr>
        <w:pStyle w:val="a7"/>
        <w:numPr>
          <w:ilvl w:val="0"/>
          <w:numId w:val="35"/>
        </w:numPr>
        <w:tabs>
          <w:tab w:val="left" w:pos="993"/>
        </w:tabs>
        <w:spacing w:after="0" w:line="300" w:lineRule="auto"/>
        <w:ind w:left="0" w:firstLine="709"/>
        <w:jc w:val="both"/>
        <w:rPr>
          <w:rFonts w:ascii="Times New Roman" w:hAnsi="Times New Roman"/>
          <w:sz w:val="28"/>
          <w:szCs w:val="28"/>
        </w:rPr>
      </w:pPr>
      <w:r w:rsidRPr="008778C5">
        <w:rPr>
          <w:rFonts w:ascii="Times New Roman" w:hAnsi="Times New Roman"/>
          <w:sz w:val="28"/>
          <w:szCs w:val="28"/>
        </w:rPr>
        <w:t>110 – 20 м.</w:t>
      </w:r>
    </w:p>
    <w:p w:rsidR="003A44A2" w:rsidRPr="00D64E42" w:rsidRDefault="003A44A2" w:rsidP="003A44A2">
      <w:pPr>
        <w:spacing w:after="0" w:line="300" w:lineRule="auto"/>
        <w:ind w:firstLine="709"/>
        <w:jc w:val="both"/>
        <w:rPr>
          <w:rFonts w:ascii="Times New Roman" w:hAnsi="Times New Roman"/>
          <w:sz w:val="28"/>
          <w:szCs w:val="28"/>
        </w:rPr>
      </w:pPr>
      <w:r w:rsidRPr="00D64E42">
        <w:rPr>
          <w:rFonts w:ascii="Times New Roman" w:hAnsi="Times New Roman"/>
          <w:sz w:val="28"/>
          <w:szCs w:val="28"/>
        </w:rPr>
        <w:t>Охранная зона трансформаторных подстанций,</w:t>
      </w:r>
      <w:r>
        <w:rPr>
          <w:rFonts w:ascii="Times New Roman" w:hAnsi="Times New Roman"/>
          <w:sz w:val="28"/>
          <w:szCs w:val="28"/>
        </w:rPr>
        <w:t xml:space="preserve"> </w:t>
      </w:r>
      <w:r w:rsidRPr="00D64E42">
        <w:rPr>
          <w:rFonts w:ascii="Times New Roman" w:hAnsi="Times New Roman"/>
          <w:sz w:val="28"/>
          <w:szCs w:val="28"/>
        </w:rPr>
        <w:t>согласно постановлению Правительства РФ от 24.02.2009 №160, соответствует охранной зоне высшего напряжения воздушной линии электропередач.</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r w:rsidRPr="004B3BDD">
        <w:rPr>
          <w:rFonts w:ascii="Times New Roman" w:hAnsi="Times New Roman" w:cs="Times New Roman"/>
          <w:sz w:val="28"/>
          <w:szCs w:val="28"/>
          <w:shd w:val="clear" w:color="auto" w:fill="FFFFFF"/>
        </w:rPr>
        <w:t xml:space="preserve">В охранных зонах запрещается осуществлять любые действия, которые могут нарушить безопасную работу объектов </w:t>
      </w:r>
      <w:proofErr w:type="spellStart"/>
      <w:r w:rsidRPr="004B3BDD">
        <w:rPr>
          <w:rFonts w:ascii="Times New Roman" w:hAnsi="Times New Roman" w:cs="Times New Roman"/>
          <w:sz w:val="28"/>
          <w:szCs w:val="28"/>
          <w:shd w:val="clear" w:color="auto" w:fill="FFFFFF"/>
        </w:rPr>
        <w:t>электросетевого</w:t>
      </w:r>
      <w:proofErr w:type="spellEnd"/>
      <w:r w:rsidRPr="004B3BDD">
        <w:rPr>
          <w:rFonts w:ascii="Times New Roman" w:hAnsi="Times New Roman" w:cs="Times New Roman"/>
          <w:sz w:val="28"/>
          <w:szCs w:val="28"/>
          <w:shd w:val="clear" w:color="auto" w:fill="FFFFFF"/>
        </w:rPr>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10" w:name="dst100030"/>
      <w:bookmarkEnd w:id="110"/>
      <w:r w:rsidRPr="004B3BDD">
        <w:rPr>
          <w:rFonts w:ascii="Times New Roman" w:hAnsi="Times New Roman" w:cs="Times New Roman"/>
          <w:sz w:val="28"/>
          <w:szCs w:val="28"/>
          <w:shd w:val="clear" w:color="auto" w:fill="FFFFFF"/>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11" w:name="dst100031"/>
      <w:bookmarkEnd w:id="111"/>
      <w:r w:rsidRPr="004B3BDD">
        <w:rPr>
          <w:rFonts w:ascii="Times New Roman" w:hAnsi="Times New Roman" w:cs="Times New Roman"/>
          <w:sz w:val="28"/>
          <w:szCs w:val="28"/>
          <w:shd w:val="clear" w:color="auto" w:fill="FFFFFF"/>
        </w:rPr>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w:t>
      </w:r>
      <w:proofErr w:type="spellStart"/>
      <w:r w:rsidRPr="004B3BDD">
        <w:rPr>
          <w:rFonts w:ascii="Times New Roman" w:hAnsi="Times New Roman" w:cs="Times New Roman"/>
          <w:sz w:val="28"/>
          <w:szCs w:val="28"/>
          <w:shd w:val="clear" w:color="auto" w:fill="FFFFFF"/>
        </w:rPr>
        <w:t>электросетевого</w:t>
      </w:r>
      <w:proofErr w:type="spellEnd"/>
      <w:r w:rsidRPr="004B3BDD">
        <w:rPr>
          <w:rFonts w:ascii="Times New Roman" w:hAnsi="Times New Roman" w:cs="Times New Roman"/>
          <w:sz w:val="28"/>
          <w:szCs w:val="28"/>
          <w:shd w:val="clear" w:color="auto" w:fill="FFFFFF"/>
        </w:rPr>
        <w:t xml:space="preserve"> хозяйства, а также проводить любые работы и возводить сооружения, которые могут препятствовать доступу к объектам </w:t>
      </w:r>
      <w:proofErr w:type="spellStart"/>
      <w:r w:rsidRPr="004B3BDD">
        <w:rPr>
          <w:rFonts w:ascii="Times New Roman" w:hAnsi="Times New Roman" w:cs="Times New Roman"/>
          <w:sz w:val="28"/>
          <w:szCs w:val="28"/>
          <w:shd w:val="clear" w:color="auto" w:fill="FFFFFF"/>
        </w:rPr>
        <w:t>электросетевого</w:t>
      </w:r>
      <w:proofErr w:type="spellEnd"/>
      <w:r w:rsidRPr="004B3BDD">
        <w:rPr>
          <w:rFonts w:ascii="Times New Roman" w:hAnsi="Times New Roman" w:cs="Times New Roman"/>
          <w:sz w:val="28"/>
          <w:szCs w:val="28"/>
          <w:shd w:val="clear" w:color="auto" w:fill="FFFFFF"/>
        </w:rPr>
        <w:t xml:space="preserve"> хозяйства, без создания необходимых для такого доступа проходов и подъездов;</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12" w:name="dst100032"/>
      <w:bookmarkEnd w:id="112"/>
      <w:r w:rsidRPr="004B3BDD">
        <w:rPr>
          <w:rFonts w:ascii="Times New Roman" w:hAnsi="Times New Roman" w:cs="Times New Roman"/>
          <w:sz w:val="28"/>
          <w:szCs w:val="28"/>
          <w:shd w:val="clear" w:color="auto" w:fill="FFFFFF"/>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13" w:name="dst100033"/>
      <w:bookmarkEnd w:id="113"/>
      <w:r w:rsidRPr="004B3BDD">
        <w:rPr>
          <w:rFonts w:ascii="Times New Roman" w:hAnsi="Times New Roman" w:cs="Times New Roman"/>
          <w:sz w:val="28"/>
          <w:szCs w:val="28"/>
          <w:shd w:val="clear" w:color="auto" w:fill="FFFFFF"/>
        </w:rPr>
        <w:t>г) размещать свалки;</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14" w:name="dst100034"/>
      <w:bookmarkEnd w:id="114"/>
      <w:proofErr w:type="spellStart"/>
      <w:r w:rsidRPr="004B3BDD">
        <w:rPr>
          <w:rFonts w:ascii="Times New Roman" w:hAnsi="Times New Roman" w:cs="Times New Roman"/>
          <w:sz w:val="28"/>
          <w:szCs w:val="28"/>
          <w:shd w:val="clear" w:color="auto" w:fill="FFFFFF"/>
        </w:rPr>
        <w:lastRenderedPageBreak/>
        <w:t>д</w:t>
      </w:r>
      <w:proofErr w:type="spellEnd"/>
      <w:r w:rsidRPr="004B3BDD">
        <w:rPr>
          <w:rFonts w:ascii="Times New Roman" w:hAnsi="Times New Roman" w:cs="Times New Roman"/>
          <w:sz w:val="28"/>
          <w:szCs w:val="28"/>
          <w:shd w:val="clear" w:color="auto" w:fill="FFFFFF"/>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15" w:name="dst100035"/>
      <w:bookmarkEnd w:id="115"/>
      <w:r w:rsidRPr="004B3BDD">
        <w:rPr>
          <w:rFonts w:ascii="Times New Roman" w:hAnsi="Times New Roman" w:cs="Times New Roman"/>
          <w:sz w:val="28"/>
          <w:szCs w:val="28"/>
          <w:shd w:val="clear" w:color="auto" w:fill="FFFFFF"/>
        </w:rPr>
        <w:t xml:space="preserve">2. В охранных зонах, установленных для объектов </w:t>
      </w:r>
      <w:proofErr w:type="spellStart"/>
      <w:r w:rsidRPr="004B3BDD">
        <w:rPr>
          <w:rFonts w:ascii="Times New Roman" w:hAnsi="Times New Roman" w:cs="Times New Roman"/>
          <w:sz w:val="28"/>
          <w:szCs w:val="28"/>
          <w:shd w:val="clear" w:color="auto" w:fill="FFFFFF"/>
        </w:rPr>
        <w:t>электросетевого</w:t>
      </w:r>
      <w:proofErr w:type="spellEnd"/>
      <w:r w:rsidRPr="004B3BDD">
        <w:rPr>
          <w:rFonts w:ascii="Times New Roman" w:hAnsi="Times New Roman" w:cs="Times New Roman"/>
          <w:sz w:val="28"/>
          <w:szCs w:val="28"/>
          <w:shd w:val="clear" w:color="auto" w:fill="FFFFFF"/>
        </w:rPr>
        <w:t xml:space="preserve"> хозяйства напряжением свыше 1000 вольт, помимо действий, предусмотренных </w:t>
      </w:r>
      <w:hyperlink r:id="rId20" w:anchor="dst100029" w:history="1">
        <w:r w:rsidRPr="004B3BDD">
          <w:rPr>
            <w:rFonts w:ascii="Times New Roman" w:hAnsi="Times New Roman" w:cs="Times New Roman"/>
            <w:sz w:val="28"/>
            <w:szCs w:val="28"/>
            <w:shd w:val="clear" w:color="auto" w:fill="FFFFFF"/>
          </w:rPr>
          <w:t>пунктом 1</w:t>
        </w:r>
      </w:hyperlink>
      <w:r w:rsidRPr="004B3BDD">
        <w:rPr>
          <w:rFonts w:ascii="Times New Roman" w:hAnsi="Times New Roman" w:cs="Times New Roman"/>
          <w:sz w:val="28"/>
          <w:szCs w:val="28"/>
          <w:shd w:val="clear" w:color="auto" w:fill="FFFFFF"/>
        </w:rPr>
        <w:t>, запрещается:</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16" w:name="dst100036"/>
      <w:bookmarkEnd w:id="116"/>
      <w:r w:rsidRPr="004B3BDD">
        <w:rPr>
          <w:rFonts w:ascii="Times New Roman" w:hAnsi="Times New Roman" w:cs="Times New Roman"/>
          <w:sz w:val="28"/>
          <w:szCs w:val="28"/>
          <w:shd w:val="clear" w:color="auto" w:fill="FFFFFF"/>
        </w:rPr>
        <w:t>а) складировать или размещать хранилища любых, в том числе горюче-смазочных, материалов;</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17" w:name="dst2"/>
      <w:bookmarkEnd w:id="117"/>
      <w:r w:rsidRPr="004B3BDD">
        <w:rPr>
          <w:rFonts w:ascii="Times New Roman" w:hAnsi="Times New Roman" w:cs="Times New Roman"/>
          <w:sz w:val="28"/>
          <w:szCs w:val="28"/>
          <w:shd w:val="clear" w:color="auto" w:fill="FFFFFF"/>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18" w:name="dst100038"/>
      <w:bookmarkEnd w:id="118"/>
      <w:r w:rsidRPr="004B3BDD">
        <w:rPr>
          <w:rFonts w:ascii="Times New Roman" w:hAnsi="Times New Roman" w:cs="Times New Roman"/>
          <w:sz w:val="28"/>
          <w:szCs w:val="28"/>
          <w:shd w:val="clear" w:color="auto" w:fill="FFFFFF"/>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19" w:name="dst100039"/>
      <w:bookmarkEnd w:id="119"/>
      <w:r w:rsidRPr="004B3BDD">
        <w:rPr>
          <w:rFonts w:ascii="Times New Roman" w:hAnsi="Times New Roman" w:cs="Times New Roman"/>
          <w:sz w:val="28"/>
          <w:szCs w:val="28"/>
          <w:shd w:val="clear" w:color="auto" w:fill="FFFFFF"/>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20" w:name="dst100040"/>
      <w:bookmarkEnd w:id="120"/>
      <w:proofErr w:type="spellStart"/>
      <w:r w:rsidRPr="004B3BDD">
        <w:rPr>
          <w:rFonts w:ascii="Times New Roman" w:hAnsi="Times New Roman" w:cs="Times New Roman"/>
          <w:sz w:val="28"/>
          <w:szCs w:val="28"/>
          <w:shd w:val="clear" w:color="auto" w:fill="FFFFFF"/>
        </w:rPr>
        <w:t>д</w:t>
      </w:r>
      <w:proofErr w:type="spellEnd"/>
      <w:r w:rsidRPr="004B3BDD">
        <w:rPr>
          <w:rFonts w:ascii="Times New Roman" w:hAnsi="Times New Roman" w:cs="Times New Roman"/>
          <w:sz w:val="28"/>
          <w:szCs w:val="28"/>
          <w:shd w:val="clear" w:color="auto" w:fill="FFFFFF"/>
        </w:rPr>
        <w:t>) осуществлять проход судов с поднятыми стрелами кранов и других механизмов (в охранных зонах воздушных линий электропередачи).</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21" w:name="dst100041"/>
      <w:bookmarkEnd w:id="121"/>
      <w:r w:rsidRPr="004B3BDD">
        <w:rPr>
          <w:rFonts w:ascii="Times New Roman" w:hAnsi="Times New Roman" w:cs="Times New Roman"/>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22" w:name="dst100042"/>
      <w:bookmarkEnd w:id="122"/>
      <w:r w:rsidRPr="004B3BDD">
        <w:rPr>
          <w:rFonts w:ascii="Times New Roman" w:hAnsi="Times New Roman" w:cs="Times New Roman"/>
          <w:sz w:val="28"/>
          <w:szCs w:val="28"/>
          <w:shd w:val="clear" w:color="auto" w:fill="FFFFFF"/>
        </w:rPr>
        <w:t>а) строительство, капитальный ремонт, реконструкция или снос зданий и сооружений;</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23" w:name="dst100043"/>
      <w:bookmarkEnd w:id="123"/>
      <w:r w:rsidRPr="004B3BDD">
        <w:rPr>
          <w:rFonts w:ascii="Times New Roman" w:hAnsi="Times New Roman" w:cs="Times New Roman"/>
          <w:sz w:val="28"/>
          <w:szCs w:val="28"/>
          <w:shd w:val="clear" w:color="auto" w:fill="FFFFFF"/>
        </w:rPr>
        <w:t>б) горные, взрывные, мелиоративные работы, в том числе связанные с временным затоплением земель;</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24" w:name="dst100044"/>
      <w:bookmarkEnd w:id="124"/>
      <w:r w:rsidRPr="004B3BDD">
        <w:rPr>
          <w:rFonts w:ascii="Times New Roman" w:hAnsi="Times New Roman" w:cs="Times New Roman"/>
          <w:sz w:val="28"/>
          <w:szCs w:val="28"/>
          <w:shd w:val="clear" w:color="auto" w:fill="FFFFFF"/>
        </w:rPr>
        <w:t>в) посадка и вырубка деревьев и кустарников;</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25" w:name="dst100045"/>
      <w:bookmarkEnd w:id="125"/>
      <w:r w:rsidRPr="004B3BDD">
        <w:rPr>
          <w:rFonts w:ascii="Times New Roman" w:hAnsi="Times New Roman" w:cs="Times New Roman"/>
          <w:sz w:val="28"/>
          <w:szCs w:val="28"/>
          <w:shd w:val="clear" w:color="auto" w:fill="FFFFFF"/>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26" w:name="dst100046"/>
      <w:bookmarkEnd w:id="126"/>
      <w:proofErr w:type="spellStart"/>
      <w:r w:rsidRPr="004B3BDD">
        <w:rPr>
          <w:rFonts w:ascii="Times New Roman" w:hAnsi="Times New Roman" w:cs="Times New Roman"/>
          <w:sz w:val="28"/>
          <w:szCs w:val="28"/>
          <w:shd w:val="clear" w:color="auto" w:fill="FFFFFF"/>
        </w:rPr>
        <w:t>д</w:t>
      </w:r>
      <w:proofErr w:type="spellEnd"/>
      <w:r w:rsidRPr="004B3BDD">
        <w:rPr>
          <w:rFonts w:ascii="Times New Roman" w:hAnsi="Times New Roman" w:cs="Times New Roman"/>
          <w:sz w:val="28"/>
          <w:szCs w:val="28"/>
          <w:shd w:val="clear" w:color="auto" w:fill="FFFFFF"/>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w:t>
      </w:r>
      <w:r w:rsidRPr="004B3BDD">
        <w:rPr>
          <w:rFonts w:ascii="Times New Roman" w:hAnsi="Times New Roman" w:cs="Times New Roman"/>
          <w:sz w:val="28"/>
          <w:szCs w:val="28"/>
          <w:shd w:val="clear" w:color="auto" w:fill="FFFFFF"/>
        </w:rPr>
        <w:lastRenderedPageBreak/>
        <w:t>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27" w:name="dst100047"/>
      <w:bookmarkEnd w:id="127"/>
      <w:r w:rsidRPr="004B3BDD">
        <w:rPr>
          <w:rFonts w:ascii="Times New Roman" w:hAnsi="Times New Roman" w:cs="Times New Roman"/>
          <w:sz w:val="28"/>
          <w:szCs w:val="28"/>
          <w:shd w:val="clear" w:color="auto" w:fill="FFFFFF"/>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28" w:name="dst100048"/>
      <w:bookmarkEnd w:id="128"/>
      <w:r w:rsidRPr="004B3BDD">
        <w:rPr>
          <w:rFonts w:ascii="Times New Roman" w:hAnsi="Times New Roman" w:cs="Times New Roman"/>
          <w:sz w:val="28"/>
          <w:szCs w:val="28"/>
          <w:shd w:val="clear" w:color="auto" w:fill="FFFFFF"/>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29" w:name="dst100049"/>
      <w:bookmarkEnd w:id="129"/>
      <w:proofErr w:type="spellStart"/>
      <w:r w:rsidRPr="004B3BDD">
        <w:rPr>
          <w:rFonts w:ascii="Times New Roman" w:hAnsi="Times New Roman" w:cs="Times New Roman"/>
          <w:sz w:val="28"/>
          <w:szCs w:val="28"/>
          <w:shd w:val="clear" w:color="auto" w:fill="FFFFFF"/>
        </w:rPr>
        <w:t>з</w:t>
      </w:r>
      <w:proofErr w:type="spellEnd"/>
      <w:r w:rsidRPr="004B3BDD">
        <w:rPr>
          <w:rFonts w:ascii="Times New Roman" w:hAnsi="Times New Roman" w:cs="Times New Roman"/>
          <w:sz w:val="28"/>
          <w:szCs w:val="28"/>
          <w:shd w:val="clear" w:color="auto" w:fill="FFFFFF"/>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30" w:name="dst100050"/>
      <w:bookmarkEnd w:id="130"/>
      <w:r w:rsidRPr="004B3BDD">
        <w:rPr>
          <w:rFonts w:ascii="Times New Roman" w:hAnsi="Times New Roman" w:cs="Times New Roman"/>
          <w:sz w:val="28"/>
          <w:szCs w:val="28"/>
          <w:shd w:val="clear" w:color="auto" w:fill="FFFFFF"/>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31" w:name="dst100051"/>
      <w:bookmarkEnd w:id="131"/>
      <w:r w:rsidRPr="004B3BDD">
        <w:rPr>
          <w:rFonts w:ascii="Times New Roman" w:hAnsi="Times New Roman" w:cs="Times New Roman"/>
          <w:sz w:val="28"/>
          <w:szCs w:val="28"/>
          <w:shd w:val="clear" w:color="auto" w:fill="FFFFFF"/>
        </w:rPr>
        <w:t xml:space="preserve">4. В охранных зонах, установленных для объектов </w:t>
      </w:r>
      <w:proofErr w:type="spellStart"/>
      <w:r w:rsidRPr="004B3BDD">
        <w:rPr>
          <w:rFonts w:ascii="Times New Roman" w:hAnsi="Times New Roman" w:cs="Times New Roman"/>
          <w:sz w:val="28"/>
          <w:szCs w:val="28"/>
          <w:shd w:val="clear" w:color="auto" w:fill="FFFFFF"/>
        </w:rPr>
        <w:t>электросетевого</w:t>
      </w:r>
      <w:proofErr w:type="spellEnd"/>
      <w:r w:rsidRPr="004B3BDD">
        <w:rPr>
          <w:rFonts w:ascii="Times New Roman" w:hAnsi="Times New Roman" w:cs="Times New Roman"/>
          <w:sz w:val="28"/>
          <w:szCs w:val="28"/>
          <w:shd w:val="clear" w:color="auto" w:fill="FFFFFF"/>
        </w:rPr>
        <w:t xml:space="preserve"> хозяйства напряжением до 1000 вольт, помимо действий, предусмотренных </w:t>
      </w:r>
      <w:hyperlink r:id="rId21" w:anchor="dst100041" w:history="1">
        <w:r w:rsidRPr="004B3BDD">
          <w:rPr>
            <w:rFonts w:ascii="Times New Roman" w:hAnsi="Times New Roman" w:cs="Times New Roman"/>
            <w:sz w:val="28"/>
            <w:szCs w:val="28"/>
            <w:shd w:val="clear" w:color="auto" w:fill="FFFFFF"/>
          </w:rPr>
          <w:t>пунктом 3</w:t>
        </w:r>
      </w:hyperlink>
      <w:r w:rsidRPr="004B3BDD">
        <w:rPr>
          <w:rFonts w:ascii="Times New Roman" w:hAnsi="Times New Roman" w:cs="Times New Roman"/>
          <w:sz w:val="28"/>
          <w:szCs w:val="28"/>
          <w:shd w:val="clear" w:color="auto" w:fill="FFFFFF"/>
        </w:rPr>
        <w:t> , без письменного решения о согласовании сетевых организаций запрещается:</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32" w:name="dst3"/>
      <w:bookmarkEnd w:id="132"/>
      <w:r w:rsidRPr="004B3BDD">
        <w:rPr>
          <w:rFonts w:ascii="Times New Roman" w:hAnsi="Times New Roman" w:cs="Times New Roman"/>
          <w:sz w:val="28"/>
          <w:szCs w:val="28"/>
          <w:shd w:val="clear" w:color="auto" w:fill="FFFFFF"/>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3A44A2" w:rsidRPr="004B3BDD" w:rsidRDefault="003A44A2" w:rsidP="003A44A2">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33" w:name="dst100053"/>
      <w:bookmarkEnd w:id="133"/>
      <w:r w:rsidRPr="004B3BDD">
        <w:rPr>
          <w:rFonts w:ascii="Times New Roman" w:hAnsi="Times New Roman" w:cs="Times New Roman"/>
          <w:sz w:val="28"/>
          <w:szCs w:val="28"/>
          <w:shd w:val="clear" w:color="auto" w:fill="FFFFFF"/>
        </w:rPr>
        <w:t>б) складировать или размещать хранилища любых, в том числе горюче-смазочных, материалов;</w:t>
      </w:r>
    </w:p>
    <w:p w:rsidR="003A44A2" w:rsidRDefault="003A44A2" w:rsidP="003A44A2">
      <w:pPr>
        <w:spacing w:after="0" w:line="300" w:lineRule="auto"/>
        <w:ind w:firstLine="709"/>
        <w:jc w:val="both"/>
        <w:rPr>
          <w:rFonts w:ascii="Times New Roman" w:hAnsi="Times New Roman" w:cs="Times New Roman"/>
          <w:sz w:val="28"/>
          <w:szCs w:val="28"/>
          <w:shd w:val="clear" w:color="auto" w:fill="FFFFFF"/>
        </w:rPr>
      </w:pPr>
      <w:bookmarkStart w:id="134" w:name="dst100054"/>
      <w:bookmarkEnd w:id="134"/>
      <w:r w:rsidRPr="004B3BDD">
        <w:rPr>
          <w:rFonts w:ascii="Times New Roman" w:hAnsi="Times New Roman" w:cs="Times New Roman"/>
          <w:sz w:val="28"/>
          <w:szCs w:val="28"/>
          <w:shd w:val="clear" w:color="auto" w:fill="FFFFFF"/>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3A44A2" w:rsidRPr="004B3BDD" w:rsidRDefault="003A44A2" w:rsidP="003A44A2">
      <w:pPr>
        <w:spacing w:after="0" w:line="300" w:lineRule="auto"/>
        <w:ind w:firstLine="709"/>
        <w:jc w:val="both"/>
        <w:rPr>
          <w:rFonts w:ascii="Times New Roman" w:hAnsi="Times New Roman" w:cs="Times New Roman"/>
          <w:sz w:val="28"/>
          <w:szCs w:val="28"/>
        </w:rPr>
      </w:pPr>
    </w:p>
    <w:p w:rsidR="003A44A2" w:rsidRDefault="003A44A2" w:rsidP="00FE47BC">
      <w:pPr>
        <w:pStyle w:val="afa"/>
        <w:numPr>
          <w:ilvl w:val="2"/>
          <w:numId w:val="2"/>
        </w:numPr>
        <w:tabs>
          <w:tab w:val="left" w:pos="1701"/>
        </w:tabs>
        <w:ind w:left="0" w:firstLine="709"/>
        <w:outlineLvl w:val="2"/>
        <w:rPr>
          <w:color w:val="auto"/>
        </w:rPr>
      </w:pPr>
      <w:bookmarkStart w:id="135" w:name="_Toc48219298"/>
      <w:bookmarkStart w:id="136" w:name="_Toc51330790"/>
      <w:bookmarkStart w:id="137" w:name="_Toc70579306"/>
      <w:r w:rsidRPr="00D64E42">
        <w:rPr>
          <w:color w:val="auto"/>
        </w:rPr>
        <w:t xml:space="preserve">Охранные зоны </w:t>
      </w:r>
      <w:bookmarkEnd w:id="135"/>
      <w:bookmarkEnd w:id="136"/>
      <w:r>
        <w:rPr>
          <w:color w:val="auto"/>
        </w:rPr>
        <w:t>линий и сооружений связи</w:t>
      </w:r>
      <w:bookmarkEnd w:id="137"/>
    </w:p>
    <w:p w:rsidR="003A44A2" w:rsidRPr="00B77558" w:rsidRDefault="003A44A2" w:rsidP="003A44A2">
      <w:pPr>
        <w:pStyle w:val="afa"/>
        <w:tabs>
          <w:tab w:val="left" w:pos="1701"/>
        </w:tabs>
        <w:spacing w:line="300" w:lineRule="auto"/>
        <w:ind w:firstLine="709"/>
        <w:rPr>
          <w:rFonts w:eastAsiaTheme="minorEastAsia"/>
          <w:b w:val="0"/>
          <w:color w:val="auto"/>
          <w:szCs w:val="24"/>
          <w:shd w:val="clear" w:color="auto" w:fill="FFFFFF"/>
        </w:rPr>
      </w:pPr>
      <w:r w:rsidRPr="00B77558">
        <w:rPr>
          <w:rFonts w:eastAsiaTheme="minorEastAsia"/>
          <w:b w:val="0"/>
          <w:color w:val="auto"/>
          <w:szCs w:val="24"/>
          <w:shd w:val="clear" w:color="auto" w:fill="FFFFFF"/>
        </w:rPr>
        <w:t>Охранные зоны линий и сооружений связи</w:t>
      </w:r>
      <w:r>
        <w:rPr>
          <w:rFonts w:eastAsiaTheme="minorEastAsia"/>
          <w:b w:val="0"/>
          <w:color w:val="auto"/>
          <w:szCs w:val="24"/>
          <w:shd w:val="clear" w:color="auto" w:fill="FFFFFF"/>
        </w:rPr>
        <w:t xml:space="preserve"> устанавливаются в связи с </w:t>
      </w:r>
      <w:r w:rsidRPr="00B77558">
        <w:rPr>
          <w:rFonts w:eastAsiaTheme="minorEastAsia"/>
          <w:b w:val="0"/>
          <w:color w:val="auto"/>
          <w:szCs w:val="24"/>
          <w:shd w:val="clear" w:color="auto" w:fill="FFFFFF"/>
        </w:rPr>
        <w:t>Постановление</w:t>
      </w:r>
      <w:r>
        <w:rPr>
          <w:rFonts w:eastAsiaTheme="minorEastAsia"/>
          <w:b w:val="0"/>
          <w:color w:val="auto"/>
          <w:szCs w:val="24"/>
          <w:shd w:val="clear" w:color="auto" w:fill="FFFFFF"/>
        </w:rPr>
        <w:t>м</w:t>
      </w:r>
      <w:r w:rsidRPr="00B77558">
        <w:rPr>
          <w:rFonts w:eastAsiaTheme="minorEastAsia"/>
          <w:b w:val="0"/>
          <w:color w:val="auto"/>
          <w:szCs w:val="24"/>
          <w:shd w:val="clear" w:color="auto" w:fill="FFFFFF"/>
        </w:rPr>
        <w:t xml:space="preserve"> Правительства РФ от 9 июня 1995 г. № 578</w:t>
      </w:r>
      <w:r w:rsidRPr="00B77558">
        <w:rPr>
          <w:rFonts w:eastAsiaTheme="minorEastAsia"/>
          <w:b w:val="0"/>
          <w:color w:val="auto"/>
          <w:szCs w:val="24"/>
          <w:shd w:val="clear" w:color="auto" w:fill="FFFFFF"/>
        </w:rPr>
        <w:br/>
      </w:r>
      <w:r w:rsidRPr="00B77558">
        <w:rPr>
          <w:rFonts w:eastAsiaTheme="minorEastAsia"/>
          <w:b w:val="0"/>
          <w:color w:val="auto"/>
          <w:szCs w:val="24"/>
          <w:shd w:val="clear" w:color="auto" w:fill="FFFFFF"/>
        </w:rPr>
        <w:lastRenderedPageBreak/>
        <w:t>"Об утверждении Правил охраны линий и сооружений связи Российской Федерации"</w:t>
      </w:r>
      <w:r>
        <w:rPr>
          <w:rFonts w:eastAsiaTheme="minorEastAsia"/>
          <w:b w:val="0"/>
          <w:color w:val="auto"/>
          <w:szCs w:val="24"/>
          <w:shd w:val="clear" w:color="auto" w:fill="FFFFFF"/>
        </w:rPr>
        <w:t>.</w:t>
      </w:r>
    </w:p>
    <w:p w:rsidR="003A44A2" w:rsidRPr="00056353" w:rsidRDefault="003A44A2" w:rsidP="003A44A2">
      <w:pPr>
        <w:spacing w:after="0" w:line="300" w:lineRule="auto"/>
        <w:ind w:firstLine="709"/>
        <w:jc w:val="both"/>
        <w:rPr>
          <w:rFonts w:ascii="Times New Roman" w:hAnsi="Times New Roman" w:cs="Times New Roman"/>
          <w:sz w:val="28"/>
          <w:szCs w:val="24"/>
          <w:shd w:val="clear" w:color="auto" w:fill="FFFFFF"/>
        </w:rPr>
      </w:pPr>
      <w:r w:rsidRPr="00056353">
        <w:rPr>
          <w:rFonts w:ascii="Times New Roman" w:hAnsi="Times New Roman" w:cs="Times New Roman"/>
          <w:sz w:val="28"/>
          <w:szCs w:val="24"/>
          <w:shd w:val="clear" w:color="auto" w:fill="FFFFFF"/>
        </w:rPr>
        <w:t>Юридическим и физическим</w:t>
      </w:r>
      <w:r>
        <w:rPr>
          <w:rFonts w:ascii="Times New Roman" w:hAnsi="Times New Roman" w:cs="Times New Roman"/>
          <w:sz w:val="28"/>
          <w:szCs w:val="24"/>
          <w:shd w:val="clear" w:color="auto" w:fill="FFFFFF"/>
        </w:rPr>
        <w:t xml:space="preserve"> </w:t>
      </w:r>
      <w:r w:rsidRPr="00056353">
        <w:rPr>
          <w:rFonts w:ascii="Times New Roman" w:hAnsi="Times New Roman" w:cs="Times New Roman"/>
          <w:sz w:val="28"/>
          <w:szCs w:val="24"/>
          <w:shd w:val="clear" w:color="auto" w:fill="FFFFFF"/>
        </w:rPr>
        <w:t xml:space="preserve"> лицам запрещается производить всякого рода действия, которые могут нарушить нормальную работу линий связи и линий радиофикации, в частности:</w:t>
      </w:r>
    </w:p>
    <w:p w:rsidR="003A44A2" w:rsidRPr="00056353" w:rsidRDefault="003A44A2" w:rsidP="003A44A2">
      <w:pPr>
        <w:spacing w:after="0" w:line="300" w:lineRule="auto"/>
        <w:ind w:firstLine="709"/>
        <w:jc w:val="both"/>
        <w:rPr>
          <w:rFonts w:ascii="Times New Roman" w:hAnsi="Times New Roman" w:cs="Times New Roman"/>
          <w:sz w:val="28"/>
          <w:szCs w:val="24"/>
          <w:shd w:val="clear" w:color="auto" w:fill="FFFFFF"/>
        </w:rPr>
      </w:pPr>
      <w:r w:rsidRPr="00056353">
        <w:rPr>
          <w:rFonts w:ascii="Times New Roman" w:hAnsi="Times New Roman" w:cs="Times New Roman"/>
          <w:sz w:val="28"/>
          <w:szCs w:val="24"/>
          <w:shd w:val="clear" w:color="auto" w:fill="FFFFFF"/>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 и сооружения;</w:t>
      </w:r>
    </w:p>
    <w:p w:rsidR="003A44A2" w:rsidRPr="00056353" w:rsidRDefault="003A44A2" w:rsidP="003A44A2">
      <w:pPr>
        <w:spacing w:after="0" w:line="300" w:lineRule="auto"/>
        <w:ind w:firstLine="709"/>
        <w:jc w:val="both"/>
        <w:rPr>
          <w:rFonts w:ascii="Times New Roman" w:hAnsi="Times New Roman" w:cs="Times New Roman"/>
          <w:sz w:val="28"/>
          <w:szCs w:val="24"/>
          <w:shd w:val="clear" w:color="auto" w:fill="FFFFFF"/>
        </w:rPr>
      </w:pPr>
      <w:r w:rsidRPr="00056353">
        <w:rPr>
          <w:rFonts w:ascii="Times New Roman" w:hAnsi="Times New Roman" w:cs="Times New Roman"/>
          <w:sz w:val="28"/>
          <w:szCs w:val="24"/>
          <w:shd w:val="clear" w:color="auto" w:fill="FFFFFF"/>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3A44A2" w:rsidRPr="00056353" w:rsidRDefault="003A44A2" w:rsidP="003A44A2">
      <w:pPr>
        <w:spacing w:after="0" w:line="300" w:lineRule="auto"/>
        <w:ind w:firstLine="709"/>
        <w:jc w:val="both"/>
        <w:rPr>
          <w:rFonts w:ascii="Times New Roman" w:hAnsi="Times New Roman" w:cs="Times New Roman"/>
          <w:sz w:val="28"/>
          <w:szCs w:val="24"/>
          <w:shd w:val="clear" w:color="auto" w:fill="FFFFFF"/>
        </w:rPr>
      </w:pPr>
      <w:r w:rsidRPr="00056353">
        <w:rPr>
          <w:rFonts w:ascii="Times New Roman" w:hAnsi="Times New Roman" w:cs="Times New Roman"/>
          <w:sz w:val="28"/>
          <w:szCs w:val="24"/>
          <w:shd w:val="clear" w:color="auto" w:fill="FFFFFF"/>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3A44A2" w:rsidRPr="00056353" w:rsidRDefault="003A44A2" w:rsidP="003A44A2">
      <w:pPr>
        <w:spacing w:after="0" w:line="300" w:lineRule="auto"/>
        <w:ind w:firstLine="709"/>
        <w:jc w:val="both"/>
        <w:rPr>
          <w:rFonts w:ascii="Times New Roman" w:hAnsi="Times New Roman" w:cs="Times New Roman"/>
          <w:sz w:val="28"/>
          <w:szCs w:val="24"/>
          <w:shd w:val="clear" w:color="auto" w:fill="FFFFFF"/>
        </w:rPr>
      </w:pPr>
      <w:r w:rsidRPr="00056353">
        <w:rPr>
          <w:rFonts w:ascii="Times New Roman" w:hAnsi="Times New Roman" w:cs="Times New Roman"/>
          <w:sz w:val="28"/>
          <w:szCs w:val="24"/>
          <w:shd w:val="clear" w:color="auto" w:fill="FFFFFF"/>
        </w:rPr>
        <w:t>г) огораживать трассы линий связи, препятствуя свободному доступу к ним технического персонала;</w:t>
      </w:r>
    </w:p>
    <w:p w:rsidR="003A44A2" w:rsidRPr="00056353" w:rsidRDefault="003A44A2" w:rsidP="003A44A2">
      <w:pPr>
        <w:spacing w:after="0" w:line="300" w:lineRule="auto"/>
        <w:ind w:firstLine="709"/>
        <w:jc w:val="both"/>
        <w:rPr>
          <w:rFonts w:ascii="Times New Roman" w:hAnsi="Times New Roman" w:cs="Times New Roman"/>
          <w:sz w:val="28"/>
          <w:szCs w:val="24"/>
          <w:shd w:val="clear" w:color="auto" w:fill="FFFFFF"/>
        </w:rPr>
      </w:pPr>
      <w:proofErr w:type="spellStart"/>
      <w:r w:rsidRPr="00056353">
        <w:rPr>
          <w:rFonts w:ascii="Times New Roman" w:hAnsi="Times New Roman" w:cs="Times New Roman"/>
          <w:sz w:val="28"/>
          <w:szCs w:val="24"/>
          <w:shd w:val="clear" w:color="auto" w:fill="FFFFFF"/>
        </w:rPr>
        <w:t>д</w:t>
      </w:r>
      <w:proofErr w:type="spellEnd"/>
      <w:r w:rsidRPr="00056353">
        <w:rPr>
          <w:rFonts w:ascii="Times New Roman" w:hAnsi="Times New Roman" w:cs="Times New Roman"/>
          <w:sz w:val="28"/>
          <w:szCs w:val="24"/>
          <w:shd w:val="clear" w:color="auto" w:fill="FFFFFF"/>
        </w:rPr>
        <w:t>) самовольно подключаться к абонентской телефонной линии и линии радиофикации в целях пользования услугами связи;</w:t>
      </w:r>
    </w:p>
    <w:p w:rsidR="003A44A2" w:rsidRDefault="003A44A2" w:rsidP="003A44A2">
      <w:pPr>
        <w:pStyle w:val="afa"/>
        <w:tabs>
          <w:tab w:val="left" w:pos="1701"/>
        </w:tabs>
        <w:spacing w:line="300" w:lineRule="auto"/>
        <w:ind w:firstLine="709"/>
        <w:rPr>
          <w:rFonts w:eastAsiaTheme="minorEastAsia"/>
          <w:b w:val="0"/>
          <w:color w:val="auto"/>
          <w:szCs w:val="24"/>
          <w:shd w:val="clear" w:color="auto" w:fill="FFFFFF"/>
        </w:rPr>
      </w:pPr>
      <w:r w:rsidRPr="00FF1C5A">
        <w:rPr>
          <w:rFonts w:eastAsiaTheme="minorEastAsia"/>
          <w:b w:val="0"/>
          <w:color w:val="auto"/>
          <w:szCs w:val="24"/>
          <w:shd w:val="clear" w:color="auto" w:fill="FFFFFF"/>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r>
        <w:rPr>
          <w:rFonts w:eastAsiaTheme="minorEastAsia"/>
          <w:b w:val="0"/>
          <w:color w:val="auto"/>
          <w:szCs w:val="24"/>
          <w:shd w:val="clear" w:color="auto" w:fill="FFFFFF"/>
        </w:rPr>
        <w:t>.</w:t>
      </w:r>
    </w:p>
    <w:p w:rsidR="004A5AF7" w:rsidRPr="00FF1C5A" w:rsidRDefault="004A5AF7" w:rsidP="003A44A2">
      <w:pPr>
        <w:pStyle w:val="afa"/>
        <w:tabs>
          <w:tab w:val="left" w:pos="1701"/>
        </w:tabs>
        <w:spacing w:line="300" w:lineRule="auto"/>
        <w:ind w:firstLine="709"/>
        <w:rPr>
          <w:rFonts w:eastAsiaTheme="minorEastAsia"/>
          <w:b w:val="0"/>
          <w:color w:val="auto"/>
          <w:szCs w:val="24"/>
          <w:shd w:val="clear" w:color="auto" w:fill="FFFFFF"/>
        </w:rPr>
      </w:pPr>
    </w:p>
    <w:p w:rsidR="003A44A2" w:rsidRDefault="003A44A2" w:rsidP="00FE47BC">
      <w:pPr>
        <w:pStyle w:val="afa"/>
        <w:numPr>
          <w:ilvl w:val="2"/>
          <w:numId w:val="2"/>
        </w:numPr>
        <w:tabs>
          <w:tab w:val="left" w:pos="1701"/>
        </w:tabs>
        <w:ind w:left="0" w:firstLine="709"/>
        <w:outlineLvl w:val="2"/>
        <w:rPr>
          <w:color w:val="auto"/>
        </w:rPr>
      </w:pPr>
      <w:bookmarkStart w:id="138" w:name="_Toc70579307"/>
      <w:r w:rsidRPr="00D64E42">
        <w:rPr>
          <w:color w:val="auto"/>
        </w:rPr>
        <w:t>Охранн</w:t>
      </w:r>
      <w:r w:rsidR="005E6BE8">
        <w:rPr>
          <w:color w:val="auto"/>
        </w:rPr>
        <w:t>ая</w:t>
      </w:r>
      <w:r w:rsidRPr="00D64E42">
        <w:rPr>
          <w:color w:val="auto"/>
        </w:rPr>
        <w:t xml:space="preserve"> зон</w:t>
      </w:r>
      <w:r w:rsidR="005E6BE8">
        <w:rPr>
          <w:color w:val="auto"/>
        </w:rPr>
        <w:t>а</w:t>
      </w:r>
      <w:r w:rsidRPr="00D64E42">
        <w:rPr>
          <w:color w:val="auto"/>
        </w:rPr>
        <w:t xml:space="preserve"> </w:t>
      </w:r>
      <w:r w:rsidR="005E6BE8">
        <w:rPr>
          <w:color w:val="auto"/>
        </w:rPr>
        <w:t>газопроводов и систем газоснабжения</w:t>
      </w:r>
      <w:bookmarkEnd w:id="138"/>
    </w:p>
    <w:p w:rsidR="003A44A2" w:rsidRPr="00D64E42" w:rsidRDefault="003A44A2" w:rsidP="003A44A2">
      <w:pPr>
        <w:spacing w:after="0" w:line="300" w:lineRule="auto"/>
        <w:ind w:firstLine="709"/>
        <w:jc w:val="both"/>
        <w:rPr>
          <w:rFonts w:ascii="Times New Roman" w:hAnsi="Times New Roman"/>
          <w:sz w:val="28"/>
          <w:szCs w:val="28"/>
        </w:rPr>
      </w:pPr>
      <w:r w:rsidRPr="00D64E42">
        <w:rPr>
          <w:rFonts w:ascii="Times New Roman" w:hAnsi="Times New Roman"/>
          <w:sz w:val="28"/>
          <w:szCs w:val="28"/>
        </w:rPr>
        <w:t>В соответствии с Постановлением Правительства Российской Федерации от 20.11.2000 г. №878 «Об утверждении Правил охраны газораспределительных сетей» устанавливаются следующие охранные зоны:</w:t>
      </w:r>
    </w:p>
    <w:p w:rsidR="003A44A2" w:rsidRPr="00D64E42" w:rsidRDefault="003A44A2" w:rsidP="003A44A2">
      <w:pPr>
        <w:spacing w:after="0" w:line="300" w:lineRule="auto"/>
        <w:ind w:firstLine="709"/>
        <w:jc w:val="both"/>
        <w:rPr>
          <w:rFonts w:ascii="Times New Roman" w:hAnsi="Times New Roman"/>
          <w:sz w:val="28"/>
          <w:szCs w:val="28"/>
        </w:rPr>
      </w:pPr>
      <w:bookmarkStart w:id="139" w:name="sub_71"/>
      <w:r w:rsidRPr="00D64E42">
        <w:rPr>
          <w:rFonts w:ascii="Times New Roman" w:hAnsi="Times New Roman"/>
          <w:sz w:val="28"/>
          <w:szCs w:val="28"/>
        </w:rPr>
        <w:lastRenderedPageBreak/>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3A44A2" w:rsidRPr="00D64E42" w:rsidRDefault="003A44A2" w:rsidP="003A44A2">
      <w:pPr>
        <w:spacing w:after="0" w:line="300" w:lineRule="auto"/>
        <w:ind w:firstLine="709"/>
        <w:jc w:val="both"/>
        <w:rPr>
          <w:rFonts w:ascii="Times New Roman" w:hAnsi="Times New Roman"/>
          <w:sz w:val="28"/>
          <w:szCs w:val="28"/>
        </w:rPr>
      </w:pPr>
      <w:bookmarkStart w:id="140" w:name="sub_72"/>
      <w:bookmarkEnd w:id="139"/>
      <w:r w:rsidRPr="00D64E42">
        <w:rPr>
          <w:rFonts w:ascii="Times New Roman" w:hAnsi="Times New Roman"/>
          <w:sz w:val="28"/>
          <w:szCs w:val="28"/>
        </w:rPr>
        <w:t xml:space="preserve">б) вдоль трасс подземных газопроводов из полиэтиленовых труб при использовании медного провода для обозначения </w:t>
      </w:r>
      <w:hyperlink w:anchor="sub_340" w:history="1">
        <w:r w:rsidRPr="00D64E42">
          <w:rPr>
            <w:rFonts w:ascii="Times New Roman" w:hAnsi="Times New Roman"/>
            <w:sz w:val="28"/>
            <w:szCs w:val="28"/>
          </w:rPr>
          <w:t>трассы газопровода</w:t>
        </w:r>
      </w:hyperlink>
      <w:r w:rsidRPr="00D64E42">
        <w:rPr>
          <w:rFonts w:ascii="Times New Roman" w:hAnsi="Times New Roman"/>
          <w:sz w:val="28"/>
          <w:szCs w:val="28"/>
        </w:rP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3A44A2" w:rsidRPr="00D64E42" w:rsidRDefault="003A44A2" w:rsidP="003A44A2">
      <w:pPr>
        <w:spacing w:after="0" w:line="300" w:lineRule="auto"/>
        <w:ind w:firstLine="709"/>
        <w:jc w:val="both"/>
        <w:rPr>
          <w:rFonts w:ascii="Times New Roman" w:hAnsi="Times New Roman"/>
          <w:sz w:val="28"/>
          <w:szCs w:val="28"/>
        </w:rPr>
      </w:pPr>
      <w:bookmarkStart w:id="141" w:name="sub_73"/>
      <w:bookmarkEnd w:id="140"/>
      <w:r w:rsidRPr="00D64E42">
        <w:rPr>
          <w:rFonts w:ascii="Times New Roman" w:hAnsi="Times New Roman"/>
          <w:sz w:val="28"/>
          <w:szCs w:val="28"/>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3A44A2" w:rsidRPr="00D64E42" w:rsidRDefault="003A44A2" w:rsidP="003A44A2">
      <w:pPr>
        <w:spacing w:after="0" w:line="300" w:lineRule="auto"/>
        <w:ind w:firstLine="709"/>
        <w:jc w:val="both"/>
        <w:rPr>
          <w:rFonts w:ascii="Times New Roman" w:hAnsi="Times New Roman"/>
          <w:sz w:val="28"/>
          <w:szCs w:val="28"/>
        </w:rPr>
      </w:pPr>
      <w:bookmarkStart w:id="142" w:name="sub_74"/>
      <w:bookmarkEnd w:id="141"/>
      <w:r w:rsidRPr="00D64E42">
        <w:rPr>
          <w:rFonts w:ascii="Times New Roman" w:hAnsi="Times New Roman"/>
          <w:sz w:val="28"/>
          <w:szCs w:val="28"/>
        </w:rPr>
        <w:t xml:space="preserve">г) вокруг отдельно стоящих </w:t>
      </w:r>
      <w:hyperlink w:anchor="sub_350" w:history="1">
        <w:r w:rsidRPr="00D64E42">
          <w:rPr>
            <w:rFonts w:ascii="Times New Roman" w:hAnsi="Times New Roman"/>
            <w:sz w:val="28"/>
            <w:szCs w:val="28"/>
          </w:rPr>
          <w:t>газорегуляторных пунктов</w:t>
        </w:r>
      </w:hyperlink>
      <w:r w:rsidRPr="00D64E42">
        <w:rPr>
          <w:rFonts w:ascii="Times New Roman" w:hAnsi="Times New Roman"/>
          <w:sz w:val="28"/>
          <w:szCs w:val="28"/>
        </w:rPr>
        <w:t xml:space="preserve">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3A44A2" w:rsidRPr="00D64E42" w:rsidRDefault="003A44A2" w:rsidP="003A44A2">
      <w:pPr>
        <w:spacing w:after="0" w:line="300" w:lineRule="auto"/>
        <w:ind w:firstLine="709"/>
        <w:jc w:val="both"/>
        <w:rPr>
          <w:rFonts w:ascii="Times New Roman" w:hAnsi="Times New Roman"/>
          <w:sz w:val="28"/>
          <w:szCs w:val="28"/>
        </w:rPr>
      </w:pPr>
      <w:bookmarkStart w:id="143" w:name="sub_75"/>
      <w:bookmarkEnd w:id="142"/>
      <w:proofErr w:type="spellStart"/>
      <w:r w:rsidRPr="00D64E42">
        <w:rPr>
          <w:rFonts w:ascii="Times New Roman" w:hAnsi="Times New Roman"/>
          <w:sz w:val="28"/>
          <w:szCs w:val="28"/>
        </w:rPr>
        <w:t>д</w:t>
      </w:r>
      <w:proofErr w:type="spellEnd"/>
      <w:r w:rsidRPr="00D64E42">
        <w:rPr>
          <w:rFonts w:ascii="Times New Roman" w:hAnsi="Times New Roman"/>
          <w:sz w:val="28"/>
          <w:szCs w:val="28"/>
        </w:rPr>
        <w:t>)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3A44A2" w:rsidRPr="00D64E42" w:rsidRDefault="003A44A2" w:rsidP="003A44A2">
      <w:pPr>
        <w:spacing w:after="0" w:line="300" w:lineRule="auto"/>
        <w:ind w:firstLine="709"/>
        <w:jc w:val="both"/>
        <w:rPr>
          <w:rFonts w:ascii="Times New Roman" w:hAnsi="Times New Roman"/>
          <w:sz w:val="28"/>
          <w:szCs w:val="28"/>
        </w:rPr>
      </w:pPr>
      <w:bookmarkStart w:id="144" w:name="sub_76"/>
      <w:bookmarkEnd w:id="143"/>
      <w:r w:rsidRPr="00D64E42">
        <w:rPr>
          <w:rFonts w:ascii="Times New Roman" w:hAnsi="Times New Roman"/>
          <w:sz w:val="28"/>
          <w:szCs w:val="28"/>
        </w:rPr>
        <w:t xml:space="preserve">е) вдоль трасс </w:t>
      </w:r>
      <w:hyperlink w:anchor="sub_320" w:history="1">
        <w:r w:rsidRPr="00D64E42">
          <w:rPr>
            <w:rFonts w:ascii="Times New Roman" w:hAnsi="Times New Roman"/>
            <w:sz w:val="28"/>
            <w:szCs w:val="28"/>
          </w:rPr>
          <w:t>межпоселковых газопроводов</w:t>
        </w:r>
      </w:hyperlink>
      <w:r w:rsidRPr="00D64E42">
        <w:rPr>
          <w:rFonts w:ascii="Times New Roman" w:hAnsi="Times New Roman"/>
          <w:sz w:val="28"/>
          <w:szCs w:val="28"/>
        </w:rPr>
        <w:t>,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bookmarkEnd w:id="144"/>
    <w:p w:rsidR="003A44A2" w:rsidRDefault="003A44A2" w:rsidP="003A44A2">
      <w:pPr>
        <w:autoSpaceDE w:val="0"/>
        <w:autoSpaceDN w:val="0"/>
        <w:adjustRightInd w:val="0"/>
        <w:spacing w:after="0" w:line="300" w:lineRule="auto"/>
        <w:ind w:firstLine="709"/>
        <w:jc w:val="both"/>
        <w:rPr>
          <w:rFonts w:ascii="Times New Roman" w:hAnsi="Times New Roman"/>
          <w:sz w:val="28"/>
          <w:szCs w:val="28"/>
        </w:rPr>
      </w:pPr>
      <w:r w:rsidRPr="00D64E42">
        <w:rPr>
          <w:rFonts w:ascii="Times New Roman" w:hAnsi="Times New Roman"/>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554B6A" w:rsidRPr="00554B6A" w:rsidRDefault="00554B6A" w:rsidP="00554B6A">
      <w:pPr>
        <w:autoSpaceDE w:val="0"/>
        <w:autoSpaceDN w:val="0"/>
        <w:adjustRightInd w:val="0"/>
        <w:spacing w:after="0" w:line="300" w:lineRule="auto"/>
        <w:ind w:firstLine="709"/>
        <w:jc w:val="both"/>
        <w:rPr>
          <w:rFonts w:ascii="Times New Roman" w:hAnsi="Times New Roman"/>
          <w:sz w:val="28"/>
          <w:szCs w:val="28"/>
        </w:rPr>
      </w:pPr>
      <w:r w:rsidRPr="00554B6A">
        <w:rPr>
          <w:rFonts w:ascii="Times New Roman" w:hAnsi="Times New Roman"/>
          <w:sz w:val="28"/>
          <w:szCs w:val="28"/>
        </w:rPr>
        <w:t>В пределах охранной зоны запрещается:</w:t>
      </w:r>
    </w:p>
    <w:p w:rsidR="00554B6A" w:rsidRPr="00554B6A" w:rsidRDefault="00554B6A" w:rsidP="00554B6A">
      <w:pPr>
        <w:autoSpaceDE w:val="0"/>
        <w:autoSpaceDN w:val="0"/>
        <w:adjustRightInd w:val="0"/>
        <w:spacing w:after="0" w:line="300" w:lineRule="auto"/>
        <w:ind w:firstLine="709"/>
        <w:jc w:val="both"/>
        <w:rPr>
          <w:rFonts w:ascii="Times New Roman" w:hAnsi="Times New Roman"/>
          <w:sz w:val="28"/>
          <w:szCs w:val="28"/>
        </w:rPr>
      </w:pPr>
      <w:r w:rsidRPr="00554B6A">
        <w:rPr>
          <w:rFonts w:ascii="Times New Roman" w:hAnsi="Times New Roman"/>
          <w:sz w:val="28"/>
          <w:szCs w:val="28"/>
        </w:rPr>
        <w:t>а) строить объекты жилищно-гражданского и производственного назначения;</w:t>
      </w:r>
    </w:p>
    <w:p w:rsidR="00554B6A" w:rsidRPr="00554B6A" w:rsidRDefault="00554B6A" w:rsidP="00554B6A">
      <w:pPr>
        <w:autoSpaceDE w:val="0"/>
        <w:autoSpaceDN w:val="0"/>
        <w:adjustRightInd w:val="0"/>
        <w:spacing w:after="0" w:line="300" w:lineRule="auto"/>
        <w:ind w:firstLine="709"/>
        <w:jc w:val="both"/>
        <w:rPr>
          <w:rFonts w:ascii="Times New Roman" w:hAnsi="Times New Roman"/>
          <w:sz w:val="28"/>
          <w:szCs w:val="28"/>
        </w:rPr>
      </w:pPr>
      <w:r w:rsidRPr="00554B6A">
        <w:rPr>
          <w:rFonts w:ascii="Times New Roman" w:hAnsi="Times New Roman"/>
          <w:sz w:val="28"/>
          <w:szCs w:val="28"/>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54B6A" w:rsidRPr="00554B6A" w:rsidRDefault="00554B6A" w:rsidP="00554B6A">
      <w:pPr>
        <w:autoSpaceDE w:val="0"/>
        <w:autoSpaceDN w:val="0"/>
        <w:adjustRightInd w:val="0"/>
        <w:spacing w:after="0" w:line="300" w:lineRule="auto"/>
        <w:ind w:firstLine="709"/>
        <w:jc w:val="both"/>
        <w:rPr>
          <w:rFonts w:ascii="Times New Roman" w:hAnsi="Times New Roman"/>
          <w:sz w:val="28"/>
          <w:szCs w:val="28"/>
        </w:rPr>
      </w:pPr>
      <w:r w:rsidRPr="00554B6A">
        <w:rPr>
          <w:rFonts w:ascii="Times New Roman" w:hAnsi="Times New Roman"/>
          <w:sz w:val="28"/>
          <w:szCs w:val="28"/>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54B6A" w:rsidRPr="00554B6A" w:rsidRDefault="00554B6A" w:rsidP="00554B6A">
      <w:pPr>
        <w:autoSpaceDE w:val="0"/>
        <w:autoSpaceDN w:val="0"/>
        <w:adjustRightInd w:val="0"/>
        <w:spacing w:after="0" w:line="300" w:lineRule="auto"/>
        <w:ind w:firstLine="709"/>
        <w:jc w:val="both"/>
        <w:rPr>
          <w:rFonts w:ascii="Times New Roman" w:hAnsi="Times New Roman"/>
          <w:sz w:val="28"/>
          <w:szCs w:val="28"/>
        </w:rPr>
      </w:pPr>
      <w:r w:rsidRPr="00554B6A">
        <w:rPr>
          <w:rFonts w:ascii="Times New Roman" w:hAnsi="Times New Roman"/>
          <w:sz w:val="28"/>
          <w:szCs w:val="28"/>
        </w:rPr>
        <w:lastRenderedPageBreak/>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54B6A" w:rsidRPr="00554B6A" w:rsidRDefault="00554B6A" w:rsidP="00554B6A">
      <w:pPr>
        <w:autoSpaceDE w:val="0"/>
        <w:autoSpaceDN w:val="0"/>
        <w:adjustRightInd w:val="0"/>
        <w:spacing w:after="0" w:line="300" w:lineRule="auto"/>
        <w:ind w:firstLine="709"/>
        <w:jc w:val="both"/>
        <w:rPr>
          <w:rFonts w:ascii="Times New Roman" w:hAnsi="Times New Roman"/>
          <w:sz w:val="28"/>
          <w:szCs w:val="28"/>
        </w:rPr>
      </w:pPr>
      <w:proofErr w:type="spellStart"/>
      <w:r w:rsidRPr="00554B6A">
        <w:rPr>
          <w:rFonts w:ascii="Times New Roman" w:hAnsi="Times New Roman"/>
          <w:sz w:val="28"/>
          <w:szCs w:val="28"/>
        </w:rPr>
        <w:t>д</w:t>
      </w:r>
      <w:proofErr w:type="spellEnd"/>
      <w:r w:rsidRPr="00554B6A">
        <w:rPr>
          <w:rFonts w:ascii="Times New Roman" w:hAnsi="Times New Roman"/>
          <w:sz w:val="28"/>
          <w:szCs w:val="28"/>
        </w:rPr>
        <w:t>) устраивать свалки и склады, разливать растворы кислот, солей, щелочей и других химически активных веществ;</w:t>
      </w:r>
    </w:p>
    <w:p w:rsidR="00554B6A" w:rsidRPr="00554B6A" w:rsidRDefault="00554B6A" w:rsidP="00554B6A">
      <w:pPr>
        <w:autoSpaceDE w:val="0"/>
        <w:autoSpaceDN w:val="0"/>
        <w:adjustRightInd w:val="0"/>
        <w:spacing w:after="0" w:line="300" w:lineRule="auto"/>
        <w:ind w:firstLine="709"/>
        <w:jc w:val="both"/>
        <w:rPr>
          <w:rFonts w:ascii="Times New Roman" w:hAnsi="Times New Roman"/>
          <w:sz w:val="28"/>
          <w:szCs w:val="28"/>
        </w:rPr>
      </w:pPr>
      <w:r w:rsidRPr="00554B6A">
        <w:rPr>
          <w:rFonts w:ascii="Times New Roman" w:hAnsi="Times New Roman"/>
          <w:sz w:val="28"/>
          <w:szCs w:val="28"/>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54B6A" w:rsidRPr="00554B6A" w:rsidRDefault="00554B6A" w:rsidP="00554B6A">
      <w:pPr>
        <w:autoSpaceDE w:val="0"/>
        <w:autoSpaceDN w:val="0"/>
        <w:adjustRightInd w:val="0"/>
        <w:spacing w:after="0" w:line="300" w:lineRule="auto"/>
        <w:ind w:firstLine="709"/>
        <w:jc w:val="both"/>
        <w:rPr>
          <w:rFonts w:ascii="Times New Roman" w:hAnsi="Times New Roman"/>
          <w:sz w:val="28"/>
          <w:szCs w:val="28"/>
        </w:rPr>
      </w:pPr>
      <w:r w:rsidRPr="00554B6A">
        <w:rPr>
          <w:rFonts w:ascii="Times New Roman" w:hAnsi="Times New Roman"/>
          <w:sz w:val="28"/>
          <w:szCs w:val="28"/>
        </w:rPr>
        <w:t>ж) разводить огонь и размещать источники огня;</w:t>
      </w:r>
    </w:p>
    <w:p w:rsidR="00554B6A" w:rsidRPr="00554B6A" w:rsidRDefault="00554B6A" w:rsidP="00554B6A">
      <w:pPr>
        <w:autoSpaceDE w:val="0"/>
        <w:autoSpaceDN w:val="0"/>
        <w:adjustRightInd w:val="0"/>
        <w:spacing w:after="0" w:line="300" w:lineRule="auto"/>
        <w:ind w:firstLine="709"/>
        <w:jc w:val="both"/>
        <w:rPr>
          <w:rFonts w:ascii="Times New Roman" w:hAnsi="Times New Roman"/>
          <w:sz w:val="28"/>
          <w:szCs w:val="28"/>
        </w:rPr>
      </w:pPr>
      <w:proofErr w:type="spellStart"/>
      <w:r w:rsidRPr="00554B6A">
        <w:rPr>
          <w:rFonts w:ascii="Times New Roman" w:hAnsi="Times New Roman"/>
          <w:sz w:val="28"/>
          <w:szCs w:val="28"/>
        </w:rPr>
        <w:t>з</w:t>
      </w:r>
      <w:proofErr w:type="spellEnd"/>
      <w:r w:rsidRPr="00554B6A">
        <w:rPr>
          <w:rFonts w:ascii="Times New Roman" w:hAnsi="Times New Roman"/>
          <w:sz w:val="28"/>
          <w:szCs w:val="28"/>
        </w:rPr>
        <w:t>) рыть погреба, копать и обрабатывать почву сельскохозяйственными и мелиоративными орудиями и механизмами на глубину более 0,3 метра;</w:t>
      </w:r>
    </w:p>
    <w:p w:rsidR="00554B6A" w:rsidRPr="00554B6A" w:rsidRDefault="00554B6A" w:rsidP="00554B6A">
      <w:pPr>
        <w:autoSpaceDE w:val="0"/>
        <w:autoSpaceDN w:val="0"/>
        <w:adjustRightInd w:val="0"/>
        <w:spacing w:after="0" w:line="300" w:lineRule="auto"/>
        <w:ind w:firstLine="709"/>
        <w:jc w:val="both"/>
        <w:rPr>
          <w:rFonts w:ascii="Times New Roman" w:hAnsi="Times New Roman"/>
          <w:sz w:val="28"/>
          <w:szCs w:val="28"/>
        </w:rPr>
      </w:pPr>
      <w:r w:rsidRPr="00554B6A">
        <w:rPr>
          <w:rFonts w:ascii="Times New Roman" w:hAnsi="Times New Roman"/>
          <w:sz w:val="28"/>
          <w:szCs w:val="28"/>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54B6A" w:rsidRPr="00554B6A" w:rsidRDefault="00554B6A" w:rsidP="00554B6A">
      <w:pPr>
        <w:autoSpaceDE w:val="0"/>
        <w:autoSpaceDN w:val="0"/>
        <w:adjustRightInd w:val="0"/>
        <w:spacing w:after="0" w:line="300" w:lineRule="auto"/>
        <w:ind w:firstLine="709"/>
        <w:jc w:val="both"/>
        <w:rPr>
          <w:rFonts w:ascii="Times New Roman" w:hAnsi="Times New Roman"/>
          <w:sz w:val="28"/>
          <w:szCs w:val="28"/>
        </w:rPr>
      </w:pPr>
      <w:r w:rsidRPr="00554B6A">
        <w:rPr>
          <w:rFonts w:ascii="Times New Roman" w:hAnsi="Times New Roman"/>
          <w:sz w:val="28"/>
          <w:szCs w:val="28"/>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54B6A" w:rsidRPr="00554B6A" w:rsidRDefault="00554B6A" w:rsidP="00554B6A">
      <w:pPr>
        <w:autoSpaceDE w:val="0"/>
        <w:autoSpaceDN w:val="0"/>
        <w:adjustRightInd w:val="0"/>
        <w:spacing w:after="0" w:line="300" w:lineRule="auto"/>
        <w:ind w:firstLine="709"/>
        <w:jc w:val="both"/>
        <w:rPr>
          <w:rFonts w:ascii="Times New Roman" w:hAnsi="Times New Roman"/>
          <w:sz w:val="28"/>
          <w:szCs w:val="28"/>
        </w:rPr>
      </w:pPr>
      <w:r w:rsidRPr="00554B6A">
        <w:rPr>
          <w:rFonts w:ascii="Times New Roman" w:hAnsi="Times New Roman"/>
          <w:sz w:val="28"/>
          <w:szCs w:val="28"/>
        </w:rPr>
        <w:t>л) самовольно подключаться к газораспределительным сетям</w:t>
      </w:r>
      <w:r>
        <w:rPr>
          <w:rFonts w:ascii="Times New Roman" w:hAnsi="Times New Roman"/>
          <w:sz w:val="28"/>
          <w:szCs w:val="28"/>
        </w:rPr>
        <w:t>.</w:t>
      </w:r>
    </w:p>
    <w:p w:rsidR="00297112" w:rsidRDefault="00297112" w:rsidP="003A44A2">
      <w:pPr>
        <w:autoSpaceDE w:val="0"/>
        <w:autoSpaceDN w:val="0"/>
        <w:adjustRightInd w:val="0"/>
        <w:spacing w:after="0" w:line="300" w:lineRule="auto"/>
        <w:ind w:firstLine="709"/>
        <w:jc w:val="both"/>
        <w:rPr>
          <w:rFonts w:ascii="Times New Roman" w:hAnsi="Times New Roman"/>
          <w:sz w:val="28"/>
          <w:szCs w:val="28"/>
        </w:rPr>
      </w:pPr>
    </w:p>
    <w:p w:rsidR="00297112" w:rsidRPr="00297112" w:rsidRDefault="00297112" w:rsidP="00FE47BC">
      <w:pPr>
        <w:pStyle w:val="afa"/>
        <w:numPr>
          <w:ilvl w:val="2"/>
          <w:numId w:val="2"/>
        </w:numPr>
        <w:tabs>
          <w:tab w:val="left" w:pos="1701"/>
        </w:tabs>
        <w:ind w:left="0" w:firstLine="709"/>
        <w:outlineLvl w:val="2"/>
        <w:rPr>
          <w:color w:val="auto"/>
        </w:rPr>
      </w:pPr>
      <w:bookmarkStart w:id="145" w:name="_Toc70579308"/>
      <w:r w:rsidRPr="00297112">
        <w:rPr>
          <w:color w:val="auto"/>
        </w:rPr>
        <w:t>Санитарно-защитные зоны предприятий, сооружений и иных объектов</w:t>
      </w:r>
      <w:bookmarkEnd w:id="145"/>
    </w:p>
    <w:p w:rsidR="00297112" w:rsidRPr="00F3442A" w:rsidRDefault="00297112" w:rsidP="00297112">
      <w:pPr>
        <w:pStyle w:val="a4"/>
        <w:spacing w:before="0" w:beforeAutospacing="0" w:after="0" w:afterAutospacing="0" w:line="300" w:lineRule="auto"/>
        <w:ind w:firstLine="709"/>
        <w:rPr>
          <w:snapToGrid w:val="0"/>
          <w:sz w:val="28"/>
          <w:szCs w:val="28"/>
        </w:rPr>
      </w:pPr>
      <w:r w:rsidRPr="00F3442A">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97112" w:rsidRPr="00F3442A" w:rsidRDefault="00297112" w:rsidP="00FE47BC">
      <w:pPr>
        <w:pStyle w:val="a4"/>
        <w:numPr>
          <w:ilvl w:val="0"/>
          <w:numId w:val="34"/>
        </w:numPr>
        <w:spacing w:before="0" w:beforeAutospacing="0" w:after="0" w:afterAutospacing="0" w:line="300" w:lineRule="auto"/>
        <w:ind w:left="0" w:firstLine="709"/>
        <w:rPr>
          <w:sz w:val="28"/>
          <w:szCs w:val="28"/>
        </w:rPr>
      </w:pPr>
      <w:proofErr w:type="spellStart"/>
      <w:r w:rsidRPr="00F3442A">
        <w:rPr>
          <w:sz w:val="28"/>
          <w:szCs w:val="28"/>
        </w:rPr>
        <w:t>СНиП</w:t>
      </w:r>
      <w:proofErr w:type="spellEnd"/>
      <w:r w:rsidRPr="00F3442A">
        <w:rPr>
          <w:sz w:val="28"/>
          <w:szCs w:val="28"/>
        </w:rPr>
        <w:t xml:space="preserve"> 2.07.01-89*, п. 7.8 «Градостроительство. Планировка и застройка городских и сельских поселений»;</w:t>
      </w:r>
    </w:p>
    <w:p w:rsidR="00297112" w:rsidRPr="00F3442A" w:rsidRDefault="00297112" w:rsidP="00FE47BC">
      <w:pPr>
        <w:pStyle w:val="a4"/>
        <w:numPr>
          <w:ilvl w:val="0"/>
          <w:numId w:val="34"/>
        </w:numPr>
        <w:spacing w:before="0" w:beforeAutospacing="0" w:after="0" w:afterAutospacing="0" w:line="300" w:lineRule="auto"/>
        <w:ind w:left="0" w:firstLine="709"/>
        <w:rPr>
          <w:sz w:val="28"/>
          <w:szCs w:val="28"/>
        </w:rPr>
      </w:pPr>
      <w:proofErr w:type="spellStart"/>
      <w:r w:rsidRPr="00F3442A">
        <w:rPr>
          <w:sz w:val="28"/>
          <w:szCs w:val="28"/>
        </w:rPr>
        <w:t>СанПиН</w:t>
      </w:r>
      <w:proofErr w:type="spellEnd"/>
      <w:r w:rsidRPr="00F3442A">
        <w:rPr>
          <w:sz w:val="28"/>
          <w:szCs w:val="28"/>
        </w:rPr>
        <w:t xml:space="preserve"> 2.2.1/2.1.1.1200-03 «Санитарно-защитные зоны и санитарная классификация предприятий, сооружений и иных объектов»;</w:t>
      </w:r>
    </w:p>
    <w:p w:rsidR="00297112" w:rsidRPr="00F3442A" w:rsidRDefault="00297112" w:rsidP="00FE47BC">
      <w:pPr>
        <w:pStyle w:val="a4"/>
        <w:numPr>
          <w:ilvl w:val="0"/>
          <w:numId w:val="34"/>
        </w:numPr>
        <w:spacing w:before="0" w:beforeAutospacing="0" w:after="0" w:afterAutospacing="0" w:line="300" w:lineRule="auto"/>
        <w:ind w:left="0" w:firstLine="709"/>
        <w:rPr>
          <w:sz w:val="28"/>
          <w:szCs w:val="28"/>
        </w:rPr>
      </w:pPr>
      <w:proofErr w:type="spellStart"/>
      <w:r w:rsidRPr="00F3442A">
        <w:rPr>
          <w:sz w:val="28"/>
          <w:szCs w:val="28"/>
        </w:rPr>
        <w:t>СНиП</w:t>
      </w:r>
      <w:proofErr w:type="spellEnd"/>
      <w:r w:rsidRPr="00F3442A">
        <w:rPr>
          <w:sz w:val="28"/>
          <w:szCs w:val="28"/>
        </w:rPr>
        <w:t xml:space="preserve"> 42-01-2002. «Газораспределительные системы».</w:t>
      </w:r>
    </w:p>
    <w:p w:rsidR="00297112" w:rsidRPr="00F3442A" w:rsidRDefault="00297112" w:rsidP="00297112">
      <w:pPr>
        <w:pStyle w:val="a4"/>
        <w:spacing w:before="0" w:beforeAutospacing="0" w:after="0" w:afterAutospacing="0" w:line="300" w:lineRule="auto"/>
        <w:ind w:firstLine="709"/>
        <w:jc w:val="both"/>
        <w:rPr>
          <w:snapToGrid w:val="0"/>
          <w:sz w:val="28"/>
          <w:szCs w:val="28"/>
        </w:rPr>
      </w:pPr>
      <w:r w:rsidRPr="00F3442A">
        <w:rPr>
          <w:snapToGrid w:val="0"/>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297112" w:rsidRPr="00F3442A" w:rsidRDefault="00297112" w:rsidP="00297112">
      <w:pPr>
        <w:pStyle w:val="a4"/>
        <w:spacing w:before="0" w:beforeAutospacing="0" w:after="0" w:afterAutospacing="0" w:line="300" w:lineRule="auto"/>
        <w:ind w:firstLine="709"/>
        <w:jc w:val="both"/>
        <w:rPr>
          <w:snapToGrid w:val="0"/>
          <w:sz w:val="28"/>
          <w:szCs w:val="28"/>
        </w:rPr>
      </w:pPr>
      <w:r w:rsidRPr="00F3442A">
        <w:rPr>
          <w:snapToGrid w:val="0"/>
          <w:sz w:val="28"/>
          <w:szCs w:val="28"/>
        </w:rPr>
        <w:t>Размеры и границы санитарно-защитной зоны определяются в проекте санитарно-защитной зоны.</w:t>
      </w:r>
    </w:p>
    <w:p w:rsidR="00297112" w:rsidRPr="00F3442A" w:rsidRDefault="00297112" w:rsidP="00297112">
      <w:pPr>
        <w:pStyle w:val="a4"/>
        <w:spacing w:before="0" w:beforeAutospacing="0" w:after="0" w:afterAutospacing="0" w:line="300" w:lineRule="auto"/>
        <w:ind w:firstLine="709"/>
        <w:jc w:val="both"/>
        <w:rPr>
          <w:snapToGrid w:val="0"/>
          <w:sz w:val="28"/>
          <w:szCs w:val="28"/>
        </w:rPr>
      </w:pPr>
      <w:r w:rsidRPr="00F3442A">
        <w:rPr>
          <w:snapToGrid w:val="0"/>
          <w:sz w:val="28"/>
          <w:szCs w:val="28"/>
        </w:rPr>
        <w:t xml:space="preserve">Размер санитарно-защитной зоны для групп промышленных объектов и производств или промышленного узла (комплекса) устанавливается с учетом </w:t>
      </w:r>
      <w:r w:rsidRPr="00F3442A">
        <w:rPr>
          <w:snapToGrid w:val="0"/>
          <w:sz w:val="28"/>
          <w:szCs w:val="28"/>
        </w:rPr>
        <w:lastRenderedPageBreak/>
        <w:t>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297112" w:rsidRPr="0046260C" w:rsidRDefault="00297112" w:rsidP="00297112">
      <w:pPr>
        <w:pStyle w:val="a4"/>
        <w:spacing w:before="0" w:beforeAutospacing="0" w:after="0" w:afterAutospacing="0" w:line="300" w:lineRule="auto"/>
        <w:ind w:firstLine="709"/>
        <w:jc w:val="both"/>
        <w:rPr>
          <w:snapToGrid w:val="0"/>
          <w:sz w:val="28"/>
          <w:szCs w:val="28"/>
        </w:rPr>
      </w:pPr>
      <w:r w:rsidRPr="0046260C">
        <w:rPr>
          <w:snapToGrid w:val="0"/>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297112" w:rsidRPr="0046260C" w:rsidRDefault="00297112" w:rsidP="00297112">
      <w:pPr>
        <w:pStyle w:val="a4"/>
        <w:spacing w:before="0" w:beforeAutospacing="0" w:after="0" w:afterAutospacing="0" w:line="300" w:lineRule="auto"/>
        <w:ind w:firstLine="709"/>
        <w:jc w:val="both"/>
        <w:rPr>
          <w:snapToGrid w:val="0"/>
          <w:sz w:val="28"/>
          <w:szCs w:val="28"/>
        </w:rPr>
      </w:pPr>
      <w:r w:rsidRPr="0046260C">
        <w:rPr>
          <w:snapToGrid w:val="0"/>
          <w:sz w:val="28"/>
          <w:szCs w:val="28"/>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46260C">
        <w:rPr>
          <w:snapToGrid w:val="0"/>
          <w:sz w:val="28"/>
          <w:szCs w:val="28"/>
        </w:rPr>
        <w:t>коттеджной</w:t>
      </w:r>
      <w:proofErr w:type="spellEnd"/>
      <w:r w:rsidRPr="0046260C">
        <w:rPr>
          <w:snapToGrid w:val="0"/>
          <w:sz w:val="28"/>
          <w:szCs w:val="28"/>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297112" w:rsidRPr="0046260C" w:rsidRDefault="00297112" w:rsidP="00297112">
      <w:pPr>
        <w:pStyle w:val="a4"/>
        <w:spacing w:before="0" w:beforeAutospacing="0" w:after="0" w:afterAutospacing="0" w:line="300" w:lineRule="auto"/>
        <w:ind w:firstLine="709"/>
        <w:jc w:val="both"/>
        <w:rPr>
          <w:snapToGrid w:val="0"/>
          <w:sz w:val="28"/>
          <w:szCs w:val="28"/>
        </w:rPr>
      </w:pPr>
      <w:r w:rsidRPr="0046260C">
        <w:rPr>
          <w:snapToGrid w:val="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297112" w:rsidRPr="00F3442A" w:rsidRDefault="00297112" w:rsidP="00297112">
      <w:pPr>
        <w:pStyle w:val="a4"/>
        <w:spacing w:before="0" w:beforeAutospacing="0" w:after="0" w:afterAutospacing="0" w:line="300" w:lineRule="auto"/>
        <w:ind w:firstLine="709"/>
        <w:jc w:val="both"/>
        <w:rPr>
          <w:snapToGrid w:val="0"/>
          <w:sz w:val="28"/>
          <w:szCs w:val="28"/>
        </w:rPr>
      </w:pPr>
      <w:r w:rsidRPr="0046260C">
        <w:rPr>
          <w:snapToGrid w:val="0"/>
          <w:sz w:val="28"/>
          <w:szCs w:val="28"/>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w:t>
      </w:r>
      <w:r w:rsidRPr="0046260C">
        <w:rPr>
          <w:snapToGrid w:val="0"/>
          <w:sz w:val="28"/>
          <w:szCs w:val="28"/>
        </w:rPr>
        <w:lastRenderedPageBreak/>
        <w:t xml:space="preserve">транзитные коммуникации, ЛЭП, </w:t>
      </w:r>
      <w:proofErr w:type="spellStart"/>
      <w:r w:rsidRPr="0046260C">
        <w:rPr>
          <w:snapToGrid w:val="0"/>
          <w:sz w:val="28"/>
          <w:szCs w:val="28"/>
        </w:rPr>
        <w:t>электроподстанции</w:t>
      </w:r>
      <w:proofErr w:type="spellEnd"/>
      <w:r w:rsidRPr="0046260C">
        <w:rPr>
          <w:snapToGrid w:val="0"/>
          <w:sz w:val="28"/>
          <w:szCs w:val="28"/>
        </w:rPr>
        <w:t xml:space="preserve">, </w:t>
      </w:r>
      <w:proofErr w:type="spellStart"/>
      <w:r w:rsidRPr="0046260C">
        <w:rPr>
          <w:snapToGrid w:val="0"/>
          <w:sz w:val="28"/>
          <w:szCs w:val="28"/>
        </w:rPr>
        <w:t>нефте</w:t>
      </w:r>
      <w:proofErr w:type="spellEnd"/>
      <w:r w:rsidRPr="0046260C">
        <w:rPr>
          <w:snapToGrid w:val="0"/>
          <w:sz w:val="28"/>
          <w:szCs w:val="28"/>
        </w:rPr>
        <w:t xml:space="preserve"> – и газопроводы, артезианские скважины для технического водоснабжения, </w:t>
      </w:r>
      <w:proofErr w:type="spellStart"/>
      <w:r w:rsidRPr="0046260C">
        <w:rPr>
          <w:snapToGrid w:val="0"/>
          <w:sz w:val="28"/>
          <w:szCs w:val="28"/>
        </w:rPr>
        <w:t>водоохлаждающие</w:t>
      </w:r>
      <w:proofErr w:type="spellEnd"/>
      <w:r w:rsidRPr="0046260C">
        <w:rPr>
          <w:snapToGrid w:val="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64ED6" w:rsidRPr="007235E2" w:rsidRDefault="00664ED6" w:rsidP="00935248">
      <w:pPr>
        <w:pStyle w:val="a7"/>
        <w:widowControl w:val="0"/>
        <w:spacing w:after="0"/>
        <w:ind w:left="851" w:firstLine="709"/>
        <w:jc w:val="both"/>
        <w:rPr>
          <w:rFonts w:ascii="Times New Roman" w:hAnsi="Times New Roman"/>
          <w:color w:val="FF0000"/>
          <w:sz w:val="28"/>
          <w:szCs w:val="28"/>
        </w:rPr>
      </w:pPr>
    </w:p>
    <w:p w:rsidR="003500ED" w:rsidRPr="00F04003" w:rsidRDefault="003500ED" w:rsidP="00FE47BC">
      <w:pPr>
        <w:pStyle w:val="af8"/>
        <w:numPr>
          <w:ilvl w:val="1"/>
          <w:numId w:val="2"/>
        </w:numPr>
        <w:tabs>
          <w:tab w:val="left" w:pos="1701"/>
        </w:tabs>
        <w:spacing w:after="0" w:line="240" w:lineRule="auto"/>
        <w:ind w:left="0" w:firstLine="709"/>
        <w:jc w:val="left"/>
        <w:outlineLvl w:val="1"/>
      </w:pPr>
      <w:bookmarkStart w:id="146" w:name="_Toc70579309"/>
      <w:r w:rsidRPr="00F04003">
        <w:t>Объекты культурного наследия</w:t>
      </w:r>
      <w:bookmarkEnd w:id="146"/>
    </w:p>
    <w:p w:rsidR="00C03FA0" w:rsidRPr="007235E2" w:rsidRDefault="00C03FA0" w:rsidP="008441AE">
      <w:pPr>
        <w:pStyle w:val="af8"/>
        <w:tabs>
          <w:tab w:val="left" w:pos="1701"/>
        </w:tabs>
        <w:spacing w:after="0" w:line="240" w:lineRule="auto"/>
        <w:ind w:left="709" w:firstLine="0"/>
        <w:jc w:val="left"/>
        <w:rPr>
          <w:color w:val="FF0000"/>
        </w:rPr>
      </w:pPr>
    </w:p>
    <w:p w:rsidR="00C03FA0" w:rsidRPr="00E06FB7" w:rsidRDefault="00C03FA0" w:rsidP="00EE5503">
      <w:pPr>
        <w:pStyle w:val="a7"/>
        <w:spacing w:after="0" w:line="300" w:lineRule="auto"/>
        <w:ind w:left="0" w:firstLine="709"/>
        <w:jc w:val="both"/>
        <w:rPr>
          <w:rFonts w:ascii="Times New Roman" w:hAnsi="Times New Roman"/>
          <w:sz w:val="28"/>
          <w:szCs w:val="28"/>
        </w:rPr>
      </w:pPr>
      <w:r w:rsidRPr="00E06FB7">
        <w:rPr>
          <w:rFonts w:ascii="Times New Roman" w:hAnsi="Times New Roman"/>
          <w:sz w:val="28"/>
          <w:szCs w:val="28"/>
        </w:rPr>
        <w:t xml:space="preserve">К объектам культурного наследия (памятникам истории и культуры) согласно Федеральному закону от </w:t>
      </w:r>
      <w:r>
        <w:rPr>
          <w:rFonts w:ascii="Times New Roman" w:hAnsi="Times New Roman"/>
          <w:sz w:val="28"/>
          <w:szCs w:val="28"/>
        </w:rPr>
        <w:t>0</w:t>
      </w:r>
      <w:r w:rsidRPr="00E06FB7">
        <w:rPr>
          <w:rFonts w:ascii="Times New Roman" w:hAnsi="Times New Roman"/>
          <w:sz w:val="28"/>
          <w:szCs w:val="28"/>
        </w:rPr>
        <w:t>5</w:t>
      </w:r>
      <w:r>
        <w:rPr>
          <w:rFonts w:ascii="Times New Roman" w:hAnsi="Times New Roman"/>
          <w:sz w:val="28"/>
          <w:szCs w:val="28"/>
        </w:rPr>
        <w:t>.06.</w:t>
      </w:r>
      <w:r w:rsidRPr="00E06FB7">
        <w:rPr>
          <w:rFonts w:ascii="Times New Roman" w:hAnsi="Times New Roman"/>
          <w:sz w:val="28"/>
          <w:szCs w:val="28"/>
        </w:rPr>
        <w:t>2002</w:t>
      </w:r>
      <w:r>
        <w:rPr>
          <w:rFonts w:ascii="Times New Roman" w:hAnsi="Times New Roman"/>
          <w:sz w:val="28"/>
          <w:szCs w:val="28"/>
        </w:rPr>
        <w:t xml:space="preserve"> №</w:t>
      </w:r>
      <w:r w:rsidRPr="00E06FB7">
        <w:rPr>
          <w:rFonts w:ascii="Times New Roman" w:hAnsi="Times New Roman"/>
          <w:sz w:val="28"/>
          <w:szCs w:val="28"/>
        </w:rPr>
        <w:t xml:space="preserve"> 73-ФЗ "Об объектах культурного наследия (памятниках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03FA0" w:rsidRPr="00E06FB7" w:rsidRDefault="00C03FA0" w:rsidP="00EE5503">
      <w:pPr>
        <w:pStyle w:val="a7"/>
        <w:spacing w:after="0" w:line="300" w:lineRule="auto"/>
        <w:ind w:left="0" w:firstLine="709"/>
        <w:jc w:val="both"/>
        <w:rPr>
          <w:rFonts w:ascii="Times New Roman" w:hAnsi="Times New Roman"/>
          <w:sz w:val="28"/>
          <w:szCs w:val="28"/>
        </w:rPr>
      </w:pPr>
      <w:bookmarkStart w:id="147" w:name="sub_3020"/>
      <w:r w:rsidRPr="00E06FB7">
        <w:rPr>
          <w:rFonts w:ascii="Times New Roman" w:hAnsi="Times New Roman"/>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C03FA0" w:rsidRPr="00E06FB7" w:rsidRDefault="00C03FA0" w:rsidP="00EE5503">
      <w:pPr>
        <w:pStyle w:val="a7"/>
        <w:spacing w:after="0" w:line="300" w:lineRule="auto"/>
        <w:ind w:left="0" w:firstLine="709"/>
        <w:jc w:val="both"/>
        <w:rPr>
          <w:rFonts w:ascii="Times New Roman" w:hAnsi="Times New Roman"/>
          <w:sz w:val="28"/>
          <w:szCs w:val="28"/>
        </w:rPr>
      </w:pPr>
      <w:bookmarkStart w:id="148" w:name="sub_3030"/>
      <w:bookmarkEnd w:id="147"/>
      <w:r w:rsidRPr="00E06FB7">
        <w:rPr>
          <w:rFonts w:ascii="Times New Roman" w:hAnsi="Times New Roman"/>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C03FA0" w:rsidRPr="00E06FB7" w:rsidRDefault="00C03FA0" w:rsidP="00EE5503">
      <w:pPr>
        <w:pStyle w:val="a7"/>
        <w:spacing w:after="0" w:line="300" w:lineRule="auto"/>
        <w:ind w:left="0" w:firstLine="709"/>
        <w:jc w:val="both"/>
        <w:rPr>
          <w:rFonts w:ascii="Times New Roman" w:hAnsi="Times New Roman"/>
          <w:sz w:val="28"/>
          <w:szCs w:val="28"/>
        </w:rPr>
      </w:pPr>
      <w:bookmarkStart w:id="149" w:name="sub_3040"/>
      <w:bookmarkEnd w:id="148"/>
      <w:r w:rsidRPr="00E06FB7">
        <w:rPr>
          <w:rFonts w:ascii="Times New Roman" w:hAnsi="Times New Roman"/>
          <w:sz w:val="28"/>
          <w:szCs w:val="28"/>
        </w:rPr>
        <w:lastRenderedPageBreak/>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C03FA0" w:rsidRPr="00E06FB7" w:rsidRDefault="00C03FA0" w:rsidP="00EE5503">
      <w:pPr>
        <w:pStyle w:val="a7"/>
        <w:spacing w:after="0" w:line="300" w:lineRule="auto"/>
        <w:ind w:left="0" w:firstLine="709"/>
        <w:jc w:val="both"/>
        <w:rPr>
          <w:rFonts w:ascii="Times New Roman" w:hAnsi="Times New Roman"/>
          <w:sz w:val="28"/>
          <w:szCs w:val="28"/>
        </w:rPr>
      </w:pPr>
      <w:bookmarkStart w:id="150" w:name="sub_3002"/>
      <w:bookmarkEnd w:id="149"/>
      <w:r w:rsidRPr="00E06FB7">
        <w:rPr>
          <w:rFonts w:ascii="Times New Roman" w:hAnsi="Times New Roman"/>
          <w:sz w:val="28"/>
          <w:szCs w:val="28"/>
        </w:rPr>
        <w:t>Объекты культурного наследия в соответствии с Федеральным законом подразделяются на следующие виды:</w:t>
      </w:r>
    </w:p>
    <w:p w:rsidR="00C03FA0" w:rsidRPr="00E06FB7" w:rsidRDefault="00C03FA0" w:rsidP="00FE47BC">
      <w:pPr>
        <w:pStyle w:val="a7"/>
        <w:widowControl w:val="0"/>
        <w:numPr>
          <w:ilvl w:val="0"/>
          <w:numId w:val="24"/>
        </w:numPr>
        <w:tabs>
          <w:tab w:val="left" w:pos="993"/>
        </w:tabs>
        <w:spacing w:after="0" w:line="300" w:lineRule="auto"/>
        <w:ind w:left="0" w:firstLine="709"/>
        <w:jc w:val="both"/>
        <w:rPr>
          <w:rFonts w:ascii="Times New Roman" w:hAnsi="Times New Roman"/>
          <w:sz w:val="28"/>
          <w:szCs w:val="28"/>
        </w:rPr>
      </w:pPr>
      <w:bookmarkStart w:id="151" w:name="sub_301"/>
      <w:bookmarkEnd w:id="150"/>
      <w:r w:rsidRPr="00E06FB7">
        <w:rPr>
          <w:rFonts w:ascii="Times New Roman" w:hAnsi="Times New Roman"/>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C03FA0" w:rsidRPr="00E06FB7" w:rsidRDefault="00C03FA0" w:rsidP="00FE47BC">
      <w:pPr>
        <w:pStyle w:val="a7"/>
        <w:widowControl w:val="0"/>
        <w:numPr>
          <w:ilvl w:val="0"/>
          <w:numId w:val="24"/>
        </w:numPr>
        <w:tabs>
          <w:tab w:val="left" w:pos="993"/>
        </w:tabs>
        <w:spacing w:after="0" w:line="300" w:lineRule="auto"/>
        <w:ind w:left="0" w:firstLine="709"/>
        <w:jc w:val="both"/>
        <w:rPr>
          <w:rFonts w:ascii="Times New Roman" w:hAnsi="Times New Roman"/>
          <w:sz w:val="28"/>
          <w:szCs w:val="28"/>
        </w:rPr>
      </w:pPr>
      <w:bookmarkStart w:id="152" w:name="sub_302"/>
      <w:bookmarkEnd w:id="151"/>
      <w:r w:rsidRPr="00E06FB7">
        <w:rPr>
          <w:rFonts w:ascii="Times New Roman" w:hAnsi="Times New Roman"/>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C03FA0" w:rsidRPr="00E06FB7" w:rsidRDefault="00C03FA0" w:rsidP="00FE47BC">
      <w:pPr>
        <w:pStyle w:val="a7"/>
        <w:widowControl w:val="0"/>
        <w:numPr>
          <w:ilvl w:val="0"/>
          <w:numId w:val="24"/>
        </w:numPr>
        <w:tabs>
          <w:tab w:val="left" w:pos="993"/>
        </w:tabs>
        <w:spacing w:after="0" w:line="300" w:lineRule="auto"/>
        <w:ind w:left="0" w:firstLine="709"/>
        <w:jc w:val="both"/>
        <w:rPr>
          <w:rFonts w:ascii="Times New Roman" w:hAnsi="Times New Roman"/>
          <w:sz w:val="28"/>
          <w:szCs w:val="28"/>
        </w:rPr>
      </w:pPr>
      <w:bookmarkStart w:id="153" w:name="sub_303"/>
      <w:bookmarkEnd w:id="152"/>
      <w:r w:rsidRPr="00E06FB7">
        <w:rPr>
          <w:rFonts w:ascii="Times New Roman" w:hAnsi="Times New Roman"/>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C03FA0" w:rsidRPr="00E06FB7" w:rsidRDefault="00C03FA0" w:rsidP="00EE5503">
      <w:pPr>
        <w:pStyle w:val="a7"/>
        <w:spacing w:after="0" w:line="300" w:lineRule="auto"/>
        <w:ind w:left="0" w:firstLine="709"/>
        <w:jc w:val="both"/>
        <w:rPr>
          <w:rFonts w:ascii="Times New Roman" w:hAnsi="Times New Roman"/>
          <w:sz w:val="28"/>
          <w:szCs w:val="28"/>
        </w:rPr>
      </w:pPr>
      <w:bookmarkStart w:id="154" w:name="sub_920011"/>
      <w:bookmarkEnd w:id="153"/>
      <w:r w:rsidRPr="00E06FB7">
        <w:rPr>
          <w:rFonts w:ascii="Times New Roman" w:hAnsi="Times New Roman"/>
          <w:sz w:val="28"/>
          <w:szCs w:val="28"/>
        </w:rPr>
        <w:t>В границах территории достопримечательного места могут находиться памятники и (или) ансамбли.</w:t>
      </w:r>
    </w:p>
    <w:bookmarkEnd w:id="154"/>
    <w:p w:rsidR="00C03FA0" w:rsidRPr="00E06FB7" w:rsidRDefault="00C03FA0" w:rsidP="00EE5503">
      <w:pPr>
        <w:pStyle w:val="a7"/>
        <w:spacing w:after="0" w:line="300" w:lineRule="auto"/>
        <w:ind w:left="0" w:firstLine="709"/>
        <w:jc w:val="both"/>
        <w:rPr>
          <w:rFonts w:ascii="Times New Roman" w:hAnsi="Times New Roman"/>
          <w:sz w:val="28"/>
          <w:szCs w:val="28"/>
        </w:rPr>
      </w:pPr>
      <w:r w:rsidRPr="00E06FB7">
        <w:rPr>
          <w:rFonts w:ascii="Times New Roman" w:hAnsi="Times New Roman"/>
          <w:sz w:val="28"/>
          <w:szCs w:val="28"/>
        </w:rPr>
        <w:t>Объекты культурного наследия подразделяются на следующие категории историко-культурного значения:</w:t>
      </w:r>
    </w:p>
    <w:p w:rsidR="00C03FA0" w:rsidRPr="00E06FB7" w:rsidRDefault="00C03FA0" w:rsidP="00FE47BC">
      <w:pPr>
        <w:pStyle w:val="a7"/>
        <w:widowControl w:val="0"/>
        <w:numPr>
          <w:ilvl w:val="0"/>
          <w:numId w:val="24"/>
        </w:numPr>
        <w:tabs>
          <w:tab w:val="left" w:pos="993"/>
        </w:tabs>
        <w:spacing w:after="0" w:line="300" w:lineRule="auto"/>
        <w:ind w:left="0" w:firstLine="709"/>
        <w:jc w:val="both"/>
        <w:rPr>
          <w:rFonts w:ascii="Times New Roman" w:hAnsi="Times New Roman"/>
          <w:sz w:val="28"/>
          <w:szCs w:val="28"/>
        </w:rPr>
      </w:pPr>
      <w:bookmarkStart w:id="155" w:name="sub_401"/>
      <w:r w:rsidRPr="00E06FB7">
        <w:rPr>
          <w:rFonts w:ascii="Times New Roman" w:hAnsi="Times New Roman"/>
          <w:sz w:val="28"/>
          <w:szCs w:val="28"/>
        </w:rPr>
        <w:t xml:space="preserve">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w:t>
      </w:r>
      <w:r w:rsidRPr="00E06FB7">
        <w:rPr>
          <w:rFonts w:ascii="Times New Roman" w:hAnsi="Times New Roman"/>
          <w:sz w:val="28"/>
          <w:szCs w:val="28"/>
        </w:rPr>
        <w:lastRenderedPageBreak/>
        <w:t>Федерации, а также объекты археологического наследия;</w:t>
      </w:r>
    </w:p>
    <w:p w:rsidR="00C03FA0" w:rsidRPr="00E06FB7" w:rsidRDefault="00C03FA0" w:rsidP="00FE47BC">
      <w:pPr>
        <w:pStyle w:val="a7"/>
        <w:widowControl w:val="0"/>
        <w:numPr>
          <w:ilvl w:val="0"/>
          <w:numId w:val="24"/>
        </w:numPr>
        <w:tabs>
          <w:tab w:val="left" w:pos="993"/>
        </w:tabs>
        <w:spacing w:after="0" w:line="300" w:lineRule="auto"/>
        <w:ind w:left="0" w:firstLine="709"/>
        <w:jc w:val="both"/>
        <w:rPr>
          <w:rFonts w:ascii="Times New Roman" w:hAnsi="Times New Roman"/>
          <w:sz w:val="28"/>
          <w:szCs w:val="28"/>
        </w:rPr>
      </w:pPr>
      <w:bookmarkStart w:id="156" w:name="sub_402"/>
      <w:bookmarkEnd w:id="155"/>
      <w:r w:rsidRPr="00E06FB7">
        <w:rPr>
          <w:rFonts w:ascii="Times New Roman" w:hAnsi="Times New Roman"/>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C03FA0" w:rsidRPr="00E06FB7" w:rsidRDefault="00C03FA0" w:rsidP="00FE47BC">
      <w:pPr>
        <w:pStyle w:val="a7"/>
        <w:widowControl w:val="0"/>
        <w:numPr>
          <w:ilvl w:val="0"/>
          <w:numId w:val="24"/>
        </w:numPr>
        <w:tabs>
          <w:tab w:val="left" w:pos="993"/>
        </w:tabs>
        <w:spacing w:after="0" w:line="300" w:lineRule="auto"/>
        <w:ind w:left="0" w:firstLine="709"/>
        <w:jc w:val="both"/>
        <w:rPr>
          <w:rFonts w:ascii="Times New Roman" w:hAnsi="Times New Roman"/>
          <w:sz w:val="28"/>
          <w:szCs w:val="28"/>
        </w:rPr>
      </w:pPr>
      <w:bookmarkStart w:id="157" w:name="sub_403"/>
      <w:bookmarkEnd w:id="156"/>
      <w:r w:rsidRPr="00E06FB7">
        <w:rPr>
          <w:rFonts w:ascii="Times New Roman" w:hAnsi="Times New Roman"/>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157"/>
    <w:p w:rsidR="00C03FA0" w:rsidRPr="00E06FB7" w:rsidRDefault="00C03FA0" w:rsidP="00EE5503">
      <w:pPr>
        <w:pStyle w:val="a7"/>
        <w:spacing w:after="0" w:line="300" w:lineRule="auto"/>
        <w:ind w:left="0" w:firstLine="709"/>
        <w:jc w:val="both"/>
        <w:rPr>
          <w:rFonts w:ascii="Times New Roman" w:hAnsi="Times New Roman"/>
          <w:sz w:val="28"/>
          <w:szCs w:val="28"/>
        </w:rPr>
      </w:pPr>
      <w:r w:rsidRPr="00E06FB7">
        <w:rPr>
          <w:rFonts w:ascii="Times New Roman" w:hAnsi="Times New Roman"/>
          <w:sz w:val="28"/>
          <w:szCs w:val="28"/>
        </w:rPr>
        <w:t>Границы территории объекта археологического наследия определяются на основании археологических полевых работ.</w:t>
      </w:r>
    </w:p>
    <w:p w:rsidR="00C03FA0" w:rsidRPr="00E06FB7" w:rsidRDefault="00C03FA0" w:rsidP="00EE5503">
      <w:pPr>
        <w:pStyle w:val="a7"/>
        <w:spacing w:after="0" w:line="300" w:lineRule="auto"/>
        <w:ind w:left="0" w:firstLine="709"/>
        <w:jc w:val="both"/>
        <w:rPr>
          <w:rFonts w:ascii="Times New Roman" w:hAnsi="Times New Roman"/>
          <w:sz w:val="28"/>
          <w:szCs w:val="28"/>
        </w:rPr>
      </w:pPr>
      <w:r w:rsidRPr="00E06FB7">
        <w:rPr>
          <w:rFonts w:ascii="Times New Roman" w:hAnsi="Times New Roman"/>
          <w:sz w:val="28"/>
          <w:szCs w:val="28"/>
        </w:rPr>
        <w:t>В Саратовской области памятники истории и культуры охраняются в рамках Закона Саратовской области №69 от 04.11.2003 г.</w:t>
      </w:r>
    </w:p>
    <w:p w:rsidR="00C03FA0" w:rsidRPr="00E06FB7" w:rsidRDefault="00C03FA0" w:rsidP="00EE5503">
      <w:pPr>
        <w:pStyle w:val="a7"/>
        <w:spacing w:after="0" w:line="300" w:lineRule="auto"/>
        <w:ind w:left="0" w:firstLine="709"/>
        <w:jc w:val="both"/>
        <w:rPr>
          <w:rFonts w:ascii="Times New Roman" w:hAnsi="Times New Roman"/>
          <w:sz w:val="28"/>
          <w:szCs w:val="28"/>
        </w:rPr>
      </w:pPr>
      <w:r w:rsidRPr="00E06FB7">
        <w:rPr>
          <w:rFonts w:ascii="Times New Roman" w:hAnsi="Times New Roman"/>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C03FA0" w:rsidRPr="00E06FB7" w:rsidRDefault="00C03FA0" w:rsidP="00EE5503">
      <w:pPr>
        <w:pStyle w:val="a7"/>
        <w:spacing w:after="0" w:line="300" w:lineRule="auto"/>
        <w:ind w:left="0" w:firstLine="709"/>
        <w:jc w:val="both"/>
        <w:rPr>
          <w:rFonts w:ascii="Times New Roman" w:hAnsi="Times New Roman"/>
          <w:sz w:val="28"/>
          <w:szCs w:val="28"/>
        </w:rPr>
      </w:pPr>
      <w:r w:rsidRPr="00E06FB7">
        <w:rPr>
          <w:rFonts w:ascii="Times New Roman" w:hAnsi="Times New Roman"/>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C03FA0" w:rsidRPr="00633D65" w:rsidRDefault="00C03FA0" w:rsidP="00EE5503">
      <w:pPr>
        <w:pStyle w:val="a7"/>
        <w:spacing w:after="0" w:line="300" w:lineRule="auto"/>
        <w:ind w:left="0" w:firstLine="709"/>
        <w:jc w:val="both"/>
        <w:rPr>
          <w:rFonts w:ascii="Times New Roman" w:hAnsi="Times New Roman"/>
          <w:sz w:val="28"/>
          <w:szCs w:val="28"/>
        </w:rPr>
      </w:pPr>
      <w:r w:rsidRPr="00633D65">
        <w:rPr>
          <w:rFonts w:ascii="Times New Roman" w:hAnsi="Times New Roman"/>
          <w:sz w:val="28"/>
          <w:szCs w:val="28"/>
        </w:rPr>
        <w:t xml:space="preserve">Согласно данным Управления по охране объектов культурного наследия Правительства Саратовской области на территории МО </w:t>
      </w:r>
      <w:r w:rsidR="007701B0" w:rsidRPr="00633D65">
        <w:rPr>
          <w:rFonts w:ascii="Times New Roman" w:hAnsi="Times New Roman"/>
          <w:sz w:val="28"/>
          <w:szCs w:val="28"/>
        </w:rPr>
        <w:t xml:space="preserve">г. Аркадак </w:t>
      </w:r>
      <w:r w:rsidRPr="00633D65">
        <w:rPr>
          <w:rFonts w:ascii="Times New Roman" w:hAnsi="Times New Roman"/>
          <w:sz w:val="28"/>
          <w:szCs w:val="28"/>
        </w:rPr>
        <w:t xml:space="preserve">выявлен  </w:t>
      </w:r>
      <w:r w:rsidR="007701B0" w:rsidRPr="00633D65">
        <w:rPr>
          <w:rFonts w:ascii="Times New Roman" w:hAnsi="Times New Roman"/>
          <w:sz w:val="28"/>
          <w:szCs w:val="28"/>
        </w:rPr>
        <w:t>памятник археологии. Границы территории объекта не утверждены.</w:t>
      </w:r>
    </w:p>
    <w:p w:rsidR="00EE0BE0" w:rsidRDefault="00EE0BE0" w:rsidP="00EE5503">
      <w:pPr>
        <w:pStyle w:val="31"/>
        <w:keepNext/>
        <w:suppressAutoHyphens/>
        <w:spacing w:after="0" w:line="300" w:lineRule="auto"/>
        <w:ind w:left="0" w:firstLine="567"/>
        <w:jc w:val="both"/>
        <w:rPr>
          <w:sz w:val="28"/>
          <w:szCs w:val="28"/>
        </w:rPr>
      </w:pPr>
      <w:r>
        <w:rPr>
          <w:sz w:val="28"/>
          <w:szCs w:val="28"/>
        </w:rPr>
        <w:t>На территории  муниципального образования город Аркадак</w:t>
      </w:r>
      <w:r w:rsidRPr="00EE0BE0">
        <w:rPr>
          <w:sz w:val="28"/>
          <w:szCs w:val="28"/>
        </w:rPr>
        <w:t xml:space="preserve"> </w:t>
      </w:r>
      <w:r w:rsidR="00633D65">
        <w:rPr>
          <w:sz w:val="28"/>
          <w:szCs w:val="28"/>
        </w:rPr>
        <w:t>располагаются следующие объекты культурного наследия</w:t>
      </w:r>
      <w:r w:rsidR="00CC0BBD">
        <w:rPr>
          <w:sz w:val="28"/>
          <w:szCs w:val="28"/>
        </w:rPr>
        <w:t xml:space="preserve"> (табл. 6.</w:t>
      </w:r>
      <w:r w:rsidR="000752C4">
        <w:rPr>
          <w:sz w:val="28"/>
          <w:szCs w:val="28"/>
        </w:rPr>
        <w:t>6</w:t>
      </w:r>
      <w:r w:rsidR="00CC0BBD">
        <w:rPr>
          <w:sz w:val="28"/>
          <w:szCs w:val="28"/>
        </w:rPr>
        <w:t>.1)</w:t>
      </w:r>
      <w:r w:rsidRPr="00EE0BE0">
        <w:rPr>
          <w:sz w:val="28"/>
          <w:szCs w:val="28"/>
        </w:rPr>
        <w:t>:</w:t>
      </w:r>
    </w:p>
    <w:p w:rsidR="00CC0BBD" w:rsidRPr="00CC0BBD" w:rsidRDefault="00CC0BBD" w:rsidP="00EE5503">
      <w:pPr>
        <w:pStyle w:val="31"/>
        <w:keepNext/>
        <w:suppressAutoHyphens/>
        <w:spacing w:after="0" w:line="300" w:lineRule="auto"/>
        <w:ind w:left="0" w:firstLine="567"/>
        <w:jc w:val="both"/>
        <w:rPr>
          <w:b/>
          <w:sz w:val="24"/>
          <w:szCs w:val="28"/>
        </w:rPr>
      </w:pPr>
      <w:r w:rsidRPr="00CC0BBD">
        <w:rPr>
          <w:b/>
          <w:sz w:val="24"/>
          <w:szCs w:val="28"/>
        </w:rPr>
        <w:t>Таблица 6.</w:t>
      </w:r>
      <w:r w:rsidR="000752C4">
        <w:rPr>
          <w:b/>
          <w:sz w:val="24"/>
          <w:szCs w:val="28"/>
        </w:rPr>
        <w:t>6</w:t>
      </w:r>
      <w:r w:rsidRPr="00CC0BBD">
        <w:rPr>
          <w:b/>
          <w:sz w:val="24"/>
          <w:szCs w:val="28"/>
        </w:rPr>
        <w:t>.1 Объекты культурного наследия</w:t>
      </w:r>
    </w:p>
    <w:tbl>
      <w:tblPr>
        <w:tblW w:w="1024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tblPr>
      <w:tblGrid>
        <w:gridCol w:w="586"/>
        <w:gridCol w:w="2334"/>
        <w:gridCol w:w="2547"/>
        <w:gridCol w:w="2065"/>
        <w:gridCol w:w="2713"/>
      </w:tblGrid>
      <w:tr w:rsidR="00633D65" w:rsidRPr="00AA1F67" w:rsidTr="00FC7E16">
        <w:trPr>
          <w:trHeight w:val="628"/>
          <w:jc w:val="center"/>
        </w:trPr>
        <w:tc>
          <w:tcPr>
            <w:tcW w:w="286" w:type="pct"/>
            <w:tcMar>
              <w:left w:w="28" w:type="dxa"/>
              <w:right w:w="28" w:type="dxa"/>
            </w:tcMar>
            <w:vAlign w:val="center"/>
          </w:tcPr>
          <w:p w:rsidR="00633D65" w:rsidRPr="00AA1F67" w:rsidRDefault="00633D65" w:rsidP="00FC7E16">
            <w:pPr>
              <w:spacing w:after="0" w:line="240" w:lineRule="auto"/>
              <w:jc w:val="center"/>
              <w:rPr>
                <w:rFonts w:ascii="Times New Roman" w:hAnsi="Times New Roman" w:cs="Times New Roman"/>
                <w:b/>
                <w:sz w:val="24"/>
                <w:szCs w:val="24"/>
              </w:rPr>
            </w:pPr>
            <w:r w:rsidRPr="00AA1F67">
              <w:rPr>
                <w:rFonts w:ascii="Times New Roman" w:hAnsi="Times New Roman" w:cs="Times New Roman"/>
                <w:b/>
                <w:sz w:val="24"/>
                <w:szCs w:val="24"/>
              </w:rPr>
              <w:t xml:space="preserve">№ </w:t>
            </w:r>
            <w:proofErr w:type="spellStart"/>
            <w:r w:rsidRPr="00AA1F67">
              <w:rPr>
                <w:rFonts w:ascii="Times New Roman" w:hAnsi="Times New Roman" w:cs="Times New Roman"/>
                <w:b/>
                <w:sz w:val="24"/>
                <w:szCs w:val="24"/>
              </w:rPr>
              <w:t>п</w:t>
            </w:r>
            <w:proofErr w:type="spellEnd"/>
            <w:r w:rsidRPr="00AA1F67">
              <w:rPr>
                <w:rFonts w:ascii="Times New Roman" w:hAnsi="Times New Roman" w:cs="Times New Roman"/>
                <w:b/>
                <w:sz w:val="24"/>
                <w:szCs w:val="24"/>
              </w:rPr>
              <w:t>/</w:t>
            </w:r>
            <w:proofErr w:type="spellStart"/>
            <w:r w:rsidRPr="00AA1F67">
              <w:rPr>
                <w:rFonts w:ascii="Times New Roman" w:hAnsi="Times New Roman" w:cs="Times New Roman"/>
                <w:b/>
                <w:sz w:val="24"/>
                <w:szCs w:val="24"/>
              </w:rPr>
              <w:t>п</w:t>
            </w:r>
            <w:proofErr w:type="spellEnd"/>
          </w:p>
        </w:tc>
        <w:tc>
          <w:tcPr>
            <w:tcW w:w="1139" w:type="pct"/>
            <w:tcMar>
              <w:left w:w="28" w:type="dxa"/>
              <w:right w:w="28" w:type="dxa"/>
            </w:tcMar>
            <w:vAlign w:val="center"/>
          </w:tcPr>
          <w:p w:rsidR="00633D65" w:rsidRPr="00AA1F67" w:rsidRDefault="00633D65" w:rsidP="00FC7E16">
            <w:pPr>
              <w:spacing w:after="0" w:line="240" w:lineRule="auto"/>
              <w:jc w:val="center"/>
              <w:rPr>
                <w:rFonts w:ascii="Times New Roman" w:hAnsi="Times New Roman" w:cs="Times New Roman"/>
                <w:b/>
                <w:sz w:val="24"/>
                <w:szCs w:val="24"/>
              </w:rPr>
            </w:pPr>
            <w:r w:rsidRPr="00AA1F67">
              <w:rPr>
                <w:rFonts w:ascii="Times New Roman" w:hAnsi="Times New Roman" w:cs="Times New Roman"/>
                <w:b/>
                <w:sz w:val="24"/>
                <w:szCs w:val="24"/>
              </w:rPr>
              <w:t>Наименование объекта</w:t>
            </w:r>
          </w:p>
        </w:tc>
        <w:tc>
          <w:tcPr>
            <w:tcW w:w="1243" w:type="pct"/>
            <w:tcMar>
              <w:left w:w="28" w:type="dxa"/>
              <w:right w:w="28" w:type="dxa"/>
            </w:tcMar>
            <w:vAlign w:val="center"/>
          </w:tcPr>
          <w:p w:rsidR="00633D65" w:rsidRPr="00AA1F67" w:rsidRDefault="00633D65" w:rsidP="00FC7E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Местонахождение объекта</w:t>
            </w:r>
          </w:p>
        </w:tc>
        <w:tc>
          <w:tcPr>
            <w:tcW w:w="1008" w:type="pct"/>
            <w:tcMar>
              <w:left w:w="28" w:type="dxa"/>
              <w:right w:w="28" w:type="dxa"/>
            </w:tcMar>
            <w:vAlign w:val="center"/>
          </w:tcPr>
          <w:p w:rsidR="00633D65" w:rsidRPr="00AA1F67" w:rsidRDefault="00633D65" w:rsidP="00FC7E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Значение</w:t>
            </w:r>
          </w:p>
        </w:tc>
        <w:tc>
          <w:tcPr>
            <w:tcW w:w="1324" w:type="pct"/>
            <w:vAlign w:val="center"/>
          </w:tcPr>
          <w:p w:rsidR="00633D65" w:rsidRPr="00AA1F67" w:rsidRDefault="00633D65" w:rsidP="00FC7E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Приказ</w:t>
            </w:r>
          </w:p>
        </w:tc>
      </w:tr>
      <w:tr w:rsidR="00633D65" w:rsidRPr="00AA1F67" w:rsidTr="00FC7E16">
        <w:trPr>
          <w:trHeight w:val="571"/>
          <w:jc w:val="center"/>
        </w:trPr>
        <w:tc>
          <w:tcPr>
            <w:tcW w:w="286" w:type="pct"/>
            <w:tcMar>
              <w:left w:w="28" w:type="dxa"/>
              <w:right w:w="28" w:type="dxa"/>
            </w:tcMar>
            <w:vAlign w:val="center"/>
          </w:tcPr>
          <w:p w:rsidR="00633D65" w:rsidRPr="00AA1F67" w:rsidRDefault="00633D65" w:rsidP="00FC7E16">
            <w:pPr>
              <w:spacing w:after="0" w:line="240" w:lineRule="auto"/>
              <w:jc w:val="center"/>
              <w:rPr>
                <w:rFonts w:ascii="Times New Roman" w:hAnsi="Times New Roman" w:cs="Times New Roman"/>
                <w:b/>
                <w:sz w:val="24"/>
                <w:szCs w:val="24"/>
              </w:rPr>
            </w:pPr>
            <w:r w:rsidRPr="00AA1F67">
              <w:rPr>
                <w:rFonts w:ascii="Times New Roman" w:hAnsi="Times New Roman" w:cs="Times New Roman"/>
                <w:b/>
                <w:sz w:val="24"/>
                <w:szCs w:val="24"/>
              </w:rPr>
              <w:t>1</w:t>
            </w:r>
          </w:p>
        </w:tc>
        <w:tc>
          <w:tcPr>
            <w:tcW w:w="1139" w:type="pct"/>
            <w:tcMar>
              <w:left w:w="28" w:type="dxa"/>
              <w:right w:w="28" w:type="dxa"/>
            </w:tcMar>
            <w:vAlign w:val="center"/>
          </w:tcPr>
          <w:p w:rsidR="00633D65" w:rsidRPr="00AA1F67" w:rsidRDefault="00846E57" w:rsidP="00FC7E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Церковь вознесения, 1822 г.</w:t>
            </w:r>
          </w:p>
        </w:tc>
        <w:tc>
          <w:tcPr>
            <w:tcW w:w="1243" w:type="pct"/>
            <w:tcMar>
              <w:left w:w="28" w:type="dxa"/>
              <w:right w:w="28" w:type="dxa"/>
            </w:tcMar>
            <w:vAlign w:val="center"/>
          </w:tcPr>
          <w:p w:rsidR="00633D65" w:rsidRPr="00AA1F67" w:rsidRDefault="00846E57" w:rsidP="00FC7E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Аркадак, ул. Чапаева, д. 56</w:t>
            </w:r>
          </w:p>
        </w:tc>
        <w:tc>
          <w:tcPr>
            <w:tcW w:w="1008" w:type="pct"/>
            <w:tcMar>
              <w:left w:w="28" w:type="dxa"/>
              <w:right w:w="28" w:type="dxa"/>
            </w:tcMar>
            <w:vAlign w:val="center"/>
          </w:tcPr>
          <w:p w:rsidR="00633D65" w:rsidRPr="00AA1F67" w:rsidRDefault="00846E57" w:rsidP="00FC7E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Региональный</w:t>
            </w:r>
          </w:p>
        </w:tc>
        <w:tc>
          <w:tcPr>
            <w:tcW w:w="1324" w:type="pct"/>
          </w:tcPr>
          <w:p w:rsidR="00633D65" w:rsidRPr="00AA1F67" w:rsidRDefault="00846E57" w:rsidP="00FC7E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исполнительного комитета Саратовского областного Совета народных депутатов  от 09.02.1989 № 40</w:t>
            </w:r>
          </w:p>
        </w:tc>
      </w:tr>
      <w:tr w:rsidR="00633D65" w:rsidRPr="00AA1F67" w:rsidTr="00FC7E16">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286" w:type="pct"/>
            <w:tcMar>
              <w:left w:w="28" w:type="dxa"/>
              <w:right w:w="28" w:type="dxa"/>
            </w:tcMar>
            <w:vAlign w:val="center"/>
          </w:tcPr>
          <w:p w:rsidR="00633D65" w:rsidRPr="00AA1F67" w:rsidRDefault="00633D65" w:rsidP="00FC7E16">
            <w:pPr>
              <w:spacing w:after="0" w:line="240" w:lineRule="auto"/>
              <w:jc w:val="center"/>
              <w:rPr>
                <w:rFonts w:ascii="Times New Roman" w:hAnsi="Times New Roman" w:cs="Times New Roman"/>
                <w:b/>
                <w:sz w:val="24"/>
                <w:szCs w:val="24"/>
              </w:rPr>
            </w:pPr>
            <w:r w:rsidRPr="00AA1F67">
              <w:rPr>
                <w:rFonts w:ascii="Times New Roman" w:hAnsi="Times New Roman" w:cs="Times New Roman"/>
                <w:b/>
                <w:sz w:val="24"/>
                <w:szCs w:val="24"/>
              </w:rPr>
              <w:t>2</w:t>
            </w:r>
          </w:p>
        </w:tc>
        <w:tc>
          <w:tcPr>
            <w:tcW w:w="1139" w:type="pct"/>
            <w:tcMar>
              <w:left w:w="28" w:type="dxa"/>
              <w:right w:w="28" w:type="dxa"/>
            </w:tcMar>
            <w:vAlign w:val="center"/>
          </w:tcPr>
          <w:p w:rsidR="00633D65" w:rsidRPr="00AA1F67" w:rsidRDefault="00846E57" w:rsidP="00FC7E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«Обелиск воинам, погибшим в гражданскую войну, 1968 г.»</w:t>
            </w:r>
          </w:p>
        </w:tc>
        <w:tc>
          <w:tcPr>
            <w:tcW w:w="1243" w:type="pct"/>
            <w:tcMar>
              <w:left w:w="28" w:type="dxa"/>
              <w:right w:w="28" w:type="dxa"/>
            </w:tcMar>
            <w:vAlign w:val="center"/>
          </w:tcPr>
          <w:p w:rsidR="00633D65" w:rsidRPr="00AA1F67" w:rsidRDefault="00846E57" w:rsidP="00FC7E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Аркадак, городская площадь</w:t>
            </w:r>
          </w:p>
        </w:tc>
        <w:tc>
          <w:tcPr>
            <w:tcW w:w="1008" w:type="pct"/>
            <w:tcMar>
              <w:left w:w="28" w:type="dxa"/>
              <w:right w:w="28" w:type="dxa"/>
            </w:tcMar>
            <w:vAlign w:val="center"/>
          </w:tcPr>
          <w:p w:rsidR="00633D65" w:rsidRPr="00AA1F67" w:rsidRDefault="00846E57" w:rsidP="00FC7E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Региональный</w:t>
            </w:r>
          </w:p>
        </w:tc>
        <w:tc>
          <w:tcPr>
            <w:tcW w:w="1324" w:type="pct"/>
          </w:tcPr>
          <w:p w:rsidR="00633D65" w:rsidRPr="00AA1F67" w:rsidRDefault="00846E57" w:rsidP="00FC7E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исполнительного комитета Саратовского областного Совета депутатов трудящихся от 06.05.1971 № 200</w:t>
            </w:r>
          </w:p>
        </w:tc>
      </w:tr>
      <w:tr w:rsidR="00633D65" w:rsidRPr="00AA1F67" w:rsidTr="00FC7E16">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286" w:type="pct"/>
            <w:tcMar>
              <w:left w:w="28" w:type="dxa"/>
              <w:right w:w="28" w:type="dxa"/>
            </w:tcMar>
            <w:vAlign w:val="center"/>
          </w:tcPr>
          <w:p w:rsidR="00633D65" w:rsidRPr="00AA1F67" w:rsidRDefault="00633D65" w:rsidP="00FC7E16">
            <w:pPr>
              <w:spacing w:after="0" w:line="240" w:lineRule="auto"/>
              <w:jc w:val="center"/>
              <w:rPr>
                <w:rFonts w:ascii="Times New Roman" w:hAnsi="Times New Roman" w:cs="Times New Roman"/>
                <w:b/>
                <w:sz w:val="24"/>
                <w:szCs w:val="24"/>
              </w:rPr>
            </w:pPr>
            <w:r w:rsidRPr="00AA1F67">
              <w:rPr>
                <w:rFonts w:ascii="Times New Roman" w:hAnsi="Times New Roman" w:cs="Times New Roman"/>
                <w:b/>
                <w:sz w:val="24"/>
                <w:szCs w:val="24"/>
              </w:rPr>
              <w:t>3</w:t>
            </w:r>
          </w:p>
        </w:tc>
        <w:tc>
          <w:tcPr>
            <w:tcW w:w="1139" w:type="pct"/>
            <w:tcMar>
              <w:left w:w="28" w:type="dxa"/>
              <w:right w:w="28" w:type="dxa"/>
            </w:tcMar>
            <w:vAlign w:val="center"/>
          </w:tcPr>
          <w:p w:rsidR="00633D65" w:rsidRPr="00AA1F67" w:rsidRDefault="00846E57" w:rsidP="00FC7E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«Надгробная плита на могиле погибших от </w:t>
            </w:r>
            <w:r>
              <w:rPr>
                <w:rFonts w:ascii="Times New Roman" w:hAnsi="Times New Roman" w:cs="Times New Roman"/>
                <w:sz w:val="24"/>
                <w:szCs w:val="24"/>
              </w:rPr>
              <w:lastRenderedPageBreak/>
              <w:t>кулацкого террора, 1970  г.»</w:t>
            </w:r>
          </w:p>
        </w:tc>
        <w:tc>
          <w:tcPr>
            <w:tcW w:w="1243" w:type="pct"/>
            <w:tcMar>
              <w:left w:w="28" w:type="dxa"/>
              <w:right w:w="28" w:type="dxa"/>
            </w:tcMar>
            <w:vAlign w:val="center"/>
          </w:tcPr>
          <w:p w:rsidR="00633D65" w:rsidRPr="00AA1F67" w:rsidRDefault="00846E57" w:rsidP="00FC7E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г. Аркадак, </w:t>
            </w:r>
            <w:proofErr w:type="spellStart"/>
            <w:r>
              <w:rPr>
                <w:rFonts w:ascii="Times New Roman" w:hAnsi="Times New Roman" w:cs="Times New Roman"/>
                <w:sz w:val="24"/>
                <w:szCs w:val="24"/>
              </w:rPr>
              <w:t>горсад</w:t>
            </w:r>
            <w:proofErr w:type="spellEnd"/>
          </w:p>
        </w:tc>
        <w:tc>
          <w:tcPr>
            <w:tcW w:w="1008" w:type="pct"/>
            <w:tcMar>
              <w:left w:w="28" w:type="dxa"/>
              <w:right w:w="28" w:type="dxa"/>
            </w:tcMar>
            <w:vAlign w:val="center"/>
          </w:tcPr>
          <w:p w:rsidR="00633D65" w:rsidRPr="00AA1F67" w:rsidRDefault="00846E57" w:rsidP="00FC7E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Региональный</w:t>
            </w:r>
          </w:p>
        </w:tc>
        <w:tc>
          <w:tcPr>
            <w:tcW w:w="1324" w:type="pct"/>
          </w:tcPr>
          <w:p w:rsidR="00633D65" w:rsidRPr="00AA1F67" w:rsidRDefault="00846E57" w:rsidP="00FC7E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исполнительного </w:t>
            </w:r>
            <w:r>
              <w:rPr>
                <w:rFonts w:ascii="Times New Roman" w:hAnsi="Times New Roman" w:cs="Times New Roman"/>
                <w:sz w:val="24"/>
                <w:szCs w:val="24"/>
              </w:rPr>
              <w:lastRenderedPageBreak/>
              <w:t>комитета Саратовского областного Совета депутатов трудящихся от 06.05.1971 № 200</w:t>
            </w:r>
          </w:p>
        </w:tc>
      </w:tr>
      <w:tr w:rsidR="00633D65" w:rsidRPr="00AA1F67" w:rsidTr="00FC7E16">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286" w:type="pct"/>
            <w:tcMar>
              <w:left w:w="28" w:type="dxa"/>
              <w:right w:w="28" w:type="dxa"/>
            </w:tcMar>
            <w:vAlign w:val="center"/>
          </w:tcPr>
          <w:p w:rsidR="00633D65" w:rsidRPr="00AA1F67" w:rsidRDefault="00633D65" w:rsidP="00FC7E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1139" w:type="pct"/>
            <w:tcMar>
              <w:left w:w="28" w:type="dxa"/>
              <w:right w:w="28" w:type="dxa"/>
            </w:tcMar>
            <w:vAlign w:val="center"/>
          </w:tcPr>
          <w:p w:rsidR="00633D65" w:rsidRPr="00AA1F67" w:rsidRDefault="00FC7E16" w:rsidP="00FC7E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46E57">
              <w:rPr>
                <w:rFonts w:ascii="Times New Roman" w:hAnsi="Times New Roman" w:cs="Times New Roman"/>
                <w:sz w:val="24"/>
                <w:szCs w:val="24"/>
              </w:rPr>
              <w:t>Обелиск воинам, погибшим в Великую Отечественную войну 1941 – 1945 г., 1967 г.</w:t>
            </w:r>
            <w:r>
              <w:rPr>
                <w:rFonts w:ascii="Times New Roman" w:hAnsi="Times New Roman" w:cs="Times New Roman"/>
                <w:sz w:val="24"/>
                <w:szCs w:val="24"/>
              </w:rPr>
              <w:t>»</w:t>
            </w:r>
          </w:p>
        </w:tc>
        <w:tc>
          <w:tcPr>
            <w:tcW w:w="1243" w:type="pct"/>
            <w:tcMar>
              <w:left w:w="28" w:type="dxa"/>
              <w:right w:w="28" w:type="dxa"/>
            </w:tcMar>
            <w:vAlign w:val="center"/>
          </w:tcPr>
          <w:p w:rsidR="00633D65" w:rsidRPr="00AA1F67" w:rsidRDefault="00846E57" w:rsidP="00FC7E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Аркадак, кладбище</w:t>
            </w:r>
          </w:p>
        </w:tc>
        <w:tc>
          <w:tcPr>
            <w:tcW w:w="1008" w:type="pct"/>
            <w:tcMar>
              <w:left w:w="28" w:type="dxa"/>
              <w:right w:w="28" w:type="dxa"/>
            </w:tcMar>
            <w:vAlign w:val="center"/>
          </w:tcPr>
          <w:p w:rsidR="00633D65" w:rsidRPr="00AA1F67" w:rsidRDefault="00846E57" w:rsidP="00FC7E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Региональный</w:t>
            </w:r>
          </w:p>
        </w:tc>
        <w:tc>
          <w:tcPr>
            <w:tcW w:w="1324" w:type="pct"/>
          </w:tcPr>
          <w:p w:rsidR="00633D65" w:rsidRPr="00AA1F67" w:rsidRDefault="00846E57" w:rsidP="00FC7E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 исполнительного комитета Саратовского областного Совета депутатов трудящихся от 06.05.1971 № 200</w:t>
            </w:r>
          </w:p>
        </w:tc>
      </w:tr>
    </w:tbl>
    <w:p w:rsidR="00CC0BBD" w:rsidRDefault="00CC0BBD" w:rsidP="00CC0BBD">
      <w:pPr>
        <w:pStyle w:val="ae"/>
        <w:ind w:firstLine="567"/>
        <w:jc w:val="both"/>
        <w:rPr>
          <w:sz w:val="26"/>
          <w:szCs w:val="26"/>
        </w:rPr>
      </w:pPr>
    </w:p>
    <w:p w:rsidR="00CC0BBD" w:rsidRPr="00CC0BBD" w:rsidRDefault="00CC0BBD" w:rsidP="00B65F93">
      <w:pPr>
        <w:pStyle w:val="ae"/>
        <w:spacing w:after="0" w:line="300" w:lineRule="auto"/>
        <w:ind w:firstLine="709"/>
        <w:jc w:val="both"/>
        <w:rPr>
          <w:rFonts w:ascii="Times New Roman" w:eastAsia="Times New Roman" w:hAnsi="Times New Roman" w:cs="Times New Roman"/>
          <w:sz w:val="28"/>
          <w:szCs w:val="28"/>
        </w:rPr>
      </w:pPr>
      <w:r w:rsidRPr="00CC0BBD">
        <w:rPr>
          <w:rFonts w:ascii="Times New Roman" w:eastAsia="Times New Roman" w:hAnsi="Times New Roman" w:cs="Times New Roman"/>
          <w:sz w:val="28"/>
          <w:szCs w:val="28"/>
        </w:rPr>
        <w:t xml:space="preserve">Также, в МО выявлено </w:t>
      </w:r>
      <w:r w:rsidR="007E1A64" w:rsidRPr="006829EF">
        <w:rPr>
          <w:rFonts w:ascii="Times New Roman" w:eastAsia="Times New Roman" w:hAnsi="Times New Roman" w:cs="Times New Roman"/>
          <w:sz w:val="28"/>
          <w:szCs w:val="28"/>
        </w:rPr>
        <w:t>2</w:t>
      </w:r>
      <w:r w:rsidRPr="00CC0BBD">
        <w:rPr>
          <w:rFonts w:ascii="Times New Roman" w:eastAsia="Times New Roman" w:hAnsi="Times New Roman" w:cs="Times New Roman"/>
          <w:sz w:val="28"/>
          <w:szCs w:val="28"/>
        </w:rPr>
        <w:t xml:space="preserve"> памятника, не имеющих официального статуса. Они представлены в таблице </w:t>
      </w:r>
      <w:r w:rsidR="000752C4">
        <w:rPr>
          <w:rFonts w:ascii="Times New Roman" w:eastAsia="Times New Roman" w:hAnsi="Times New Roman" w:cs="Times New Roman"/>
          <w:sz w:val="28"/>
          <w:szCs w:val="28"/>
        </w:rPr>
        <w:t>6</w:t>
      </w:r>
      <w:r w:rsidRPr="00CC0BBD">
        <w:rPr>
          <w:rFonts w:ascii="Times New Roman" w:eastAsia="Times New Roman" w:hAnsi="Times New Roman" w:cs="Times New Roman"/>
          <w:sz w:val="28"/>
          <w:szCs w:val="28"/>
        </w:rPr>
        <w:t>.</w:t>
      </w:r>
      <w:r w:rsidR="000752C4">
        <w:rPr>
          <w:rFonts w:ascii="Times New Roman" w:eastAsia="Times New Roman" w:hAnsi="Times New Roman" w:cs="Times New Roman"/>
          <w:sz w:val="28"/>
          <w:szCs w:val="28"/>
        </w:rPr>
        <w:t>6</w:t>
      </w:r>
      <w:r w:rsidRPr="00CC0BBD">
        <w:rPr>
          <w:rFonts w:ascii="Times New Roman" w:eastAsia="Times New Roman" w:hAnsi="Times New Roman" w:cs="Times New Roman"/>
          <w:sz w:val="28"/>
          <w:szCs w:val="28"/>
        </w:rPr>
        <w:t>.</w:t>
      </w:r>
      <w:r w:rsidR="000752C4">
        <w:rPr>
          <w:rFonts w:ascii="Times New Roman" w:eastAsia="Times New Roman" w:hAnsi="Times New Roman" w:cs="Times New Roman"/>
          <w:sz w:val="28"/>
          <w:szCs w:val="28"/>
        </w:rPr>
        <w:t>2</w:t>
      </w:r>
      <w:r w:rsidRPr="00CC0BBD">
        <w:rPr>
          <w:rFonts w:ascii="Times New Roman" w:eastAsia="Times New Roman" w:hAnsi="Times New Roman" w:cs="Times New Roman"/>
          <w:sz w:val="28"/>
          <w:szCs w:val="28"/>
        </w:rPr>
        <w:t>.</w:t>
      </w:r>
    </w:p>
    <w:p w:rsidR="00CC0BBD" w:rsidRDefault="00CC0BBD" w:rsidP="000752C4">
      <w:pPr>
        <w:pStyle w:val="Tabl"/>
        <w:spacing w:before="0" w:line="300" w:lineRule="auto"/>
        <w:ind w:firstLine="709"/>
        <w:jc w:val="both"/>
        <w:rPr>
          <w:rFonts w:ascii="Times New Roman" w:hAnsi="Times New Roman"/>
          <w:b/>
          <w:i w:val="0"/>
          <w:snapToGrid w:val="0"/>
        </w:rPr>
      </w:pPr>
      <w:bookmarkStart w:id="158" w:name="_Toc70579230"/>
      <w:r w:rsidRPr="00CC0BBD">
        <w:rPr>
          <w:rFonts w:ascii="Times New Roman" w:hAnsi="Times New Roman"/>
          <w:b/>
          <w:i w:val="0"/>
        </w:rPr>
        <w:t>Таблица 6.</w:t>
      </w:r>
      <w:r w:rsidR="000752C4">
        <w:rPr>
          <w:rFonts w:ascii="Times New Roman" w:hAnsi="Times New Roman"/>
          <w:b/>
          <w:i w:val="0"/>
        </w:rPr>
        <w:t>6</w:t>
      </w:r>
      <w:r w:rsidRPr="00CC0BBD">
        <w:rPr>
          <w:rFonts w:ascii="Times New Roman" w:hAnsi="Times New Roman"/>
          <w:b/>
          <w:i w:val="0"/>
        </w:rPr>
        <w:t xml:space="preserve">.2. </w:t>
      </w:r>
      <w:r w:rsidRPr="00CC0BBD">
        <w:rPr>
          <w:rFonts w:ascii="Times New Roman" w:hAnsi="Times New Roman"/>
          <w:b/>
          <w:i w:val="0"/>
          <w:snapToGrid w:val="0"/>
        </w:rPr>
        <w:t>Мемориальные комплексы и памятники муниципального образования город Аркадак, не имеющих официального статуса</w:t>
      </w:r>
      <w:bookmarkEnd w:id="158"/>
    </w:p>
    <w:tbl>
      <w:tblPr>
        <w:tblW w:w="10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263"/>
        <w:gridCol w:w="8777"/>
      </w:tblGrid>
      <w:tr w:rsidR="00CC0BBD" w:rsidRPr="00CC0BBD" w:rsidTr="00CC0BBD">
        <w:trPr>
          <w:trHeight w:val="20"/>
          <w:jc w:val="center"/>
        </w:trPr>
        <w:tc>
          <w:tcPr>
            <w:tcW w:w="1263" w:type="dxa"/>
            <w:shd w:val="clear" w:color="auto" w:fill="auto"/>
            <w:noWrap/>
            <w:vAlign w:val="center"/>
          </w:tcPr>
          <w:p w:rsidR="00CC0BBD" w:rsidRPr="00CC0BBD" w:rsidRDefault="00CC0BBD" w:rsidP="00B65F93">
            <w:pPr>
              <w:pStyle w:val="ae"/>
              <w:spacing w:after="0" w:line="300" w:lineRule="auto"/>
              <w:ind w:firstLine="0"/>
              <w:jc w:val="center"/>
              <w:rPr>
                <w:rFonts w:ascii="Times New Roman" w:eastAsia="Times New Roman" w:hAnsi="Times New Roman" w:cs="Times New Roman"/>
                <w:b/>
                <w:sz w:val="24"/>
                <w:szCs w:val="28"/>
              </w:rPr>
            </w:pPr>
            <w:r w:rsidRPr="00CC0BBD">
              <w:rPr>
                <w:rFonts w:ascii="Times New Roman" w:eastAsia="Times New Roman" w:hAnsi="Times New Roman" w:cs="Times New Roman"/>
                <w:b/>
                <w:sz w:val="24"/>
                <w:szCs w:val="28"/>
              </w:rPr>
              <w:t xml:space="preserve">№ </w:t>
            </w:r>
            <w:proofErr w:type="spellStart"/>
            <w:r w:rsidRPr="00CC0BBD">
              <w:rPr>
                <w:rFonts w:ascii="Times New Roman" w:eastAsia="Times New Roman" w:hAnsi="Times New Roman" w:cs="Times New Roman"/>
                <w:b/>
                <w:sz w:val="24"/>
                <w:szCs w:val="28"/>
              </w:rPr>
              <w:t>п</w:t>
            </w:r>
            <w:proofErr w:type="spellEnd"/>
            <w:r w:rsidRPr="00CC0BBD">
              <w:rPr>
                <w:rFonts w:ascii="Times New Roman" w:eastAsia="Times New Roman" w:hAnsi="Times New Roman" w:cs="Times New Roman"/>
                <w:b/>
                <w:sz w:val="24"/>
                <w:szCs w:val="28"/>
              </w:rPr>
              <w:t>/</w:t>
            </w:r>
            <w:proofErr w:type="spellStart"/>
            <w:r w:rsidRPr="00CC0BBD">
              <w:rPr>
                <w:rFonts w:ascii="Times New Roman" w:eastAsia="Times New Roman" w:hAnsi="Times New Roman" w:cs="Times New Roman"/>
                <w:b/>
                <w:sz w:val="24"/>
                <w:szCs w:val="28"/>
              </w:rPr>
              <w:t>п</w:t>
            </w:r>
            <w:proofErr w:type="spellEnd"/>
          </w:p>
        </w:tc>
        <w:tc>
          <w:tcPr>
            <w:tcW w:w="8777" w:type="dxa"/>
            <w:shd w:val="clear" w:color="auto" w:fill="auto"/>
            <w:noWrap/>
            <w:vAlign w:val="center"/>
          </w:tcPr>
          <w:p w:rsidR="00CC0BBD" w:rsidRPr="00CC0BBD" w:rsidRDefault="00CC0BBD" w:rsidP="00B65F93">
            <w:pPr>
              <w:pStyle w:val="ae"/>
              <w:spacing w:after="0" w:line="300" w:lineRule="auto"/>
              <w:ind w:firstLine="0"/>
              <w:jc w:val="center"/>
              <w:rPr>
                <w:rFonts w:ascii="Times New Roman" w:eastAsia="Times New Roman" w:hAnsi="Times New Roman" w:cs="Times New Roman"/>
                <w:b/>
                <w:sz w:val="24"/>
                <w:szCs w:val="28"/>
              </w:rPr>
            </w:pPr>
            <w:r w:rsidRPr="00CC0BBD">
              <w:rPr>
                <w:rFonts w:ascii="Times New Roman" w:eastAsia="Times New Roman" w:hAnsi="Times New Roman" w:cs="Times New Roman"/>
                <w:b/>
                <w:sz w:val="24"/>
                <w:szCs w:val="28"/>
              </w:rPr>
              <w:t>Наименование объекта</w:t>
            </w:r>
          </w:p>
        </w:tc>
      </w:tr>
      <w:tr w:rsidR="00CC0BBD" w:rsidRPr="00CC0BBD" w:rsidTr="00CC0BBD">
        <w:trPr>
          <w:trHeight w:val="20"/>
          <w:jc w:val="center"/>
        </w:trPr>
        <w:tc>
          <w:tcPr>
            <w:tcW w:w="1263" w:type="dxa"/>
            <w:shd w:val="clear" w:color="auto" w:fill="auto"/>
            <w:noWrap/>
            <w:vAlign w:val="center"/>
          </w:tcPr>
          <w:p w:rsidR="00CC0BBD" w:rsidRPr="00CC0BBD" w:rsidRDefault="00CC0BBD" w:rsidP="00B65F93">
            <w:pPr>
              <w:pStyle w:val="ae"/>
              <w:spacing w:after="0" w:line="300" w:lineRule="auto"/>
              <w:ind w:firstLine="0"/>
              <w:jc w:val="center"/>
              <w:rPr>
                <w:rFonts w:ascii="Times New Roman" w:eastAsia="Times New Roman" w:hAnsi="Times New Roman" w:cs="Times New Roman"/>
                <w:b/>
                <w:sz w:val="24"/>
                <w:szCs w:val="28"/>
              </w:rPr>
            </w:pPr>
            <w:r w:rsidRPr="00CC0BBD">
              <w:rPr>
                <w:rFonts w:ascii="Times New Roman" w:eastAsia="Times New Roman" w:hAnsi="Times New Roman" w:cs="Times New Roman"/>
                <w:b/>
                <w:sz w:val="24"/>
                <w:szCs w:val="28"/>
              </w:rPr>
              <w:t>1</w:t>
            </w:r>
          </w:p>
        </w:tc>
        <w:tc>
          <w:tcPr>
            <w:tcW w:w="8777" w:type="dxa"/>
            <w:shd w:val="clear" w:color="auto" w:fill="auto"/>
            <w:noWrap/>
            <w:vAlign w:val="center"/>
          </w:tcPr>
          <w:p w:rsidR="00CC0BBD" w:rsidRPr="00CC0BBD" w:rsidRDefault="00CC0BBD" w:rsidP="00B65F93">
            <w:pPr>
              <w:pStyle w:val="ae"/>
              <w:spacing w:after="0" w:line="300" w:lineRule="auto"/>
              <w:ind w:firstLine="0"/>
              <w:jc w:val="center"/>
              <w:rPr>
                <w:rFonts w:ascii="Times New Roman" w:eastAsia="Times New Roman" w:hAnsi="Times New Roman" w:cs="Times New Roman"/>
                <w:sz w:val="24"/>
                <w:szCs w:val="28"/>
              </w:rPr>
            </w:pPr>
            <w:r w:rsidRPr="00CC0BBD">
              <w:rPr>
                <w:rFonts w:ascii="Times New Roman" w:eastAsia="Times New Roman" w:hAnsi="Times New Roman" w:cs="Times New Roman"/>
                <w:sz w:val="24"/>
                <w:szCs w:val="28"/>
              </w:rPr>
              <w:t>Обелиск погибшим за Родину</w:t>
            </w:r>
          </w:p>
        </w:tc>
      </w:tr>
      <w:tr w:rsidR="00CC0BBD" w:rsidRPr="00CC0BBD" w:rsidTr="00CC0BBD">
        <w:trPr>
          <w:trHeight w:val="20"/>
          <w:jc w:val="center"/>
        </w:trPr>
        <w:tc>
          <w:tcPr>
            <w:tcW w:w="1263" w:type="dxa"/>
            <w:shd w:val="clear" w:color="auto" w:fill="auto"/>
            <w:noWrap/>
            <w:vAlign w:val="center"/>
          </w:tcPr>
          <w:p w:rsidR="00CC0BBD" w:rsidRPr="00CC0BBD" w:rsidRDefault="007E1A64" w:rsidP="00B65F93">
            <w:pPr>
              <w:pStyle w:val="ae"/>
              <w:spacing w:after="0" w:line="300" w:lineRule="auto"/>
              <w:ind w:firstLine="0"/>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2</w:t>
            </w:r>
          </w:p>
        </w:tc>
        <w:tc>
          <w:tcPr>
            <w:tcW w:w="8777" w:type="dxa"/>
            <w:shd w:val="clear" w:color="auto" w:fill="auto"/>
            <w:noWrap/>
            <w:vAlign w:val="center"/>
          </w:tcPr>
          <w:p w:rsidR="00CC0BBD" w:rsidRPr="00CC0BBD" w:rsidRDefault="00CC0BBD" w:rsidP="00B65F93">
            <w:pPr>
              <w:pStyle w:val="ae"/>
              <w:spacing w:after="0" w:line="300" w:lineRule="auto"/>
              <w:ind w:firstLine="0"/>
              <w:jc w:val="center"/>
              <w:rPr>
                <w:rFonts w:ascii="Times New Roman" w:eastAsia="Times New Roman" w:hAnsi="Times New Roman" w:cs="Times New Roman"/>
                <w:sz w:val="24"/>
                <w:szCs w:val="28"/>
              </w:rPr>
            </w:pPr>
            <w:r w:rsidRPr="00CC0BBD">
              <w:rPr>
                <w:rFonts w:ascii="Times New Roman" w:eastAsia="Times New Roman" w:hAnsi="Times New Roman" w:cs="Times New Roman"/>
                <w:sz w:val="24"/>
                <w:szCs w:val="28"/>
              </w:rPr>
              <w:t>Памятник В.И. Ленину</w:t>
            </w:r>
          </w:p>
        </w:tc>
      </w:tr>
    </w:tbl>
    <w:p w:rsidR="00B65F93" w:rsidRDefault="00B65F93" w:rsidP="00B65F93">
      <w:pPr>
        <w:pStyle w:val="ae"/>
        <w:spacing w:after="0" w:line="300" w:lineRule="auto"/>
        <w:ind w:firstLine="709"/>
        <w:jc w:val="both"/>
        <w:rPr>
          <w:rFonts w:ascii="Times New Roman" w:eastAsia="Times New Roman" w:hAnsi="Times New Roman" w:cs="Times New Roman"/>
          <w:sz w:val="28"/>
          <w:szCs w:val="28"/>
        </w:rPr>
      </w:pPr>
    </w:p>
    <w:p w:rsidR="00CC0BBD" w:rsidRPr="00CC0BBD" w:rsidRDefault="00CC0BBD" w:rsidP="00B65F93">
      <w:pPr>
        <w:pStyle w:val="ae"/>
        <w:spacing w:after="0" w:line="300" w:lineRule="auto"/>
        <w:ind w:firstLine="709"/>
        <w:jc w:val="both"/>
        <w:rPr>
          <w:rFonts w:ascii="Times New Roman" w:eastAsia="Times New Roman" w:hAnsi="Times New Roman" w:cs="Times New Roman"/>
          <w:sz w:val="28"/>
          <w:szCs w:val="28"/>
        </w:rPr>
      </w:pPr>
      <w:r w:rsidRPr="00CC0BBD">
        <w:rPr>
          <w:rFonts w:ascii="Times New Roman" w:eastAsia="Times New Roman" w:hAnsi="Times New Roman" w:cs="Times New Roman"/>
          <w:sz w:val="28"/>
          <w:szCs w:val="28"/>
        </w:rPr>
        <w:t>Необходимо провести оценку состояния вышеперечисленных объектов и, по необходимости, принять меры для их восстановления и реконструкции.</w:t>
      </w:r>
    </w:p>
    <w:p w:rsidR="00EE0BE0" w:rsidRPr="00C751DA" w:rsidRDefault="00EE0BE0" w:rsidP="00EF6DE6">
      <w:pPr>
        <w:shd w:val="clear" w:color="auto" w:fill="FFFFFF"/>
        <w:spacing w:after="0" w:line="300" w:lineRule="auto"/>
        <w:ind w:firstLine="709"/>
        <w:jc w:val="both"/>
        <w:rPr>
          <w:rFonts w:ascii="Helvetica" w:eastAsia="Times New Roman" w:hAnsi="Helvetica" w:cs="Times New Roman"/>
          <w:sz w:val="28"/>
          <w:szCs w:val="28"/>
        </w:rPr>
      </w:pPr>
      <w:r w:rsidRPr="00EF6DE6">
        <w:rPr>
          <w:rFonts w:ascii="Times New Roman" w:eastAsia="Times New Roman" w:hAnsi="Times New Roman" w:cs="Times New Roman"/>
          <w:sz w:val="28"/>
          <w:szCs w:val="28"/>
        </w:rPr>
        <w:t>В соответствии со ст.45 Федерального закона от 25 июня 2002 г. № 73-ФЗ «Об объектах культурного наследия (памятниках истории и культуры) народов  Российской Федерации»  работы по сохранению объекта культурного наследия  проводятся  на основании письменного разрешения, выданного органом охраны объектов культурного наследия.                    </w:t>
      </w:r>
    </w:p>
    <w:p w:rsidR="00EE0BE0" w:rsidRPr="00EF6DE6" w:rsidRDefault="00EE0BE0" w:rsidP="00EF6DE6">
      <w:pPr>
        <w:shd w:val="clear" w:color="auto" w:fill="FFFFFF"/>
        <w:spacing w:after="0" w:line="300" w:lineRule="auto"/>
        <w:ind w:firstLine="709"/>
        <w:jc w:val="both"/>
        <w:rPr>
          <w:rFonts w:ascii="Helvetica" w:eastAsia="Times New Roman" w:hAnsi="Helvetica" w:cs="Times New Roman"/>
          <w:sz w:val="28"/>
          <w:szCs w:val="28"/>
        </w:rPr>
      </w:pPr>
      <w:r w:rsidRPr="00EF6DE6">
        <w:rPr>
          <w:rFonts w:ascii="Times New Roman" w:eastAsia="Times New Roman" w:hAnsi="Times New Roman" w:cs="Times New Roman"/>
          <w:sz w:val="28"/>
          <w:szCs w:val="28"/>
        </w:rPr>
        <w:t>Поэтому работы, производимые на объектах социальной сферы, культуры, образования, являющихся объектами культурного наследия, должны быть согласованы в установленном порядке с Министерством Культуры Саратовской области.</w:t>
      </w:r>
    </w:p>
    <w:p w:rsidR="00EE0BE0" w:rsidRDefault="00EE0BE0" w:rsidP="00EF6DE6">
      <w:pPr>
        <w:shd w:val="clear" w:color="auto" w:fill="FFFFFF"/>
        <w:spacing w:after="0" w:line="300" w:lineRule="auto"/>
        <w:ind w:firstLine="709"/>
        <w:jc w:val="both"/>
        <w:rPr>
          <w:rFonts w:ascii="Times New Roman" w:eastAsia="Times New Roman" w:hAnsi="Times New Roman" w:cs="Times New Roman"/>
          <w:sz w:val="28"/>
          <w:szCs w:val="28"/>
        </w:rPr>
      </w:pPr>
      <w:r w:rsidRPr="00EF6DE6">
        <w:rPr>
          <w:rFonts w:ascii="Times New Roman" w:eastAsia="Times New Roman" w:hAnsi="Times New Roman" w:cs="Times New Roman"/>
          <w:sz w:val="28"/>
          <w:szCs w:val="28"/>
        </w:rPr>
        <w:t xml:space="preserve">Следует отметить, что все виды </w:t>
      </w:r>
      <w:proofErr w:type="spellStart"/>
      <w:r w:rsidRPr="00EF6DE6">
        <w:rPr>
          <w:rFonts w:ascii="Times New Roman" w:eastAsia="Times New Roman" w:hAnsi="Times New Roman" w:cs="Times New Roman"/>
          <w:sz w:val="28"/>
          <w:szCs w:val="28"/>
        </w:rPr>
        <w:t>ремонтно</w:t>
      </w:r>
      <w:proofErr w:type="spellEnd"/>
      <w:r w:rsidRPr="00EF6DE6">
        <w:rPr>
          <w:rFonts w:ascii="Times New Roman" w:eastAsia="Times New Roman" w:hAnsi="Times New Roman" w:cs="Times New Roman"/>
          <w:sz w:val="28"/>
          <w:szCs w:val="28"/>
        </w:rPr>
        <w:t xml:space="preserve"> – реставрационных работ должны производиться организациями, имеющими лицензию на осуществление деятельности по реставрации объектов культурного наследия, примерный перечень которых  можно найти на официальном сайте Правительства Саратовской области.</w:t>
      </w:r>
    </w:p>
    <w:p w:rsidR="009D32A8" w:rsidRPr="00D64E42" w:rsidRDefault="009D32A8" w:rsidP="00EF6DE6">
      <w:pPr>
        <w:shd w:val="clear" w:color="auto" w:fill="FFFFFF"/>
        <w:spacing w:after="0" w:line="300" w:lineRule="auto"/>
        <w:ind w:firstLine="709"/>
        <w:jc w:val="both"/>
        <w:rPr>
          <w:rFonts w:ascii="Helvetica" w:eastAsia="Times New Roman" w:hAnsi="Helvetica" w:cs="Times New Roman"/>
          <w:sz w:val="28"/>
          <w:szCs w:val="28"/>
        </w:rPr>
      </w:pPr>
    </w:p>
    <w:p w:rsidR="00EE5503" w:rsidRPr="00EE5503" w:rsidRDefault="00EE5503" w:rsidP="00FE47BC">
      <w:pPr>
        <w:pStyle w:val="afa"/>
        <w:numPr>
          <w:ilvl w:val="2"/>
          <w:numId w:val="2"/>
        </w:numPr>
        <w:tabs>
          <w:tab w:val="left" w:pos="1701"/>
        </w:tabs>
        <w:ind w:left="0" w:firstLine="709"/>
        <w:outlineLvl w:val="2"/>
        <w:rPr>
          <w:color w:val="auto"/>
        </w:rPr>
      </w:pPr>
      <w:bookmarkStart w:id="159" w:name="_Toc70579310"/>
      <w:r w:rsidRPr="00EE5503">
        <w:rPr>
          <w:color w:val="auto"/>
        </w:rPr>
        <w:t>Мероприятия по охране объектов культурного наследия</w:t>
      </w:r>
      <w:bookmarkEnd w:id="159"/>
      <w:r w:rsidRPr="00EE5503">
        <w:rPr>
          <w:color w:val="auto"/>
        </w:rPr>
        <w:t xml:space="preserve"> </w:t>
      </w:r>
    </w:p>
    <w:p w:rsidR="00EE5503" w:rsidRPr="00EE5503" w:rsidRDefault="00EE5503" w:rsidP="00EE5503">
      <w:pPr>
        <w:spacing w:after="0" w:line="300" w:lineRule="auto"/>
        <w:ind w:firstLine="709"/>
        <w:jc w:val="both"/>
        <w:rPr>
          <w:rFonts w:ascii="Times New Roman" w:hAnsi="Times New Roman" w:cs="Times New Roman"/>
          <w:sz w:val="28"/>
          <w:szCs w:val="28"/>
        </w:rPr>
      </w:pPr>
      <w:r w:rsidRPr="00EE5503">
        <w:rPr>
          <w:rFonts w:ascii="Times New Roman" w:hAnsi="Times New Roman" w:cs="Times New Roman"/>
          <w:sz w:val="28"/>
          <w:szCs w:val="28"/>
        </w:rPr>
        <w:t xml:space="preserve">В соответствии со ст.10 п.3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выявленные объекты </w:t>
      </w:r>
      <w:r w:rsidRPr="00EE5503">
        <w:rPr>
          <w:rFonts w:ascii="Times New Roman" w:hAnsi="Times New Roman" w:cs="Times New Roman"/>
          <w:sz w:val="28"/>
          <w:szCs w:val="28"/>
        </w:rPr>
        <w:lastRenderedPageBreak/>
        <w:t xml:space="preserve">культурного наследия, расположенные на территории МО город Аркадак </w:t>
      </w:r>
      <w:proofErr w:type="spellStart"/>
      <w:r w:rsidRPr="00EE5503">
        <w:rPr>
          <w:rFonts w:ascii="Times New Roman" w:hAnsi="Times New Roman" w:cs="Times New Roman"/>
          <w:sz w:val="28"/>
          <w:szCs w:val="28"/>
        </w:rPr>
        <w:t>Аркадакского</w:t>
      </w:r>
      <w:proofErr w:type="spellEnd"/>
      <w:r w:rsidRPr="00EE5503">
        <w:rPr>
          <w:rFonts w:ascii="Times New Roman" w:hAnsi="Times New Roman" w:cs="Times New Roman"/>
          <w:sz w:val="28"/>
          <w:szCs w:val="28"/>
        </w:rPr>
        <w:t xml:space="preserve"> муниципального района, подлежат государственной охране до принятия решения о включении их в реестр и подлежат постановке на государственную охрану в соответствии со Ст.10 п.3 «Закона Саратовской области об охране и использовании объектов культурного наследия народов РФ, находящихся на территории Саратовской </w:t>
      </w:r>
      <w:r>
        <w:rPr>
          <w:rFonts w:ascii="Times New Roman" w:hAnsi="Times New Roman" w:cs="Times New Roman"/>
          <w:sz w:val="28"/>
          <w:szCs w:val="28"/>
        </w:rPr>
        <w:t>области» № 69-ЗСО от 4.11.2003</w:t>
      </w:r>
      <w:r w:rsidRPr="00EE5503">
        <w:rPr>
          <w:rFonts w:ascii="Times New Roman" w:hAnsi="Times New Roman" w:cs="Times New Roman"/>
          <w:sz w:val="28"/>
          <w:szCs w:val="28"/>
        </w:rPr>
        <w:t>.</w:t>
      </w:r>
    </w:p>
    <w:p w:rsidR="00EE5503" w:rsidRPr="00EE5503" w:rsidRDefault="00EE5503" w:rsidP="00EE5503">
      <w:pPr>
        <w:spacing w:after="0" w:line="300" w:lineRule="auto"/>
        <w:ind w:firstLine="709"/>
        <w:jc w:val="both"/>
        <w:rPr>
          <w:rFonts w:ascii="Times New Roman" w:hAnsi="Times New Roman" w:cs="Times New Roman"/>
          <w:sz w:val="28"/>
          <w:szCs w:val="28"/>
        </w:rPr>
      </w:pPr>
      <w:r w:rsidRPr="00EE5503">
        <w:rPr>
          <w:rFonts w:ascii="Times New Roman" w:hAnsi="Times New Roman" w:cs="Times New Roman"/>
          <w:sz w:val="28"/>
          <w:szCs w:val="28"/>
        </w:rPr>
        <w:t>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необходимо выполнить проект зон охраны памятников культурного наследия, находящихся на территории МО город Аркадак.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Правительством области по согласованию с полномочным органом охраны объектов культурного наследия.</w:t>
      </w:r>
    </w:p>
    <w:p w:rsidR="00EE5503" w:rsidRPr="00EE5503" w:rsidRDefault="00EE5503" w:rsidP="00EE5503">
      <w:pPr>
        <w:spacing w:after="0" w:line="300" w:lineRule="auto"/>
        <w:ind w:firstLine="709"/>
        <w:jc w:val="both"/>
        <w:rPr>
          <w:rFonts w:ascii="Times New Roman" w:hAnsi="Times New Roman" w:cs="Times New Roman"/>
          <w:sz w:val="28"/>
          <w:szCs w:val="28"/>
        </w:rPr>
      </w:pPr>
      <w:r w:rsidRPr="00EE5503">
        <w:rPr>
          <w:rFonts w:ascii="Times New Roman" w:hAnsi="Times New Roman" w:cs="Times New Roman"/>
          <w:sz w:val="28"/>
          <w:szCs w:val="28"/>
        </w:rPr>
        <w:t>Ограничения и условия по использованию и сохранению объектов культурного наследия и их территорий должны устанавливаются в соответствии со</w:t>
      </w:r>
      <w:proofErr w:type="gramStart"/>
      <w:r w:rsidRPr="00EE5503">
        <w:rPr>
          <w:rFonts w:ascii="Times New Roman" w:hAnsi="Times New Roman" w:cs="Times New Roman"/>
          <w:sz w:val="28"/>
          <w:szCs w:val="28"/>
        </w:rPr>
        <w:t xml:space="preserve"> С</w:t>
      </w:r>
      <w:proofErr w:type="gramEnd"/>
      <w:r w:rsidRPr="00EE5503">
        <w:rPr>
          <w:rFonts w:ascii="Times New Roman" w:hAnsi="Times New Roman" w:cs="Times New Roman"/>
          <w:sz w:val="28"/>
          <w:szCs w:val="28"/>
        </w:rPr>
        <w:t>т.</w:t>
      </w:r>
      <w:r w:rsidR="00A7422E">
        <w:rPr>
          <w:rFonts w:ascii="Times New Roman" w:hAnsi="Times New Roman" w:cs="Times New Roman"/>
          <w:sz w:val="28"/>
          <w:szCs w:val="28"/>
        </w:rPr>
        <w:t> </w:t>
      </w:r>
      <w:r w:rsidRPr="00EE5503">
        <w:rPr>
          <w:rFonts w:ascii="Times New Roman" w:hAnsi="Times New Roman" w:cs="Times New Roman"/>
          <w:sz w:val="28"/>
          <w:szCs w:val="28"/>
        </w:rPr>
        <w:t>33 п.</w:t>
      </w:r>
      <w:r w:rsidR="00A7422E">
        <w:rPr>
          <w:rFonts w:ascii="Times New Roman" w:hAnsi="Times New Roman" w:cs="Times New Roman"/>
          <w:sz w:val="28"/>
          <w:szCs w:val="28"/>
        </w:rPr>
        <w:t> </w:t>
      </w:r>
      <w:r w:rsidRPr="00EE5503">
        <w:rPr>
          <w:rFonts w:ascii="Times New Roman" w:hAnsi="Times New Roman" w:cs="Times New Roman"/>
          <w:sz w:val="28"/>
          <w:szCs w:val="28"/>
        </w:rPr>
        <w:t>1, Ст.</w:t>
      </w:r>
      <w:r w:rsidR="00A7422E">
        <w:rPr>
          <w:rFonts w:ascii="Times New Roman" w:hAnsi="Times New Roman" w:cs="Times New Roman"/>
          <w:sz w:val="28"/>
          <w:szCs w:val="28"/>
        </w:rPr>
        <w:t> </w:t>
      </w:r>
      <w:r w:rsidRPr="00EE5503">
        <w:rPr>
          <w:rFonts w:ascii="Times New Roman" w:hAnsi="Times New Roman" w:cs="Times New Roman"/>
          <w:sz w:val="28"/>
          <w:szCs w:val="28"/>
        </w:rPr>
        <w:t>35 п.</w:t>
      </w:r>
      <w:r w:rsidR="00A7422E">
        <w:rPr>
          <w:rFonts w:ascii="Times New Roman" w:hAnsi="Times New Roman" w:cs="Times New Roman"/>
          <w:sz w:val="28"/>
          <w:szCs w:val="28"/>
        </w:rPr>
        <w:t> </w:t>
      </w:r>
      <w:r w:rsidRPr="00EE5503">
        <w:rPr>
          <w:rFonts w:ascii="Times New Roman" w:hAnsi="Times New Roman" w:cs="Times New Roman"/>
          <w:sz w:val="28"/>
          <w:szCs w:val="28"/>
        </w:rPr>
        <w:t>2, 3, 4; Ст.</w:t>
      </w:r>
      <w:r w:rsidR="00A7422E">
        <w:rPr>
          <w:rFonts w:ascii="Times New Roman" w:hAnsi="Times New Roman" w:cs="Times New Roman"/>
          <w:sz w:val="28"/>
          <w:szCs w:val="28"/>
        </w:rPr>
        <w:t> </w:t>
      </w:r>
      <w:r w:rsidRPr="00EE5503">
        <w:rPr>
          <w:rFonts w:ascii="Times New Roman" w:hAnsi="Times New Roman" w:cs="Times New Roman"/>
          <w:sz w:val="28"/>
          <w:szCs w:val="28"/>
        </w:rPr>
        <w:t>36 п.</w:t>
      </w:r>
      <w:r w:rsidR="00A7422E">
        <w:rPr>
          <w:rFonts w:ascii="Times New Roman" w:hAnsi="Times New Roman" w:cs="Times New Roman"/>
          <w:sz w:val="28"/>
          <w:szCs w:val="28"/>
        </w:rPr>
        <w:t> </w:t>
      </w:r>
      <w:r w:rsidRPr="00EE5503">
        <w:rPr>
          <w:rFonts w:ascii="Times New Roman" w:hAnsi="Times New Roman" w:cs="Times New Roman"/>
          <w:sz w:val="28"/>
          <w:szCs w:val="28"/>
        </w:rPr>
        <w:t>3; Ст.</w:t>
      </w:r>
      <w:r w:rsidR="00A7422E">
        <w:rPr>
          <w:rFonts w:ascii="Times New Roman" w:hAnsi="Times New Roman" w:cs="Times New Roman"/>
          <w:sz w:val="28"/>
          <w:szCs w:val="28"/>
        </w:rPr>
        <w:t> </w:t>
      </w:r>
      <w:r w:rsidRPr="00EE5503">
        <w:rPr>
          <w:rFonts w:ascii="Times New Roman" w:hAnsi="Times New Roman" w:cs="Times New Roman"/>
          <w:sz w:val="28"/>
          <w:szCs w:val="28"/>
        </w:rPr>
        <w:t>36; Ст.</w:t>
      </w:r>
      <w:r w:rsidR="00A7422E">
        <w:rPr>
          <w:rFonts w:ascii="Times New Roman" w:hAnsi="Times New Roman" w:cs="Times New Roman"/>
          <w:sz w:val="28"/>
          <w:szCs w:val="28"/>
        </w:rPr>
        <w:t> </w:t>
      </w:r>
      <w:r w:rsidRPr="00EE5503">
        <w:rPr>
          <w:rFonts w:ascii="Times New Roman" w:hAnsi="Times New Roman" w:cs="Times New Roman"/>
          <w:sz w:val="28"/>
          <w:szCs w:val="28"/>
        </w:rPr>
        <w:t>37; Ст.</w:t>
      </w:r>
      <w:r w:rsidR="00A7422E">
        <w:rPr>
          <w:rFonts w:ascii="Times New Roman" w:hAnsi="Times New Roman" w:cs="Times New Roman"/>
          <w:sz w:val="28"/>
          <w:szCs w:val="28"/>
        </w:rPr>
        <w:t> </w:t>
      </w:r>
      <w:r w:rsidRPr="00EE5503">
        <w:rPr>
          <w:rFonts w:ascii="Times New Roman" w:hAnsi="Times New Roman" w:cs="Times New Roman"/>
          <w:sz w:val="28"/>
          <w:szCs w:val="28"/>
        </w:rPr>
        <w:t xml:space="preserve">38; Гл. </w:t>
      </w:r>
      <w:r w:rsidRPr="00EE5503">
        <w:rPr>
          <w:rFonts w:ascii="Times New Roman" w:hAnsi="Times New Roman" w:cs="Times New Roman"/>
          <w:sz w:val="28"/>
          <w:szCs w:val="28"/>
          <w:lang w:val="en-US"/>
        </w:rPr>
        <w:t>VII</w:t>
      </w:r>
      <w:r w:rsidRPr="00EE5503">
        <w:rPr>
          <w:rFonts w:ascii="Times New Roman" w:hAnsi="Times New Roman" w:cs="Times New Roman"/>
          <w:sz w:val="28"/>
          <w:szCs w:val="28"/>
        </w:rPr>
        <w:t>; Ст.</w:t>
      </w:r>
      <w:r w:rsidR="00A7422E">
        <w:rPr>
          <w:rFonts w:ascii="Times New Roman" w:hAnsi="Times New Roman" w:cs="Times New Roman"/>
          <w:sz w:val="28"/>
          <w:szCs w:val="28"/>
        </w:rPr>
        <w:t> </w:t>
      </w:r>
      <w:r w:rsidRPr="00EE5503">
        <w:rPr>
          <w:rFonts w:ascii="Times New Roman" w:hAnsi="Times New Roman" w:cs="Times New Roman"/>
          <w:sz w:val="28"/>
          <w:szCs w:val="28"/>
        </w:rPr>
        <w:t>49 п.</w:t>
      </w:r>
      <w:r w:rsidR="00A7422E">
        <w:rPr>
          <w:rFonts w:ascii="Times New Roman" w:hAnsi="Times New Roman" w:cs="Times New Roman"/>
          <w:sz w:val="28"/>
          <w:szCs w:val="28"/>
        </w:rPr>
        <w:t> </w:t>
      </w:r>
      <w:r w:rsidRPr="00EE5503">
        <w:rPr>
          <w:rFonts w:ascii="Times New Roman" w:hAnsi="Times New Roman" w:cs="Times New Roman"/>
          <w:sz w:val="28"/>
          <w:szCs w:val="28"/>
        </w:rPr>
        <w:t xml:space="preserve">1 Федерального закона № 73-ФЗ «Об объектах культурного наследия народов РФ». Особый режим использования земель и градостроительный регламент в границах охранных зон должен быть установлен с учетом требований Постановления Правительства РФ от </w:t>
      </w:r>
      <w:r w:rsidR="00FD6C3F">
        <w:rPr>
          <w:rFonts w:ascii="Times New Roman" w:hAnsi="Times New Roman" w:cs="Times New Roman"/>
          <w:sz w:val="28"/>
          <w:szCs w:val="28"/>
        </w:rPr>
        <w:t>12.09.</w:t>
      </w:r>
      <w:r w:rsidRPr="00EE5503">
        <w:rPr>
          <w:rFonts w:ascii="Times New Roman" w:hAnsi="Times New Roman" w:cs="Times New Roman"/>
          <w:sz w:val="28"/>
          <w:szCs w:val="28"/>
        </w:rPr>
        <w:t>20</w:t>
      </w:r>
      <w:r w:rsidR="00FD6C3F">
        <w:rPr>
          <w:rFonts w:ascii="Times New Roman" w:hAnsi="Times New Roman" w:cs="Times New Roman"/>
          <w:sz w:val="28"/>
          <w:szCs w:val="28"/>
        </w:rPr>
        <w:t>15</w:t>
      </w:r>
      <w:r w:rsidRPr="00EE5503">
        <w:rPr>
          <w:rFonts w:ascii="Times New Roman" w:hAnsi="Times New Roman" w:cs="Times New Roman"/>
          <w:sz w:val="28"/>
          <w:szCs w:val="28"/>
        </w:rPr>
        <w:t xml:space="preserve"> № </w:t>
      </w:r>
      <w:r w:rsidR="00FD6C3F">
        <w:rPr>
          <w:rFonts w:ascii="Times New Roman" w:hAnsi="Times New Roman" w:cs="Times New Roman"/>
          <w:sz w:val="28"/>
          <w:szCs w:val="28"/>
        </w:rPr>
        <w:t>972</w:t>
      </w:r>
      <w:r w:rsidRPr="00EE5503">
        <w:rPr>
          <w:rFonts w:ascii="Times New Roman" w:hAnsi="Times New Roman" w:cs="Times New Roman"/>
          <w:sz w:val="28"/>
          <w:szCs w:val="28"/>
        </w:rPr>
        <w:t xml:space="preserve"> «</w:t>
      </w:r>
      <w:r w:rsidR="00FD6C3F">
        <w:rPr>
          <w:rFonts w:ascii="Times New Roman" w:hAnsi="Times New Roman" w:cs="Times New Roman"/>
          <w:sz w:val="28"/>
          <w:szCs w:val="24"/>
        </w:rPr>
        <w:t>О</w:t>
      </w:r>
      <w:r w:rsidR="00FD6C3F" w:rsidRPr="00FD6C3F">
        <w:rPr>
          <w:rFonts w:ascii="Times New Roman" w:hAnsi="Times New Roman" w:cs="Times New Roman"/>
          <w:sz w:val="28"/>
          <w:szCs w:val="24"/>
        </w:rPr>
        <w:t xml:space="preserve">б утверждении положения о зонах охраны объектов культурного наследия (памятников истории и культуры) народов </w:t>
      </w:r>
      <w:r w:rsidR="00FD6C3F">
        <w:rPr>
          <w:rFonts w:ascii="Times New Roman" w:hAnsi="Times New Roman" w:cs="Times New Roman"/>
          <w:sz w:val="28"/>
          <w:szCs w:val="24"/>
        </w:rPr>
        <w:t>Р</w:t>
      </w:r>
      <w:r w:rsidR="00FD6C3F" w:rsidRPr="00FD6C3F">
        <w:rPr>
          <w:rFonts w:ascii="Times New Roman" w:hAnsi="Times New Roman" w:cs="Times New Roman"/>
          <w:sz w:val="28"/>
          <w:szCs w:val="24"/>
        </w:rPr>
        <w:t xml:space="preserve">оссийской </w:t>
      </w:r>
      <w:r w:rsidR="00FD6C3F">
        <w:rPr>
          <w:rFonts w:ascii="Times New Roman" w:hAnsi="Times New Roman" w:cs="Times New Roman"/>
          <w:sz w:val="28"/>
          <w:szCs w:val="24"/>
        </w:rPr>
        <w:t>Ф</w:t>
      </w:r>
      <w:r w:rsidR="00FD6C3F" w:rsidRPr="00FD6C3F">
        <w:rPr>
          <w:rFonts w:ascii="Times New Roman" w:hAnsi="Times New Roman" w:cs="Times New Roman"/>
          <w:sz w:val="28"/>
          <w:szCs w:val="24"/>
        </w:rPr>
        <w:t xml:space="preserve">едерации и о признании утратившими силу отдельных положений нормативных правовых актов </w:t>
      </w:r>
      <w:r w:rsidR="00FD6C3F">
        <w:rPr>
          <w:rFonts w:ascii="Times New Roman" w:hAnsi="Times New Roman" w:cs="Times New Roman"/>
          <w:sz w:val="28"/>
          <w:szCs w:val="24"/>
        </w:rPr>
        <w:t>П</w:t>
      </w:r>
      <w:r w:rsidR="00FD6C3F" w:rsidRPr="00FD6C3F">
        <w:rPr>
          <w:rFonts w:ascii="Times New Roman" w:hAnsi="Times New Roman" w:cs="Times New Roman"/>
          <w:sz w:val="28"/>
          <w:szCs w:val="24"/>
        </w:rPr>
        <w:t xml:space="preserve">равительства </w:t>
      </w:r>
      <w:r w:rsidR="00FD6C3F">
        <w:rPr>
          <w:rFonts w:ascii="Times New Roman" w:hAnsi="Times New Roman" w:cs="Times New Roman"/>
          <w:sz w:val="28"/>
          <w:szCs w:val="24"/>
        </w:rPr>
        <w:t>Р</w:t>
      </w:r>
      <w:r w:rsidR="00FD6C3F" w:rsidRPr="00FD6C3F">
        <w:rPr>
          <w:rFonts w:ascii="Times New Roman" w:hAnsi="Times New Roman" w:cs="Times New Roman"/>
          <w:sz w:val="28"/>
          <w:szCs w:val="24"/>
        </w:rPr>
        <w:t xml:space="preserve">оссийской </w:t>
      </w:r>
      <w:r w:rsidR="00FD6C3F">
        <w:rPr>
          <w:rFonts w:ascii="Times New Roman" w:hAnsi="Times New Roman" w:cs="Times New Roman"/>
          <w:sz w:val="28"/>
          <w:szCs w:val="24"/>
        </w:rPr>
        <w:t>Ф</w:t>
      </w:r>
      <w:r w:rsidR="00FD6C3F" w:rsidRPr="00FD6C3F">
        <w:rPr>
          <w:rFonts w:ascii="Times New Roman" w:hAnsi="Times New Roman" w:cs="Times New Roman"/>
          <w:sz w:val="28"/>
          <w:szCs w:val="24"/>
        </w:rPr>
        <w:t>едерации</w:t>
      </w:r>
      <w:r w:rsidRPr="00EE5503">
        <w:rPr>
          <w:rFonts w:ascii="Times New Roman" w:hAnsi="Times New Roman" w:cs="Times New Roman"/>
          <w:sz w:val="28"/>
          <w:szCs w:val="28"/>
        </w:rPr>
        <w:t>».</w:t>
      </w:r>
    </w:p>
    <w:p w:rsidR="00EE0BE0" w:rsidRPr="007235E2" w:rsidRDefault="00EE0BE0" w:rsidP="00935248">
      <w:pPr>
        <w:pStyle w:val="a7"/>
        <w:spacing w:line="240" w:lineRule="auto"/>
        <w:ind w:left="0" w:firstLine="709"/>
        <w:jc w:val="both"/>
        <w:rPr>
          <w:rFonts w:ascii="Times New Roman" w:hAnsi="Times New Roman"/>
          <w:color w:val="FF0000"/>
          <w:sz w:val="28"/>
          <w:szCs w:val="28"/>
        </w:rPr>
      </w:pPr>
    </w:p>
    <w:p w:rsidR="00194AEA" w:rsidRPr="00D64E42" w:rsidRDefault="00194AEA" w:rsidP="00194AEA">
      <w:pPr>
        <w:spacing w:after="0" w:line="360" w:lineRule="auto"/>
        <w:ind w:firstLine="709"/>
        <w:jc w:val="both"/>
        <w:rPr>
          <w:rFonts w:ascii="Times New Roman" w:hAnsi="Times New Roman" w:cs="Times New Roman"/>
          <w:sz w:val="28"/>
          <w:szCs w:val="25"/>
        </w:rPr>
      </w:pPr>
      <w:bookmarkStart w:id="160" w:name="_Toc20301446"/>
      <w:bookmarkStart w:id="161" w:name="_Toc21089259"/>
    </w:p>
    <w:p w:rsidR="00194AEA" w:rsidRPr="00D64E42" w:rsidRDefault="00194AEA" w:rsidP="00194AEA">
      <w:pPr>
        <w:spacing w:after="0" w:line="360" w:lineRule="auto"/>
        <w:ind w:firstLine="709"/>
        <w:jc w:val="both"/>
        <w:rPr>
          <w:rFonts w:ascii="Times New Roman" w:hAnsi="Times New Roman" w:cs="Times New Roman"/>
          <w:sz w:val="28"/>
          <w:szCs w:val="25"/>
        </w:rPr>
      </w:pPr>
    </w:p>
    <w:p w:rsidR="00194AEA" w:rsidRPr="00D64E42" w:rsidRDefault="00194AEA" w:rsidP="00194AEA">
      <w:pPr>
        <w:spacing w:after="0" w:line="360" w:lineRule="auto"/>
        <w:ind w:firstLine="709"/>
        <w:jc w:val="both"/>
        <w:rPr>
          <w:rFonts w:ascii="Times New Roman" w:hAnsi="Times New Roman" w:cs="Times New Roman"/>
          <w:sz w:val="28"/>
          <w:szCs w:val="25"/>
        </w:rPr>
      </w:pPr>
    </w:p>
    <w:p w:rsidR="00D0098E" w:rsidRPr="00842298" w:rsidRDefault="00D0098E" w:rsidP="00FE47BC">
      <w:pPr>
        <w:pStyle w:val="a7"/>
        <w:pageBreakBefore/>
        <w:numPr>
          <w:ilvl w:val="0"/>
          <w:numId w:val="2"/>
        </w:numPr>
        <w:tabs>
          <w:tab w:val="left" w:pos="1701"/>
        </w:tabs>
        <w:spacing w:after="0" w:line="300" w:lineRule="auto"/>
        <w:ind w:left="0" w:firstLine="709"/>
        <w:outlineLvl w:val="0"/>
        <w:rPr>
          <w:rStyle w:val="af7"/>
          <w:color w:val="auto"/>
        </w:rPr>
      </w:pPr>
      <w:bookmarkStart w:id="162" w:name="_Toc70579311"/>
      <w:r w:rsidRPr="00842298">
        <w:rPr>
          <w:rStyle w:val="af7"/>
          <w:color w:val="auto"/>
        </w:rPr>
        <w:lastRenderedPageBreak/>
        <w:t>ИНЖЕНЕРНАЯ И ТРАНСПОРТНАЯ ИНФРАСТРУКТУРА</w:t>
      </w:r>
      <w:bookmarkEnd w:id="160"/>
      <w:bookmarkEnd w:id="161"/>
      <w:bookmarkEnd w:id="162"/>
    </w:p>
    <w:p w:rsidR="00D0098E" w:rsidRPr="00842298" w:rsidRDefault="00D0098E" w:rsidP="00FE47BC">
      <w:pPr>
        <w:pStyle w:val="af8"/>
        <w:numPr>
          <w:ilvl w:val="1"/>
          <w:numId w:val="2"/>
        </w:numPr>
        <w:tabs>
          <w:tab w:val="left" w:pos="1701"/>
        </w:tabs>
        <w:spacing w:after="0" w:line="300" w:lineRule="auto"/>
        <w:ind w:left="0" w:firstLine="709"/>
        <w:jc w:val="left"/>
        <w:outlineLvl w:val="1"/>
      </w:pPr>
      <w:bookmarkStart w:id="163" w:name="_Toc20301447"/>
      <w:bookmarkStart w:id="164" w:name="_Toc21089260"/>
      <w:bookmarkStart w:id="165" w:name="_Toc70579312"/>
      <w:r w:rsidRPr="00842298">
        <w:t>Водоснабжение и водоотведение</w:t>
      </w:r>
      <w:bookmarkEnd w:id="163"/>
      <w:bookmarkEnd w:id="164"/>
      <w:bookmarkEnd w:id="165"/>
    </w:p>
    <w:p w:rsidR="00D0098E" w:rsidRPr="00842298" w:rsidRDefault="00D0098E" w:rsidP="0085257A">
      <w:pPr>
        <w:spacing w:after="0" w:line="300" w:lineRule="auto"/>
        <w:ind w:firstLine="709"/>
        <w:jc w:val="both"/>
        <w:rPr>
          <w:rFonts w:ascii="Times New Roman" w:hAnsi="Times New Roman" w:cs="Times New Roman"/>
          <w:b/>
          <w:i/>
          <w:sz w:val="28"/>
          <w:szCs w:val="28"/>
          <w:u w:val="single"/>
        </w:rPr>
      </w:pPr>
      <w:r w:rsidRPr="00842298">
        <w:rPr>
          <w:rFonts w:ascii="Times New Roman" w:hAnsi="Times New Roman" w:cs="Times New Roman"/>
          <w:b/>
          <w:i/>
          <w:sz w:val="28"/>
          <w:szCs w:val="28"/>
          <w:u w:val="single"/>
        </w:rPr>
        <w:t>Водоснабжение</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Водоснабжение населенных пунктов имеет централизованную систему водоснабжения, которая осуществляется от одного источника реки Хопер. Подача воды к потребителю осуществляется по кольцевой сети.</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Насосной станцией (количество насосов – 2 шт., марка Д 320-50, производительность каждого насоса - 320 м</w:t>
      </w:r>
      <w:r w:rsidRPr="001C76B9">
        <w:rPr>
          <w:rFonts w:ascii="Times New Roman" w:hAnsi="Times New Roman" w:cs="Times New Roman"/>
          <w:sz w:val="28"/>
          <w:szCs w:val="28"/>
          <w:vertAlign w:val="superscript"/>
        </w:rPr>
        <w:t>3</w:t>
      </w:r>
      <w:r w:rsidRPr="001C76B9">
        <w:rPr>
          <w:rFonts w:ascii="Times New Roman" w:hAnsi="Times New Roman" w:cs="Times New Roman"/>
          <w:sz w:val="28"/>
          <w:szCs w:val="28"/>
        </w:rPr>
        <w:t xml:space="preserve">/ч., ввод в эксплуатацию – 1972г.) вода из реки Хопер транспортируется по трубопроводу в две нитки, подается в распределительные сети и поступает к потребителям. </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Возле водозабора поверхностного источника реки Хопер имеется готовое к вводу в эксплуатацию группа головных сооружений</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 xml:space="preserve">Лаборатория регулярно производит физико-химический и бактериологический анализ воды. Вода не соответствует требованиям </w:t>
      </w:r>
      <w:proofErr w:type="spellStart"/>
      <w:r w:rsidRPr="001C76B9">
        <w:rPr>
          <w:rFonts w:ascii="Times New Roman" w:hAnsi="Times New Roman" w:cs="Times New Roman"/>
          <w:sz w:val="28"/>
          <w:szCs w:val="28"/>
        </w:rPr>
        <w:t>СанПин</w:t>
      </w:r>
      <w:proofErr w:type="spellEnd"/>
      <w:r w:rsidRPr="001C76B9">
        <w:rPr>
          <w:rFonts w:ascii="Times New Roman" w:hAnsi="Times New Roman" w:cs="Times New Roman"/>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 и  используется только на хозяйственно-бытовые и производственные нужды.</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Общая протяженность водопроводных сетей  ориентировочно составляет  67</w:t>
      </w:r>
      <w:r w:rsidR="00A7422E">
        <w:rPr>
          <w:rFonts w:ascii="Times New Roman" w:hAnsi="Times New Roman" w:cs="Times New Roman"/>
          <w:sz w:val="28"/>
          <w:szCs w:val="28"/>
        </w:rPr>
        <w:t>,</w:t>
      </w:r>
      <w:r w:rsidRPr="001C76B9">
        <w:rPr>
          <w:rFonts w:ascii="Times New Roman" w:hAnsi="Times New Roman" w:cs="Times New Roman"/>
          <w:sz w:val="28"/>
          <w:szCs w:val="28"/>
        </w:rPr>
        <w:t>7</w:t>
      </w:r>
      <w:r w:rsidR="00A7422E">
        <w:rPr>
          <w:rFonts w:ascii="Times New Roman" w:hAnsi="Times New Roman" w:cs="Times New Roman"/>
          <w:sz w:val="28"/>
          <w:szCs w:val="28"/>
        </w:rPr>
        <w:t> </w:t>
      </w:r>
      <w:r w:rsidRPr="001C76B9">
        <w:rPr>
          <w:rFonts w:ascii="Times New Roman" w:hAnsi="Times New Roman" w:cs="Times New Roman"/>
          <w:sz w:val="28"/>
          <w:szCs w:val="28"/>
        </w:rPr>
        <w:t>км.</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Водоснабжением в муниципальном образовании занимается предприятие МУП «</w:t>
      </w:r>
      <w:proofErr w:type="spellStart"/>
      <w:r w:rsidRPr="001C76B9">
        <w:rPr>
          <w:rFonts w:ascii="Times New Roman" w:hAnsi="Times New Roman" w:cs="Times New Roman"/>
          <w:sz w:val="28"/>
          <w:szCs w:val="28"/>
        </w:rPr>
        <w:t>Аркадакводоканал</w:t>
      </w:r>
      <w:proofErr w:type="spellEnd"/>
      <w:r w:rsidRPr="001C76B9">
        <w:rPr>
          <w:rFonts w:ascii="Times New Roman" w:hAnsi="Times New Roman" w:cs="Times New Roman"/>
          <w:sz w:val="28"/>
          <w:szCs w:val="28"/>
        </w:rPr>
        <w:t>».</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 xml:space="preserve">Распределительные сети населенных пунктов находятся в неудовлетворительном состоянии. Материал труб – чугун, сталь, асбест, полиэтилен. Техническое состояние конструктивных элементов не удовлетворительное. Процент износа составляет 20-80%. На распределительных сетях предусмотрены водопроводные колодцы из сборных ж/б элементов для установки запорной арматуры. </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 xml:space="preserve">На распределительных сетях населенных пунктов имеются пожарные гидранты </w:t>
      </w:r>
      <w:r w:rsidR="00A7422E" w:rsidRPr="001C76B9">
        <w:rPr>
          <w:rFonts w:ascii="Times New Roman" w:hAnsi="Times New Roman" w:cs="Times New Roman"/>
          <w:sz w:val="28"/>
          <w:szCs w:val="28"/>
        </w:rPr>
        <w:t>–</w:t>
      </w:r>
      <w:r w:rsidRPr="001C76B9">
        <w:rPr>
          <w:rFonts w:ascii="Times New Roman" w:hAnsi="Times New Roman" w:cs="Times New Roman"/>
          <w:sz w:val="28"/>
          <w:szCs w:val="28"/>
        </w:rPr>
        <w:t xml:space="preserve"> 19 шт., водоразборные колонки – 135 шт. В населенных пунктах имеются шахтные колодцы.</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 xml:space="preserve">На территории предприятий города Аркадака имеются водонапорные башни, которые находятся на балансе этих предприятий. </w:t>
      </w:r>
    </w:p>
    <w:p w:rsidR="00484AB2"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 xml:space="preserve">В связи с тем,  что в МО город Аркадак вода не соответствует требованиям </w:t>
      </w:r>
      <w:proofErr w:type="spellStart"/>
      <w:r w:rsidRPr="001C76B9">
        <w:rPr>
          <w:rFonts w:ascii="Times New Roman" w:hAnsi="Times New Roman" w:cs="Times New Roman"/>
          <w:sz w:val="28"/>
          <w:szCs w:val="28"/>
        </w:rPr>
        <w:t>СанПин</w:t>
      </w:r>
      <w:proofErr w:type="spellEnd"/>
      <w:r w:rsidRPr="001C76B9">
        <w:rPr>
          <w:rFonts w:ascii="Times New Roman" w:hAnsi="Times New Roman" w:cs="Times New Roman"/>
          <w:sz w:val="28"/>
          <w:szCs w:val="28"/>
        </w:rPr>
        <w:t xml:space="preserve"> 2.1.4.1074-01 «Питьевая вода. Гигиенические требования к качеству воды централизованных систем питьевого водоснабжения. Контроль качества» в ближайшем будущем планируется модернизация и строительство новых систем </w:t>
      </w:r>
      <w:r w:rsidRPr="001C76B9">
        <w:rPr>
          <w:rFonts w:ascii="Times New Roman" w:hAnsi="Times New Roman" w:cs="Times New Roman"/>
          <w:sz w:val="28"/>
          <w:szCs w:val="28"/>
        </w:rPr>
        <w:lastRenderedPageBreak/>
        <w:t xml:space="preserve">водоподготовки поверхностных вод на основе современных способов обеззараживания с использованием </w:t>
      </w:r>
      <w:proofErr w:type="spellStart"/>
      <w:r w:rsidRPr="001C76B9">
        <w:rPr>
          <w:rFonts w:ascii="Times New Roman" w:hAnsi="Times New Roman" w:cs="Times New Roman"/>
          <w:sz w:val="28"/>
          <w:szCs w:val="28"/>
        </w:rPr>
        <w:t>озоно-фильтрующей</w:t>
      </w:r>
      <w:proofErr w:type="spellEnd"/>
      <w:r w:rsidRPr="001C76B9">
        <w:rPr>
          <w:rFonts w:ascii="Times New Roman" w:hAnsi="Times New Roman" w:cs="Times New Roman"/>
          <w:sz w:val="28"/>
          <w:szCs w:val="28"/>
        </w:rPr>
        <w:t xml:space="preserve"> технологии на существующем водозаборе города. МО город Аркадак принимает участие в национальном проекте «Экология».</w:t>
      </w:r>
    </w:p>
    <w:p w:rsidR="00484AB2" w:rsidRDefault="00484AB2" w:rsidP="00484AB2">
      <w:pPr>
        <w:spacing w:after="0" w:line="300" w:lineRule="auto"/>
        <w:ind w:firstLine="709"/>
        <w:jc w:val="both"/>
        <w:rPr>
          <w:rFonts w:ascii="Times New Roman" w:hAnsi="Times New Roman" w:cs="Times New Roman"/>
          <w:b/>
          <w:i/>
          <w:sz w:val="28"/>
          <w:szCs w:val="28"/>
          <w:u w:val="single"/>
        </w:rPr>
      </w:pPr>
    </w:p>
    <w:p w:rsidR="006F5FC3" w:rsidRPr="003D6385" w:rsidRDefault="006F5FC3" w:rsidP="00484AB2">
      <w:pPr>
        <w:spacing w:after="0" w:line="300" w:lineRule="auto"/>
        <w:ind w:firstLine="709"/>
        <w:jc w:val="both"/>
        <w:rPr>
          <w:rFonts w:ascii="Times New Roman" w:hAnsi="Times New Roman" w:cs="Times New Roman"/>
          <w:b/>
          <w:i/>
          <w:sz w:val="28"/>
          <w:szCs w:val="28"/>
          <w:u w:val="single"/>
        </w:rPr>
      </w:pPr>
      <w:r w:rsidRPr="003D6385">
        <w:rPr>
          <w:rFonts w:ascii="Times New Roman" w:hAnsi="Times New Roman" w:cs="Times New Roman"/>
          <w:b/>
          <w:i/>
          <w:sz w:val="28"/>
          <w:szCs w:val="28"/>
          <w:u w:val="single"/>
        </w:rPr>
        <w:t xml:space="preserve">Водоотведение </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 xml:space="preserve">Водоотведение в муниципальном образовании представляет собой как централизованные канализационные сооружения, так и выгребные ямы. </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На территории МО город Аркадак в восточной части г. Аркадак имеются системы самотечных и напорных канализационных труб, введенных в эксплуатацию в 1970-е года (диаметр труб 630 мм и 200 мм соответственно). По ним хозяйственно-бытовые и производственные стоки транспортируются и сливаются на поля фильтрации, расположенные северо-восточнее города Аркадак. На остальной территории хозяйственно-бытовые и производственные стоки сливаются в выгребные ямы для накопления и хранения, откачиваются по мере заполнения и вывозятся на поля фильтрации г. Аркадак.</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Выгребные ямы  состоят из герметичной емкости,  материал - оштукатуренный кирпич,  коммунальные службы периодично  откачивают  хозяйственно-бытовые  стоки, места расположения  выгребных ям определено из условия рельефа, заполнение грунтовой и атмосферной водой не происходит, к выгребу каждого дома обеспечен подъезд ассенизационной машины.</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На территории города Аркадак имеются две действующие канализационные насосные станции: 1) два насоса марки СМ производительность каждого – 40м</w:t>
      </w:r>
      <w:r w:rsidRPr="001C76B9">
        <w:rPr>
          <w:rFonts w:ascii="Times New Roman" w:hAnsi="Times New Roman" w:cs="Times New Roman"/>
          <w:sz w:val="28"/>
          <w:szCs w:val="28"/>
          <w:vertAlign w:val="superscript"/>
        </w:rPr>
        <w:t>3</w:t>
      </w:r>
      <w:r w:rsidRPr="001C76B9">
        <w:rPr>
          <w:rFonts w:ascii="Times New Roman" w:hAnsi="Times New Roman" w:cs="Times New Roman"/>
          <w:sz w:val="28"/>
          <w:szCs w:val="28"/>
        </w:rPr>
        <w:t>/ч., ввод в эксплуатацию 2009 г., 2) два насоса марки СМ производительность – 80м</w:t>
      </w:r>
      <w:r w:rsidRPr="001C76B9">
        <w:rPr>
          <w:rFonts w:ascii="Times New Roman" w:hAnsi="Times New Roman" w:cs="Times New Roman"/>
          <w:sz w:val="28"/>
          <w:szCs w:val="28"/>
          <w:vertAlign w:val="superscript"/>
        </w:rPr>
        <w:t>3</w:t>
      </w:r>
      <w:r w:rsidRPr="001C76B9">
        <w:rPr>
          <w:rFonts w:ascii="Times New Roman" w:hAnsi="Times New Roman" w:cs="Times New Roman"/>
          <w:sz w:val="28"/>
          <w:szCs w:val="28"/>
        </w:rPr>
        <w:t>/ч., 200 м</w:t>
      </w:r>
      <w:r w:rsidRPr="001C76B9">
        <w:rPr>
          <w:rFonts w:ascii="Times New Roman" w:hAnsi="Times New Roman" w:cs="Times New Roman"/>
          <w:sz w:val="28"/>
          <w:szCs w:val="28"/>
          <w:vertAlign w:val="superscript"/>
        </w:rPr>
        <w:t>3</w:t>
      </w:r>
      <w:r w:rsidRPr="001C76B9">
        <w:rPr>
          <w:rFonts w:ascii="Times New Roman" w:hAnsi="Times New Roman" w:cs="Times New Roman"/>
          <w:sz w:val="28"/>
          <w:szCs w:val="28"/>
        </w:rPr>
        <w:t>/ч., ввод в эксплуатацию 2009 г.</w:t>
      </w:r>
    </w:p>
    <w:p w:rsidR="00D0098E" w:rsidRPr="007235E2" w:rsidRDefault="00D0098E" w:rsidP="00935248">
      <w:pPr>
        <w:spacing w:after="0" w:line="240" w:lineRule="auto"/>
        <w:ind w:firstLine="709"/>
        <w:jc w:val="both"/>
        <w:rPr>
          <w:rFonts w:ascii="Times New Roman" w:hAnsi="Times New Roman" w:cs="Times New Roman"/>
          <w:color w:val="FF0000"/>
          <w:sz w:val="28"/>
          <w:szCs w:val="28"/>
        </w:rPr>
      </w:pPr>
    </w:p>
    <w:p w:rsidR="00D0098E" w:rsidRPr="00401BFD" w:rsidRDefault="00D0098E" w:rsidP="00FE47BC">
      <w:pPr>
        <w:pStyle w:val="af8"/>
        <w:numPr>
          <w:ilvl w:val="1"/>
          <w:numId w:val="2"/>
        </w:numPr>
        <w:tabs>
          <w:tab w:val="left" w:pos="1701"/>
        </w:tabs>
        <w:spacing w:after="0" w:line="240" w:lineRule="auto"/>
        <w:ind w:left="0" w:firstLine="709"/>
        <w:jc w:val="left"/>
        <w:outlineLvl w:val="1"/>
      </w:pPr>
      <w:bookmarkStart w:id="166" w:name="_Toc21089261"/>
      <w:bookmarkStart w:id="167" w:name="_Toc70579313"/>
      <w:r w:rsidRPr="00401BFD">
        <w:t>Теплоснабжение</w:t>
      </w:r>
      <w:bookmarkEnd w:id="166"/>
      <w:bookmarkEnd w:id="167"/>
    </w:p>
    <w:p w:rsidR="002C5863" w:rsidRPr="007235E2" w:rsidRDefault="002C5863" w:rsidP="00547A10">
      <w:pPr>
        <w:pStyle w:val="af8"/>
        <w:tabs>
          <w:tab w:val="left" w:pos="1701"/>
        </w:tabs>
        <w:spacing w:after="0" w:line="300" w:lineRule="auto"/>
        <w:rPr>
          <w:color w:val="FF0000"/>
        </w:rPr>
      </w:pPr>
    </w:p>
    <w:p w:rsidR="00484AB2" w:rsidRPr="001C76B9" w:rsidRDefault="00484AB2" w:rsidP="00484AB2">
      <w:pPr>
        <w:spacing w:after="0" w:line="300" w:lineRule="auto"/>
        <w:ind w:firstLine="709"/>
        <w:jc w:val="both"/>
        <w:rPr>
          <w:rFonts w:ascii="Times New Roman" w:hAnsi="Times New Roman" w:cs="Times New Roman"/>
          <w:sz w:val="28"/>
          <w:szCs w:val="28"/>
          <w:lang w:eastAsia="ar-SA"/>
        </w:rPr>
      </w:pPr>
      <w:r w:rsidRPr="001C76B9">
        <w:rPr>
          <w:rFonts w:ascii="Times New Roman" w:hAnsi="Times New Roman" w:cs="Times New Roman"/>
          <w:sz w:val="28"/>
          <w:szCs w:val="28"/>
        </w:rPr>
        <w:t xml:space="preserve">В настоящее время теплоснабжение муниципального образования г. Аркадак осуществляется по смешанной схеме: </w:t>
      </w:r>
      <w:r w:rsidRPr="001C76B9">
        <w:rPr>
          <w:rFonts w:ascii="Times New Roman" w:hAnsi="Times New Roman" w:cs="Times New Roman"/>
          <w:sz w:val="28"/>
          <w:szCs w:val="28"/>
          <w:lang w:eastAsia="ar-SA"/>
        </w:rPr>
        <w:t>от котельных, топочных, индивидуальных котлов. Отопление и горячее водоснабжение жилого сектора, принадлежащего гражданам на правах частной собственности, осуществляется от газовых котлов, газовых проточных и электрических водонагревателей. Отопительные котельные имеют тупиковые сети в подземном и надземном исполнении. Отпуск тепла потребителям осуществляется в виде горячей воды по температурному графику 95-70</w:t>
      </w:r>
      <w:r w:rsidRPr="001C76B9">
        <w:rPr>
          <w:rFonts w:ascii="Times New Roman" w:hAnsi="Times New Roman" w:cs="Times New Roman"/>
          <w:sz w:val="28"/>
          <w:szCs w:val="28"/>
          <w:vertAlign w:val="superscript"/>
          <w:lang w:eastAsia="ar-SA"/>
        </w:rPr>
        <w:t>0</w:t>
      </w:r>
      <w:r w:rsidRPr="001C76B9">
        <w:rPr>
          <w:rFonts w:ascii="Times New Roman" w:hAnsi="Times New Roman" w:cs="Times New Roman"/>
          <w:sz w:val="28"/>
          <w:szCs w:val="28"/>
          <w:lang w:eastAsia="ar-SA"/>
        </w:rPr>
        <w:t>С от котельных. Топливом для котельных служит газ.</w:t>
      </w:r>
    </w:p>
    <w:p w:rsidR="00484AB2" w:rsidRPr="001C76B9" w:rsidRDefault="00484AB2" w:rsidP="00484AB2">
      <w:pPr>
        <w:spacing w:after="0" w:line="300" w:lineRule="auto"/>
        <w:ind w:firstLine="709"/>
        <w:jc w:val="both"/>
        <w:rPr>
          <w:rFonts w:ascii="Times New Roman" w:hAnsi="Times New Roman" w:cs="Times New Roman"/>
          <w:sz w:val="28"/>
          <w:szCs w:val="28"/>
          <w:lang w:eastAsia="ar-SA"/>
        </w:rPr>
      </w:pPr>
      <w:r w:rsidRPr="001C76B9">
        <w:rPr>
          <w:rFonts w:ascii="Times New Roman" w:hAnsi="Times New Roman" w:cs="Times New Roman"/>
          <w:sz w:val="28"/>
          <w:szCs w:val="28"/>
          <w:lang w:eastAsia="ar-SA"/>
        </w:rPr>
        <w:lastRenderedPageBreak/>
        <w:t xml:space="preserve">Теплоснабжение жилых и общественных зданий города Аркадак осуществляется от ведомственных котельных и от котельных, которые находятся в собственности </w:t>
      </w:r>
      <w:proofErr w:type="spellStart"/>
      <w:r w:rsidRPr="001C76B9">
        <w:rPr>
          <w:rFonts w:ascii="Times New Roman" w:hAnsi="Times New Roman" w:cs="Times New Roman"/>
          <w:sz w:val="28"/>
          <w:szCs w:val="28"/>
          <w:lang w:eastAsia="ar-SA"/>
        </w:rPr>
        <w:t>Аркадакского</w:t>
      </w:r>
      <w:proofErr w:type="spellEnd"/>
      <w:r w:rsidRPr="001C76B9">
        <w:rPr>
          <w:rFonts w:ascii="Times New Roman" w:hAnsi="Times New Roman" w:cs="Times New Roman"/>
          <w:sz w:val="28"/>
          <w:szCs w:val="28"/>
          <w:lang w:eastAsia="ar-SA"/>
        </w:rPr>
        <w:t xml:space="preserve"> муниципального района. В связи с переходом квартир и объектов социальной сферы на индивидуальное отопление на сегодняшний день в МО работу осуществляют  4 котельные. Эксплуатацию котельных и прилегающих к ним тепловых сетей осуществляет ООО «</w:t>
      </w:r>
      <w:proofErr w:type="spellStart"/>
      <w:r w:rsidRPr="001C76B9">
        <w:rPr>
          <w:rFonts w:ascii="Times New Roman" w:hAnsi="Times New Roman" w:cs="Times New Roman"/>
          <w:sz w:val="28"/>
          <w:szCs w:val="28"/>
          <w:lang w:eastAsia="ar-SA"/>
        </w:rPr>
        <w:t>Аркадакские</w:t>
      </w:r>
      <w:proofErr w:type="spellEnd"/>
      <w:r w:rsidRPr="001C76B9">
        <w:rPr>
          <w:rFonts w:ascii="Times New Roman" w:hAnsi="Times New Roman" w:cs="Times New Roman"/>
          <w:sz w:val="28"/>
          <w:szCs w:val="28"/>
          <w:lang w:eastAsia="ar-SA"/>
        </w:rPr>
        <w:t xml:space="preserve"> тепловые сети». Одна котельная находится на балансе и эксплуатируется ФГКУ комбинат «Волжанка».</w:t>
      </w:r>
    </w:p>
    <w:p w:rsidR="00484AB2" w:rsidRPr="001C76B9" w:rsidRDefault="00484AB2" w:rsidP="00484AB2">
      <w:pPr>
        <w:spacing w:after="0" w:line="300" w:lineRule="auto"/>
        <w:ind w:firstLine="709"/>
        <w:jc w:val="both"/>
        <w:rPr>
          <w:rFonts w:ascii="Times New Roman" w:hAnsi="Times New Roman" w:cs="Times New Roman"/>
          <w:sz w:val="28"/>
          <w:szCs w:val="28"/>
          <w:lang w:eastAsia="ar-SA"/>
        </w:rPr>
      </w:pPr>
      <w:r w:rsidRPr="001C76B9">
        <w:rPr>
          <w:rFonts w:ascii="Times New Roman" w:hAnsi="Times New Roman" w:cs="Times New Roman"/>
          <w:sz w:val="28"/>
          <w:szCs w:val="28"/>
          <w:lang w:eastAsia="ar-SA"/>
        </w:rPr>
        <w:t>Одна котельная расположена по адресу:  по ул. Ленина, д. 6А.</w:t>
      </w:r>
    </w:p>
    <w:p w:rsidR="00484AB2" w:rsidRPr="001C76B9" w:rsidRDefault="00484AB2" w:rsidP="00484AB2">
      <w:pPr>
        <w:spacing w:after="0" w:line="300" w:lineRule="auto"/>
        <w:ind w:firstLine="709"/>
        <w:jc w:val="both"/>
        <w:rPr>
          <w:rFonts w:ascii="Times New Roman" w:hAnsi="Times New Roman" w:cs="Times New Roman"/>
          <w:sz w:val="28"/>
          <w:szCs w:val="28"/>
          <w:lang w:eastAsia="ar-SA"/>
        </w:rPr>
      </w:pPr>
      <w:r w:rsidRPr="001C76B9">
        <w:rPr>
          <w:rFonts w:ascii="Times New Roman" w:hAnsi="Times New Roman" w:cs="Times New Roman"/>
          <w:sz w:val="28"/>
          <w:szCs w:val="28"/>
          <w:lang w:eastAsia="ar-SA"/>
        </w:rPr>
        <w:t xml:space="preserve">Котельная, расположенная по ул. </w:t>
      </w:r>
      <w:proofErr w:type="spellStart"/>
      <w:r w:rsidRPr="001C76B9">
        <w:rPr>
          <w:rFonts w:ascii="Times New Roman" w:hAnsi="Times New Roman" w:cs="Times New Roman"/>
          <w:sz w:val="28"/>
          <w:szCs w:val="28"/>
          <w:lang w:eastAsia="ar-SA"/>
        </w:rPr>
        <w:t>Каплунова</w:t>
      </w:r>
      <w:proofErr w:type="spellEnd"/>
      <w:r w:rsidRPr="001C76B9">
        <w:rPr>
          <w:rFonts w:ascii="Times New Roman" w:hAnsi="Times New Roman" w:cs="Times New Roman"/>
          <w:sz w:val="28"/>
          <w:szCs w:val="28"/>
          <w:lang w:eastAsia="ar-SA"/>
        </w:rPr>
        <w:t>, 1, оборудована котлами марки «</w:t>
      </w:r>
      <w:proofErr w:type="spellStart"/>
      <w:r w:rsidRPr="001C76B9">
        <w:rPr>
          <w:rFonts w:ascii="Times New Roman" w:hAnsi="Times New Roman" w:cs="Times New Roman"/>
          <w:sz w:val="28"/>
          <w:szCs w:val="28"/>
          <w:lang w:eastAsia="ar-SA"/>
        </w:rPr>
        <w:t>Гидроник</w:t>
      </w:r>
      <w:proofErr w:type="spellEnd"/>
      <w:r w:rsidRPr="001C76B9">
        <w:rPr>
          <w:rFonts w:ascii="Times New Roman" w:hAnsi="Times New Roman" w:cs="Times New Roman"/>
          <w:sz w:val="28"/>
          <w:szCs w:val="28"/>
          <w:lang w:eastAsia="ar-SA"/>
        </w:rPr>
        <w:t xml:space="preserve">» в количестве  4 шт. и обслуживает здания: </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lang w:eastAsia="ar-SA"/>
        </w:rPr>
        <w:t>1) Н</w:t>
      </w:r>
      <w:r w:rsidRPr="001C76B9">
        <w:rPr>
          <w:rFonts w:ascii="Times New Roman" w:hAnsi="Times New Roman" w:cs="Times New Roman"/>
          <w:sz w:val="28"/>
          <w:szCs w:val="28"/>
        </w:rPr>
        <w:t xml:space="preserve">а территории ГУЗ СО </w:t>
      </w:r>
      <w:proofErr w:type="spellStart"/>
      <w:r w:rsidRPr="001C76B9">
        <w:rPr>
          <w:rFonts w:ascii="Times New Roman" w:hAnsi="Times New Roman" w:cs="Times New Roman"/>
          <w:sz w:val="28"/>
          <w:szCs w:val="28"/>
        </w:rPr>
        <w:t>Аркадакской</w:t>
      </w:r>
      <w:proofErr w:type="spellEnd"/>
      <w:r w:rsidRPr="001C76B9">
        <w:rPr>
          <w:rFonts w:ascii="Times New Roman" w:hAnsi="Times New Roman" w:cs="Times New Roman"/>
          <w:sz w:val="28"/>
          <w:szCs w:val="28"/>
        </w:rPr>
        <w:t xml:space="preserve"> районной больницы;</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 xml:space="preserve">2) Областной медицинский колледж; </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 xml:space="preserve">3) Поликлиника; </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 xml:space="preserve">4) </w:t>
      </w:r>
      <w:r w:rsidR="00B25BB0">
        <w:rPr>
          <w:rFonts w:ascii="Times New Roman" w:hAnsi="Times New Roman" w:cs="Times New Roman"/>
          <w:sz w:val="28"/>
          <w:szCs w:val="28"/>
        </w:rPr>
        <w:t>О</w:t>
      </w:r>
      <w:r w:rsidRPr="001C76B9">
        <w:rPr>
          <w:rFonts w:ascii="Times New Roman" w:hAnsi="Times New Roman" w:cs="Times New Roman"/>
          <w:sz w:val="28"/>
          <w:szCs w:val="28"/>
        </w:rPr>
        <w:t xml:space="preserve">дин жилой дом по </w:t>
      </w:r>
      <w:r w:rsidRPr="001C76B9">
        <w:rPr>
          <w:rFonts w:ascii="Times New Roman" w:hAnsi="Times New Roman" w:cs="Times New Roman"/>
          <w:sz w:val="28"/>
          <w:szCs w:val="28"/>
          <w:lang w:eastAsia="ar-SA"/>
        </w:rPr>
        <w:t xml:space="preserve">ул. </w:t>
      </w:r>
      <w:proofErr w:type="spellStart"/>
      <w:r w:rsidRPr="001C76B9">
        <w:rPr>
          <w:rFonts w:ascii="Times New Roman" w:hAnsi="Times New Roman" w:cs="Times New Roman"/>
          <w:sz w:val="28"/>
          <w:szCs w:val="28"/>
          <w:lang w:eastAsia="ar-SA"/>
        </w:rPr>
        <w:t>Каплунова</w:t>
      </w:r>
      <w:proofErr w:type="spellEnd"/>
      <w:r w:rsidRPr="001C76B9">
        <w:rPr>
          <w:rFonts w:ascii="Times New Roman" w:hAnsi="Times New Roman" w:cs="Times New Roman"/>
          <w:sz w:val="28"/>
          <w:szCs w:val="28"/>
          <w:lang w:eastAsia="ar-SA"/>
        </w:rPr>
        <w:t>;</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 xml:space="preserve">5) </w:t>
      </w:r>
      <w:r w:rsidR="00B25BB0">
        <w:rPr>
          <w:rFonts w:ascii="Times New Roman" w:hAnsi="Times New Roman" w:cs="Times New Roman"/>
          <w:sz w:val="28"/>
          <w:szCs w:val="28"/>
        </w:rPr>
        <w:t>О</w:t>
      </w:r>
      <w:r w:rsidRPr="001C76B9">
        <w:rPr>
          <w:rFonts w:ascii="Times New Roman" w:hAnsi="Times New Roman" w:cs="Times New Roman"/>
          <w:sz w:val="28"/>
          <w:szCs w:val="28"/>
        </w:rPr>
        <w:t>дин жилой дом по ул. Ленина.</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 xml:space="preserve">Протяженность сетей  составляет 1,46 км. </w:t>
      </w:r>
      <w:proofErr w:type="spellStart"/>
      <w:r w:rsidRPr="001C76B9">
        <w:rPr>
          <w:rFonts w:ascii="Times New Roman" w:hAnsi="Times New Roman" w:cs="Times New Roman"/>
          <w:sz w:val="28"/>
          <w:szCs w:val="28"/>
        </w:rPr>
        <w:t>Теплоисточник</w:t>
      </w:r>
      <w:proofErr w:type="spellEnd"/>
      <w:r w:rsidRPr="001C76B9">
        <w:rPr>
          <w:rFonts w:ascii="Times New Roman" w:hAnsi="Times New Roman" w:cs="Times New Roman"/>
          <w:sz w:val="28"/>
          <w:szCs w:val="28"/>
        </w:rPr>
        <w:t xml:space="preserve"> построен в 1988 году. В 2010 году окончена модернизация котельной.</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Следует отметить, что в 2008 году была произведена замена теплотрассы на территории больницы.</w:t>
      </w:r>
    </w:p>
    <w:p w:rsidR="00484AB2" w:rsidRPr="001C76B9" w:rsidRDefault="00484AB2" w:rsidP="00484AB2">
      <w:pPr>
        <w:tabs>
          <w:tab w:val="left" w:pos="820"/>
        </w:tabs>
        <w:spacing w:after="0" w:line="300" w:lineRule="auto"/>
        <w:ind w:firstLine="709"/>
        <w:jc w:val="both"/>
        <w:rPr>
          <w:rFonts w:ascii="Times New Roman" w:hAnsi="Times New Roman" w:cs="Times New Roman"/>
          <w:sz w:val="28"/>
          <w:szCs w:val="28"/>
          <w:lang w:eastAsia="ar-SA"/>
        </w:rPr>
      </w:pPr>
      <w:r w:rsidRPr="001C76B9">
        <w:rPr>
          <w:rFonts w:ascii="Times New Roman" w:hAnsi="Times New Roman" w:cs="Times New Roman"/>
          <w:sz w:val="28"/>
          <w:szCs w:val="28"/>
          <w:lang w:eastAsia="ar-SA"/>
        </w:rPr>
        <w:t xml:space="preserve">Котельная, расположенная по ул. Сливина В. М., 18, оборудована котлами марки «Факел» в количестве 2 шт. и  обслуживает здания: </w:t>
      </w:r>
    </w:p>
    <w:p w:rsidR="00484AB2" w:rsidRPr="001C76B9" w:rsidRDefault="00484AB2" w:rsidP="00484AB2">
      <w:pPr>
        <w:pStyle w:val="a7"/>
        <w:numPr>
          <w:ilvl w:val="0"/>
          <w:numId w:val="67"/>
        </w:numPr>
        <w:tabs>
          <w:tab w:val="left" w:pos="820"/>
        </w:tabs>
        <w:spacing w:after="0" w:line="300" w:lineRule="auto"/>
        <w:jc w:val="both"/>
        <w:rPr>
          <w:rFonts w:ascii="Times New Roman" w:hAnsi="Times New Roman" w:cs="Times New Roman"/>
          <w:sz w:val="28"/>
          <w:szCs w:val="28"/>
        </w:rPr>
      </w:pPr>
      <w:r w:rsidRPr="001C76B9">
        <w:rPr>
          <w:rFonts w:ascii="Times New Roman" w:hAnsi="Times New Roman" w:cs="Times New Roman"/>
          <w:sz w:val="28"/>
          <w:szCs w:val="28"/>
        </w:rPr>
        <w:t>МБОУ СОШ №2 города Аркадак;</w:t>
      </w:r>
    </w:p>
    <w:p w:rsidR="00484AB2" w:rsidRPr="001C76B9" w:rsidRDefault="00484AB2" w:rsidP="00484AB2">
      <w:pPr>
        <w:pStyle w:val="a7"/>
        <w:numPr>
          <w:ilvl w:val="0"/>
          <w:numId w:val="67"/>
        </w:numPr>
        <w:tabs>
          <w:tab w:val="left" w:pos="820"/>
        </w:tabs>
        <w:spacing w:after="0" w:line="300" w:lineRule="auto"/>
        <w:jc w:val="both"/>
        <w:rPr>
          <w:rFonts w:ascii="Times New Roman" w:hAnsi="Times New Roman" w:cs="Times New Roman"/>
          <w:sz w:val="28"/>
          <w:szCs w:val="28"/>
        </w:rPr>
      </w:pPr>
      <w:r w:rsidRPr="001C76B9">
        <w:rPr>
          <w:rFonts w:ascii="Times New Roman" w:hAnsi="Times New Roman" w:cs="Times New Roman"/>
          <w:sz w:val="28"/>
          <w:szCs w:val="28"/>
        </w:rPr>
        <w:t>МБУ ДО</w:t>
      </w:r>
      <w:r w:rsidR="00B25BB0">
        <w:rPr>
          <w:rFonts w:ascii="Times New Roman" w:hAnsi="Times New Roman" w:cs="Times New Roman"/>
          <w:sz w:val="28"/>
          <w:szCs w:val="28"/>
        </w:rPr>
        <w:t xml:space="preserve"> </w:t>
      </w:r>
      <w:r w:rsidRPr="001C76B9">
        <w:rPr>
          <w:rFonts w:ascii="Times New Roman" w:hAnsi="Times New Roman" w:cs="Times New Roman"/>
          <w:sz w:val="28"/>
          <w:szCs w:val="28"/>
        </w:rPr>
        <w:t>ДДТ;</w:t>
      </w:r>
    </w:p>
    <w:p w:rsidR="00484AB2" w:rsidRPr="001C76B9" w:rsidRDefault="00484AB2" w:rsidP="00484AB2">
      <w:pPr>
        <w:tabs>
          <w:tab w:val="left" w:pos="820"/>
        </w:tabs>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3) МБ ДОУ «Светлячок».</w:t>
      </w:r>
    </w:p>
    <w:p w:rsidR="00484AB2" w:rsidRPr="001C76B9" w:rsidRDefault="00484AB2" w:rsidP="00484AB2">
      <w:pPr>
        <w:spacing w:after="0" w:line="300" w:lineRule="auto"/>
        <w:ind w:firstLine="709"/>
        <w:jc w:val="both"/>
        <w:rPr>
          <w:rFonts w:ascii="Times New Roman" w:hAnsi="Times New Roman" w:cs="Times New Roman"/>
          <w:sz w:val="28"/>
          <w:szCs w:val="28"/>
        </w:rPr>
      </w:pPr>
      <w:r w:rsidRPr="001C76B9">
        <w:rPr>
          <w:rFonts w:ascii="Times New Roman" w:hAnsi="Times New Roman" w:cs="Times New Roman"/>
          <w:sz w:val="28"/>
          <w:szCs w:val="28"/>
        </w:rPr>
        <w:t xml:space="preserve">Протяженность сетей  составляет 0,71 км. </w:t>
      </w:r>
      <w:proofErr w:type="spellStart"/>
      <w:r w:rsidRPr="001C76B9">
        <w:rPr>
          <w:rFonts w:ascii="Times New Roman" w:hAnsi="Times New Roman" w:cs="Times New Roman"/>
          <w:sz w:val="28"/>
          <w:szCs w:val="28"/>
        </w:rPr>
        <w:t>Теплоисточник</w:t>
      </w:r>
      <w:proofErr w:type="spellEnd"/>
      <w:r w:rsidRPr="001C76B9">
        <w:rPr>
          <w:rFonts w:ascii="Times New Roman" w:hAnsi="Times New Roman" w:cs="Times New Roman"/>
          <w:sz w:val="28"/>
          <w:szCs w:val="28"/>
        </w:rPr>
        <w:t xml:space="preserve"> построен в 1988 году.</w:t>
      </w:r>
    </w:p>
    <w:p w:rsidR="00484AB2" w:rsidRPr="001C76B9" w:rsidRDefault="00484AB2" w:rsidP="00484AB2">
      <w:pPr>
        <w:spacing w:after="0" w:line="300" w:lineRule="auto"/>
        <w:ind w:firstLine="709"/>
        <w:jc w:val="both"/>
        <w:rPr>
          <w:rFonts w:ascii="Times New Roman" w:hAnsi="Times New Roman" w:cs="Times New Roman"/>
          <w:sz w:val="28"/>
          <w:szCs w:val="28"/>
          <w:lang w:eastAsia="ar-SA"/>
        </w:rPr>
      </w:pPr>
      <w:r w:rsidRPr="001C76B9">
        <w:rPr>
          <w:rFonts w:ascii="Times New Roman" w:hAnsi="Times New Roman" w:cs="Times New Roman"/>
          <w:sz w:val="28"/>
          <w:szCs w:val="28"/>
          <w:lang w:eastAsia="ar-SA"/>
        </w:rPr>
        <w:t>Котельная, находящаяся на балансе и эксплуатируемая ФГКУ комбинатом  «Волжанка» расположена по адресу ул.</w:t>
      </w:r>
      <w:r w:rsidR="00761814">
        <w:rPr>
          <w:rFonts w:ascii="Times New Roman" w:hAnsi="Times New Roman" w:cs="Times New Roman"/>
          <w:sz w:val="28"/>
          <w:szCs w:val="28"/>
          <w:lang w:eastAsia="ar-SA"/>
        </w:rPr>
        <w:t xml:space="preserve"> </w:t>
      </w:r>
      <w:proofErr w:type="spellStart"/>
      <w:r w:rsidRPr="001C76B9">
        <w:rPr>
          <w:rFonts w:ascii="Times New Roman" w:hAnsi="Times New Roman" w:cs="Times New Roman"/>
          <w:sz w:val="28"/>
          <w:szCs w:val="28"/>
          <w:lang w:eastAsia="ar-SA"/>
        </w:rPr>
        <w:t>Жилучасток</w:t>
      </w:r>
      <w:proofErr w:type="spellEnd"/>
      <w:r w:rsidRPr="001C76B9">
        <w:rPr>
          <w:rFonts w:ascii="Times New Roman" w:hAnsi="Times New Roman" w:cs="Times New Roman"/>
          <w:sz w:val="28"/>
          <w:szCs w:val="28"/>
          <w:lang w:eastAsia="ar-SA"/>
        </w:rPr>
        <w:t xml:space="preserve"> 1. </w:t>
      </w:r>
      <w:proofErr w:type="spellStart"/>
      <w:r w:rsidRPr="001C76B9">
        <w:rPr>
          <w:rFonts w:ascii="Times New Roman" w:hAnsi="Times New Roman" w:cs="Times New Roman"/>
          <w:sz w:val="28"/>
          <w:szCs w:val="28"/>
          <w:lang w:eastAsia="ar-SA"/>
        </w:rPr>
        <w:t>Теплоисточник</w:t>
      </w:r>
      <w:proofErr w:type="spellEnd"/>
      <w:r w:rsidRPr="001C76B9">
        <w:rPr>
          <w:rFonts w:ascii="Times New Roman" w:hAnsi="Times New Roman" w:cs="Times New Roman"/>
          <w:sz w:val="28"/>
          <w:szCs w:val="28"/>
          <w:lang w:eastAsia="ar-SA"/>
        </w:rPr>
        <w:t xml:space="preserve">  обеспечивает тепловой энергией предприятие, два пятиэтажных жилых дома по адресу: ул.</w:t>
      </w:r>
      <w:r w:rsidR="00B25BB0">
        <w:rPr>
          <w:rFonts w:ascii="Times New Roman" w:hAnsi="Times New Roman" w:cs="Times New Roman"/>
          <w:sz w:val="28"/>
          <w:szCs w:val="28"/>
          <w:lang w:eastAsia="ar-SA"/>
        </w:rPr>
        <w:t> </w:t>
      </w:r>
      <w:proofErr w:type="spellStart"/>
      <w:r w:rsidRPr="001C76B9">
        <w:rPr>
          <w:rFonts w:ascii="Times New Roman" w:hAnsi="Times New Roman" w:cs="Times New Roman"/>
          <w:sz w:val="28"/>
          <w:szCs w:val="28"/>
          <w:lang w:eastAsia="ar-SA"/>
        </w:rPr>
        <w:t>Жилучасток</w:t>
      </w:r>
      <w:proofErr w:type="spellEnd"/>
      <w:r w:rsidRPr="001C76B9">
        <w:rPr>
          <w:rFonts w:ascii="Times New Roman" w:hAnsi="Times New Roman" w:cs="Times New Roman"/>
          <w:sz w:val="28"/>
          <w:szCs w:val="28"/>
          <w:lang w:eastAsia="ar-SA"/>
        </w:rPr>
        <w:t xml:space="preserve"> 1, № 1 и № 2.</w:t>
      </w:r>
    </w:p>
    <w:p w:rsidR="00484AB2" w:rsidRPr="001C76B9" w:rsidRDefault="00484AB2" w:rsidP="00484AB2">
      <w:pPr>
        <w:spacing w:after="0" w:line="300" w:lineRule="auto"/>
        <w:ind w:firstLine="709"/>
        <w:jc w:val="both"/>
        <w:rPr>
          <w:rFonts w:ascii="Times New Roman" w:hAnsi="Times New Roman" w:cs="Times New Roman"/>
          <w:sz w:val="28"/>
          <w:szCs w:val="28"/>
          <w:lang w:eastAsia="ar-SA"/>
        </w:rPr>
      </w:pPr>
      <w:r w:rsidRPr="001C76B9">
        <w:rPr>
          <w:rFonts w:ascii="Times New Roman" w:hAnsi="Times New Roman" w:cs="Times New Roman"/>
          <w:sz w:val="28"/>
          <w:szCs w:val="28"/>
          <w:lang w:eastAsia="ar-SA"/>
        </w:rPr>
        <w:t xml:space="preserve">Строительство котельной закончено в 1987 году.  Теплотрасса, идущая на отопление жилых домов требует капитального ремонта. Основную долю тепловой энергии потребляет ФГКУ комбинат  «Волжанка».  </w:t>
      </w:r>
    </w:p>
    <w:p w:rsidR="00484AB2" w:rsidRPr="001C76B9" w:rsidRDefault="00484AB2" w:rsidP="00484AB2">
      <w:pPr>
        <w:spacing w:after="0" w:line="300" w:lineRule="auto"/>
        <w:ind w:firstLine="709"/>
        <w:jc w:val="both"/>
        <w:rPr>
          <w:rFonts w:ascii="Times New Roman" w:hAnsi="Times New Roman" w:cs="Times New Roman"/>
          <w:sz w:val="28"/>
          <w:szCs w:val="28"/>
          <w:lang w:eastAsia="ar-SA"/>
        </w:rPr>
      </w:pPr>
      <w:r w:rsidRPr="001C76B9">
        <w:rPr>
          <w:rFonts w:ascii="Times New Roman" w:hAnsi="Times New Roman" w:cs="Times New Roman"/>
          <w:sz w:val="28"/>
          <w:szCs w:val="28"/>
          <w:lang w:eastAsia="ar-SA"/>
        </w:rPr>
        <w:t xml:space="preserve"> Новое строительство многоквартирных жилых домов в г. Аркадак не ведется. Подключение объектов потребления тепловой энергии к </w:t>
      </w:r>
      <w:proofErr w:type="spellStart"/>
      <w:r w:rsidRPr="001C76B9">
        <w:rPr>
          <w:rFonts w:ascii="Times New Roman" w:hAnsi="Times New Roman" w:cs="Times New Roman"/>
          <w:sz w:val="28"/>
          <w:szCs w:val="28"/>
          <w:lang w:eastAsia="ar-SA"/>
        </w:rPr>
        <w:t>теплоисточникам</w:t>
      </w:r>
      <w:proofErr w:type="spellEnd"/>
      <w:r w:rsidRPr="001C76B9">
        <w:rPr>
          <w:rFonts w:ascii="Times New Roman" w:hAnsi="Times New Roman" w:cs="Times New Roman"/>
          <w:sz w:val="28"/>
          <w:szCs w:val="28"/>
          <w:lang w:eastAsia="ar-SA"/>
        </w:rPr>
        <w:t xml:space="preserve"> в ближайшее десятилетие не ожидается.</w:t>
      </w:r>
    </w:p>
    <w:p w:rsidR="00484AB2" w:rsidRPr="001C76B9" w:rsidRDefault="00484AB2" w:rsidP="00484AB2">
      <w:pPr>
        <w:spacing w:after="0" w:line="300" w:lineRule="auto"/>
        <w:ind w:firstLine="709"/>
        <w:jc w:val="both"/>
        <w:rPr>
          <w:rFonts w:ascii="Times New Roman" w:hAnsi="Times New Roman" w:cs="Times New Roman"/>
          <w:sz w:val="28"/>
          <w:szCs w:val="28"/>
          <w:lang w:eastAsia="ar-SA"/>
        </w:rPr>
      </w:pPr>
      <w:r w:rsidRPr="001C76B9">
        <w:rPr>
          <w:rFonts w:ascii="Times New Roman" w:hAnsi="Times New Roman" w:cs="Times New Roman"/>
          <w:sz w:val="28"/>
          <w:szCs w:val="28"/>
        </w:rPr>
        <w:lastRenderedPageBreak/>
        <w:t>Характеристики отопительных котельных город Аркадак приводятся в таблице 7.2.1</w:t>
      </w:r>
    </w:p>
    <w:p w:rsidR="00484AB2" w:rsidRPr="001C76B9" w:rsidRDefault="00484AB2" w:rsidP="00761814">
      <w:pPr>
        <w:pStyle w:val="Tabl"/>
        <w:spacing w:before="0" w:line="300" w:lineRule="auto"/>
        <w:ind w:firstLine="709"/>
        <w:jc w:val="left"/>
        <w:rPr>
          <w:rFonts w:ascii="Times New Roman" w:hAnsi="Times New Roman"/>
          <w:b/>
          <w:i w:val="0"/>
          <w:iCs/>
          <w:kern w:val="1"/>
          <w:szCs w:val="28"/>
        </w:rPr>
      </w:pPr>
      <w:r w:rsidRPr="001C76B9">
        <w:rPr>
          <w:rFonts w:ascii="Times New Roman" w:hAnsi="Times New Roman"/>
          <w:b/>
          <w:i w:val="0"/>
          <w:szCs w:val="28"/>
        </w:rPr>
        <w:t>Таблица 7.2.1.</w:t>
      </w:r>
      <w:r w:rsidRPr="001C76B9">
        <w:rPr>
          <w:rFonts w:ascii="Times New Roman" w:hAnsi="Times New Roman"/>
          <w:b/>
          <w:i w:val="0"/>
          <w:iCs/>
          <w:kern w:val="1"/>
          <w:szCs w:val="28"/>
        </w:rPr>
        <w:t>Характеристики отопительных котельных город Аркадак</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701"/>
        <w:gridCol w:w="1560"/>
        <w:gridCol w:w="1701"/>
        <w:gridCol w:w="850"/>
        <w:gridCol w:w="992"/>
        <w:gridCol w:w="851"/>
        <w:gridCol w:w="992"/>
        <w:gridCol w:w="992"/>
      </w:tblGrid>
      <w:tr w:rsidR="00465B37" w:rsidRPr="001C76B9" w:rsidTr="00465B37">
        <w:trPr>
          <w:cantSplit/>
          <w:trHeight w:val="2670"/>
        </w:trPr>
        <w:tc>
          <w:tcPr>
            <w:tcW w:w="567" w:type="dxa"/>
          </w:tcPr>
          <w:p w:rsidR="00484AB2" w:rsidRPr="001C76B9" w:rsidRDefault="00484AB2" w:rsidP="00465B37">
            <w:pPr>
              <w:spacing w:after="0" w:line="240" w:lineRule="auto"/>
              <w:jc w:val="center"/>
              <w:rPr>
                <w:rFonts w:ascii="Times New Roman" w:hAnsi="Times New Roman" w:cs="Times New Roman"/>
                <w:b/>
                <w:bCs/>
                <w:szCs w:val="24"/>
              </w:rPr>
            </w:pPr>
            <w:r w:rsidRPr="001C76B9">
              <w:rPr>
                <w:rFonts w:ascii="Times New Roman" w:hAnsi="Times New Roman" w:cs="Times New Roman"/>
                <w:b/>
                <w:bCs/>
                <w:szCs w:val="24"/>
              </w:rPr>
              <w:t xml:space="preserve">№ </w:t>
            </w:r>
            <w:proofErr w:type="spellStart"/>
            <w:r w:rsidRPr="001C76B9">
              <w:rPr>
                <w:rFonts w:ascii="Times New Roman" w:hAnsi="Times New Roman" w:cs="Times New Roman"/>
                <w:b/>
                <w:bCs/>
                <w:szCs w:val="24"/>
              </w:rPr>
              <w:t>п</w:t>
            </w:r>
            <w:proofErr w:type="spellEnd"/>
            <w:r w:rsidRPr="001C76B9">
              <w:rPr>
                <w:rFonts w:ascii="Times New Roman" w:hAnsi="Times New Roman" w:cs="Times New Roman"/>
                <w:b/>
                <w:bCs/>
                <w:szCs w:val="24"/>
              </w:rPr>
              <w:t>/</w:t>
            </w:r>
            <w:proofErr w:type="spellStart"/>
            <w:r w:rsidRPr="001C76B9">
              <w:rPr>
                <w:rFonts w:ascii="Times New Roman" w:hAnsi="Times New Roman" w:cs="Times New Roman"/>
                <w:b/>
                <w:bCs/>
                <w:szCs w:val="24"/>
              </w:rPr>
              <w:t>п</w:t>
            </w:r>
            <w:proofErr w:type="spellEnd"/>
          </w:p>
        </w:tc>
        <w:tc>
          <w:tcPr>
            <w:tcW w:w="1701" w:type="dxa"/>
            <w:textDirection w:val="btLr"/>
            <w:vAlign w:val="center"/>
          </w:tcPr>
          <w:p w:rsidR="00484AB2" w:rsidRPr="001C76B9" w:rsidRDefault="00484AB2" w:rsidP="00465B37">
            <w:pPr>
              <w:spacing w:after="0" w:line="240" w:lineRule="auto"/>
              <w:ind w:left="113" w:right="113"/>
              <w:jc w:val="center"/>
              <w:rPr>
                <w:rFonts w:ascii="Times New Roman" w:hAnsi="Times New Roman" w:cs="Times New Roman"/>
                <w:b/>
                <w:szCs w:val="24"/>
                <w:lang w:eastAsia="ar-SA"/>
              </w:rPr>
            </w:pPr>
          </w:p>
          <w:p w:rsidR="00484AB2" w:rsidRPr="001C76B9" w:rsidRDefault="00484AB2" w:rsidP="00465B37">
            <w:pPr>
              <w:spacing w:after="0" w:line="240" w:lineRule="auto"/>
              <w:ind w:left="113" w:right="113"/>
              <w:jc w:val="center"/>
              <w:rPr>
                <w:rFonts w:ascii="Times New Roman" w:hAnsi="Times New Roman" w:cs="Times New Roman"/>
                <w:b/>
                <w:bCs/>
                <w:szCs w:val="24"/>
              </w:rPr>
            </w:pPr>
            <w:r w:rsidRPr="001C76B9">
              <w:rPr>
                <w:rFonts w:ascii="Times New Roman" w:hAnsi="Times New Roman" w:cs="Times New Roman"/>
                <w:b/>
                <w:szCs w:val="24"/>
                <w:lang w:eastAsia="ar-SA"/>
              </w:rPr>
              <w:t>Адрес источника теплоснабжения (котельная)</w:t>
            </w:r>
          </w:p>
        </w:tc>
        <w:tc>
          <w:tcPr>
            <w:tcW w:w="1560" w:type="dxa"/>
            <w:textDirection w:val="btLr"/>
            <w:vAlign w:val="center"/>
          </w:tcPr>
          <w:p w:rsidR="00484AB2" w:rsidRPr="001C76B9" w:rsidRDefault="00484AB2" w:rsidP="00465B37">
            <w:pPr>
              <w:spacing w:after="0" w:line="240" w:lineRule="auto"/>
              <w:ind w:left="113" w:right="113"/>
              <w:jc w:val="center"/>
              <w:rPr>
                <w:rFonts w:ascii="Times New Roman" w:hAnsi="Times New Roman" w:cs="Times New Roman"/>
                <w:b/>
                <w:szCs w:val="24"/>
                <w:lang w:eastAsia="ar-SA"/>
              </w:rPr>
            </w:pPr>
          </w:p>
          <w:p w:rsidR="00484AB2" w:rsidRPr="001C76B9" w:rsidRDefault="00484AB2" w:rsidP="00465B37">
            <w:pPr>
              <w:spacing w:after="0" w:line="240" w:lineRule="auto"/>
              <w:ind w:left="113" w:right="113"/>
              <w:jc w:val="center"/>
              <w:rPr>
                <w:rFonts w:ascii="Times New Roman" w:hAnsi="Times New Roman" w:cs="Times New Roman"/>
                <w:b/>
                <w:bCs/>
                <w:szCs w:val="24"/>
              </w:rPr>
            </w:pPr>
            <w:r w:rsidRPr="001C76B9">
              <w:rPr>
                <w:rFonts w:ascii="Times New Roman" w:hAnsi="Times New Roman" w:cs="Times New Roman"/>
                <w:b/>
                <w:szCs w:val="24"/>
                <w:lang w:eastAsia="ar-SA"/>
              </w:rPr>
              <w:t>Характеристика объекта</w:t>
            </w:r>
          </w:p>
        </w:tc>
        <w:tc>
          <w:tcPr>
            <w:tcW w:w="1701" w:type="dxa"/>
            <w:textDirection w:val="btLr"/>
            <w:vAlign w:val="center"/>
          </w:tcPr>
          <w:p w:rsidR="00484AB2" w:rsidRPr="001C76B9" w:rsidRDefault="00484AB2" w:rsidP="00465B37">
            <w:pPr>
              <w:spacing w:after="0" w:line="240" w:lineRule="auto"/>
              <w:ind w:left="113" w:right="113"/>
              <w:jc w:val="center"/>
              <w:rPr>
                <w:rFonts w:ascii="Times New Roman" w:hAnsi="Times New Roman" w:cs="Times New Roman"/>
                <w:b/>
                <w:szCs w:val="24"/>
                <w:lang w:eastAsia="ar-SA"/>
              </w:rPr>
            </w:pPr>
          </w:p>
          <w:p w:rsidR="00484AB2" w:rsidRPr="001C76B9" w:rsidRDefault="00484AB2" w:rsidP="00465B37">
            <w:pPr>
              <w:spacing w:after="0" w:line="240" w:lineRule="auto"/>
              <w:ind w:left="113" w:right="113"/>
              <w:jc w:val="center"/>
              <w:rPr>
                <w:rFonts w:ascii="Times New Roman" w:hAnsi="Times New Roman" w:cs="Times New Roman"/>
                <w:b/>
                <w:bCs/>
                <w:szCs w:val="24"/>
              </w:rPr>
            </w:pPr>
            <w:r w:rsidRPr="001C76B9">
              <w:rPr>
                <w:rFonts w:ascii="Times New Roman" w:hAnsi="Times New Roman" w:cs="Times New Roman"/>
                <w:b/>
                <w:szCs w:val="24"/>
                <w:lang w:eastAsia="ar-SA"/>
              </w:rPr>
              <w:t>Марка котлов и количество шт.</w:t>
            </w:r>
          </w:p>
        </w:tc>
        <w:tc>
          <w:tcPr>
            <w:tcW w:w="850" w:type="dxa"/>
            <w:textDirection w:val="btLr"/>
            <w:vAlign w:val="center"/>
          </w:tcPr>
          <w:p w:rsidR="00484AB2" w:rsidRPr="001C76B9" w:rsidRDefault="00484AB2" w:rsidP="00465B37">
            <w:pPr>
              <w:spacing w:after="0" w:line="240" w:lineRule="auto"/>
              <w:ind w:left="113" w:right="113"/>
              <w:jc w:val="center"/>
              <w:rPr>
                <w:rFonts w:ascii="Times New Roman" w:hAnsi="Times New Roman" w:cs="Times New Roman"/>
                <w:b/>
                <w:szCs w:val="24"/>
                <w:lang w:eastAsia="ar-SA"/>
              </w:rPr>
            </w:pPr>
            <w:r w:rsidRPr="001C76B9">
              <w:rPr>
                <w:rFonts w:ascii="Times New Roman" w:hAnsi="Times New Roman" w:cs="Times New Roman"/>
                <w:b/>
                <w:szCs w:val="24"/>
                <w:lang w:eastAsia="ar-SA"/>
              </w:rPr>
              <w:t xml:space="preserve">Год ввода в </w:t>
            </w:r>
            <w:proofErr w:type="spellStart"/>
            <w:r w:rsidRPr="001C76B9">
              <w:rPr>
                <w:rFonts w:ascii="Times New Roman" w:hAnsi="Times New Roman" w:cs="Times New Roman"/>
                <w:b/>
                <w:szCs w:val="24"/>
                <w:lang w:eastAsia="ar-SA"/>
              </w:rPr>
              <w:t>экплуатацию</w:t>
            </w:r>
            <w:proofErr w:type="spellEnd"/>
          </w:p>
        </w:tc>
        <w:tc>
          <w:tcPr>
            <w:tcW w:w="992" w:type="dxa"/>
            <w:textDirection w:val="btLr"/>
            <w:vAlign w:val="center"/>
          </w:tcPr>
          <w:p w:rsidR="00484AB2" w:rsidRPr="001C76B9" w:rsidRDefault="00484AB2" w:rsidP="00465B37">
            <w:pPr>
              <w:snapToGrid w:val="0"/>
              <w:spacing w:after="0" w:line="240" w:lineRule="auto"/>
              <w:ind w:left="113" w:right="113"/>
              <w:jc w:val="center"/>
              <w:rPr>
                <w:rFonts w:ascii="Times New Roman" w:hAnsi="Times New Roman" w:cs="Times New Roman"/>
                <w:b/>
                <w:szCs w:val="24"/>
                <w:lang w:eastAsia="ar-SA"/>
              </w:rPr>
            </w:pPr>
            <w:r w:rsidRPr="001C76B9">
              <w:rPr>
                <w:rFonts w:ascii="Times New Roman" w:hAnsi="Times New Roman" w:cs="Times New Roman"/>
                <w:b/>
                <w:szCs w:val="24"/>
                <w:lang w:eastAsia="ar-SA"/>
              </w:rPr>
              <w:t>Установленная мощность котельно</w:t>
            </w:r>
            <w:r w:rsidR="00465B37">
              <w:rPr>
                <w:rFonts w:ascii="Times New Roman" w:hAnsi="Times New Roman" w:cs="Times New Roman"/>
                <w:b/>
                <w:szCs w:val="24"/>
                <w:lang w:eastAsia="ar-SA"/>
              </w:rPr>
              <w:t>й</w:t>
            </w:r>
            <w:r w:rsidRPr="001C76B9">
              <w:rPr>
                <w:rFonts w:ascii="Times New Roman" w:hAnsi="Times New Roman" w:cs="Times New Roman"/>
                <w:b/>
                <w:szCs w:val="24"/>
                <w:lang w:eastAsia="ar-SA"/>
              </w:rPr>
              <w:t>,</w:t>
            </w:r>
          </w:p>
          <w:p w:rsidR="00484AB2" w:rsidRPr="001C76B9" w:rsidRDefault="00484AB2" w:rsidP="00465B37">
            <w:pPr>
              <w:spacing w:after="0" w:line="240" w:lineRule="auto"/>
              <w:ind w:left="113" w:right="113"/>
              <w:jc w:val="center"/>
              <w:rPr>
                <w:rFonts w:ascii="Times New Roman" w:hAnsi="Times New Roman" w:cs="Times New Roman"/>
                <w:b/>
                <w:szCs w:val="24"/>
                <w:lang w:eastAsia="ar-SA"/>
              </w:rPr>
            </w:pPr>
            <w:r w:rsidRPr="001C76B9">
              <w:rPr>
                <w:rFonts w:ascii="Times New Roman" w:hAnsi="Times New Roman" w:cs="Times New Roman"/>
                <w:b/>
                <w:szCs w:val="24"/>
                <w:lang w:eastAsia="ar-SA"/>
              </w:rPr>
              <w:t>Гкал/ч</w:t>
            </w:r>
          </w:p>
        </w:tc>
        <w:tc>
          <w:tcPr>
            <w:tcW w:w="851" w:type="dxa"/>
            <w:textDirection w:val="btLr"/>
            <w:vAlign w:val="center"/>
          </w:tcPr>
          <w:p w:rsidR="00484AB2" w:rsidRPr="001C76B9" w:rsidRDefault="00484AB2" w:rsidP="00465B37">
            <w:pPr>
              <w:snapToGrid w:val="0"/>
              <w:spacing w:after="0" w:line="240" w:lineRule="auto"/>
              <w:ind w:left="113" w:right="113"/>
              <w:jc w:val="center"/>
              <w:rPr>
                <w:rFonts w:ascii="Times New Roman" w:hAnsi="Times New Roman" w:cs="Times New Roman"/>
                <w:b/>
                <w:szCs w:val="24"/>
                <w:lang w:eastAsia="ar-SA"/>
              </w:rPr>
            </w:pPr>
            <w:proofErr w:type="spellStart"/>
            <w:r w:rsidRPr="001C76B9">
              <w:rPr>
                <w:rFonts w:ascii="Times New Roman" w:hAnsi="Times New Roman" w:cs="Times New Roman"/>
                <w:b/>
                <w:szCs w:val="24"/>
                <w:lang w:eastAsia="ar-SA"/>
              </w:rPr>
              <w:t>Присоедененная</w:t>
            </w:r>
            <w:proofErr w:type="spellEnd"/>
            <w:r w:rsidRPr="001C76B9">
              <w:rPr>
                <w:rFonts w:ascii="Times New Roman" w:hAnsi="Times New Roman" w:cs="Times New Roman"/>
                <w:b/>
                <w:szCs w:val="24"/>
                <w:lang w:eastAsia="ar-SA"/>
              </w:rPr>
              <w:t xml:space="preserve"> нагрузка котельной, Гкал/час</w:t>
            </w:r>
          </w:p>
        </w:tc>
        <w:tc>
          <w:tcPr>
            <w:tcW w:w="992" w:type="dxa"/>
            <w:textDirection w:val="btLr"/>
            <w:vAlign w:val="center"/>
          </w:tcPr>
          <w:p w:rsidR="00484AB2" w:rsidRPr="001C76B9" w:rsidRDefault="00484AB2" w:rsidP="00465B37">
            <w:pPr>
              <w:snapToGrid w:val="0"/>
              <w:spacing w:after="0" w:line="240" w:lineRule="auto"/>
              <w:ind w:left="113" w:right="113"/>
              <w:jc w:val="center"/>
              <w:rPr>
                <w:rFonts w:ascii="Times New Roman" w:hAnsi="Times New Roman" w:cs="Times New Roman"/>
                <w:b/>
                <w:szCs w:val="24"/>
                <w:lang w:eastAsia="ar-SA"/>
              </w:rPr>
            </w:pPr>
            <w:r w:rsidRPr="001C76B9">
              <w:rPr>
                <w:rFonts w:ascii="Times New Roman" w:hAnsi="Times New Roman" w:cs="Times New Roman"/>
                <w:b/>
                <w:szCs w:val="24"/>
                <w:lang w:eastAsia="ar-SA"/>
              </w:rPr>
              <w:t>Способ прокладки тепловых сетей</w:t>
            </w:r>
          </w:p>
        </w:tc>
        <w:tc>
          <w:tcPr>
            <w:tcW w:w="992" w:type="dxa"/>
            <w:textDirection w:val="btLr"/>
            <w:vAlign w:val="center"/>
          </w:tcPr>
          <w:p w:rsidR="00484AB2" w:rsidRPr="001C76B9" w:rsidRDefault="00484AB2" w:rsidP="00465B37">
            <w:pPr>
              <w:snapToGrid w:val="0"/>
              <w:spacing w:after="0" w:line="240" w:lineRule="auto"/>
              <w:ind w:left="113" w:right="113"/>
              <w:jc w:val="center"/>
              <w:rPr>
                <w:rFonts w:ascii="Times New Roman" w:hAnsi="Times New Roman" w:cs="Times New Roman"/>
                <w:b/>
                <w:szCs w:val="24"/>
                <w:lang w:eastAsia="ar-SA"/>
              </w:rPr>
            </w:pPr>
            <w:r w:rsidRPr="001C76B9">
              <w:rPr>
                <w:rFonts w:ascii="Times New Roman" w:hAnsi="Times New Roman" w:cs="Times New Roman"/>
                <w:b/>
                <w:szCs w:val="24"/>
                <w:lang w:eastAsia="ar-SA"/>
              </w:rPr>
              <w:t>Протяженность тепловых сетей, м</w:t>
            </w:r>
          </w:p>
        </w:tc>
      </w:tr>
      <w:tr w:rsidR="00465B37" w:rsidRPr="001C76B9" w:rsidTr="00465B37">
        <w:trPr>
          <w:trHeight w:val="301"/>
        </w:trPr>
        <w:tc>
          <w:tcPr>
            <w:tcW w:w="567" w:type="dxa"/>
            <w:vMerge w:val="restart"/>
            <w:vAlign w:val="center"/>
          </w:tcPr>
          <w:p w:rsidR="00484AB2" w:rsidRPr="00465B37" w:rsidRDefault="00484AB2" w:rsidP="00465B37">
            <w:pPr>
              <w:snapToGrid w:val="0"/>
              <w:spacing w:after="0" w:line="240" w:lineRule="auto"/>
              <w:jc w:val="center"/>
              <w:rPr>
                <w:rFonts w:ascii="Times New Roman" w:hAnsi="Times New Roman" w:cs="Times New Roman"/>
                <w:b/>
                <w:szCs w:val="24"/>
                <w:lang w:eastAsia="ar-SA"/>
              </w:rPr>
            </w:pPr>
            <w:r w:rsidRPr="00465B37">
              <w:rPr>
                <w:rFonts w:ascii="Times New Roman" w:hAnsi="Times New Roman" w:cs="Times New Roman"/>
                <w:b/>
                <w:szCs w:val="24"/>
                <w:lang w:eastAsia="ar-SA"/>
              </w:rPr>
              <w:t>1</w:t>
            </w:r>
          </w:p>
        </w:tc>
        <w:tc>
          <w:tcPr>
            <w:tcW w:w="1701" w:type="dxa"/>
            <w:vMerge w:val="restart"/>
            <w:vAlign w:val="center"/>
          </w:tcPr>
          <w:p w:rsidR="00484AB2" w:rsidRPr="001C76B9" w:rsidRDefault="00484AB2" w:rsidP="00465B37">
            <w:pPr>
              <w:snapToGrid w:val="0"/>
              <w:spacing w:after="0" w:line="240" w:lineRule="auto"/>
              <w:jc w:val="center"/>
              <w:rPr>
                <w:rFonts w:ascii="Times New Roman" w:hAnsi="Times New Roman" w:cs="Times New Roman"/>
                <w:szCs w:val="24"/>
                <w:lang w:eastAsia="ar-SA"/>
              </w:rPr>
            </w:pPr>
            <w:r w:rsidRPr="001C76B9">
              <w:rPr>
                <w:rFonts w:ascii="Times New Roman" w:hAnsi="Times New Roman" w:cs="Times New Roman"/>
                <w:szCs w:val="24"/>
                <w:lang w:eastAsia="ar-SA"/>
              </w:rPr>
              <w:t xml:space="preserve">ул. </w:t>
            </w:r>
            <w:proofErr w:type="spellStart"/>
            <w:r w:rsidRPr="001C76B9">
              <w:rPr>
                <w:rFonts w:ascii="Times New Roman" w:hAnsi="Times New Roman" w:cs="Times New Roman"/>
                <w:szCs w:val="24"/>
                <w:lang w:eastAsia="ar-SA"/>
              </w:rPr>
              <w:t>Каплунова</w:t>
            </w:r>
            <w:proofErr w:type="spellEnd"/>
            <w:r w:rsidRPr="001C76B9">
              <w:rPr>
                <w:rFonts w:ascii="Times New Roman" w:hAnsi="Times New Roman" w:cs="Times New Roman"/>
                <w:szCs w:val="24"/>
                <w:lang w:eastAsia="ar-SA"/>
              </w:rPr>
              <w:t>, д. 1</w:t>
            </w:r>
          </w:p>
        </w:tc>
        <w:tc>
          <w:tcPr>
            <w:tcW w:w="1560" w:type="dxa"/>
            <w:vMerge w:val="restart"/>
          </w:tcPr>
          <w:p w:rsidR="00484AB2" w:rsidRPr="001C76B9" w:rsidRDefault="00484AB2" w:rsidP="00465B37">
            <w:pPr>
              <w:snapToGrid w:val="0"/>
              <w:spacing w:after="0" w:line="240" w:lineRule="auto"/>
              <w:jc w:val="center"/>
              <w:rPr>
                <w:rFonts w:ascii="Times New Roman" w:hAnsi="Times New Roman" w:cs="Times New Roman"/>
                <w:szCs w:val="24"/>
                <w:lang w:eastAsia="ar-SA"/>
              </w:rPr>
            </w:pPr>
            <w:r w:rsidRPr="001C76B9">
              <w:rPr>
                <w:rFonts w:ascii="Times New Roman" w:hAnsi="Times New Roman" w:cs="Times New Roman"/>
                <w:szCs w:val="24"/>
                <w:lang w:eastAsia="ar-SA"/>
              </w:rPr>
              <w:t>отд. стоящая</w:t>
            </w:r>
          </w:p>
        </w:tc>
        <w:tc>
          <w:tcPr>
            <w:tcW w:w="1701" w:type="dxa"/>
            <w:vMerge w:val="restart"/>
          </w:tcPr>
          <w:p w:rsidR="00484AB2" w:rsidRPr="001C76B9" w:rsidRDefault="00484AB2" w:rsidP="00465B37">
            <w:pPr>
              <w:snapToGrid w:val="0"/>
              <w:spacing w:after="0" w:line="240" w:lineRule="auto"/>
              <w:jc w:val="center"/>
              <w:rPr>
                <w:rFonts w:ascii="Times New Roman" w:hAnsi="Times New Roman" w:cs="Times New Roman"/>
                <w:szCs w:val="24"/>
                <w:lang w:eastAsia="ar-SA"/>
              </w:rPr>
            </w:pPr>
            <w:r w:rsidRPr="001C76B9">
              <w:rPr>
                <w:rFonts w:ascii="Times New Roman" w:hAnsi="Times New Roman" w:cs="Times New Roman"/>
                <w:szCs w:val="24"/>
                <w:lang w:eastAsia="ar-SA"/>
              </w:rPr>
              <w:t>«</w:t>
            </w:r>
            <w:proofErr w:type="spellStart"/>
            <w:r w:rsidRPr="001C76B9">
              <w:rPr>
                <w:rFonts w:ascii="Times New Roman" w:hAnsi="Times New Roman" w:cs="Times New Roman"/>
                <w:szCs w:val="24"/>
                <w:lang w:eastAsia="ar-SA"/>
              </w:rPr>
              <w:t>Гидроник</w:t>
            </w:r>
            <w:proofErr w:type="spellEnd"/>
            <w:r w:rsidRPr="001C76B9">
              <w:rPr>
                <w:rFonts w:ascii="Times New Roman" w:hAnsi="Times New Roman" w:cs="Times New Roman"/>
                <w:szCs w:val="24"/>
                <w:lang w:eastAsia="ar-SA"/>
              </w:rPr>
              <w:t>» - 4 шт.</w:t>
            </w:r>
          </w:p>
        </w:tc>
        <w:tc>
          <w:tcPr>
            <w:tcW w:w="850" w:type="dxa"/>
            <w:vMerge w:val="restart"/>
          </w:tcPr>
          <w:p w:rsidR="00484AB2" w:rsidRPr="001C76B9" w:rsidRDefault="00484AB2" w:rsidP="00465B37">
            <w:pPr>
              <w:snapToGrid w:val="0"/>
              <w:spacing w:after="0" w:line="240" w:lineRule="auto"/>
              <w:jc w:val="center"/>
              <w:rPr>
                <w:rFonts w:ascii="Times New Roman" w:hAnsi="Times New Roman" w:cs="Times New Roman"/>
                <w:szCs w:val="24"/>
                <w:lang w:eastAsia="ar-SA"/>
              </w:rPr>
            </w:pPr>
            <w:r w:rsidRPr="001C76B9">
              <w:rPr>
                <w:rFonts w:ascii="Times New Roman" w:hAnsi="Times New Roman" w:cs="Times New Roman"/>
                <w:szCs w:val="24"/>
                <w:lang w:eastAsia="ar-SA"/>
              </w:rPr>
              <w:t>1988</w:t>
            </w:r>
          </w:p>
        </w:tc>
        <w:tc>
          <w:tcPr>
            <w:tcW w:w="992" w:type="dxa"/>
            <w:vMerge w:val="restart"/>
          </w:tcPr>
          <w:p w:rsidR="00484AB2" w:rsidRPr="001C76B9" w:rsidRDefault="00484AB2" w:rsidP="00465B37">
            <w:pPr>
              <w:snapToGrid w:val="0"/>
              <w:spacing w:after="0" w:line="240" w:lineRule="auto"/>
              <w:jc w:val="center"/>
              <w:rPr>
                <w:rFonts w:ascii="Times New Roman" w:hAnsi="Times New Roman" w:cs="Times New Roman"/>
                <w:szCs w:val="24"/>
                <w:lang w:eastAsia="ar-SA"/>
              </w:rPr>
            </w:pPr>
            <w:r w:rsidRPr="001C76B9">
              <w:rPr>
                <w:rFonts w:ascii="Times New Roman" w:hAnsi="Times New Roman" w:cs="Times New Roman"/>
                <w:szCs w:val="24"/>
                <w:lang w:eastAsia="ar-SA"/>
              </w:rPr>
              <w:t>2,89</w:t>
            </w:r>
          </w:p>
        </w:tc>
        <w:tc>
          <w:tcPr>
            <w:tcW w:w="851" w:type="dxa"/>
            <w:vMerge w:val="restart"/>
          </w:tcPr>
          <w:p w:rsidR="00484AB2" w:rsidRPr="001C76B9" w:rsidRDefault="00484AB2" w:rsidP="00465B37">
            <w:pPr>
              <w:snapToGrid w:val="0"/>
              <w:spacing w:after="0" w:line="240" w:lineRule="auto"/>
              <w:jc w:val="center"/>
              <w:rPr>
                <w:rFonts w:ascii="Times New Roman" w:hAnsi="Times New Roman" w:cs="Times New Roman"/>
                <w:szCs w:val="24"/>
                <w:lang w:eastAsia="ar-SA"/>
              </w:rPr>
            </w:pPr>
            <w:r w:rsidRPr="001C76B9">
              <w:rPr>
                <w:rFonts w:ascii="Times New Roman" w:hAnsi="Times New Roman" w:cs="Times New Roman"/>
                <w:szCs w:val="24"/>
                <w:lang w:eastAsia="ar-SA"/>
              </w:rPr>
              <w:t>0,7</w:t>
            </w:r>
          </w:p>
        </w:tc>
        <w:tc>
          <w:tcPr>
            <w:tcW w:w="992" w:type="dxa"/>
          </w:tcPr>
          <w:p w:rsidR="00484AB2" w:rsidRPr="001C76B9" w:rsidRDefault="00484AB2" w:rsidP="00465B37">
            <w:pPr>
              <w:snapToGrid w:val="0"/>
              <w:spacing w:after="0" w:line="240" w:lineRule="auto"/>
              <w:jc w:val="center"/>
              <w:rPr>
                <w:rFonts w:ascii="Times New Roman" w:hAnsi="Times New Roman" w:cs="Times New Roman"/>
                <w:szCs w:val="24"/>
              </w:rPr>
            </w:pPr>
            <w:proofErr w:type="spellStart"/>
            <w:r w:rsidRPr="001C76B9">
              <w:rPr>
                <w:rFonts w:ascii="Times New Roman" w:hAnsi="Times New Roman" w:cs="Times New Roman"/>
                <w:szCs w:val="24"/>
              </w:rPr>
              <w:t>надз</w:t>
            </w:r>
            <w:proofErr w:type="spellEnd"/>
            <w:r w:rsidRPr="001C76B9">
              <w:rPr>
                <w:rFonts w:ascii="Times New Roman" w:hAnsi="Times New Roman" w:cs="Times New Roman"/>
                <w:szCs w:val="24"/>
              </w:rPr>
              <w:t>.</w:t>
            </w:r>
          </w:p>
        </w:tc>
        <w:tc>
          <w:tcPr>
            <w:tcW w:w="992" w:type="dxa"/>
          </w:tcPr>
          <w:p w:rsidR="00484AB2" w:rsidRPr="001C76B9" w:rsidRDefault="00484AB2" w:rsidP="00465B37">
            <w:pPr>
              <w:snapToGrid w:val="0"/>
              <w:spacing w:after="0" w:line="240" w:lineRule="auto"/>
              <w:jc w:val="center"/>
              <w:rPr>
                <w:rFonts w:ascii="Times New Roman" w:hAnsi="Times New Roman" w:cs="Times New Roman"/>
                <w:szCs w:val="24"/>
                <w:lang w:eastAsia="ar-SA"/>
              </w:rPr>
            </w:pPr>
            <w:r w:rsidRPr="001C76B9">
              <w:rPr>
                <w:rFonts w:ascii="Times New Roman" w:hAnsi="Times New Roman" w:cs="Times New Roman"/>
                <w:szCs w:val="24"/>
                <w:lang w:eastAsia="ar-SA"/>
              </w:rPr>
              <w:t>301,72</w:t>
            </w:r>
          </w:p>
        </w:tc>
      </w:tr>
      <w:tr w:rsidR="00465B37" w:rsidRPr="001C76B9" w:rsidTr="00465B37">
        <w:trPr>
          <w:trHeight w:val="287"/>
        </w:trPr>
        <w:tc>
          <w:tcPr>
            <w:tcW w:w="567" w:type="dxa"/>
            <w:vMerge/>
            <w:vAlign w:val="center"/>
          </w:tcPr>
          <w:p w:rsidR="00484AB2" w:rsidRPr="00465B37" w:rsidRDefault="00484AB2" w:rsidP="00465B37">
            <w:pPr>
              <w:snapToGrid w:val="0"/>
              <w:spacing w:after="0" w:line="240" w:lineRule="auto"/>
              <w:jc w:val="center"/>
              <w:rPr>
                <w:rFonts w:ascii="Times New Roman" w:hAnsi="Times New Roman" w:cs="Times New Roman"/>
                <w:b/>
                <w:szCs w:val="24"/>
                <w:lang w:eastAsia="ar-SA"/>
              </w:rPr>
            </w:pPr>
          </w:p>
        </w:tc>
        <w:tc>
          <w:tcPr>
            <w:tcW w:w="1701" w:type="dxa"/>
            <w:vMerge/>
            <w:vAlign w:val="center"/>
          </w:tcPr>
          <w:p w:rsidR="00484AB2" w:rsidRPr="001C76B9" w:rsidRDefault="00484AB2" w:rsidP="00465B37">
            <w:pPr>
              <w:snapToGrid w:val="0"/>
              <w:spacing w:after="0" w:line="240" w:lineRule="auto"/>
              <w:jc w:val="center"/>
              <w:rPr>
                <w:rFonts w:ascii="Times New Roman" w:hAnsi="Times New Roman" w:cs="Times New Roman"/>
                <w:szCs w:val="24"/>
                <w:lang w:eastAsia="ar-SA"/>
              </w:rPr>
            </w:pPr>
          </w:p>
        </w:tc>
        <w:tc>
          <w:tcPr>
            <w:tcW w:w="1560" w:type="dxa"/>
            <w:vMerge/>
          </w:tcPr>
          <w:p w:rsidR="00484AB2" w:rsidRPr="001C76B9" w:rsidRDefault="00484AB2" w:rsidP="00465B37">
            <w:pPr>
              <w:snapToGrid w:val="0"/>
              <w:spacing w:after="0" w:line="240" w:lineRule="auto"/>
              <w:jc w:val="center"/>
              <w:rPr>
                <w:rFonts w:ascii="Times New Roman" w:hAnsi="Times New Roman" w:cs="Times New Roman"/>
                <w:szCs w:val="24"/>
                <w:lang w:eastAsia="ar-SA"/>
              </w:rPr>
            </w:pPr>
          </w:p>
        </w:tc>
        <w:tc>
          <w:tcPr>
            <w:tcW w:w="1701" w:type="dxa"/>
            <w:vMerge/>
          </w:tcPr>
          <w:p w:rsidR="00484AB2" w:rsidRPr="001C76B9" w:rsidRDefault="00484AB2" w:rsidP="00465B37">
            <w:pPr>
              <w:snapToGrid w:val="0"/>
              <w:spacing w:after="0" w:line="240" w:lineRule="auto"/>
              <w:jc w:val="center"/>
              <w:rPr>
                <w:rFonts w:ascii="Times New Roman" w:hAnsi="Times New Roman" w:cs="Times New Roman"/>
                <w:szCs w:val="24"/>
                <w:lang w:eastAsia="ar-SA"/>
              </w:rPr>
            </w:pPr>
          </w:p>
        </w:tc>
        <w:tc>
          <w:tcPr>
            <w:tcW w:w="850" w:type="dxa"/>
            <w:vMerge/>
          </w:tcPr>
          <w:p w:rsidR="00484AB2" w:rsidRPr="001C76B9" w:rsidRDefault="00484AB2" w:rsidP="00465B37">
            <w:pPr>
              <w:snapToGrid w:val="0"/>
              <w:spacing w:after="0" w:line="240" w:lineRule="auto"/>
              <w:jc w:val="center"/>
              <w:rPr>
                <w:rFonts w:ascii="Times New Roman" w:hAnsi="Times New Roman" w:cs="Times New Roman"/>
                <w:szCs w:val="24"/>
                <w:lang w:eastAsia="ar-SA"/>
              </w:rPr>
            </w:pPr>
          </w:p>
        </w:tc>
        <w:tc>
          <w:tcPr>
            <w:tcW w:w="992" w:type="dxa"/>
            <w:vMerge/>
          </w:tcPr>
          <w:p w:rsidR="00484AB2" w:rsidRPr="001C76B9" w:rsidRDefault="00484AB2" w:rsidP="00465B37">
            <w:pPr>
              <w:snapToGrid w:val="0"/>
              <w:spacing w:after="0" w:line="240" w:lineRule="auto"/>
              <w:jc w:val="center"/>
              <w:rPr>
                <w:rFonts w:ascii="Times New Roman" w:hAnsi="Times New Roman" w:cs="Times New Roman"/>
                <w:szCs w:val="24"/>
                <w:lang w:eastAsia="ar-SA"/>
              </w:rPr>
            </w:pPr>
          </w:p>
        </w:tc>
        <w:tc>
          <w:tcPr>
            <w:tcW w:w="851" w:type="dxa"/>
            <w:vMerge/>
          </w:tcPr>
          <w:p w:rsidR="00484AB2" w:rsidRPr="001C76B9" w:rsidRDefault="00484AB2" w:rsidP="00465B37">
            <w:pPr>
              <w:snapToGrid w:val="0"/>
              <w:spacing w:after="0" w:line="240" w:lineRule="auto"/>
              <w:jc w:val="center"/>
              <w:rPr>
                <w:rFonts w:ascii="Times New Roman" w:hAnsi="Times New Roman" w:cs="Times New Roman"/>
                <w:szCs w:val="24"/>
                <w:lang w:eastAsia="ar-SA"/>
              </w:rPr>
            </w:pPr>
          </w:p>
        </w:tc>
        <w:tc>
          <w:tcPr>
            <w:tcW w:w="992" w:type="dxa"/>
          </w:tcPr>
          <w:p w:rsidR="00484AB2" w:rsidRPr="001C76B9" w:rsidRDefault="00484AB2" w:rsidP="00465B37">
            <w:pPr>
              <w:snapToGrid w:val="0"/>
              <w:spacing w:after="0" w:line="240" w:lineRule="auto"/>
              <w:jc w:val="center"/>
              <w:rPr>
                <w:rFonts w:ascii="Times New Roman" w:hAnsi="Times New Roman" w:cs="Times New Roman"/>
                <w:szCs w:val="24"/>
              </w:rPr>
            </w:pPr>
            <w:r w:rsidRPr="001C76B9">
              <w:rPr>
                <w:rFonts w:ascii="Times New Roman" w:hAnsi="Times New Roman" w:cs="Times New Roman"/>
                <w:szCs w:val="24"/>
              </w:rPr>
              <w:t>подзем.</w:t>
            </w:r>
          </w:p>
        </w:tc>
        <w:tc>
          <w:tcPr>
            <w:tcW w:w="992" w:type="dxa"/>
          </w:tcPr>
          <w:p w:rsidR="00484AB2" w:rsidRPr="001C76B9" w:rsidRDefault="00484AB2" w:rsidP="00465B37">
            <w:pPr>
              <w:snapToGrid w:val="0"/>
              <w:spacing w:after="0" w:line="240" w:lineRule="auto"/>
              <w:jc w:val="center"/>
              <w:rPr>
                <w:rFonts w:ascii="Times New Roman" w:hAnsi="Times New Roman" w:cs="Times New Roman"/>
                <w:szCs w:val="24"/>
                <w:lang w:eastAsia="ar-SA"/>
              </w:rPr>
            </w:pPr>
            <w:r w:rsidRPr="001C76B9">
              <w:rPr>
                <w:rFonts w:ascii="Times New Roman" w:hAnsi="Times New Roman" w:cs="Times New Roman"/>
                <w:szCs w:val="24"/>
                <w:lang w:eastAsia="ar-SA"/>
              </w:rPr>
              <w:t>1157,64</w:t>
            </w:r>
          </w:p>
        </w:tc>
      </w:tr>
      <w:tr w:rsidR="00465B37" w:rsidRPr="001C76B9" w:rsidTr="00465B37">
        <w:trPr>
          <w:trHeight w:val="250"/>
        </w:trPr>
        <w:tc>
          <w:tcPr>
            <w:tcW w:w="567" w:type="dxa"/>
            <w:vMerge w:val="restart"/>
            <w:vAlign w:val="center"/>
          </w:tcPr>
          <w:p w:rsidR="00484AB2" w:rsidRPr="00465B37" w:rsidRDefault="00484AB2" w:rsidP="00465B37">
            <w:pPr>
              <w:snapToGrid w:val="0"/>
              <w:spacing w:after="0" w:line="240" w:lineRule="auto"/>
              <w:jc w:val="center"/>
              <w:rPr>
                <w:rFonts w:ascii="Times New Roman" w:hAnsi="Times New Roman" w:cs="Times New Roman"/>
                <w:b/>
                <w:szCs w:val="24"/>
                <w:lang w:eastAsia="ar-SA"/>
              </w:rPr>
            </w:pPr>
            <w:r w:rsidRPr="00465B37">
              <w:rPr>
                <w:rFonts w:ascii="Times New Roman" w:hAnsi="Times New Roman" w:cs="Times New Roman"/>
                <w:b/>
                <w:szCs w:val="24"/>
                <w:lang w:eastAsia="ar-SA"/>
              </w:rPr>
              <w:t>2</w:t>
            </w:r>
          </w:p>
        </w:tc>
        <w:tc>
          <w:tcPr>
            <w:tcW w:w="1701" w:type="dxa"/>
            <w:vMerge w:val="restart"/>
            <w:vAlign w:val="center"/>
          </w:tcPr>
          <w:p w:rsidR="00484AB2" w:rsidRPr="001C76B9" w:rsidRDefault="00484AB2" w:rsidP="00465B37">
            <w:pPr>
              <w:snapToGrid w:val="0"/>
              <w:spacing w:after="0" w:line="240" w:lineRule="auto"/>
              <w:jc w:val="center"/>
              <w:rPr>
                <w:rFonts w:ascii="Times New Roman" w:hAnsi="Times New Roman" w:cs="Times New Roman"/>
                <w:szCs w:val="24"/>
                <w:lang w:eastAsia="ar-SA"/>
              </w:rPr>
            </w:pPr>
            <w:r w:rsidRPr="001C76B9">
              <w:rPr>
                <w:rFonts w:ascii="Times New Roman" w:hAnsi="Times New Roman" w:cs="Times New Roman"/>
                <w:szCs w:val="24"/>
                <w:lang w:eastAsia="ar-SA"/>
              </w:rPr>
              <w:t xml:space="preserve">ул. Сливина, </w:t>
            </w:r>
            <w:r w:rsidR="00465B37">
              <w:rPr>
                <w:rFonts w:ascii="Times New Roman" w:hAnsi="Times New Roman" w:cs="Times New Roman"/>
                <w:szCs w:val="24"/>
                <w:lang w:eastAsia="ar-SA"/>
              </w:rPr>
              <w:t xml:space="preserve">   </w:t>
            </w:r>
            <w:r w:rsidRPr="001C76B9">
              <w:rPr>
                <w:rFonts w:ascii="Times New Roman" w:hAnsi="Times New Roman" w:cs="Times New Roman"/>
                <w:szCs w:val="24"/>
                <w:lang w:eastAsia="ar-SA"/>
              </w:rPr>
              <w:t>д. 18</w:t>
            </w:r>
          </w:p>
        </w:tc>
        <w:tc>
          <w:tcPr>
            <w:tcW w:w="1560" w:type="dxa"/>
            <w:vMerge w:val="restart"/>
          </w:tcPr>
          <w:p w:rsidR="00484AB2" w:rsidRPr="001C76B9" w:rsidRDefault="00484AB2" w:rsidP="00465B37">
            <w:pPr>
              <w:snapToGrid w:val="0"/>
              <w:spacing w:after="0" w:line="240" w:lineRule="auto"/>
              <w:jc w:val="center"/>
              <w:rPr>
                <w:rFonts w:ascii="Times New Roman" w:hAnsi="Times New Roman" w:cs="Times New Roman"/>
                <w:szCs w:val="24"/>
                <w:lang w:eastAsia="ar-SA"/>
              </w:rPr>
            </w:pPr>
            <w:r w:rsidRPr="001C76B9">
              <w:rPr>
                <w:rFonts w:ascii="Times New Roman" w:hAnsi="Times New Roman" w:cs="Times New Roman"/>
                <w:szCs w:val="24"/>
                <w:lang w:eastAsia="ar-SA"/>
              </w:rPr>
              <w:t>отд. стоящая</w:t>
            </w:r>
          </w:p>
        </w:tc>
        <w:tc>
          <w:tcPr>
            <w:tcW w:w="1701" w:type="dxa"/>
            <w:vMerge w:val="restart"/>
          </w:tcPr>
          <w:p w:rsidR="00484AB2" w:rsidRPr="001C76B9" w:rsidRDefault="00484AB2" w:rsidP="00465B37">
            <w:pPr>
              <w:snapToGrid w:val="0"/>
              <w:spacing w:after="0" w:line="240" w:lineRule="auto"/>
              <w:jc w:val="center"/>
              <w:rPr>
                <w:rFonts w:ascii="Times New Roman" w:hAnsi="Times New Roman" w:cs="Times New Roman"/>
                <w:szCs w:val="24"/>
                <w:lang w:eastAsia="ar-SA"/>
              </w:rPr>
            </w:pPr>
            <w:r w:rsidRPr="001C76B9">
              <w:rPr>
                <w:rFonts w:ascii="Times New Roman" w:hAnsi="Times New Roman" w:cs="Times New Roman"/>
                <w:szCs w:val="24"/>
                <w:lang w:eastAsia="ar-SA"/>
              </w:rPr>
              <w:t>«Факел» - 2 шт.</w:t>
            </w:r>
          </w:p>
        </w:tc>
        <w:tc>
          <w:tcPr>
            <w:tcW w:w="850" w:type="dxa"/>
            <w:vMerge w:val="restart"/>
          </w:tcPr>
          <w:p w:rsidR="00484AB2" w:rsidRPr="001C76B9" w:rsidRDefault="00484AB2" w:rsidP="00465B37">
            <w:pPr>
              <w:snapToGrid w:val="0"/>
              <w:spacing w:after="0" w:line="240" w:lineRule="auto"/>
              <w:jc w:val="center"/>
              <w:rPr>
                <w:rFonts w:ascii="Times New Roman" w:hAnsi="Times New Roman" w:cs="Times New Roman"/>
                <w:szCs w:val="24"/>
                <w:lang w:eastAsia="ar-SA"/>
              </w:rPr>
            </w:pPr>
            <w:r w:rsidRPr="001C76B9">
              <w:rPr>
                <w:rFonts w:ascii="Times New Roman" w:hAnsi="Times New Roman" w:cs="Times New Roman"/>
                <w:szCs w:val="24"/>
                <w:lang w:eastAsia="ar-SA"/>
              </w:rPr>
              <w:t>1988</w:t>
            </w:r>
          </w:p>
        </w:tc>
        <w:tc>
          <w:tcPr>
            <w:tcW w:w="992" w:type="dxa"/>
            <w:vMerge w:val="restart"/>
          </w:tcPr>
          <w:p w:rsidR="00484AB2" w:rsidRPr="001C76B9" w:rsidRDefault="00484AB2" w:rsidP="00465B37">
            <w:pPr>
              <w:snapToGrid w:val="0"/>
              <w:spacing w:after="0" w:line="240" w:lineRule="auto"/>
              <w:jc w:val="center"/>
              <w:rPr>
                <w:rFonts w:ascii="Times New Roman" w:hAnsi="Times New Roman" w:cs="Times New Roman"/>
                <w:szCs w:val="24"/>
                <w:lang w:eastAsia="ar-SA"/>
              </w:rPr>
            </w:pPr>
            <w:r w:rsidRPr="001C76B9">
              <w:rPr>
                <w:rFonts w:ascii="Times New Roman" w:hAnsi="Times New Roman" w:cs="Times New Roman"/>
                <w:szCs w:val="24"/>
                <w:lang w:eastAsia="ar-SA"/>
              </w:rPr>
              <w:t>2,58</w:t>
            </w:r>
          </w:p>
        </w:tc>
        <w:tc>
          <w:tcPr>
            <w:tcW w:w="851" w:type="dxa"/>
            <w:vMerge w:val="restart"/>
          </w:tcPr>
          <w:p w:rsidR="00484AB2" w:rsidRPr="001C76B9" w:rsidRDefault="00484AB2" w:rsidP="00465B37">
            <w:pPr>
              <w:snapToGrid w:val="0"/>
              <w:spacing w:after="0" w:line="240" w:lineRule="auto"/>
              <w:jc w:val="center"/>
              <w:rPr>
                <w:rFonts w:ascii="Times New Roman" w:hAnsi="Times New Roman" w:cs="Times New Roman"/>
                <w:szCs w:val="24"/>
                <w:lang w:eastAsia="ar-SA"/>
              </w:rPr>
            </w:pPr>
            <w:r w:rsidRPr="001C76B9">
              <w:rPr>
                <w:rFonts w:ascii="Times New Roman" w:hAnsi="Times New Roman" w:cs="Times New Roman"/>
                <w:szCs w:val="24"/>
                <w:lang w:eastAsia="ar-SA"/>
              </w:rPr>
              <w:t>0,28</w:t>
            </w:r>
          </w:p>
        </w:tc>
        <w:tc>
          <w:tcPr>
            <w:tcW w:w="992" w:type="dxa"/>
          </w:tcPr>
          <w:p w:rsidR="00484AB2" w:rsidRPr="001C76B9" w:rsidRDefault="00484AB2" w:rsidP="00465B37">
            <w:pPr>
              <w:snapToGrid w:val="0"/>
              <w:spacing w:after="0" w:line="240" w:lineRule="auto"/>
              <w:jc w:val="center"/>
              <w:rPr>
                <w:rFonts w:ascii="Times New Roman" w:hAnsi="Times New Roman" w:cs="Times New Roman"/>
                <w:szCs w:val="24"/>
              </w:rPr>
            </w:pPr>
            <w:proofErr w:type="spellStart"/>
            <w:r w:rsidRPr="001C76B9">
              <w:rPr>
                <w:rFonts w:ascii="Times New Roman" w:hAnsi="Times New Roman" w:cs="Times New Roman"/>
                <w:szCs w:val="24"/>
              </w:rPr>
              <w:t>надз</w:t>
            </w:r>
            <w:proofErr w:type="spellEnd"/>
            <w:r w:rsidRPr="001C76B9">
              <w:rPr>
                <w:rFonts w:ascii="Times New Roman" w:hAnsi="Times New Roman" w:cs="Times New Roman"/>
                <w:szCs w:val="24"/>
              </w:rPr>
              <w:t>.</w:t>
            </w:r>
          </w:p>
        </w:tc>
        <w:tc>
          <w:tcPr>
            <w:tcW w:w="992" w:type="dxa"/>
          </w:tcPr>
          <w:p w:rsidR="00484AB2" w:rsidRPr="001C76B9" w:rsidRDefault="00484AB2" w:rsidP="00465B37">
            <w:pPr>
              <w:snapToGrid w:val="0"/>
              <w:spacing w:after="0" w:line="240" w:lineRule="auto"/>
              <w:jc w:val="center"/>
              <w:rPr>
                <w:rFonts w:ascii="Times New Roman" w:hAnsi="Times New Roman" w:cs="Times New Roman"/>
                <w:szCs w:val="24"/>
                <w:lang w:eastAsia="ar-SA"/>
              </w:rPr>
            </w:pPr>
            <w:r w:rsidRPr="001C76B9">
              <w:rPr>
                <w:rFonts w:ascii="Times New Roman" w:hAnsi="Times New Roman" w:cs="Times New Roman"/>
                <w:szCs w:val="24"/>
                <w:lang w:eastAsia="ar-SA"/>
              </w:rPr>
              <w:t>188,94</w:t>
            </w:r>
          </w:p>
        </w:tc>
      </w:tr>
      <w:tr w:rsidR="00465B37" w:rsidRPr="008B1F99" w:rsidTr="00465B37">
        <w:trPr>
          <w:trHeight w:val="238"/>
        </w:trPr>
        <w:tc>
          <w:tcPr>
            <w:tcW w:w="567" w:type="dxa"/>
            <w:vMerge/>
          </w:tcPr>
          <w:p w:rsidR="00484AB2" w:rsidRPr="001C76B9" w:rsidRDefault="00484AB2" w:rsidP="00465B37">
            <w:pPr>
              <w:snapToGrid w:val="0"/>
              <w:spacing w:after="0" w:line="240" w:lineRule="auto"/>
              <w:jc w:val="center"/>
              <w:rPr>
                <w:rFonts w:ascii="Times New Roman" w:hAnsi="Times New Roman" w:cs="Times New Roman"/>
                <w:szCs w:val="24"/>
                <w:lang w:eastAsia="ar-SA"/>
              </w:rPr>
            </w:pPr>
          </w:p>
        </w:tc>
        <w:tc>
          <w:tcPr>
            <w:tcW w:w="1701" w:type="dxa"/>
            <w:vMerge/>
          </w:tcPr>
          <w:p w:rsidR="00484AB2" w:rsidRPr="001C76B9" w:rsidRDefault="00484AB2" w:rsidP="00465B37">
            <w:pPr>
              <w:snapToGrid w:val="0"/>
              <w:spacing w:after="0" w:line="240" w:lineRule="auto"/>
              <w:jc w:val="both"/>
              <w:rPr>
                <w:rFonts w:ascii="Times New Roman" w:hAnsi="Times New Roman" w:cs="Times New Roman"/>
                <w:szCs w:val="24"/>
                <w:lang w:eastAsia="ar-SA"/>
              </w:rPr>
            </w:pPr>
          </w:p>
        </w:tc>
        <w:tc>
          <w:tcPr>
            <w:tcW w:w="1560" w:type="dxa"/>
            <w:vMerge/>
          </w:tcPr>
          <w:p w:rsidR="00484AB2" w:rsidRPr="001C76B9" w:rsidRDefault="00484AB2" w:rsidP="00465B37">
            <w:pPr>
              <w:snapToGrid w:val="0"/>
              <w:spacing w:after="0" w:line="240" w:lineRule="auto"/>
              <w:jc w:val="center"/>
              <w:rPr>
                <w:rFonts w:ascii="Times New Roman" w:hAnsi="Times New Roman" w:cs="Times New Roman"/>
                <w:szCs w:val="24"/>
                <w:lang w:eastAsia="ar-SA"/>
              </w:rPr>
            </w:pPr>
          </w:p>
        </w:tc>
        <w:tc>
          <w:tcPr>
            <w:tcW w:w="1701" w:type="dxa"/>
            <w:vMerge/>
          </w:tcPr>
          <w:p w:rsidR="00484AB2" w:rsidRPr="001C76B9" w:rsidRDefault="00484AB2" w:rsidP="00465B37">
            <w:pPr>
              <w:snapToGrid w:val="0"/>
              <w:spacing w:after="0" w:line="240" w:lineRule="auto"/>
              <w:jc w:val="center"/>
              <w:rPr>
                <w:rFonts w:ascii="Times New Roman" w:hAnsi="Times New Roman" w:cs="Times New Roman"/>
                <w:szCs w:val="24"/>
                <w:lang w:eastAsia="ar-SA"/>
              </w:rPr>
            </w:pPr>
          </w:p>
        </w:tc>
        <w:tc>
          <w:tcPr>
            <w:tcW w:w="850" w:type="dxa"/>
            <w:vMerge/>
          </w:tcPr>
          <w:p w:rsidR="00484AB2" w:rsidRPr="001C76B9" w:rsidRDefault="00484AB2" w:rsidP="00465B37">
            <w:pPr>
              <w:snapToGrid w:val="0"/>
              <w:spacing w:after="0" w:line="240" w:lineRule="auto"/>
              <w:jc w:val="center"/>
              <w:rPr>
                <w:rFonts w:ascii="Times New Roman" w:hAnsi="Times New Roman" w:cs="Times New Roman"/>
                <w:szCs w:val="24"/>
                <w:lang w:eastAsia="ar-SA"/>
              </w:rPr>
            </w:pPr>
          </w:p>
        </w:tc>
        <w:tc>
          <w:tcPr>
            <w:tcW w:w="992" w:type="dxa"/>
            <w:vMerge/>
          </w:tcPr>
          <w:p w:rsidR="00484AB2" w:rsidRPr="001C76B9" w:rsidRDefault="00484AB2" w:rsidP="00465B37">
            <w:pPr>
              <w:snapToGrid w:val="0"/>
              <w:spacing w:after="0" w:line="240" w:lineRule="auto"/>
              <w:jc w:val="center"/>
              <w:rPr>
                <w:rFonts w:ascii="Times New Roman" w:hAnsi="Times New Roman" w:cs="Times New Roman"/>
                <w:szCs w:val="24"/>
                <w:lang w:eastAsia="ar-SA"/>
              </w:rPr>
            </w:pPr>
          </w:p>
        </w:tc>
        <w:tc>
          <w:tcPr>
            <w:tcW w:w="851" w:type="dxa"/>
            <w:vMerge/>
          </w:tcPr>
          <w:p w:rsidR="00484AB2" w:rsidRPr="001C76B9" w:rsidRDefault="00484AB2" w:rsidP="00465B37">
            <w:pPr>
              <w:snapToGrid w:val="0"/>
              <w:spacing w:after="0" w:line="240" w:lineRule="auto"/>
              <w:jc w:val="center"/>
              <w:rPr>
                <w:rFonts w:ascii="Times New Roman" w:hAnsi="Times New Roman" w:cs="Times New Roman"/>
                <w:szCs w:val="24"/>
                <w:lang w:eastAsia="ar-SA"/>
              </w:rPr>
            </w:pPr>
          </w:p>
        </w:tc>
        <w:tc>
          <w:tcPr>
            <w:tcW w:w="992" w:type="dxa"/>
          </w:tcPr>
          <w:p w:rsidR="00484AB2" w:rsidRPr="001C76B9" w:rsidRDefault="00484AB2" w:rsidP="00465B37">
            <w:pPr>
              <w:snapToGrid w:val="0"/>
              <w:spacing w:after="0" w:line="240" w:lineRule="auto"/>
              <w:jc w:val="center"/>
              <w:rPr>
                <w:rFonts w:ascii="Times New Roman" w:hAnsi="Times New Roman" w:cs="Times New Roman"/>
                <w:szCs w:val="24"/>
              </w:rPr>
            </w:pPr>
            <w:r w:rsidRPr="001C76B9">
              <w:rPr>
                <w:rFonts w:ascii="Times New Roman" w:hAnsi="Times New Roman" w:cs="Times New Roman"/>
                <w:szCs w:val="24"/>
              </w:rPr>
              <w:t>подзем.</w:t>
            </w:r>
          </w:p>
        </w:tc>
        <w:tc>
          <w:tcPr>
            <w:tcW w:w="992" w:type="dxa"/>
          </w:tcPr>
          <w:p w:rsidR="00484AB2" w:rsidRPr="00C40CAF" w:rsidRDefault="00484AB2" w:rsidP="00465B37">
            <w:pPr>
              <w:snapToGrid w:val="0"/>
              <w:spacing w:after="0" w:line="240" w:lineRule="auto"/>
              <w:jc w:val="center"/>
              <w:rPr>
                <w:rFonts w:ascii="Times New Roman" w:hAnsi="Times New Roman" w:cs="Times New Roman"/>
                <w:szCs w:val="24"/>
                <w:lang w:eastAsia="ar-SA"/>
              </w:rPr>
            </w:pPr>
            <w:r w:rsidRPr="001C76B9">
              <w:rPr>
                <w:rFonts w:ascii="Times New Roman" w:hAnsi="Times New Roman" w:cs="Times New Roman"/>
                <w:szCs w:val="24"/>
                <w:lang w:eastAsia="ar-SA"/>
              </w:rPr>
              <w:t>524,68</w:t>
            </w:r>
          </w:p>
        </w:tc>
      </w:tr>
    </w:tbl>
    <w:p w:rsidR="00484AB2" w:rsidRPr="002C5863" w:rsidRDefault="00484AB2" w:rsidP="00484AB2">
      <w:pPr>
        <w:spacing w:after="0" w:line="300" w:lineRule="auto"/>
        <w:rPr>
          <w:rFonts w:ascii="Times New Roman" w:hAnsi="Times New Roman" w:cs="Times New Roman"/>
          <w:sz w:val="28"/>
          <w:szCs w:val="28"/>
        </w:rPr>
      </w:pPr>
    </w:p>
    <w:p w:rsidR="00D0098E" w:rsidRPr="003C51FF" w:rsidRDefault="00D0098E" w:rsidP="00FE47BC">
      <w:pPr>
        <w:pStyle w:val="af8"/>
        <w:numPr>
          <w:ilvl w:val="1"/>
          <w:numId w:val="2"/>
        </w:numPr>
        <w:tabs>
          <w:tab w:val="left" w:pos="1701"/>
        </w:tabs>
        <w:spacing w:after="0" w:line="240" w:lineRule="auto"/>
        <w:ind w:left="0" w:firstLine="709"/>
        <w:jc w:val="left"/>
        <w:outlineLvl w:val="1"/>
      </w:pPr>
      <w:bookmarkStart w:id="168" w:name="_Toc20301449"/>
      <w:bookmarkStart w:id="169" w:name="_Toc21089262"/>
      <w:bookmarkStart w:id="170" w:name="_Toc70579314"/>
      <w:r w:rsidRPr="003C51FF">
        <w:t>Электроснабжение</w:t>
      </w:r>
      <w:bookmarkEnd w:id="168"/>
      <w:bookmarkEnd w:id="169"/>
      <w:bookmarkEnd w:id="170"/>
    </w:p>
    <w:p w:rsidR="005D4004" w:rsidRPr="007235E2" w:rsidRDefault="005D4004" w:rsidP="00D55BFA">
      <w:pPr>
        <w:pStyle w:val="af8"/>
        <w:tabs>
          <w:tab w:val="left" w:pos="1701"/>
        </w:tabs>
        <w:spacing w:after="0" w:line="240" w:lineRule="auto"/>
        <w:ind w:left="709" w:firstLine="0"/>
        <w:jc w:val="left"/>
        <w:rPr>
          <w:color w:val="FF0000"/>
        </w:rPr>
      </w:pPr>
    </w:p>
    <w:p w:rsidR="005D4004" w:rsidRDefault="005D4004" w:rsidP="00A14A24">
      <w:pPr>
        <w:spacing w:after="0" w:line="300" w:lineRule="auto"/>
        <w:ind w:firstLine="709"/>
        <w:jc w:val="both"/>
        <w:rPr>
          <w:rFonts w:ascii="Times New Roman" w:hAnsi="Times New Roman" w:cs="Times New Roman"/>
          <w:sz w:val="28"/>
          <w:szCs w:val="28"/>
        </w:rPr>
      </w:pPr>
      <w:r w:rsidRPr="005D4004">
        <w:rPr>
          <w:rFonts w:ascii="Times New Roman" w:hAnsi="Times New Roman" w:cs="Times New Roman"/>
          <w:sz w:val="28"/>
          <w:szCs w:val="28"/>
        </w:rPr>
        <w:t>Электроснабжение потребителей муниципального образования в настоящее время предусмотрено от электрических сетей ПАО «МРСК Волги» «</w:t>
      </w:r>
      <w:r>
        <w:rPr>
          <w:rFonts w:ascii="Times New Roman" w:hAnsi="Times New Roman" w:cs="Times New Roman"/>
          <w:sz w:val="28"/>
          <w:szCs w:val="28"/>
        </w:rPr>
        <w:t>Саратовские распределительные сети</w:t>
      </w:r>
      <w:r w:rsidRPr="005D4004">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Прихоперское</w:t>
      </w:r>
      <w:proofErr w:type="spellEnd"/>
      <w:r>
        <w:rPr>
          <w:rFonts w:ascii="Times New Roman" w:hAnsi="Times New Roman" w:cs="Times New Roman"/>
          <w:sz w:val="28"/>
          <w:szCs w:val="28"/>
        </w:rPr>
        <w:t xml:space="preserve"> производственное отделение» </w:t>
      </w:r>
      <w:proofErr w:type="spellStart"/>
      <w:r>
        <w:rPr>
          <w:rFonts w:ascii="Times New Roman" w:hAnsi="Times New Roman" w:cs="Times New Roman"/>
          <w:sz w:val="28"/>
          <w:szCs w:val="28"/>
        </w:rPr>
        <w:t>Аркадакские</w:t>
      </w:r>
      <w:proofErr w:type="spellEnd"/>
      <w:r>
        <w:rPr>
          <w:rFonts w:ascii="Times New Roman" w:hAnsi="Times New Roman" w:cs="Times New Roman"/>
          <w:sz w:val="28"/>
          <w:szCs w:val="28"/>
        </w:rPr>
        <w:t xml:space="preserve"> районные электрические сети» и филиал ОАО «</w:t>
      </w:r>
      <w:proofErr w:type="spellStart"/>
      <w:r>
        <w:rPr>
          <w:rFonts w:ascii="Times New Roman" w:hAnsi="Times New Roman" w:cs="Times New Roman"/>
          <w:sz w:val="28"/>
          <w:szCs w:val="28"/>
        </w:rPr>
        <w:t>Облкоммунэнерго</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Аркадакские</w:t>
      </w:r>
      <w:proofErr w:type="spellEnd"/>
      <w:r>
        <w:rPr>
          <w:rFonts w:ascii="Times New Roman" w:hAnsi="Times New Roman" w:cs="Times New Roman"/>
          <w:sz w:val="28"/>
          <w:szCs w:val="28"/>
        </w:rPr>
        <w:t xml:space="preserve"> электрические сети»</w:t>
      </w:r>
      <w:r w:rsidRPr="005D4004">
        <w:rPr>
          <w:rFonts w:ascii="Times New Roman" w:hAnsi="Times New Roman" w:cs="Times New Roman"/>
          <w:sz w:val="28"/>
          <w:szCs w:val="28"/>
        </w:rPr>
        <w:t>.</w:t>
      </w:r>
    </w:p>
    <w:p w:rsidR="00A14A24" w:rsidRPr="00A14A24" w:rsidRDefault="00A14A24" w:rsidP="00A14A24">
      <w:pPr>
        <w:suppressAutoHyphens/>
        <w:spacing w:after="0" w:line="300" w:lineRule="auto"/>
        <w:ind w:firstLine="709"/>
        <w:jc w:val="both"/>
        <w:rPr>
          <w:rFonts w:ascii="Times New Roman" w:hAnsi="Times New Roman" w:cs="Times New Roman"/>
          <w:sz w:val="28"/>
          <w:szCs w:val="28"/>
        </w:rPr>
      </w:pPr>
      <w:r w:rsidRPr="00A14A24">
        <w:rPr>
          <w:rFonts w:ascii="Times New Roman" w:hAnsi="Times New Roman" w:cs="Times New Roman"/>
          <w:sz w:val="28"/>
          <w:szCs w:val="28"/>
        </w:rPr>
        <w:t>Электроснабжение МО г.</w:t>
      </w:r>
      <w:r>
        <w:rPr>
          <w:rFonts w:ascii="Times New Roman" w:hAnsi="Times New Roman" w:cs="Times New Roman"/>
          <w:sz w:val="28"/>
          <w:szCs w:val="28"/>
        </w:rPr>
        <w:t xml:space="preserve"> </w:t>
      </w:r>
      <w:r w:rsidRPr="00A14A24">
        <w:rPr>
          <w:rFonts w:ascii="Times New Roman" w:hAnsi="Times New Roman" w:cs="Times New Roman"/>
          <w:sz w:val="28"/>
          <w:szCs w:val="28"/>
        </w:rPr>
        <w:t xml:space="preserve">Аркадак в настоящее время осуществляется от подстанции 110/35/10 кВ. «Янтарная», мощностью 22300 </w:t>
      </w:r>
      <w:proofErr w:type="spellStart"/>
      <w:r w:rsidRPr="00A14A24">
        <w:rPr>
          <w:rFonts w:ascii="Times New Roman" w:hAnsi="Times New Roman" w:cs="Times New Roman"/>
          <w:sz w:val="28"/>
          <w:szCs w:val="28"/>
        </w:rPr>
        <w:t>кВА</w:t>
      </w:r>
      <w:proofErr w:type="spellEnd"/>
      <w:r w:rsidRPr="00A14A24">
        <w:rPr>
          <w:rFonts w:ascii="Times New Roman" w:hAnsi="Times New Roman" w:cs="Times New Roman"/>
          <w:sz w:val="28"/>
          <w:szCs w:val="28"/>
        </w:rPr>
        <w:t xml:space="preserve">  по ВЛ 110 кВ</w:t>
      </w:r>
      <w:r w:rsidR="0087068B">
        <w:rPr>
          <w:rFonts w:ascii="Times New Roman" w:hAnsi="Times New Roman" w:cs="Times New Roman"/>
          <w:sz w:val="28"/>
          <w:szCs w:val="28"/>
        </w:rPr>
        <w:t xml:space="preserve"> </w:t>
      </w:r>
      <w:r w:rsidRPr="00A14A24">
        <w:rPr>
          <w:rFonts w:ascii="Times New Roman" w:hAnsi="Times New Roman" w:cs="Times New Roman"/>
          <w:sz w:val="28"/>
          <w:szCs w:val="28"/>
        </w:rPr>
        <w:t>протяженностью 28,61 км.</w:t>
      </w:r>
    </w:p>
    <w:p w:rsidR="00A14A24" w:rsidRPr="00A14A24" w:rsidRDefault="00A14A24" w:rsidP="00A14A24">
      <w:pPr>
        <w:spacing w:after="0" w:line="300" w:lineRule="auto"/>
        <w:ind w:firstLine="709"/>
        <w:jc w:val="both"/>
        <w:rPr>
          <w:rFonts w:ascii="Times New Roman" w:hAnsi="Times New Roman" w:cs="Times New Roman"/>
          <w:sz w:val="28"/>
          <w:szCs w:val="28"/>
        </w:rPr>
      </w:pPr>
      <w:r w:rsidRPr="00A14A24">
        <w:rPr>
          <w:rFonts w:ascii="Times New Roman" w:hAnsi="Times New Roman" w:cs="Times New Roman"/>
          <w:sz w:val="28"/>
          <w:szCs w:val="28"/>
        </w:rPr>
        <w:t xml:space="preserve">Опоры металлические и железобетонные. Характеристики линии электропередач </w:t>
      </w:r>
      <w:r>
        <w:rPr>
          <w:rFonts w:ascii="Times New Roman" w:hAnsi="Times New Roman" w:cs="Times New Roman"/>
          <w:sz w:val="28"/>
          <w:szCs w:val="28"/>
        </w:rPr>
        <w:t>приведены</w:t>
      </w:r>
      <w:r w:rsidRPr="00A14A24">
        <w:rPr>
          <w:rFonts w:ascii="Times New Roman" w:hAnsi="Times New Roman" w:cs="Times New Roman"/>
          <w:sz w:val="28"/>
          <w:szCs w:val="28"/>
        </w:rPr>
        <w:t xml:space="preserve"> в таблице  </w:t>
      </w:r>
      <w:r>
        <w:rPr>
          <w:rFonts w:ascii="Times New Roman" w:hAnsi="Times New Roman" w:cs="Times New Roman"/>
          <w:sz w:val="28"/>
          <w:szCs w:val="28"/>
        </w:rPr>
        <w:t>7</w:t>
      </w:r>
      <w:r w:rsidRPr="00A14A24">
        <w:rPr>
          <w:rFonts w:ascii="Times New Roman" w:hAnsi="Times New Roman" w:cs="Times New Roman"/>
          <w:sz w:val="28"/>
          <w:szCs w:val="28"/>
        </w:rPr>
        <w:t>.</w:t>
      </w:r>
      <w:r>
        <w:rPr>
          <w:rFonts w:ascii="Times New Roman" w:hAnsi="Times New Roman" w:cs="Times New Roman"/>
          <w:sz w:val="28"/>
          <w:szCs w:val="28"/>
        </w:rPr>
        <w:t>3</w:t>
      </w:r>
      <w:r w:rsidRPr="00A14A24">
        <w:rPr>
          <w:rFonts w:ascii="Times New Roman" w:hAnsi="Times New Roman" w:cs="Times New Roman"/>
          <w:sz w:val="28"/>
          <w:szCs w:val="28"/>
        </w:rPr>
        <w:t>.1</w:t>
      </w:r>
    </w:p>
    <w:p w:rsidR="00A14A24" w:rsidRPr="0087068B" w:rsidRDefault="00A14A24" w:rsidP="0087068B">
      <w:pPr>
        <w:spacing w:after="0"/>
        <w:ind w:firstLine="709"/>
        <w:jc w:val="both"/>
        <w:rPr>
          <w:rFonts w:ascii="Times New Roman" w:hAnsi="Times New Roman" w:cs="Times New Roman"/>
          <w:b/>
          <w:sz w:val="24"/>
          <w:szCs w:val="28"/>
        </w:rPr>
      </w:pPr>
      <w:r w:rsidRPr="0087068B">
        <w:rPr>
          <w:rFonts w:ascii="Times New Roman" w:hAnsi="Times New Roman" w:cs="Times New Roman"/>
          <w:b/>
          <w:sz w:val="24"/>
          <w:szCs w:val="28"/>
        </w:rPr>
        <w:t xml:space="preserve">Таблица 7.3.1 Перечень ВЛ-10 кВ </w:t>
      </w:r>
      <w:proofErr w:type="spellStart"/>
      <w:r w:rsidRPr="0087068B">
        <w:rPr>
          <w:rFonts w:ascii="Times New Roman" w:hAnsi="Times New Roman" w:cs="Times New Roman"/>
          <w:b/>
          <w:sz w:val="24"/>
          <w:szCs w:val="28"/>
        </w:rPr>
        <w:t>Аркадакские</w:t>
      </w:r>
      <w:proofErr w:type="spellEnd"/>
      <w:r w:rsidRPr="0087068B">
        <w:rPr>
          <w:rFonts w:ascii="Times New Roman" w:hAnsi="Times New Roman" w:cs="Times New Roman"/>
          <w:b/>
          <w:sz w:val="24"/>
          <w:szCs w:val="28"/>
        </w:rPr>
        <w:t xml:space="preserve"> РЭС </w:t>
      </w:r>
      <w:proofErr w:type="spellStart"/>
      <w:r w:rsidRPr="0087068B">
        <w:rPr>
          <w:rFonts w:ascii="Times New Roman" w:hAnsi="Times New Roman" w:cs="Times New Roman"/>
          <w:b/>
          <w:sz w:val="24"/>
          <w:szCs w:val="28"/>
        </w:rPr>
        <w:t>Прихопёрского</w:t>
      </w:r>
      <w:proofErr w:type="spellEnd"/>
      <w:r w:rsidRPr="0087068B">
        <w:rPr>
          <w:rFonts w:ascii="Times New Roman" w:hAnsi="Times New Roman" w:cs="Times New Roman"/>
          <w:b/>
          <w:sz w:val="24"/>
          <w:szCs w:val="28"/>
        </w:rPr>
        <w:t xml:space="preserve"> производственного отделения филиала ОАО «МРСК Волги» - «Саратовские распределительные сети» на территории МО город Аркадак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2803"/>
        <w:gridCol w:w="850"/>
        <w:gridCol w:w="1759"/>
        <w:gridCol w:w="1000"/>
        <w:gridCol w:w="2031"/>
        <w:gridCol w:w="706"/>
        <w:gridCol w:w="599"/>
      </w:tblGrid>
      <w:tr w:rsidR="00A14A24" w:rsidRPr="00A14A24" w:rsidTr="00A14A24">
        <w:trPr>
          <w:cantSplit/>
          <w:trHeight w:val="2397"/>
        </w:trPr>
        <w:tc>
          <w:tcPr>
            <w:tcW w:w="458" w:type="dxa"/>
            <w:vAlign w:val="center"/>
          </w:tcPr>
          <w:p w:rsidR="00A14A24" w:rsidRPr="00A14A24" w:rsidRDefault="00A14A24" w:rsidP="00A14A24">
            <w:pPr>
              <w:jc w:val="center"/>
              <w:rPr>
                <w:rFonts w:ascii="Times New Roman" w:hAnsi="Times New Roman" w:cs="Times New Roman"/>
                <w:b/>
                <w:sz w:val="24"/>
                <w:szCs w:val="24"/>
              </w:rPr>
            </w:pPr>
            <w:r w:rsidRPr="00A14A24">
              <w:rPr>
                <w:rFonts w:ascii="Times New Roman" w:hAnsi="Times New Roman" w:cs="Times New Roman"/>
                <w:b/>
                <w:sz w:val="24"/>
                <w:szCs w:val="24"/>
              </w:rPr>
              <w:t>№</w:t>
            </w:r>
          </w:p>
        </w:tc>
        <w:tc>
          <w:tcPr>
            <w:tcW w:w="2803" w:type="dxa"/>
            <w:vAlign w:val="center"/>
          </w:tcPr>
          <w:p w:rsidR="00A14A24" w:rsidRPr="00A14A24" w:rsidRDefault="00A14A24" w:rsidP="00A14A24">
            <w:pPr>
              <w:spacing w:line="240" w:lineRule="auto"/>
              <w:jc w:val="center"/>
              <w:rPr>
                <w:rFonts w:ascii="Times New Roman" w:hAnsi="Times New Roman" w:cs="Times New Roman"/>
                <w:b/>
                <w:sz w:val="24"/>
                <w:szCs w:val="24"/>
              </w:rPr>
            </w:pPr>
            <w:r w:rsidRPr="00A14A24">
              <w:rPr>
                <w:rFonts w:ascii="Times New Roman" w:hAnsi="Times New Roman" w:cs="Times New Roman"/>
                <w:b/>
                <w:sz w:val="24"/>
                <w:szCs w:val="24"/>
              </w:rPr>
              <w:t>Номер и наименование высоковольтной линии</w:t>
            </w:r>
          </w:p>
        </w:tc>
        <w:tc>
          <w:tcPr>
            <w:tcW w:w="850" w:type="dxa"/>
            <w:textDirection w:val="btLr"/>
            <w:vAlign w:val="center"/>
          </w:tcPr>
          <w:p w:rsidR="00A14A24" w:rsidRPr="00A14A24" w:rsidRDefault="00A14A24" w:rsidP="00A14A24">
            <w:pPr>
              <w:spacing w:line="240" w:lineRule="auto"/>
              <w:ind w:left="113" w:right="113"/>
              <w:jc w:val="center"/>
              <w:rPr>
                <w:rFonts w:ascii="Times New Roman" w:hAnsi="Times New Roman" w:cs="Times New Roman"/>
                <w:b/>
                <w:sz w:val="24"/>
                <w:szCs w:val="24"/>
              </w:rPr>
            </w:pPr>
            <w:r w:rsidRPr="00A14A24">
              <w:rPr>
                <w:rFonts w:ascii="Times New Roman" w:hAnsi="Times New Roman" w:cs="Times New Roman"/>
                <w:b/>
                <w:sz w:val="24"/>
                <w:szCs w:val="24"/>
              </w:rPr>
              <w:t>Напряжение, кВ</w:t>
            </w:r>
          </w:p>
        </w:tc>
        <w:tc>
          <w:tcPr>
            <w:tcW w:w="1759" w:type="dxa"/>
            <w:textDirection w:val="btLr"/>
            <w:vAlign w:val="center"/>
          </w:tcPr>
          <w:p w:rsidR="00A14A24" w:rsidRPr="00A14A24" w:rsidRDefault="00A14A24" w:rsidP="00A14A24">
            <w:pPr>
              <w:spacing w:line="240" w:lineRule="auto"/>
              <w:ind w:left="113" w:right="113"/>
              <w:jc w:val="center"/>
              <w:rPr>
                <w:rFonts w:ascii="Times New Roman" w:hAnsi="Times New Roman" w:cs="Times New Roman"/>
                <w:b/>
                <w:sz w:val="24"/>
                <w:szCs w:val="24"/>
              </w:rPr>
            </w:pPr>
            <w:r w:rsidRPr="00A14A24">
              <w:rPr>
                <w:rFonts w:ascii="Times New Roman" w:hAnsi="Times New Roman" w:cs="Times New Roman"/>
                <w:b/>
                <w:sz w:val="24"/>
                <w:szCs w:val="24"/>
              </w:rPr>
              <w:t>Протяженность,</w:t>
            </w:r>
            <w:r>
              <w:rPr>
                <w:rFonts w:ascii="Times New Roman" w:hAnsi="Times New Roman" w:cs="Times New Roman"/>
                <w:b/>
                <w:sz w:val="24"/>
                <w:szCs w:val="24"/>
              </w:rPr>
              <w:t xml:space="preserve"> </w:t>
            </w:r>
            <w:r w:rsidRPr="00A14A24">
              <w:rPr>
                <w:rFonts w:ascii="Times New Roman" w:hAnsi="Times New Roman" w:cs="Times New Roman"/>
                <w:b/>
                <w:sz w:val="24"/>
                <w:szCs w:val="24"/>
              </w:rPr>
              <w:t>с учетом 0.4 кВ (по территории района), км</w:t>
            </w:r>
          </w:p>
        </w:tc>
        <w:tc>
          <w:tcPr>
            <w:tcW w:w="1000" w:type="dxa"/>
            <w:textDirection w:val="btLr"/>
            <w:vAlign w:val="center"/>
          </w:tcPr>
          <w:p w:rsidR="00A14A24" w:rsidRPr="00A14A24" w:rsidRDefault="00A14A24" w:rsidP="00A14A24">
            <w:pPr>
              <w:spacing w:line="240" w:lineRule="auto"/>
              <w:ind w:left="113" w:right="113"/>
              <w:jc w:val="center"/>
              <w:rPr>
                <w:rFonts w:ascii="Times New Roman" w:hAnsi="Times New Roman" w:cs="Times New Roman"/>
                <w:b/>
                <w:sz w:val="24"/>
                <w:szCs w:val="24"/>
              </w:rPr>
            </w:pPr>
            <w:r w:rsidRPr="00A14A24">
              <w:rPr>
                <w:rFonts w:ascii="Times New Roman" w:hAnsi="Times New Roman" w:cs="Times New Roman"/>
                <w:b/>
                <w:sz w:val="24"/>
                <w:szCs w:val="24"/>
              </w:rPr>
              <w:t>Год ввода</w:t>
            </w:r>
            <w:r>
              <w:rPr>
                <w:rFonts w:ascii="Times New Roman" w:hAnsi="Times New Roman" w:cs="Times New Roman"/>
                <w:b/>
                <w:sz w:val="24"/>
                <w:szCs w:val="24"/>
              </w:rPr>
              <w:t xml:space="preserve"> </w:t>
            </w:r>
            <w:r w:rsidRPr="00A14A24">
              <w:rPr>
                <w:rFonts w:ascii="Times New Roman" w:hAnsi="Times New Roman" w:cs="Times New Roman"/>
                <w:b/>
                <w:sz w:val="24"/>
                <w:szCs w:val="24"/>
              </w:rPr>
              <w:t>в эксплуатацию</w:t>
            </w:r>
          </w:p>
        </w:tc>
        <w:tc>
          <w:tcPr>
            <w:tcW w:w="2031" w:type="dxa"/>
            <w:vAlign w:val="center"/>
          </w:tcPr>
          <w:p w:rsidR="00A14A24" w:rsidRPr="00A14A24" w:rsidRDefault="00A14A24" w:rsidP="00A14A24">
            <w:pPr>
              <w:spacing w:line="240" w:lineRule="auto"/>
              <w:jc w:val="center"/>
              <w:rPr>
                <w:rFonts w:ascii="Times New Roman" w:hAnsi="Times New Roman" w:cs="Times New Roman"/>
                <w:b/>
                <w:sz w:val="24"/>
                <w:szCs w:val="24"/>
              </w:rPr>
            </w:pPr>
            <w:r w:rsidRPr="00A14A24">
              <w:rPr>
                <w:rFonts w:ascii="Times New Roman" w:hAnsi="Times New Roman" w:cs="Times New Roman"/>
                <w:b/>
                <w:sz w:val="24"/>
                <w:szCs w:val="24"/>
              </w:rPr>
              <w:t>Тип опор</w:t>
            </w:r>
            <w:r>
              <w:rPr>
                <w:rFonts w:ascii="Times New Roman" w:hAnsi="Times New Roman" w:cs="Times New Roman"/>
                <w:b/>
                <w:sz w:val="24"/>
                <w:szCs w:val="24"/>
              </w:rPr>
              <w:t xml:space="preserve"> </w:t>
            </w:r>
            <w:r w:rsidRPr="00A14A24">
              <w:rPr>
                <w:rFonts w:ascii="Times New Roman" w:hAnsi="Times New Roman" w:cs="Times New Roman"/>
                <w:b/>
                <w:sz w:val="24"/>
                <w:szCs w:val="24"/>
              </w:rPr>
              <w:t>и марка провода</w:t>
            </w:r>
          </w:p>
        </w:tc>
        <w:tc>
          <w:tcPr>
            <w:tcW w:w="706" w:type="dxa"/>
            <w:textDirection w:val="btLr"/>
            <w:vAlign w:val="center"/>
          </w:tcPr>
          <w:p w:rsidR="00A14A24" w:rsidRPr="00A14A24" w:rsidRDefault="00A14A24" w:rsidP="00A14A24">
            <w:pPr>
              <w:spacing w:line="240" w:lineRule="auto"/>
              <w:ind w:left="113" w:right="113"/>
              <w:jc w:val="center"/>
              <w:rPr>
                <w:rFonts w:ascii="Times New Roman" w:hAnsi="Times New Roman" w:cs="Times New Roman"/>
                <w:b/>
                <w:sz w:val="24"/>
                <w:szCs w:val="24"/>
              </w:rPr>
            </w:pPr>
            <w:r w:rsidRPr="00A14A24">
              <w:rPr>
                <w:rFonts w:ascii="Times New Roman" w:hAnsi="Times New Roman" w:cs="Times New Roman"/>
                <w:b/>
                <w:sz w:val="24"/>
                <w:szCs w:val="24"/>
              </w:rPr>
              <w:t>% износа</w:t>
            </w:r>
          </w:p>
        </w:tc>
        <w:tc>
          <w:tcPr>
            <w:tcW w:w="599" w:type="dxa"/>
            <w:textDirection w:val="btLr"/>
            <w:vAlign w:val="center"/>
          </w:tcPr>
          <w:p w:rsidR="00A14A24" w:rsidRPr="00A14A24" w:rsidRDefault="00A14A24" w:rsidP="00A14A24">
            <w:pPr>
              <w:spacing w:line="240" w:lineRule="auto"/>
              <w:ind w:left="113" w:right="113"/>
              <w:jc w:val="center"/>
              <w:rPr>
                <w:rFonts w:ascii="Times New Roman" w:hAnsi="Times New Roman" w:cs="Times New Roman"/>
                <w:b/>
                <w:sz w:val="24"/>
                <w:szCs w:val="24"/>
              </w:rPr>
            </w:pPr>
            <w:r w:rsidRPr="00A14A24">
              <w:rPr>
                <w:rFonts w:ascii="Times New Roman" w:hAnsi="Times New Roman" w:cs="Times New Roman"/>
                <w:b/>
                <w:sz w:val="24"/>
                <w:szCs w:val="24"/>
              </w:rPr>
              <w:t>Размер охранной</w:t>
            </w:r>
            <w:r>
              <w:rPr>
                <w:rFonts w:ascii="Times New Roman" w:hAnsi="Times New Roman" w:cs="Times New Roman"/>
                <w:b/>
                <w:sz w:val="24"/>
                <w:szCs w:val="24"/>
              </w:rPr>
              <w:t xml:space="preserve"> </w:t>
            </w:r>
            <w:r w:rsidRPr="00A14A24">
              <w:rPr>
                <w:rFonts w:ascii="Times New Roman" w:hAnsi="Times New Roman" w:cs="Times New Roman"/>
                <w:b/>
                <w:sz w:val="24"/>
                <w:szCs w:val="24"/>
              </w:rPr>
              <w:t>зоны, м</w:t>
            </w:r>
          </w:p>
        </w:tc>
      </w:tr>
      <w:tr w:rsidR="00A14A24" w:rsidRPr="00A14A24" w:rsidTr="00A14A24">
        <w:trPr>
          <w:trHeight w:val="419"/>
        </w:trPr>
        <w:tc>
          <w:tcPr>
            <w:tcW w:w="458"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w:t>
            </w:r>
          </w:p>
        </w:tc>
        <w:tc>
          <w:tcPr>
            <w:tcW w:w="2803"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2</w:t>
            </w:r>
          </w:p>
        </w:tc>
        <w:tc>
          <w:tcPr>
            <w:tcW w:w="85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3</w:t>
            </w:r>
          </w:p>
        </w:tc>
        <w:tc>
          <w:tcPr>
            <w:tcW w:w="175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4</w:t>
            </w:r>
          </w:p>
        </w:tc>
        <w:tc>
          <w:tcPr>
            <w:tcW w:w="100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5</w:t>
            </w:r>
          </w:p>
        </w:tc>
        <w:tc>
          <w:tcPr>
            <w:tcW w:w="2031"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6</w:t>
            </w:r>
          </w:p>
        </w:tc>
        <w:tc>
          <w:tcPr>
            <w:tcW w:w="706"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7</w:t>
            </w:r>
          </w:p>
        </w:tc>
        <w:tc>
          <w:tcPr>
            <w:tcW w:w="59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8</w:t>
            </w:r>
          </w:p>
        </w:tc>
      </w:tr>
      <w:tr w:rsidR="00A14A24" w:rsidRPr="00A14A24" w:rsidTr="00A14A24">
        <w:trPr>
          <w:trHeight w:val="270"/>
        </w:trPr>
        <w:tc>
          <w:tcPr>
            <w:tcW w:w="458"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w:t>
            </w:r>
          </w:p>
        </w:tc>
        <w:tc>
          <w:tcPr>
            <w:tcW w:w="2803"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 xml:space="preserve">№ 1001 от ПС  </w:t>
            </w:r>
            <w:r w:rsidRPr="00A14A24">
              <w:rPr>
                <w:rFonts w:ascii="Times New Roman" w:hAnsi="Times New Roman" w:cs="Times New Roman"/>
                <w:sz w:val="24"/>
                <w:szCs w:val="24"/>
              </w:rPr>
              <w:lastRenderedPageBreak/>
              <w:t>«Янтарная»</w:t>
            </w:r>
          </w:p>
        </w:tc>
        <w:tc>
          <w:tcPr>
            <w:tcW w:w="85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lastRenderedPageBreak/>
              <w:t>10</w:t>
            </w:r>
          </w:p>
        </w:tc>
        <w:tc>
          <w:tcPr>
            <w:tcW w:w="175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13,5</w:t>
            </w:r>
          </w:p>
        </w:tc>
        <w:tc>
          <w:tcPr>
            <w:tcW w:w="100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1973-</w:t>
            </w:r>
            <w:r w:rsidRPr="00A14A24">
              <w:rPr>
                <w:rFonts w:ascii="Times New Roman" w:hAnsi="Times New Roman" w:cs="Times New Roman"/>
                <w:sz w:val="24"/>
                <w:szCs w:val="24"/>
              </w:rPr>
              <w:lastRenderedPageBreak/>
              <w:t>1984</w:t>
            </w:r>
          </w:p>
        </w:tc>
        <w:tc>
          <w:tcPr>
            <w:tcW w:w="2031"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lastRenderedPageBreak/>
              <w:t>ж/б, АС-50</w:t>
            </w:r>
          </w:p>
        </w:tc>
        <w:tc>
          <w:tcPr>
            <w:tcW w:w="706"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88</w:t>
            </w:r>
          </w:p>
        </w:tc>
        <w:tc>
          <w:tcPr>
            <w:tcW w:w="59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r>
      <w:tr w:rsidR="00A14A24" w:rsidRPr="00A14A24" w:rsidTr="00A14A24">
        <w:trPr>
          <w:trHeight w:val="392"/>
        </w:trPr>
        <w:tc>
          <w:tcPr>
            <w:tcW w:w="458"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lastRenderedPageBreak/>
              <w:t>2</w:t>
            </w:r>
          </w:p>
        </w:tc>
        <w:tc>
          <w:tcPr>
            <w:tcW w:w="2803"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 1002 от ПС «Янтарная»</w:t>
            </w:r>
          </w:p>
        </w:tc>
        <w:tc>
          <w:tcPr>
            <w:tcW w:w="85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c>
          <w:tcPr>
            <w:tcW w:w="175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7,71</w:t>
            </w:r>
          </w:p>
        </w:tc>
        <w:tc>
          <w:tcPr>
            <w:tcW w:w="100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1974-1983</w:t>
            </w:r>
          </w:p>
        </w:tc>
        <w:tc>
          <w:tcPr>
            <w:tcW w:w="2031"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ж/б, АС-50</w:t>
            </w:r>
          </w:p>
        </w:tc>
        <w:tc>
          <w:tcPr>
            <w:tcW w:w="706"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89</w:t>
            </w:r>
          </w:p>
        </w:tc>
        <w:tc>
          <w:tcPr>
            <w:tcW w:w="59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r>
      <w:tr w:rsidR="00A14A24" w:rsidRPr="00A14A24" w:rsidTr="00A14A24">
        <w:trPr>
          <w:trHeight w:val="453"/>
        </w:trPr>
        <w:tc>
          <w:tcPr>
            <w:tcW w:w="458"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3</w:t>
            </w:r>
          </w:p>
        </w:tc>
        <w:tc>
          <w:tcPr>
            <w:tcW w:w="2803"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 1003 от ПС «Янтарная»</w:t>
            </w:r>
          </w:p>
        </w:tc>
        <w:tc>
          <w:tcPr>
            <w:tcW w:w="85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c>
          <w:tcPr>
            <w:tcW w:w="175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1,95</w:t>
            </w:r>
          </w:p>
        </w:tc>
        <w:tc>
          <w:tcPr>
            <w:tcW w:w="100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1974-1990</w:t>
            </w:r>
          </w:p>
        </w:tc>
        <w:tc>
          <w:tcPr>
            <w:tcW w:w="2031"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ж/б, АС-50</w:t>
            </w:r>
          </w:p>
        </w:tc>
        <w:tc>
          <w:tcPr>
            <w:tcW w:w="706"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82</w:t>
            </w:r>
          </w:p>
        </w:tc>
        <w:tc>
          <w:tcPr>
            <w:tcW w:w="59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r>
      <w:tr w:rsidR="00A14A24" w:rsidRPr="00A14A24" w:rsidTr="00A14A24">
        <w:trPr>
          <w:trHeight w:val="453"/>
        </w:trPr>
        <w:tc>
          <w:tcPr>
            <w:tcW w:w="458"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4</w:t>
            </w:r>
          </w:p>
        </w:tc>
        <w:tc>
          <w:tcPr>
            <w:tcW w:w="2803"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 1004 от ПС «Янтарная»</w:t>
            </w:r>
          </w:p>
        </w:tc>
        <w:tc>
          <w:tcPr>
            <w:tcW w:w="85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c>
          <w:tcPr>
            <w:tcW w:w="175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lang w:val="en-US"/>
              </w:rPr>
              <w:t>5</w:t>
            </w:r>
            <w:r w:rsidRPr="00A14A24">
              <w:rPr>
                <w:rFonts w:ascii="Times New Roman" w:hAnsi="Times New Roman" w:cs="Times New Roman"/>
                <w:sz w:val="24"/>
                <w:szCs w:val="24"/>
              </w:rPr>
              <w:t>,</w:t>
            </w:r>
            <w:r w:rsidRPr="00A14A24">
              <w:rPr>
                <w:rFonts w:ascii="Times New Roman" w:hAnsi="Times New Roman" w:cs="Times New Roman"/>
                <w:sz w:val="24"/>
                <w:szCs w:val="24"/>
                <w:lang w:val="en-US"/>
              </w:rPr>
              <w:t>4</w:t>
            </w:r>
          </w:p>
        </w:tc>
        <w:tc>
          <w:tcPr>
            <w:tcW w:w="100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2003</w:t>
            </w:r>
          </w:p>
        </w:tc>
        <w:tc>
          <w:tcPr>
            <w:tcW w:w="2031"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ж/б, АС-50</w:t>
            </w:r>
          </w:p>
        </w:tc>
        <w:tc>
          <w:tcPr>
            <w:tcW w:w="706"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17</w:t>
            </w:r>
          </w:p>
        </w:tc>
        <w:tc>
          <w:tcPr>
            <w:tcW w:w="59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r>
      <w:tr w:rsidR="00A14A24" w:rsidRPr="00A14A24" w:rsidTr="00A14A24">
        <w:trPr>
          <w:trHeight w:val="453"/>
        </w:trPr>
        <w:tc>
          <w:tcPr>
            <w:tcW w:w="458"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5</w:t>
            </w:r>
          </w:p>
        </w:tc>
        <w:tc>
          <w:tcPr>
            <w:tcW w:w="2803"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 1005 от ПС «Янтарная»</w:t>
            </w:r>
          </w:p>
        </w:tc>
        <w:tc>
          <w:tcPr>
            <w:tcW w:w="85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c>
          <w:tcPr>
            <w:tcW w:w="175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7,0</w:t>
            </w:r>
          </w:p>
        </w:tc>
        <w:tc>
          <w:tcPr>
            <w:tcW w:w="100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2003</w:t>
            </w:r>
          </w:p>
        </w:tc>
        <w:tc>
          <w:tcPr>
            <w:tcW w:w="2031"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ж/б, АС-50</w:t>
            </w:r>
          </w:p>
        </w:tc>
        <w:tc>
          <w:tcPr>
            <w:tcW w:w="706"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17</w:t>
            </w:r>
          </w:p>
        </w:tc>
        <w:tc>
          <w:tcPr>
            <w:tcW w:w="59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r>
      <w:tr w:rsidR="00A14A24" w:rsidRPr="00A14A24" w:rsidTr="00A14A24">
        <w:trPr>
          <w:trHeight w:val="453"/>
        </w:trPr>
        <w:tc>
          <w:tcPr>
            <w:tcW w:w="458"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6</w:t>
            </w:r>
          </w:p>
        </w:tc>
        <w:tc>
          <w:tcPr>
            <w:tcW w:w="2803"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 1006 от ПС «Янтарная»</w:t>
            </w:r>
          </w:p>
        </w:tc>
        <w:tc>
          <w:tcPr>
            <w:tcW w:w="85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c>
          <w:tcPr>
            <w:tcW w:w="175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4,3</w:t>
            </w:r>
          </w:p>
        </w:tc>
        <w:tc>
          <w:tcPr>
            <w:tcW w:w="100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1989</w:t>
            </w:r>
          </w:p>
        </w:tc>
        <w:tc>
          <w:tcPr>
            <w:tcW w:w="2031"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ж/б, АС-50</w:t>
            </w:r>
          </w:p>
        </w:tc>
        <w:tc>
          <w:tcPr>
            <w:tcW w:w="706"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63</w:t>
            </w:r>
          </w:p>
        </w:tc>
        <w:tc>
          <w:tcPr>
            <w:tcW w:w="59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r>
      <w:tr w:rsidR="00A14A24" w:rsidRPr="00A14A24" w:rsidTr="00A14A24">
        <w:trPr>
          <w:trHeight w:val="453"/>
        </w:trPr>
        <w:tc>
          <w:tcPr>
            <w:tcW w:w="458" w:type="dxa"/>
            <w:vAlign w:val="center"/>
          </w:tcPr>
          <w:p w:rsidR="00A14A24" w:rsidRPr="00A14A24" w:rsidRDefault="00A14A24" w:rsidP="00A14A24">
            <w:pPr>
              <w:jc w:val="center"/>
              <w:rPr>
                <w:rFonts w:ascii="Times New Roman" w:hAnsi="Times New Roman" w:cs="Times New Roman"/>
                <w:sz w:val="24"/>
                <w:szCs w:val="24"/>
                <w:lang w:val="en-US"/>
              </w:rPr>
            </w:pPr>
            <w:r w:rsidRPr="00A14A24">
              <w:rPr>
                <w:rFonts w:ascii="Times New Roman" w:hAnsi="Times New Roman" w:cs="Times New Roman"/>
                <w:sz w:val="24"/>
                <w:szCs w:val="24"/>
                <w:lang w:val="en-US"/>
              </w:rPr>
              <w:t>7</w:t>
            </w:r>
          </w:p>
        </w:tc>
        <w:tc>
          <w:tcPr>
            <w:tcW w:w="2803"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 1007 от ПС «Янтарная»</w:t>
            </w:r>
          </w:p>
        </w:tc>
        <w:tc>
          <w:tcPr>
            <w:tcW w:w="85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c>
          <w:tcPr>
            <w:tcW w:w="175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4,4</w:t>
            </w:r>
          </w:p>
        </w:tc>
        <w:tc>
          <w:tcPr>
            <w:tcW w:w="100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1989</w:t>
            </w:r>
          </w:p>
        </w:tc>
        <w:tc>
          <w:tcPr>
            <w:tcW w:w="2031"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ж/б, АС-50</w:t>
            </w:r>
          </w:p>
        </w:tc>
        <w:tc>
          <w:tcPr>
            <w:tcW w:w="706"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63</w:t>
            </w:r>
          </w:p>
        </w:tc>
        <w:tc>
          <w:tcPr>
            <w:tcW w:w="59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r>
      <w:tr w:rsidR="00A14A24" w:rsidRPr="00A14A24" w:rsidTr="00A14A24">
        <w:trPr>
          <w:trHeight w:val="453"/>
        </w:trPr>
        <w:tc>
          <w:tcPr>
            <w:tcW w:w="458" w:type="dxa"/>
            <w:vAlign w:val="center"/>
          </w:tcPr>
          <w:p w:rsidR="00A14A24" w:rsidRPr="00A14A24" w:rsidRDefault="00A14A24" w:rsidP="00A14A24">
            <w:pPr>
              <w:jc w:val="center"/>
              <w:rPr>
                <w:rFonts w:ascii="Times New Roman" w:hAnsi="Times New Roman" w:cs="Times New Roman"/>
                <w:sz w:val="24"/>
                <w:szCs w:val="24"/>
                <w:lang w:val="en-US"/>
              </w:rPr>
            </w:pPr>
            <w:r w:rsidRPr="00A14A24">
              <w:rPr>
                <w:rFonts w:ascii="Times New Roman" w:hAnsi="Times New Roman" w:cs="Times New Roman"/>
                <w:sz w:val="24"/>
                <w:szCs w:val="24"/>
                <w:lang w:val="en-US"/>
              </w:rPr>
              <w:t>8</w:t>
            </w:r>
          </w:p>
        </w:tc>
        <w:tc>
          <w:tcPr>
            <w:tcW w:w="2803"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 1008 от ПС «Янтарная»</w:t>
            </w:r>
          </w:p>
        </w:tc>
        <w:tc>
          <w:tcPr>
            <w:tcW w:w="85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c>
          <w:tcPr>
            <w:tcW w:w="175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4,0</w:t>
            </w:r>
          </w:p>
        </w:tc>
        <w:tc>
          <w:tcPr>
            <w:tcW w:w="100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1998</w:t>
            </w:r>
          </w:p>
        </w:tc>
        <w:tc>
          <w:tcPr>
            <w:tcW w:w="2031"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ж/б, АС-50</w:t>
            </w:r>
          </w:p>
        </w:tc>
        <w:tc>
          <w:tcPr>
            <w:tcW w:w="706"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33</w:t>
            </w:r>
          </w:p>
        </w:tc>
        <w:tc>
          <w:tcPr>
            <w:tcW w:w="59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r>
      <w:tr w:rsidR="00A14A24" w:rsidRPr="00A14A24" w:rsidTr="00A14A24">
        <w:trPr>
          <w:trHeight w:val="453"/>
        </w:trPr>
        <w:tc>
          <w:tcPr>
            <w:tcW w:w="458" w:type="dxa"/>
            <w:vAlign w:val="center"/>
          </w:tcPr>
          <w:p w:rsidR="00A14A24" w:rsidRPr="00A14A24" w:rsidRDefault="00A14A24" w:rsidP="00A14A24">
            <w:pPr>
              <w:jc w:val="center"/>
              <w:rPr>
                <w:rFonts w:ascii="Times New Roman" w:hAnsi="Times New Roman" w:cs="Times New Roman"/>
                <w:sz w:val="24"/>
                <w:szCs w:val="24"/>
                <w:lang w:val="en-US"/>
              </w:rPr>
            </w:pPr>
            <w:r w:rsidRPr="00A14A24">
              <w:rPr>
                <w:rFonts w:ascii="Times New Roman" w:hAnsi="Times New Roman" w:cs="Times New Roman"/>
                <w:sz w:val="24"/>
                <w:szCs w:val="24"/>
                <w:lang w:val="en-US"/>
              </w:rPr>
              <w:t>9</w:t>
            </w:r>
          </w:p>
        </w:tc>
        <w:tc>
          <w:tcPr>
            <w:tcW w:w="2803"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 1009 от ПС «Янтарная»</w:t>
            </w:r>
          </w:p>
        </w:tc>
        <w:tc>
          <w:tcPr>
            <w:tcW w:w="85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c>
          <w:tcPr>
            <w:tcW w:w="175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4,41</w:t>
            </w:r>
          </w:p>
        </w:tc>
        <w:tc>
          <w:tcPr>
            <w:tcW w:w="100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1985</w:t>
            </w:r>
          </w:p>
        </w:tc>
        <w:tc>
          <w:tcPr>
            <w:tcW w:w="2031"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ж/б, АС-5</w:t>
            </w:r>
          </w:p>
        </w:tc>
        <w:tc>
          <w:tcPr>
            <w:tcW w:w="706"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87</w:t>
            </w:r>
          </w:p>
        </w:tc>
        <w:tc>
          <w:tcPr>
            <w:tcW w:w="59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r>
      <w:tr w:rsidR="00A14A24" w:rsidRPr="00A14A24" w:rsidTr="00A14A24">
        <w:trPr>
          <w:trHeight w:val="453"/>
        </w:trPr>
        <w:tc>
          <w:tcPr>
            <w:tcW w:w="458" w:type="dxa"/>
            <w:vAlign w:val="center"/>
          </w:tcPr>
          <w:p w:rsidR="00A14A24" w:rsidRPr="00A14A24" w:rsidRDefault="00A14A24" w:rsidP="00A14A24">
            <w:pPr>
              <w:jc w:val="center"/>
              <w:rPr>
                <w:rFonts w:ascii="Times New Roman" w:hAnsi="Times New Roman" w:cs="Times New Roman"/>
                <w:sz w:val="24"/>
                <w:szCs w:val="24"/>
                <w:lang w:val="en-US"/>
              </w:rPr>
            </w:pPr>
            <w:r w:rsidRPr="00A14A24">
              <w:rPr>
                <w:rFonts w:ascii="Times New Roman" w:hAnsi="Times New Roman" w:cs="Times New Roman"/>
                <w:sz w:val="24"/>
                <w:szCs w:val="24"/>
                <w:lang w:val="en-US"/>
              </w:rPr>
              <w:t>10</w:t>
            </w:r>
          </w:p>
        </w:tc>
        <w:tc>
          <w:tcPr>
            <w:tcW w:w="2803"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 1010 от ПС «Янтарная»</w:t>
            </w:r>
          </w:p>
        </w:tc>
        <w:tc>
          <w:tcPr>
            <w:tcW w:w="85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c>
          <w:tcPr>
            <w:tcW w:w="175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3,64</w:t>
            </w:r>
          </w:p>
        </w:tc>
        <w:tc>
          <w:tcPr>
            <w:tcW w:w="100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2003</w:t>
            </w:r>
          </w:p>
        </w:tc>
        <w:tc>
          <w:tcPr>
            <w:tcW w:w="2031"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ж/б, АС-5</w:t>
            </w:r>
          </w:p>
        </w:tc>
        <w:tc>
          <w:tcPr>
            <w:tcW w:w="706"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17</w:t>
            </w:r>
          </w:p>
        </w:tc>
        <w:tc>
          <w:tcPr>
            <w:tcW w:w="59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r>
      <w:tr w:rsidR="00A14A24" w:rsidRPr="00A14A24" w:rsidTr="00A14A24">
        <w:trPr>
          <w:trHeight w:val="453"/>
        </w:trPr>
        <w:tc>
          <w:tcPr>
            <w:tcW w:w="458" w:type="dxa"/>
            <w:vAlign w:val="center"/>
          </w:tcPr>
          <w:p w:rsidR="00A14A24" w:rsidRPr="00A14A24" w:rsidRDefault="00A14A24" w:rsidP="00A14A24">
            <w:pPr>
              <w:jc w:val="center"/>
              <w:rPr>
                <w:rFonts w:ascii="Times New Roman" w:hAnsi="Times New Roman" w:cs="Times New Roman"/>
                <w:sz w:val="24"/>
                <w:szCs w:val="24"/>
                <w:lang w:val="en-US"/>
              </w:rPr>
            </w:pPr>
            <w:r w:rsidRPr="00A14A24">
              <w:rPr>
                <w:rFonts w:ascii="Times New Roman" w:hAnsi="Times New Roman" w:cs="Times New Roman"/>
                <w:sz w:val="24"/>
                <w:szCs w:val="24"/>
                <w:lang w:val="en-US"/>
              </w:rPr>
              <w:t>11</w:t>
            </w:r>
          </w:p>
        </w:tc>
        <w:tc>
          <w:tcPr>
            <w:tcW w:w="2803"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 100</w:t>
            </w:r>
            <w:r w:rsidRPr="00A14A24">
              <w:rPr>
                <w:rFonts w:ascii="Times New Roman" w:hAnsi="Times New Roman" w:cs="Times New Roman"/>
                <w:sz w:val="24"/>
                <w:szCs w:val="24"/>
                <w:lang w:val="en-US"/>
              </w:rPr>
              <w:t>4</w:t>
            </w:r>
            <w:r w:rsidRPr="00A14A24">
              <w:rPr>
                <w:rFonts w:ascii="Times New Roman" w:hAnsi="Times New Roman" w:cs="Times New Roman"/>
                <w:sz w:val="24"/>
                <w:szCs w:val="24"/>
              </w:rPr>
              <w:t xml:space="preserve"> от ЦРП «Аркадак»</w:t>
            </w:r>
          </w:p>
        </w:tc>
        <w:tc>
          <w:tcPr>
            <w:tcW w:w="85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c>
          <w:tcPr>
            <w:tcW w:w="175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1,71</w:t>
            </w:r>
          </w:p>
        </w:tc>
        <w:tc>
          <w:tcPr>
            <w:tcW w:w="100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1967-1982</w:t>
            </w:r>
          </w:p>
        </w:tc>
        <w:tc>
          <w:tcPr>
            <w:tcW w:w="2031"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ж/б, АС-50</w:t>
            </w:r>
          </w:p>
          <w:p w:rsidR="00A14A24" w:rsidRPr="00A14A24" w:rsidRDefault="00A14A24" w:rsidP="00A14A24">
            <w:pPr>
              <w:jc w:val="center"/>
              <w:rPr>
                <w:rFonts w:ascii="Times New Roman" w:hAnsi="Times New Roman" w:cs="Times New Roman"/>
                <w:sz w:val="24"/>
                <w:szCs w:val="24"/>
              </w:rPr>
            </w:pPr>
          </w:p>
        </w:tc>
        <w:tc>
          <w:tcPr>
            <w:tcW w:w="706"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94</w:t>
            </w:r>
          </w:p>
        </w:tc>
        <w:tc>
          <w:tcPr>
            <w:tcW w:w="59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r>
      <w:tr w:rsidR="00A14A24" w:rsidRPr="00A14A24" w:rsidTr="00A14A24">
        <w:trPr>
          <w:trHeight w:val="453"/>
        </w:trPr>
        <w:tc>
          <w:tcPr>
            <w:tcW w:w="458" w:type="dxa"/>
            <w:vAlign w:val="center"/>
          </w:tcPr>
          <w:p w:rsidR="00A14A24" w:rsidRPr="00A14A24" w:rsidRDefault="00A14A24" w:rsidP="00A14A24">
            <w:pPr>
              <w:jc w:val="center"/>
              <w:rPr>
                <w:rFonts w:ascii="Times New Roman" w:hAnsi="Times New Roman" w:cs="Times New Roman"/>
                <w:sz w:val="24"/>
                <w:szCs w:val="24"/>
                <w:lang w:val="en-US"/>
              </w:rPr>
            </w:pPr>
            <w:r w:rsidRPr="00A14A24">
              <w:rPr>
                <w:rFonts w:ascii="Times New Roman" w:hAnsi="Times New Roman" w:cs="Times New Roman"/>
                <w:sz w:val="24"/>
                <w:szCs w:val="24"/>
                <w:lang w:val="en-US"/>
              </w:rPr>
              <w:t>12</w:t>
            </w:r>
          </w:p>
        </w:tc>
        <w:tc>
          <w:tcPr>
            <w:tcW w:w="2803"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 1005 от ЦРП «Аркадак»</w:t>
            </w:r>
          </w:p>
        </w:tc>
        <w:tc>
          <w:tcPr>
            <w:tcW w:w="85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c>
          <w:tcPr>
            <w:tcW w:w="175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3,75</w:t>
            </w:r>
          </w:p>
        </w:tc>
        <w:tc>
          <w:tcPr>
            <w:tcW w:w="1000"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1974-1993</w:t>
            </w:r>
          </w:p>
        </w:tc>
        <w:tc>
          <w:tcPr>
            <w:tcW w:w="2031"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дер.</w:t>
            </w:r>
            <w:r>
              <w:rPr>
                <w:rFonts w:ascii="Times New Roman" w:hAnsi="Times New Roman" w:cs="Times New Roman"/>
                <w:sz w:val="24"/>
                <w:szCs w:val="24"/>
              </w:rPr>
              <w:t xml:space="preserve"> </w:t>
            </w:r>
            <w:r w:rsidRPr="00A14A24">
              <w:rPr>
                <w:rFonts w:ascii="Times New Roman" w:hAnsi="Times New Roman" w:cs="Times New Roman"/>
                <w:sz w:val="24"/>
                <w:szCs w:val="24"/>
              </w:rPr>
              <w:t>АС-50</w:t>
            </w:r>
          </w:p>
        </w:tc>
        <w:tc>
          <w:tcPr>
            <w:tcW w:w="706"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79</w:t>
            </w:r>
          </w:p>
        </w:tc>
        <w:tc>
          <w:tcPr>
            <w:tcW w:w="599" w:type="dxa"/>
            <w:vAlign w:val="center"/>
          </w:tcPr>
          <w:p w:rsidR="00A14A24" w:rsidRPr="00A14A24" w:rsidRDefault="00A14A24" w:rsidP="00A14A24">
            <w:pPr>
              <w:jc w:val="center"/>
              <w:rPr>
                <w:rFonts w:ascii="Times New Roman" w:hAnsi="Times New Roman" w:cs="Times New Roman"/>
                <w:sz w:val="24"/>
                <w:szCs w:val="24"/>
              </w:rPr>
            </w:pPr>
            <w:r w:rsidRPr="00A14A24">
              <w:rPr>
                <w:rFonts w:ascii="Times New Roman" w:hAnsi="Times New Roman" w:cs="Times New Roman"/>
                <w:sz w:val="24"/>
                <w:szCs w:val="24"/>
              </w:rPr>
              <w:t>10</w:t>
            </w:r>
          </w:p>
        </w:tc>
      </w:tr>
      <w:tr w:rsidR="00A14A24" w:rsidRPr="00A14A24" w:rsidTr="00A14A24">
        <w:trPr>
          <w:trHeight w:val="393"/>
        </w:trPr>
        <w:tc>
          <w:tcPr>
            <w:tcW w:w="458" w:type="dxa"/>
            <w:vAlign w:val="center"/>
          </w:tcPr>
          <w:p w:rsidR="00A14A24" w:rsidRPr="00A14A24" w:rsidRDefault="00A14A24" w:rsidP="00A14A24">
            <w:pPr>
              <w:jc w:val="center"/>
              <w:rPr>
                <w:rFonts w:ascii="Times New Roman" w:hAnsi="Times New Roman" w:cs="Times New Roman"/>
                <w:sz w:val="24"/>
                <w:szCs w:val="24"/>
              </w:rPr>
            </w:pPr>
          </w:p>
        </w:tc>
        <w:tc>
          <w:tcPr>
            <w:tcW w:w="2803" w:type="dxa"/>
            <w:vAlign w:val="center"/>
          </w:tcPr>
          <w:p w:rsidR="00A14A24" w:rsidRPr="00A14A24" w:rsidRDefault="00A14A24" w:rsidP="00A14A24">
            <w:pPr>
              <w:jc w:val="center"/>
              <w:rPr>
                <w:rFonts w:ascii="Times New Roman" w:hAnsi="Times New Roman" w:cs="Times New Roman"/>
                <w:b/>
                <w:sz w:val="24"/>
                <w:szCs w:val="24"/>
              </w:rPr>
            </w:pPr>
            <w:r w:rsidRPr="00A14A24">
              <w:rPr>
                <w:rFonts w:ascii="Times New Roman" w:hAnsi="Times New Roman" w:cs="Times New Roman"/>
                <w:b/>
                <w:sz w:val="24"/>
                <w:szCs w:val="24"/>
              </w:rPr>
              <w:t>ИТОГО:</w:t>
            </w:r>
          </w:p>
        </w:tc>
        <w:tc>
          <w:tcPr>
            <w:tcW w:w="850" w:type="dxa"/>
            <w:vAlign w:val="center"/>
          </w:tcPr>
          <w:p w:rsidR="00A14A24" w:rsidRPr="00A14A24" w:rsidRDefault="00A14A24" w:rsidP="00A14A24">
            <w:pPr>
              <w:jc w:val="center"/>
              <w:rPr>
                <w:rFonts w:ascii="Times New Roman" w:hAnsi="Times New Roman" w:cs="Times New Roman"/>
                <w:b/>
                <w:sz w:val="24"/>
                <w:szCs w:val="24"/>
              </w:rPr>
            </w:pPr>
          </w:p>
        </w:tc>
        <w:tc>
          <w:tcPr>
            <w:tcW w:w="1759" w:type="dxa"/>
            <w:vAlign w:val="center"/>
          </w:tcPr>
          <w:p w:rsidR="00A14A24" w:rsidRPr="00A14A24" w:rsidRDefault="00A14A24" w:rsidP="00884ED7">
            <w:pPr>
              <w:jc w:val="center"/>
              <w:rPr>
                <w:rFonts w:ascii="Times New Roman" w:hAnsi="Times New Roman" w:cs="Times New Roman"/>
                <w:b/>
                <w:sz w:val="24"/>
                <w:szCs w:val="24"/>
                <w:lang w:val="en-US"/>
              </w:rPr>
            </w:pPr>
            <w:r w:rsidRPr="00A14A24">
              <w:rPr>
                <w:rFonts w:ascii="Times New Roman" w:hAnsi="Times New Roman" w:cs="Times New Roman"/>
                <w:b/>
                <w:sz w:val="24"/>
                <w:szCs w:val="24"/>
                <w:lang w:val="en-US"/>
              </w:rPr>
              <w:t>61</w:t>
            </w:r>
            <w:r w:rsidR="00884ED7">
              <w:rPr>
                <w:rFonts w:ascii="Times New Roman" w:hAnsi="Times New Roman" w:cs="Times New Roman"/>
                <w:b/>
                <w:sz w:val="24"/>
                <w:szCs w:val="24"/>
              </w:rPr>
              <w:t>,</w:t>
            </w:r>
            <w:r w:rsidRPr="00A14A24">
              <w:rPr>
                <w:rFonts w:ascii="Times New Roman" w:hAnsi="Times New Roman" w:cs="Times New Roman"/>
                <w:b/>
                <w:sz w:val="24"/>
                <w:szCs w:val="24"/>
                <w:lang w:val="en-US"/>
              </w:rPr>
              <w:t>77</w:t>
            </w:r>
          </w:p>
        </w:tc>
        <w:tc>
          <w:tcPr>
            <w:tcW w:w="1000" w:type="dxa"/>
            <w:vAlign w:val="center"/>
          </w:tcPr>
          <w:p w:rsidR="00A14A24" w:rsidRPr="00A14A24" w:rsidRDefault="00A14A24" w:rsidP="00A14A24">
            <w:pPr>
              <w:jc w:val="center"/>
              <w:rPr>
                <w:rFonts w:ascii="Times New Roman" w:hAnsi="Times New Roman" w:cs="Times New Roman"/>
                <w:sz w:val="24"/>
                <w:szCs w:val="24"/>
              </w:rPr>
            </w:pPr>
          </w:p>
        </w:tc>
        <w:tc>
          <w:tcPr>
            <w:tcW w:w="2031" w:type="dxa"/>
            <w:vAlign w:val="center"/>
          </w:tcPr>
          <w:p w:rsidR="00A14A24" w:rsidRPr="00A14A24" w:rsidRDefault="00A14A24" w:rsidP="00A14A24">
            <w:pPr>
              <w:jc w:val="center"/>
              <w:rPr>
                <w:rFonts w:ascii="Times New Roman" w:hAnsi="Times New Roman" w:cs="Times New Roman"/>
                <w:sz w:val="24"/>
                <w:szCs w:val="24"/>
              </w:rPr>
            </w:pPr>
          </w:p>
        </w:tc>
        <w:tc>
          <w:tcPr>
            <w:tcW w:w="706" w:type="dxa"/>
            <w:vAlign w:val="center"/>
          </w:tcPr>
          <w:p w:rsidR="00A14A24" w:rsidRPr="00A14A24" w:rsidRDefault="00A14A24" w:rsidP="00A14A24">
            <w:pPr>
              <w:jc w:val="center"/>
              <w:rPr>
                <w:rFonts w:ascii="Times New Roman" w:hAnsi="Times New Roman" w:cs="Times New Roman"/>
                <w:sz w:val="24"/>
                <w:szCs w:val="24"/>
              </w:rPr>
            </w:pPr>
          </w:p>
        </w:tc>
        <w:tc>
          <w:tcPr>
            <w:tcW w:w="599" w:type="dxa"/>
            <w:vAlign w:val="center"/>
          </w:tcPr>
          <w:p w:rsidR="00A14A24" w:rsidRPr="00A14A24" w:rsidRDefault="00A14A24" w:rsidP="00A14A24">
            <w:pPr>
              <w:jc w:val="center"/>
              <w:rPr>
                <w:rFonts w:ascii="Times New Roman" w:hAnsi="Times New Roman" w:cs="Times New Roman"/>
                <w:sz w:val="24"/>
                <w:szCs w:val="24"/>
              </w:rPr>
            </w:pPr>
          </w:p>
        </w:tc>
      </w:tr>
    </w:tbl>
    <w:p w:rsidR="00A14A24" w:rsidRPr="0087068B" w:rsidRDefault="00A14A24" w:rsidP="00A14A24">
      <w:pPr>
        <w:spacing w:line="288" w:lineRule="auto"/>
        <w:ind w:firstLine="567"/>
        <w:jc w:val="both"/>
        <w:rPr>
          <w:rFonts w:ascii="Times New Roman" w:hAnsi="Times New Roman" w:cs="Times New Roman"/>
          <w:sz w:val="28"/>
          <w:szCs w:val="26"/>
        </w:rPr>
      </w:pPr>
      <w:r w:rsidRPr="0087068B">
        <w:rPr>
          <w:rFonts w:ascii="Times New Roman" w:hAnsi="Times New Roman" w:cs="Times New Roman"/>
          <w:sz w:val="28"/>
          <w:szCs w:val="26"/>
        </w:rPr>
        <w:t>Средний процент износа ВЛ -10 кВ составил 60,8 %.</w:t>
      </w:r>
    </w:p>
    <w:p w:rsidR="00A14A24" w:rsidRPr="0087068B" w:rsidRDefault="00A14A24" w:rsidP="0087068B">
      <w:pPr>
        <w:spacing w:after="0" w:line="240" w:lineRule="auto"/>
        <w:ind w:firstLine="709"/>
        <w:jc w:val="both"/>
        <w:rPr>
          <w:rFonts w:ascii="Times New Roman" w:hAnsi="Times New Roman" w:cs="Times New Roman"/>
          <w:b/>
          <w:sz w:val="24"/>
          <w:szCs w:val="24"/>
        </w:rPr>
      </w:pPr>
      <w:r w:rsidRPr="0087068B">
        <w:rPr>
          <w:rFonts w:ascii="Times New Roman" w:hAnsi="Times New Roman" w:cs="Times New Roman"/>
          <w:b/>
          <w:sz w:val="24"/>
          <w:szCs w:val="24"/>
        </w:rPr>
        <w:t xml:space="preserve">Таблица </w:t>
      </w:r>
      <w:r w:rsidR="00884ED7" w:rsidRPr="0087068B">
        <w:rPr>
          <w:rFonts w:ascii="Times New Roman" w:hAnsi="Times New Roman" w:cs="Times New Roman"/>
          <w:b/>
          <w:sz w:val="24"/>
          <w:szCs w:val="24"/>
        </w:rPr>
        <w:t>7</w:t>
      </w:r>
      <w:r w:rsidRPr="0087068B">
        <w:rPr>
          <w:rFonts w:ascii="Times New Roman" w:hAnsi="Times New Roman" w:cs="Times New Roman"/>
          <w:b/>
          <w:sz w:val="24"/>
          <w:szCs w:val="24"/>
        </w:rPr>
        <w:t>.</w:t>
      </w:r>
      <w:r w:rsidR="00884ED7" w:rsidRPr="0087068B">
        <w:rPr>
          <w:rFonts w:ascii="Times New Roman" w:hAnsi="Times New Roman" w:cs="Times New Roman"/>
          <w:b/>
          <w:sz w:val="24"/>
          <w:szCs w:val="24"/>
        </w:rPr>
        <w:t>3</w:t>
      </w:r>
      <w:r w:rsidRPr="0087068B">
        <w:rPr>
          <w:rFonts w:ascii="Times New Roman" w:hAnsi="Times New Roman" w:cs="Times New Roman"/>
          <w:b/>
          <w:sz w:val="24"/>
          <w:szCs w:val="24"/>
        </w:rPr>
        <w:t>.</w:t>
      </w:r>
      <w:r w:rsidR="002B1751" w:rsidRPr="0087068B">
        <w:rPr>
          <w:rFonts w:ascii="Times New Roman" w:hAnsi="Times New Roman" w:cs="Times New Roman"/>
          <w:b/>
          <w:sz w:val="24"/>
          <w:szCs w:val="24"/>
        </w:rPr>
        <w:t>2</w:t>
      </w:r>
      <w:r w:rsidR="00884ED7" w:rsidRPr="0087068B">
        <w:rPr>
          <w:rFonts w:ascii="Times New Roman" w:hAnsi="Times New Roman" w:cs="Times New Roman"/>
          <w:b/>
          <w:sz w:val="24"/>
          <w:szCs w:val="24"/>
        </w:rPr>
        <w:t xml:space="preserve"> </w:t>
      </w:r>
      <w:r w:rsidRPr="0087068B">
        <w:rPr>
          <w:rFonts w:ascii="Times New Roman" w:hAnsi="Times New Roman" w:cs="Times New Roman"/>
          <w:b/>
          <w:sz w:val="24"/>
          <w:szCs w:val="24"/>
        </w:rPr>
        <w:t xml:space="preserve">Перечень ВЛ-10 кВ </w:t>
      </w:r>
      <w:proofErr w:type="spellStart"/>
      <w:r w:rsidRPr="0087068B">
        <w:rPr>
          <w:rFonts w:ascii="Times New Roman" w:hAnsi="Times New Roman" w:cs="Times New Roman"/>
          <w:b/>
          <w:sz w:val="24"/>
          <w:szCs w:val="24"/>
        </w:rPr>
        <w:t>Аркадакские</w:t>
      </w:r>
      <w:proofErr w:type="spellEnd"/>
      <w:r w:rsidRPr="0087068B">
        <w:rPr>
          <w:rFonts w:ascii="Times New Roman" w:hAnsi="Times New Roman" w:cs="Times New Roman"/>
          <w:b/>
          <w:sz w:val="24"/>
          <w:szCs w:val="24"/>
        </w:rPr>
        <w:t xml:space="preserve"> РЭС </w:t>
      </w:r>
      <w:proofErr w:type="spellStart"/>
      <w:r w:rsidRPr="0087068B">
        <w:rPr>
          <w:rFonts w:ascii="Times New Roman" w:hAnsi="Times New Roman" w:cs="Times New Roman"/>
          <w:b/>
          <w:sz w:val="24"/>
          <w:szCs w:val="24"/>
        </w:rPr>
        <w:t>Прихопёрского</w:t>
      </w:r>
      <w:proofErr w:type="spellEnd"/>
      <w:r w:rsidRPr="0087068B">
        <w:rPr>
          <w:rFonts w:ascii="Times New Roman" w:hAnsi="Times New Roman" w:cs="Times New Roman"/>
          <w:b/>
          <w:sz w:val="24"/>
          <w:szCs w:val="24"/>
        </w:rPr>
        <w:t xml:space="preserve"> производственного отделения филиала ОАО «МРСК Волги»</w:t>
      </w:r>
      <w:r w:rsidR="00884ED7" w:rsidRPr="0087068B">
        <w:rPr>
          <w:rFonts w:ascii="Times New Roman" w:hAnsi="Times New Roman" w:cs="Times New Roman"/>
          <w:b/>
          <w:sz w:val="24"/>
          <w:szCs w:val="24"/>
        </w:rPr>
        <w:t xml:space="preserve"> </w:t>
      </w:r>
      <w:r w:rsidRPr="0087068B">
        <w:rPr>
          <w:rFonts w:ascii="Times New Roman" w:hAnsi="Times New Roman" w:cs="Times New Roman"/>
          <w:b/>
          <w:sz w:val="24"/>
          <w:szCs w:val="24"/>
        </w:rPr>
        <w:t>-</w:t>
      </w:r>
      <w:r w:rsidR="00884ED7" w:rsidRPr="0087068B">
        <w:rPr>
          <w:rFonts w:ascii="Times New Roman" w:hAnsi="Times New Roman" w:cs="Times New Roman"/>
          <w:b/>
          <w:sz w:val="24"/>
          <w:szCs w:val="24"/>
        </w:rPr>
        <w:t xml:space="preserve"> </w:t>
      </w:r>
      <w:r w:rsidRPr="0087068B">
        <w:rPr>
          <w:rFonts w:ascii="Times New Roman" w:hAnsi="Times New Roman" w:cs="Times New Roman"/>
          <w:b/>
          <w:sz w:val="24"/>
          <w:szCs w:val="24"/>
        </w:rPr>
        <w:t>«Саратовские распределительные сети»</w:t>
      </w:r>
      <w:r w:rsidR="00884ED7" w:rsidRPr="0087068B">
        <w:rPr>
          <w:rFonts w:ascii="Times New Roman" w:hAnsi="Times New Roman" w:cs="Times New Roman"/>
          <w:b/>
          <w:sz w:val="24"/>
          <w:szCs w:val="24"/>
        </w:rPr>
        <w:t xml:space="preserve"> </w:t>
      </w:r>
      <w:r w:rsidRPr="0087068B">
        <w:rPr>
          <w:rFonts w:ascii="Times New Roman" w:hAnsi="Times New Roman" w:cs="Times New Roman"/>
          <w:b/>
          <w:sz w:val="24"/>
          <w:szCs w:val="24"/>
        </w:rPr>
        <w:t>на территории МО город Аркадак</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3155"/>
        <w:gridCol w:w="567"/>
        <w:gridCol w:w="1134"/>
        <w:gridCol w:w="850"/>
        <w:gridCol w:w="1985"/>
        <w:gridCol w:w="567"/>
        <w:gridCol w:w="1417"/>
      </w:tblGrid>
      <w:tr w:rsidR="00A14A24" w:rsidRPr="00A14A24" w:rsidTr="00884ED7">
        <w:trPr>
          <w:cantSplit/>
          <w:trHeight w:val="2556"/>
        </w:trPr>
        <w:tc>
          <w:tcPr>
            <w:tcW w:w="531" w:type="dxa"/>
            <w:vAlign w:val="center"/>
          </w:tcPr>
          <w:p w:rsidR="00A14A24" w:rsidRPr="00884ED7" w:rsidRDefault="00A14A24" w:rsidP="00A14A24">
            <w:pPr>
              <w:jc w:val="center"/>
              <w:rPr>
                <w:rFonts w:ascii="Times New Roman" w:hAnsi="Times New Roman" w:cs="Times New Roman"/>
                <w:b/>
              </w:rPr>
            </w:pPr>
            <w:r w:rsidRPr="00884ED7">
              <w:rPr>
                <w:rFonts w:ascii="Times New Roman" w:hAnsi="Times New Roman" w:cs="Times New Roman"/>
                <w:b/>
              </w:rPr>
              <w:t>№</w:t>
            </w:r>
          </w:p>
        </w:tc>
        <w:tc>
          <w:tcPr>
            <w:tcW w:w="3155" w:type="dxa"/>
            <w:vAlign w:val="center"/>
          </w:tcPr>
          <w:p w:rsidR="00A14A24" w:rsidRPr="00884ED7" w:rsidRDefault="00A14A24" w:rsidP="0087068B">
            <w:pPr>
              <w:spacing w:after="0"/>
              <w:jc w:val="center"/>
              <w:rPr>
                <w:rFonts w:ascii="Times New Roman" w:hAnsi="Times New Roman" w:cs="Times New Roman"/>
                <w:b/>
              </w:rPr>
            </w:pPr>
            <w:r w:rsidRPr="00884ED7">
              <w:rPr>
                <w:rFonts w:ascii="Times New Roman" w:hAnsi="Times New Roman" w:cs="Times New Roman"/>
                <w:b/>
              </w:rPr>
              <w:t>Номер и наименование высоковольтной линии</w:t>
            </w:r>
          </w:p>
        </w:tc>
        <w:tc>
          <w:tcPr>
            <w:tcW w:w="567" w:type="dxa"/>
            <w:textDirection w:val="btLr"/>
            <w:vAlign w:val="center"/>
          </w:tcPr>
          <w:p w:rsidR="00A14A24" w:rsidRPr="00884ED7" w:rsidRDefault="00A14A24" w:rsidP="0087068B">
            <w:pPr>
              <w:spacing w:after="0"/>
              <w:ind w:left="113" w:right="113"/>
              <w:jc w:val="center"/>
              <w:rPr>
                <w:rFonts w:ascii="Times New Roman" w:hAnsi="Times New Roman" w:cs="Times New Roman"/>
                <w:b/>
              </w:rPr>
            </w:pPr>
            <w:r w:rsidRPr="00884ED7">
              <w:rPr>
                <w:rFonts w:ascii="Times New Roman" w:hAnsi="Times New Roman" w:cs="Times New Roman"/>
                <w:b/>
              </w:rPr>
              <w:t>Напряжение, кВ</w:t>
            </w:r>
          </w:p>
        </w:tc>
        <w:tc>
          <w:tcPr>
            <w:tcW w:w="1134" w:type="dxa"/>
            <w:textDirection w:val="btLr"/>
            <w:vAlign w:val="center"/>
          </w:tcPr>
          <w:p w:rsidR="00A14A24" w:rsidRPr="00884ED7" w:rsidRDefault="00A14A24" w:rsidP="0087068B">
            <w:pPr>
              <w:spacing w:after="0"/>
              <w:ind w:left="113" w:right="113"/>
              <w:jc w:val="center"/>
              <w:rPr>
                <w:rFonts w:ascii="Times New Roman" w:hAnsi="Times New Roman" w:cs="Times New Roman"/>
                <w:b/>
              </w:rPr>
            </w:pPr>
            <w:r w:rsidRPr="00884ED7">
              <w:rPr>
                <w:rFonts w:ascii="Times New Roman" w:hAnsi="Times New Roman" w:cs="Times New Roman"/>
                <w:b/>
              </w:rPr>
              <w:t>Протяженность,</w:t>
            </w:r>
          </w:p>
          <w:p w:rsidR="00A14A24" w:rsidRPr="00884ED7" w:rsidRDefault="00A14A24" w:rsidP="0087068B">
            <w:pPr>
              <w:spacing w:after="0"/>
              <w:ind w:left="113" w:right="113"/>
              <w:jc w:val="center"/>
              <w:rPr>
                <w:rFonts w:ascii="Times New Roman" w:hAnsi="Times New Roman" w:cs="Times New Roman"/>
                <w:b/>
              </w:rPr>
            </w:pPr>
            <w:r w:rsidRPr="00884ED7">
              <w:rPr>
                <w:rFonts w:ascii="Times New Roman" w:hAnsi="Times New Roman" w:cs="Times New Roman"/>
                <w:b/>
              </w:rPr>
              <w:t>с учетом 0.4 кВ (по территории района), км</w:t>
            </w:r>
          </w:p>
        </w:tc>
        <w:tc>
          <w:tcPr>
            <w:tcW w:w="850" w:type="dxa"/>
            <w:textDirection w:val="btLr"/>
            <w:vAlign w:val="center"/>
          </w:tcPr>
          <w:p w:rsidR="00A14A24" w:rsidRPr="00884ED7" w:rsidRDefault="00A14A24" w:rsidP="0087068B">
            <w:pPr>
              <w:spacing w:after="0"/>
              <w:ind w:left="113" w:right="113"/>
              <w:jc w:val="center"/>
              <w:rPr>
                <w:rFonts w:ascii="Times New Roman" w:hAnsi="Times New Roman" w:cs="Times New Roman"/>
                <w:b/>
              </w:rPr>
            </w:pPr>
            <w:r w:rsidRPr="00884ED7">
              <w:rPr>
                <w:rFonts w:ascii="Times New Roman" w:hAnsi="Times New Roman" w:cs="Times New Roman"/>
                <w:b/>
              </w:rPr>
              <w:t>Год ввода</w:t>
            </w:r>
          </w:p>
          <w:p w:rsidR="00A14A24" w:rsidRPr="00884ED7" w:rsidRDefault="00A14A24" w:rsidP="0087068B">
            <w:pPr>
              <w:spacing w:after="0"/>
              <w:ind w:left="113" w:right="113"/>
              <w:jc w:val="center"/>
              <w:rPr>
                <w:rFonts w:ascii="Times New Roman" w:hAnsi="Times New Roman" w:cs="Times New Roman"/>
                <w:b/>
              </w:rPr>
            </w:pPr>
            <w:r w:rsidRPr="00884ED7">
              <w:rPr>
                <w:rFonts w:ascii="Times New Roman" w:hAnsi="Times New Roman" w:cs="Times New Roman"/>
                <w:b/>
              </w:rPr>
              <w:t>в эксплуатацию</w:t>
            </w:r>
          </w:p>
        </w:tc>
        <w:tc>
          <w:tcPr>
            <w:tcW w:w="1985" w:type="dxa"/>
            <w:vAlign w:val="center"/>
          </w:tcPr>
          <w:p w:rsidR="00A14A24" w:rsidRPr="00884ED7" w:rsidRDefault="00A14A24" w:rsidP="0087068B">
            <w:pPr>
              <w:spacing w:after="0" w:line="240" w:lineRule="auto"/>
              <w:jc w:val="center"/>
              <w:rPr>
                <w:rFonts w:ascii="Times New Roman" w:hAnsi="Times New Roman" w:cs="Times New Roman"/>
                <w:b/>
              </w:rPr>
            </w:pPr>
            <w:r w:rsidRPr="00884ED7">
              <w:rPr>
                <w:rFonts w:ascii="Times New Roman" w:hAnsi="Times New Roman" w:cs="Times New Roman"/>
                <w:b/>
              </w:rPr>
              <w:t>Тип опор</w:t>
            </w:r>
          </w:p>
          <w:p w:rsidR="00A14A24" w:rsidRPr="00884ED7" w:rsidRDefault="00A14A24" w:rsidP="0087068B">
            <w:pPr>
              <w:spacing w:after="0" w:line="240" w:lineRule="auto"/>
              <w:jc w:val="center"/>
              <w:rPr>
                <w:rFonts w:ascii="Times New Roman" w:hAnsi="Times New Roman" w:cs="Times New Roman"/>
                <w:b/>
              </w:rPr>
            </w:pPr>
            <w:r w:rsidRPr="00884ED7">
              <w:rPr>
                <w:rFonts w:ascii="Times New Roman" w:hAnsi="Times New Roman" w:cs="Times New Roman"/>
                <w:b/>
              </w:rPr>
              <w:t>и марка провода</w:t>
            </w:r>
          </w:p>
        </w:tc>
        <w:tc>
          <w:tcPr>
            <w:tcW w:w="567" w:type="dxa"/>
            <w:textDirection w:val="btLr"/>
            <w:vAlign w:val="center"/>
          </w:tcPr>
          <w:p w:rsidR="00A14A24" w:rsidRPr="00884ED7" w:rsidRDefault="00A14A24" w:rsidP="0087068B">
            <w:pPr>
              <w:spacing w:after="0" w:line="240" w:lineRule="auto"/>
              <w:ind w:left="113" w:right="113"/>
              <w:jc w:val="center"/>
              <w:rPr>
                <w:rFonts w:ascii="Times New Roman" w:hAnsi="Times New Roman" w:cs="Times New Roman"/>
                <w:b/>
              </w:rPr>
            </w:pPr>
            <w:r w:rsidRPr="00884ED7">
              <w:rPr>
                <w:rFonts w:ascii="Times New Roman" w:hAnsi="Times New Roman" w:cs="Times New Roman"/>
                <w:b/>
              </w:rPr>
              <w:t>% износа</w:t>
            </w:r>
          </w:p>
        </w:tc>
        <w:tc>
          <w:tcPr>
            <w:tcW w:w="1417" w:type="dxa"/>
            <w:textDirection w:val="btLr"/>
            <w:vAlign w:val="center"/>
          </w:tcPr>
          <w:p w:rsidR="00A14A24" w:rsidRPr="00884ED7" w:rsidRDefault="00A14A24" w:rsidP="0087068B">
            <w:pPr>
              <w:spacing w:after="0" w:line="240" w:lineRule="auto"/>
              <w:ind w:left="113" w:right="113"/>
              <w:jc w:val="center"/>
              <w:rPr>
                <w:rFonts w:ascii="Times New Roman" w:hAnsi="Times New Roman" w:cs="Times New Roman"/>
                <w:b/>
              </w:rPr>
            </w:pPr>
            <w:r w:rsidRPr="00884ED7">
              <w:rPr>
                <w:rFonts w:ascii="Times New Roman" w:hAnsi="Times New Roman" w:cs="Times New Roman"/>
                <w:b/>
              </w:rPr>
              <w:t>Размер охранной</w:t>
            </w:r>
          </w:p>
          <w:p w:rsidR="00A14A24" w:rsidRPr="00884ED7" w:rsidRDefault="00A14A24" w:rsidP="0087068B">
            <w:pPr>
              <w:spacing w:after="0" w:line="240" w:lineRule="auto"/>
              <w:ind w:left="113" w:right="113"/>
              <w:jc w:val="center"/>
              <w:rPr>
                <w:rFonts w:ascii="Times New Roman" w:hAnsi="Times New Roman" w:cs="Times New Roman"/>
                <w:b/>
              </w:rPr>
            </w:pPr>
            <w:r w:rsidRPr="00884ED7">
              <w:rPr>
                <w:rFonts w:ascii="Times New Roman" w:hAnsi="Times New Roman" w:cs="Times New Roman"/>
                <w:b/>
              </w:rPr>
              <w:t>зоны, м</w:t>
            </w:r>
          </w:p>
        </w:tc>
      </w:tr>
      <w:tr w:rsidR="00A14A24" w:rsidRPr="00A14A24" w:rsidTr="00884ED7">
        <w:tc>
          <w:tcPr>
            <w:tcW w:w="531" w:type="dxa"/>
            <w:vAlign w:val="center"/>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lastRenderedPageBreak/>
              <w:t>1</w:t>
            </w:r>
          </w:p>
        </w:tc>
        <w:tc>
          <w:tcPr>
            <w:tcW w:w="3155" w:type="dxa"/>
            <w:vAlign w:val="center"/>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2</w:t>
            </w:r>
          </w:p>
        </w:tc>
        <w:tc>
          <w:tcPr>
            <w:tcW w:w="567" w:type="dxa"/>
            <w:vAlign w:val="center"/>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3</w:t>
            </w:r>
          </w:p>
        </w:tc>
        <w:tc>
          <w:tcPr>
            <w:tcW w:w="1134" w:type="dxa"/>
            <w:vAlign w:val="center"/>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4</w:t>
            </w:r>
          </w:p>
        </w:tc>
        <w:tc>
          <w:tcPr>
            <w:tcW w:w="850" w:type="dxa"/>
            <w:vAlign w:val="center"/>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5</w:t>
            </w:r>
          </w:p>
        </w:tc>
        <w:tc>
          <w:tcPr>
            <w:tcW w:w="1985" w:type="dxa"/>
            <w:vAlign w:val="center"/>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6</w:t>
            </w:r>
          </w:p>
        </w:tc>
        <w:tc>
          <w:tcPr>
            <w:tcW w:w="567" w:type="dxa"/>
            <w:vAlign w:val="center"/>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7</w:t>
            </w:r>
          </w:p>
        </w:tc>
        <w:tc>
          <w:tcPr>
            <w:tcW w:w="1417" w:type="dxa"/>
            <w:vAlign w:val="center"/>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8</w:t>
            </w:r>
          </w:p>
        </w:tc>
      </w:tr>
      <w:tr w:rsidR="00A14A24" w:rsidRPr="00A14A24" w:rsidTr="00884ED7">
        <w:tc>
          <w:tcPr>
            <w:tcW w:w="531" w:type="dxa"/>
            <w:vAlign w:val="center"/>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w:t>
            </w:r>
          </w:p>
        </w:tc>
        <w:tc>
          <w:tcPr>
            <w:tcW w:w="3155" w:type="dxa"/>
          </w:tcPr>
          <w:p w:rsidR="00A14A24" w:rsidRPr="00A14A24" w:rsidRDefault="00A14A24" w:rsidP="00A14A24">
            <w:pPr>
              <w:rPr>
                <w:rFonts w:ascii="Times New Roman" w:hAnsi="Times New Roman" w:cs="Times New Roman"/>
              </w:rPr>
            </w:pPr>
            <w:r w:rsidRPr="00A14A24">
              <w:rPr>
                <w:rFonts w:ascii="Times New Roman" w:hAnsi="Times New Roman" w:cs="Times New Roman"/>
              </w:rPr>
              <w:t>№ 1001 от ЦРП  «Аркадак»</w:t>
            </w:r>
          </w:p>
        </w:tc>
        <w:tc>
          <w:tcPr>
            <w:tcW w:w="56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10</w:t>
            </w:r>
          </w:p>
        </w:tc>
        <w:tc>
          <w:tcPr>
            <w:tcW w:w="1134"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2,5</w:t>
            </w:r>
          </w:p>
        </w:tc>
        <w:tc>
          <w:tcPr>
            <w:tcW w:w="850"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1960</w:t>
            </w:r>
          </w:p>
        </w:tc>
        <w:tc>
          <w:tcPr>
            <w:tcW w:w="1985"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ж/б, АС-50</w:t>
            </w:r>
          </w:p>
        </w:tc>
        <w:tc>
          <w:tcPr>
            <w:tcW w:w="56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89</w:t>
            </w:r>
          </w:p>
        </w:tc>
        <w:tc>
          <w:tcPr>
            <w:tcW w:w="141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10</w:t>
            </w:r>
          </w:p>
        </w:tc>
      </w:tr>
      <w:tr w:rsidR="00A14A24" w:rsidRPr="00A14A24" w:rsidTr="00884ED7">
        <w:tc>
          <w:tcPr>
            <w:tcW w:w="531" w:type="dxa"/>
            <w:vAlign w:val="center"/>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2</w:t>
            </w:r>
          </w:p>
        </w:tc>
        <w:tc>
          <w:tcPr>
            <w:tcW w:w="3155" w:type="dxa"/>
          </w:tcPr>
          <w:p w:rsidR="00A14A24" w:rsidRPr="00A14A24" w:rsidRDefault="00A14A24" w:rsidP="00A14A24">
            <w:pPr>
              <w:rPr>
                <w:rFonts w:ascii="Times New Roman" w:hAnsi="Times New Roman" w:cs="Times New Roman"/>
              </w:rPr>
            </w:pPr>
            <w:r w:rsidRPr="00A14A24">
              <w:rPr>
                <w:rFonts w:ascii="Times New Roman" w:hAnsi="Times New Roman" w:cs="Times New Roman"/>
              </w:rPr>
              <w:t>№ 1002 от ЦРП  «Аркадак»</w:t>
            </w:r>
          </w:p>
        </w:tc>
        <w:tc>
          <w:tcPr>
            <w:tcW w:w="56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10</w:t>
            </w:r>
          </w:p>
        </w:tc>
        <w:tc>
          <w:tcPr>
            <w:tcW w:w="1134" w:type="dxa"/>
          </w:tcPr>
          <w:p w:rsidR="00A14A24" w:rsidRPr="00A14A24" w:rsidRDefault="00A14A24" w:rsidP="00A14A24">
            <w:pPr>
              <w:jc w:val="center"/>
              <w:rPr>
                <w:rFonts w:ascii="Times New Roman" w:hAnsi="Times New Roman" w:cs="Times New Roman"/>
                <w:lang w:val="en-US"/>
              </w:rPr>
            </w:pPr>
            <w:r w:rsidRPr="00A14A24">
              <w:rPr>
                <w:rFonts w:ascii="Times New Roman" w:hAnsi="Times New Roman" w:cs="Times New Roman"/>
                <w:lang w:val="en-US"/>
              </w:rPr>
              <w:t>8</w:t>
            </w:r>
            <w:r w:rsidR="002B1751">
              <w:rPr>
                <w:rFonts w:ascii="Times New Roman" w:hAnsi="Times New Roman" w:cs="Times New Roman"/>
              </w:rPr>
              <w:t>,</w:t>
            </w:r>
            <w:r w:rsidRPr="00A14A24">
              <w:rPr>
                <w:rFonts w:ascii="Times New Roman" w:hAnsi="Times New Roman" w:cs="Times New Roman"/>
                <w:lang w:val="en-US"/>
              </w:rPr>
              <w:t>.3</w:t>
            </w:r>
          </w:p>
        </w:tc>
        <w:tc>
          <w:tcPr>
            <w:tcW w:w="850" w:type="dxa"/>
          </w:tcPr>
          <w:p w:rsidR="00A14A24" w:rsidRPr="00A14A24" w:rsidRDefault="00A14A24" w:rsidP="00A14A24">
            <w:pPr>
              <w:rPr>
                <w:rFonts w:ascii="Times New Roman" w:hAnsi="Times New Roman" w:cs="Times New Roman"/>
              </w:rPr>
            </w:pPr>
            <w:r w:rsidRPr="00A14A24">
              <w:rPr>
                <w:rFonts w:ascii="Times New Roman" w:hAnsi="Times New Roman" w:cs="Times New Roman"/>
              </w:rPr>
              <w:t>1960</w:t>
            </w:r>
          </w:p>
        </w:tc>
        <w:tc>
          <w:tcPr>
            <w:tcW w:w="1985"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ж/</w:t>
            </w:r>
            <w:proofErr w:type="spellStart"/>
            <w:r w:rsidRPr="00A14A24">
              <w:rPr>
                <w:rFonts w:ascii="Times New Roman" w:hAnsi="Times New Roman" w:cs="Times New Roman"/>
              </w:rPr>
              <w:t>б,дер</w:t>
            </w:r>
            <w:proofErr w:type="spellEnd"/>
            <w:r w:rsidRPr="00A14A24">
              <w:rPr>
                <w:rFonts w:ascii="Times New Roman" w:hAnsi="Times New Roman" w:cs="Times New Roman"/>
              </w:rPr>
              <w:t>, АС-50</w:t>
            </w:r>
          </w:p>
        </w:tc>
        <w:tc>
          <w:tcPr>
            <w:tcW w:w="56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89</w:t>
            </w:r>
          </w:p>
        </w:tc>
        <w:tc>
          <w:tcPr>
            <w:tcW w:w="141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10</w:t>
            </w:r>
          </w:p>
        </w:tc>
      </w:tr>
      <w:tr w:rsidR="00A14A24" w:rsidRPr="00A14A24" w:rsidTr="00884ED7">
        <w:tc>
          <w:tcPr>
            <w:tcW w:w="531" w:type="dxa"/>
            <w:vAlign w:val="center"/>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3</w:t>
            </w:r>
          </w:p>
        </w:tc>
        <w:tc>
          <w:tcPr>
            <w:tcW w:w="3155" w:type="dxa"/>
          </w:tcPr>
          <w:p w:rsidR="00A14A24" w:rsidRPr="00A14A24" w:rsidRDefault="00A14A24" w:rsidP="00A14A24">
            <w:pPr>
              <w:rPr>
                <w:rFonts w:ascii="Times New Roman" w:hAnsi="Times New Roman" w:cs="Times New Roman"/>
              </w:rPr>
            </w:pPr>
            <w:r w:rsidRPr="00A14A24">
              <w:rPr>
                <w:rFonts w:ascii="Times New Roman" w:hAnsi="Times New Roman" w:cs="Times New Roman"/>
              </w:rPr>
              <w:t>№ 1003 от ЦРП  «Аркадак»</w:t>
            </w:r>
          </w:p>
        </w:tc>
        <w:tc>
          <w:tcPr>
            <w:tcW w:w="56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10</w:t>
            </w:r>
          </w:p>
        </w:tc>
        <w:tc>
          <w:tcPr>
            <w:tcW w:w="1134"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lang w:val="en-US"/>
              </w:rPr>
              <w:t>5</w:t>
            </w:r>
            <w:r w:rsidRPr="00A14A24">
              <w:rPr>
                <w:rFonts w:ascii="Times New Roman" w:hAnsi="Times New Roman" w:cs="Times New Roman"/>
              </w:rPr>
              <w:t>,3</w:t>
            </w:r>
          </w:p>
        </w:tc>
        <w:tc>
          <w:tcPr>
            <w:tcW w:w="850" w:type="dxa"/>
          </w:tcPr>
          <w:p w:rsidR="00A14A24" w:rsidRPr="00A14A24" w:rsidRDefault="00A14A24" w:rsidP="00A14A24">
            <w:pPr>
              <w:rPr>
                <w:rFonts w:ascii="Times New Roman" w:hAnsi="Times New Roman" w:cs="Times New Roman"/>
              </w:rPr>
            </w:pPr>
            <w:r w:rsidRPr="00A14A24">
              <w:rPr>
                <w:rFonts w:ascii="Times New Roman" w:hAnsi="Times New Roman" w:cs="Times New Roman"/>
              </w:rPr>
              <w:t>1960</w:t>
            </w:r>
          </w:p>
        </w:tc>
        <w:tc>
          <w:tcPr>
            <w:tcW w:w="1985"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ж/б, АС-50</w:t>
            </w:r>
          </w:p>
        </w:tc>
        <w:tc>
          <w:tcPr>
            <w:tcW w:w="56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89</w:t>
            </w:r>
          </w:p>
        </w:tc>
        <w:tc>
          <w:tcPr>
            <w:tcW w:w="141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10</w:t>
            </w:r>
          </w:p>
        </w:tc>
      </w:tr>
      <w:tr w:rsidR="00A14A24" w:rsidRPr="00A14A24" w:rsidTr="00884ED7">
        <w:tc>
          <w:tcPr>
            <w:tcW w:w="531" w:type="dxa"/>
            <w:vAlign w:val="center"/>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4</w:t>
            </w:r>
          </w:p>
        </w:tc>
        <w:tc>
          <w:tcPr>
            <w:tcW w:w="3155" w:type="dxa"/>
          </w:tcPr>
          <w:p w:rsidR="00A14A24" w:rsidRPr="00A14A24" w:rsidRDefault="00A14A24" w:rsidP="00A14A24">
            <w:pPr>
              <w:rPr>
                <w:rFonts w:ascii="Times New Roman" w:hAnsi="Times New Roman" w:cs="Times New Roman"/>
              </w:rPr>
            </w:pPr>
            <w:r w:rsidRPr="00A14A24">
              <w:rPr>
                <w:rFonts w:ascii="Times New Roman" w:hAnsi="Times New Roman" w:cs="Times New Roman"/>
              </w:rPr>
              <w:t>№ 1001 от РП-2</w:t>
            </w:r>
          </w:p>
        </w:tc>
        <w:tc>
          <w:tcPr>
            <w:tcW w:w="56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10</w:t>
            </w:r>
          </w:p>
        </w:tc>
        <w:tc>
          <w:tcPr>
            <w:tcW w:w="1134"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7,08</w:t>
            </w:r>
          </w:p>
        </w:tc>
        <w:tc>
          <w:tcPr>
            <w:tcW w:w="850" w:type="dxa"/>
          </w:tcPr>
          <w:p w:rsidR="00A14A24" w:rsidRPr="00A14A24" w:rsidRDefault="00A14A24" w:rsidP="00A14A24">
            <w:pPr>
              <w:rPr>
                <w:rFonts w:ascii="Times New Roman" w:hAnsi="Times New Roman" w:cs="Times New Roman"/>
              </w:rPr>
            </w:pPr>
            <w:r w:rsidRPr="00A14A24">
              <w:rPr>
                <w:rFonts w:ascii="Times New Roman" w:hAnsi="Times New Roman" w:cs="Times New Roman"/>
              </w:rPr>
              <w:t>1960</w:t>
            </w:r>
          </w:p>
        </w:tc>
        <w:tc>
          <w:tcPr>
            <w:tcW w:w="1985"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ж/б, АС-50</w:t>
            </w:r>
          </w:p>
        </w:tc>
        <w:tc>
          <w:tcPr>
            <w:tcW w:w="56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89</w:t>
            </w:r>
          </w:p>
        </w:tc>
        <w:tc>
          <w:tcPr>
            <w:tcW w:w="141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10</w:t>
            </w:r>
          </w:p>
        </w:tc>
      </w:tr>
      <w:tr w:rsidR="00A14A24" w:rsidRPr="00A14A24" w:rsidTr="00884ED7">
        <w:tc>
          <w:tcPr>
            <w:tcW w:w="531" w:type="dxa"/>
            <w:vAlign w:val="center"/>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5</w:t>
            </w:r>
          </w:p>
        </w:tc>
        <w:tc>
          <w:tcPr>
            <w:tcW w:w="3155" w:type="dxa"/>
          </w:tcPr>
          <w:p w:rsidR="00A14A24" w:rsidRPr="00A14A24" w:rsidRDefault="00A14A24" w:rsidP="00A14A24">
            <w:pPr>
              <w:rPr>
                <w:rFonts w:ascii="Times New Roman" w:hAnsi="Times New Roman" w:cs="Times New Roman"/>
              </w:rPr>
            </w:pPr>
            <w:r w:rsidRPr="00A14A24">
              <w:rPr>
                <w:rFonts w:ascii="Times New Roman" w:hAnsi="Times New Roman" w:cs="Times New Roman"/>
              </w:rPr>
              <w:t>№ 1002 от РП-2</w:t>
            </w:r>
          </w:p>
        </w:tc>
        <w:tc>
          <w:tcPr>
            <w:tcW w:w="56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10</w:t>
            </w:r>
          </w:p>
        </w:tc>
        <w:tc>
          <w:tcPr>
            <w:tcW w:w="1134"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2,5</w:t>
            </w:r>
          </w:p>
        </w:tc>
        <w:tc>
          <w:tcPr>
            <w:tcW w:w="850" w:type="dxa"/>
          </w:tcPr>
          <w:p w:rsidR="00A14A24" w:rsidRPr="00A14A24" w:rsidRDefault="00A14A24" w:rsidP="00A14A24">
            <w:pPr>
              <w:rPr>
                <w:rFonts w:ascii="Times New Roman" w:hAnsi="Times New Roman" w:cs="Times New Roman"/>
              </w:rPr>
            </w:pPr>
            <w:r w:rsidRPr="00A14A24">
              <w:rPr>
                <w:rFonts w:ascii="Times New Roman" w:hAnsi="Times New Roman" w:cs="Times New Roman"/>
              </w:rPr>
              <w:t>1965</w:t>
            </w:r>
          </w:p>
        </w:tc>
        <w:tc>
          <w:tcPr>
            <w:tcW w:w="1985"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ж/</w:t>
            </w:r>
            <w:proofErr w:type="spellStart"/>
            <w:r w:rsidRPr="00A14A24">
              <w:rPr>
                <w:rFonts w:ascii="Times New Roman" w:hAnsi="Times New Roman" w:cs="Times New Roman"/>
              </w:rPr>
              <w:t>б,дер</w:t>
            </w:r>
            <w:proofErr w:type="spellEnd"/>
            <w:r w:rsidRPr="00A14A24">
              <w:rPr>
                <w:rFonts w:ascii="Times New Roman" w:hAnsi="Times New Roman" w:cs="Times New Roman"/>
              </w:rPr>
              <w:t>, АС-50</w:t>
            </w:r>
          </w:p>
        </w:tc>
        <w:tc>
          <w:tcPr>
            <w:tcW w:w="56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88</w:t>
            </w:r>
          </w:p>
        </w:tc>
        <w:tc>
          <w:tcPr>
            <w:tcW w:w="141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10</w:t>
            </w:r>
          </w:p>
        </w:tc>
      </w:tr>
      <w:tr w:rsidR="00A14A24" w:rsidRPr="00A14A24" w:rsidTr="00884ED7">
        <w:tc>
          <w:tcPr>
            <w:tcW w:w="531" w:type="dxa"/>
            <w:vAlign w:val="center"/>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6</w:t>
            </w:r>
          </w:p>
        </w:tc>
        <w:tc>
          <w:tcPr>
            <w:tcW w:w="3155" w:type="dxa"/>
          </w:tcPr>
          <w:p w:rsidR="00A14A24" w:rsidRPr="00A14A24" w:rsidRDefault="00A14A24" w:rsidP="00A14A24">
            <w:pPr>
              <w:rPr>
                <w:rFonts w:ascii="Times New Roman" w:hAnsi="Times New Roman" w:cs="Times New Roman"/>
              </w:rPr>
            </w:pPr>
            <w:r w:rsidRPr="00A14A24">
              <w:rPr>
                <w:rFonts w:ascii="Times New Roman" w:hAnsi="Times New Roman" w:cs="Times New Roman"/>
              </w:rPr>
              <w:t>№ 1003 от РП-2</w:t>
            </w:r>
          </w:p>
        </w:tc>
        <w:tc>
          <w:tcPr>
            <w:tcW w:w="56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10</w:t>
            </w:r>
          </w:p>
        </w:tc>
        <w:tc>
          <w:tcPr>
            <w:tcW w:w="1134"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0,769</w:t>
            </w:r>
          </w:p>
        </w:tc>
        <w:tc>
          <w:tcPr>
            <w:tcW w:w="850" w:type="dxa"/>
          </w:tcPr>
          <w:p w:rsidR="00A14A24" w:rsidRPr="00A14A24" w:rsidRDefault="00A14A24" w:rsidP="00A14A24">
            <w:pPr>
              <w:rPr>
                <w:rFonts w:ascii="Times New Roman" w:hAnsi="Times New Roman" w:cs="Times New Roman"/>
              </w:rPr>
            </w:pPr>
            <w:r w:rsidRPr="00A14A24">
              <w:rPr>
                <w:rFonts w:ascii="Times New Roman" w:hAnsi="Times New Roman" w:cs="Times New Roman"/>
              </w:rPr>
              <w:t>1967</w:t>
            </w:r>
          </w:p>
        </w:tc>
        <w:tc>
          <w:tcPr>
            <w:tcW w:w="1985"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ж/б, АС-50</w:t>
            </w:r>
          </w:p>
        </w:tc>
        <w:tc>
          <w:tcPr>
            <w:tcW w:w="56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88</w:t>
            </w:r>
          </w:p>
        </w:tc>
        <w:tc>
          <w:tcPr>
            <w:tcW w:w="141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10</w:t>
            </w:r>
          </w:p>
        </w:tc>
      </w:tr>
      <w:tr w:rsidR="00A14A24" w:rsidRPr="00A14A24" w:rsidTr="00884ED7">
        <w:tc>
          <w:tcPr>
            <w:tcW w:w="531" w:type="dxa"/>
            <w:vAlign w:val="center"/>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7</w:t>
            </w:r>
          </w:p>
        </w:tc>
        <w:tc>
          <w:tcPr>
            <w:tcW w:w="3155" w:type="dxa"/>
          </w:tcPr>
          <w:p w:rsidR="00A14A24" w:rsidRPr="00A14A24" w:rsidRDefault="00A14A24" w:rsidP="00A14A24">
            <w:pPr>
              <w:rPr>
                <w:rFonts w:ascii="Times New Roman" w:hAnsi="Times New Roman" w:cs="Times New Roman"/>
              </w:rPr>
            </w:pPr>
            <w:r w:rsidRPr="00A14A24">
              <w:rPr>
                <w:rFonts w:ascii="Times New Roman" w:hAnsi="Times New Roman" w:cs="Times New Roman"/>
              </w:rPr>
              <w:t>№ 1005 от РП-2</w:t>
            </w:r>
          </w:p>
        </w:tc>
        <w:tc>
          <w:tcPr>
            <w:tcW w:w="56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10</w:t>
            </w:r>
          </w:p>
        </w:tc>
        <w:tc>
          <w:tcPr>
            <w:tcW w:w="1134"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4,3</w:t>
            </w:r>
          </w:p>
        </w:tc>
        <w:tc>
          <w:tcPr>
            <w:tcW w:w="850" w:type="dxa"/>
          </w:tcPr>
          <w:p w:rsidR="00A14A24" w:rsidRPr="00A14A24" w:rsidRDefault="00A14A24" w:rsidP="00A14A24">
            <w:pPr>
              <w:rPr>
                <w:rFonts w:ascii="Times New Roman" w:hAnsi="Times New Roman" w:cs="Times New Roman"/>
              </w:rPr>
            </w:pPr>
            <w:r w:rsidRPr="00A14A24">
              <w:rPr>
                <w:rFonts w:ascii="Times New Roman" w:hAnsi="Times New Roman" w:cs="Times New Roman"/>
              </w:rPr>
              <w:t>1960</w:t>
            </w:r>
          </w:p>
        </w:tc>
        <w:tc>
          <w:tcPr>
            <w:tcW w:w="1985"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ж/</w:t>
            </w:r>
            <w:proofErr w:type="spellStart"/>
            <w:r w:rsidRPr="00A14A24">
              <w:rPr>
                <w:rFonts w:ascii="Times New Roman" w:hAnsi="Times New Roman" w:cs="Times New Roman"/>
              </w:rPr>
              <w:t>б,дер</w:t>
            </w:r>
            <w:proofErr w:type="spellEnd"/>
            <w:r w:rsidRPr="00A14A24">
              <w:rPr>
                <w:rFonts w:ascii="Times New Roman" w:hAnsi="Times New Roman" w:cs="Times New Roman"/>
              </w:rPr>
              <w:t>, АС-50</w:t>
            </w:r>
          </w:p>
        </w:tc>
        <w:tc>
          <w:tcPr>
            <w:tcW w:w="56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89</w:t>
            </w:r>
          </w:p>
        </w:tc>
        <w:tc>
          <w:tcPr>
            <w:tcW w:w="141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10</w:t>
            </w:r>
          </w:p>
        </w:tc>
      </w:tr>
      <w:tr w:rsidR="00A14A24" w:rsidRPr="00A14A24" w:rsidTr="00884ED7">
        <w:tc>
          <w:tcPr>
            <w:tcW w:w="531" w:type="dxa"/>
            <w:vAlign w:val="center"/>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8</w:t>
            </w:r>
          </w:p>
        </w:tc>
        <w:tc>
          <w:tcPr>
            <w:tcW w:w="3155" w:type="dxa"/>
          </w:tcPr>
          <w:p w:rsidR="00A14A24" w:rsidRPr="00A14A24" w:rsidRDefault="00A14A24" w:rsidP="00A14A24">
            <w:pPr>
              <w:rPr>
                <w:rFonts w:ascii="Times New Roman" w:hAnsi="Times New Roman" w:cs="Times New Roman"/>
              </w:rPr>
            </w:pPr>
            <w:r w:rsidRPr="00A14A24">
              <w:rPr>
                <w:rFonts w:ascii="Times New Roman" w:hAnsi="Times New Roman" w:cs="Times New Roman"/>
              </w:rPr>
              <w:t>№ 1007 от РП-2</w:t>
            </w:r>
          </w:p>
        </w:tc>
        <w:tc>
          <w:tcPr>
            <w:tcW w:w="56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10</w:t>
            </w:r>
          </w:p>
        </w:tc>
        <w:tc>
          <w:tcPr>
            <w:tcW w:w="1134"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1,5</w:t>
            </w:r>
          </w:p>
        </w:tc>
        <w:tc>
          <w:tcPr>
            <w:tcW w:w="850" w:type="dxa"/>
          </w:tcPr>
          <w:p w:rsidR="00A14A24" w:rsidRPr="00A14A24" w:rsidRDefault="00A14A24" w:rsidP="00A14A24">
            <w:pPr>
              <w:rPr>
                <w:rFonts w:ascii="Times New Roman" w:hAnsi="Times New Roman" w:cs="Times New Roman"/>
              </w:rPr>
            </w:pPr>
            <w:r w:rsidRPr="00A14A24">
              <w:rPr>
                <w:rFonts w:ascii="Times New Roman" w:hAnsi="Times New Roman" w:cs="Times New Roman"/>
              </w:rPr>
              <w:t>1964</w:t>
            </w:r>
          </w:p>
        </w:tc>
        <w:tc>
          <w:tcPr>
            <w:tcW w:w="1985"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ж/б, АС-50</w:t>
            </w:r>
          </w:p>
        </w:tc>
        <w:tc>
          <w:tcPr>
            <w:tcW w:w="56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88</w:t>
            </w:r>
          </w:p>
        </w:tc>
        <w:tc>
          <w:tcPr>
            <w:tcW w:w="1417"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10</w:t>
            </w:r>
          </w:p>
        </w:tc>
      </w:tr>
      <w:tr w:rsidR="00A14A24" w:rsidRPr="00A14A24" w:rsidTr="00884ED7">
        <w:tc>
          <w:tcPr>
            <w:tcW w:w="531" w:type="dxa"/>
          </w:tcPr>
          <w:p w:rsidR="00A14A24" w:rsidRPr="00A14A24" w:rsidRDefault="00A14A24" w:rsidP="00A14A24">
            <w:pPr>
              <w:jc w:val="center"/>
              <w:rPr>
                <w:rFonts w:ascii="Times New Roman" w:hAnsi="Times New Roman" w:cs="Times New Roman"/>
              </w:rPr>
            </w:pPr>
          </w:p>
        </w:tc>
        <w:tc>
          <w:tcPr>
            <w:tcW w:w="3155" w:type="dxa"/>
            <w:vAlign w:val="center"/>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ИТОГО:</w:t>
            </w:r>
          </w:p>
        </w:tc>
        <w:tc>
          <w:tcPr>
            <w:tcW w:w="567" w:type="dxa"/>
          </w:tcPr>
          <w:p w:rsidR="00A14A24" w:rsidRPr="00A14A24" w:rsidRDefault="00A14A24" w:rsidP="00A14A24">
            <w:pPr>
              <w:jc w:val="center"/>
              <w:rPr>
                <w:rFonts w:ascii="Times New Roman" w:hAnsi="Times New Roman" w:cs="Times New Roman"/>
              </w:rPr>
            </w:pPr>
          </w:p>
        </w:tc>
        <w:tc>
          <w:tcPr>
            <w:tcW w:w="1134" w:type="dxa"/>
          </w:tcPr>
          <w:p w:rsidR="00A14A24" w:rsidRPr="00A14A24" w:rsidRDefault="00A14A24" w:rsidP="002B1751">
            <w:pPr>
              <w:jc w:val="center"/>
              <w:rPr>
                <w:rFonts w:ascii="Times New Roman" w:hAnsi="Times New Roman" w:cs="Times New Roman"/>
                <w:lang w:val="en-US"/>
              </w:rPr>
            </w:pPr>
            <w:r w:rsidRPr="00A14A24">
              <w:rPr>
                <w:rFonts w:ascii="Times New Roman" w:hAnsi="Times New Roman" w:cs="Times New Roman"/>
                <w:lang w:val="en-US"/>
              </w:rPr>
              <w:t>32</w:t>
            </w:r>
            <w:r w:rsidR="002B1751">
              <w:rPr>
                <w:rFonts w:ascii="Times New Roman" w:hAnsi="Times New Roman" w:cs="Times New Roman"/>
              </w:rPr>
              <w:t>,</w:t>
            </w:r>
            <w:r w:rsidRPr="00A14A24">
              <w:rPr>
                <w:rFonts w:ascii="Times New Roman" w:hAnsi="Times New Roman" w:cs="Times New Roman"/>
                <w:lang w:val="en-US"/>
              </w:rPr>
              <w:t>249</w:t>
            </w:r>
          </w:p>
        </w:tc>
        <w:tc>
          <w:tcPr>
            <w:tcW w:w="850" w:type="dxa"/>
          </w:tcPr>
          <w:p w:rsidR="00A14A24" w:rsidRPr="00A14A24" w:rsidRDefault="00A14A24" w:rsidP="00A14A24">
            <w:pPr>
              <w:jc w:val="center"/>
              <w:rPr>
                <w:rFonts w:ascii="Times New Roman" w:hAnsi="Times New Roman" w:cs="Times New Roman"/>
              </w:rPr>
            </w:pPr>
          </w:p>
        </w:tc>
        <w:tc>
          <w:tcPr>
            <w:tcW w:w="1985" w:type="dxa"/>
          </w:tcPr>
          <w:p w:rsidR="00A14A24" w:rsidRPr="00A14A24" w:rsidRDefault="00A14A24" w:rsidP="00A14A24">
            <w:pPr>
              <w:jc w:val="center"/>
              <w:rPr>
                <w:rFonts w:ascii="Times New Roman" w:hAnsi="Times New Roman" w:cs="Times New Roman"/>
              </w:rPr>
            </w:pPr>
          </w:p>
        </w:tc>
        <w:tc>
          <w:tcPr>
            <w:tcW w:w="567" w:type="dxa"/>
          </w:tcPr>
          <w:p w:rsidR="00A14A24" w:rsidRPr="00A14A24" w:rsidRDefault="00A14A24" w:rsidP="00A14A24">
            <w:pPr>
              <w:jc w:val="center"/>
              <w:rPr>
                <w:rFonts w:ascii="Times New Roman" w:hAnsi="Times New Roman" w:cs="Times New Roman"/>
              </w:rPr>
            </w:pPr>
          </w:p>
        </w:tc>
        <w:tc>
          <w:tcPr>
            <w:tcW w:w="1417" w:type="dxa"/>
          </w:tcPr>
          <w:p w:rsidR="00A14A24" w:rsidRPr="00A14A24" w:rsidRDefault="00A14A24" w:rsidP="00A14A24">
            <w:pPr>
              <w:jc w:val="center"/>
              <w:rPr>
                <w:rFonts w:ascii="Times New Roman" w:hAnsi="Times New Roman" w:cs="Times New Roman"/>
              </w:rPr>
            </w:pPr>
          </w:p>
        </w:tc>
      </w:tr>
    </w:tbl>
    <w:p w:rsidR="00A14A24" w:rsidRPr="00370739" w:rsidRDefault="00A14A24" w:rsidP="002B1751">
      <w:pPr>
        <w:spacing w:after="0" w:line="300" w:lineRule="auto"/>
        <w:ind w:firstLine="425"/>
        <w:jc w:val="both"/>
        <w:rPr>
          <w:rFonts w:ascii="Times New Roman" w:hAnsi="Times New Roman" w:cs="Times New Roman"/>
          <w:sz w:val="28"/>
          <w:szCs w:val="26"/>
        </w:rPr>
      </w:pPr>
      <w:r w:rsidRPr="00370739">
        <w:rPr>
          <w:rFonts w:ascii="Times New Roman" w:hAnsi="Times New Roman" w:cs="Times New Roman"/>
          <w:sz w:val="28"/>
          <w:szCs w:val="26"/>
        </w:rPr>
        <w:t>Средний процент износа ВЛ -10 кВ составил 88,6 %.</w:t>
      </w:r>
    </w:p>
    <w:p w:rsidR="00A14A24" w:rsidRPr="00370739" w:rsidRDefault="00A14A24" w:rsidP="002B1751">
      <w:pPr>
        <w:spacing w:after="0" w:line="300" w:lineRule="auto"/>
        <w:ind w:firstLine="425"/>
        <w:jc w:val="both"/>
        <w:rPr>
          <w:rFonts w:ascii="Times New Roman" w:hAnsi="Times New Roman" w:cs="Times New Roman"/>
          <w:sz w:val="24"/>
        </w:rPr>
      </w:pPr>
      <w:r w:rsidRPr="00370739">
        <w:rPr>
          <w:rFonts w:ascii="Times New Roman" w:hAnsi="Times New Roman" w:cs="Times New Roman"/>
          <w:sz w:val="28"/>
          <w:szCs w:val="26"/>
        </w:rPr>
        <w:t>В г. Аркадак в эксплуатации находятся три РП (ЦРП «Аркадак», РП-1, РП-2).</w:t>
      </w:r>
    </w:p>
    <w:p w:rsidR="00A14A24" w:rsidRPr="00370739" w:rsidRDefault="00A14A24" w:rsidP="002B1751">
      <w:pPr>
        <w:spacing w:after="0" w:line="300" w:lineRule="auto"/>
        <w:ind w:firstLine="425"/>
        <w:jc w:val="both"/>
        <w:rPr>
          <w:rFonts w:ascii="Times New Roman" w:hAnsi="Times New Roman" w:cs="Times New Roman"/>
          <w:sz w:val="28"/>
          <w:szCs w:val="26"/>
        </w:rPr>
      </w:pPr>
      <w:r w:rsidRPr="00370739">
        <w:rPr>
          <w:rFonts w:ascii="Times New Roman" w:hAnsi="Times New Roman" w:cs="Times New Roman"/>
          <w:sz w:val="28"/>
          <w:szCs w:val="26"/>
        </w:rPr>
        <w:t>Трансформаторные подстанции ТП (КТП) на территории МО г.</w:t>
      </w:r>
      <w:r w:rsidR="002B1751" w:rsidRPr="00370739">
        <w:rPr>
          <w:rFonts w:ascii="Times New Roman" w:hAnsi="Times New Roman" w:cs="Times New Roman"/>
          <w:sz w:val="28"/>
          <w:szCs w:val="26"/>
        </w:rPr>
        <w:t xml:space="preserve"> </w:t>
      </w:r>
      <w:r w:rsidRPr="00370739">
        <w:rPr>
          <w:rFonts w:ascii="Times New Roman" w:hAnsi="Times New Roman" w:cs="Times New Roman"/>
          <w:sz w:val="28"/>
          <w:szCs w:val="26"/>
        </w:rPr>
        <w:t>Аркадак отдельно стоящие комплектные, и кирпичные.</w:t>
      </w:r>
    </w:p>
    <w:p w:rsidR="00A14A24" w:rsidRPr="00370739" w:rsidRDefault="00A14A24" w:rsidP="002B1751">
      <w:pPr>
        <w:spacing w:after="0" w:line="300" w:lineRule="auto"/>
        <w:ind w:firstLine="425"/>
        <w:jc w:val="both"/>
        <w:rPr>
          <w:rFonts w:ascii="Times New Roman" w:hAnsi="Times New Roman" w:cs="Times New Roman"/>
          <w:sz w:val="28"/>
          <w:szCs w:val="26"/>
        </w:rPr>
      </w:pPr>
      <w:r w:rsidRPr="00370739">
        <w:rPr>
          <w:rFonts w:ascii="Times New Roman" w:hAnsi="Times New Roman" w:cs="Times New Roman"/>
          <w:sz w:val="28"/>
          <w:szCs w:val="26"/>
        </w:rPr>
        <w:t xml:space="preserve">Перечень и характеристики трансформаторных подстанций ТП (КТП) – 10/0,4 кВ представлены в таблице </w:t>
      </w:r>
      <w:r w:rsidR="002B1751" w:rsidRPr="00370739">
        <w:rPr>
          <w:rFonts w:ascii="Times New Roman" w:hAnsi="Times New Roman" w:cs="Times New Roman"/>
          <w:sz w:val="28"/>
          <w:szCs w:val="26"/>
        </w:rPr>
        <w:t>7.3.3</w:t>
      </w:r>
      <w:r w:rsidRPr="00370739">
        <w:rPr>
          <w:rFonts w:ascii="Times New Roman" w:hAnsi="Times New Roman" w:cs="Times New Roman"/>
          <w:sz w:val="28"/>
          <w:szCs w:val="26"/>
        </w:rPr>
        <w:t xml:space="preserve"> </w:t>
      </w:r>
    </w:p>
    <w:p w:rsidR="00A14A24" w:rsidRPr="00CF63A9" w:rsidRDefault="00A14A24" w:rsidP="00CF63A9">
      <w:pPr>
        <w:spacing w:after="0" w:line="240" w:lineRule="auto"/>
        <w:ind w:firstLine="709"/>
        <w:jc w:val="both"/>
        <w:rPr>
          <w:rFonts w:ascii="Times New Roman" w:hAnsi="Times New Roman" w:cs="Times New Roman"/>
          <w:b/>
          <w:sz w:val="24"/>
          <w:szCs w:val="28"/>
        </w:rPr>
      </w:pPr>
      <w:r w:rsidRPr="00CF63A9">
        <w:rPr>
          <w:rFonts w:ascii="Times New Roman" w:hAnsi="Times New Roman" w:cs="Times New Roman"/>
          <w:b/>
          <w:sz w:val="24"/>
          <w:szCs w:val="28"/>
        </w:rPr>
        <w:t xml:space="preserve">Таблица </w:t>
      </w:r>
      <w:r w:rsidR="002B1751" w:rsidRPr="00CF63A9">
        <w:rPr>
          <w:rFonts w:ascii="Times New Roman" w:hAnsi="Times New Roman" w:cs="Times New Roman"/>
          <w:b/>
          <w:sz w:val="24"/>
          <w:szCs w:val="28"/>
        </w:rPr>
        <w:t>7</w:t>
      </w:r>
      <w:r w:rsidRPr="00CF63A9">
        <w:rPr>
          <w:rFonts w:ascii="Times New Roman" w:hAnsi="Times New Roman" w:cs="Times New Roman"/>
          <w:b/>
          <w:sz w:val="24"/>
          <w:szCs w:val="28"/>
        </w:rPr>
        <w:t>.</w:t>
      </w:r>
      <w:r w:rsidR="002B1751" w:rsidRPr="00CF63A9">
        <w:rPr>
          <w:rFonts w:ascii="Times New Roman" w:hAnsi="Times New Roman" w:cs="Times New Roman"/>
          <w:b/>
          <w:sz w:val="24"/>
          <w:szCs w:val="28"/>
        </w:rPr>
        <w:t>3</w:t>
      </w:r>
      <w:r w:rsidRPr="00CF63A9">
        <w:rPr>
          <w:rFonts w:ascii="Times New Roman" w:hAnsi="Times New Roman" w:cs="Times New Roman"/>
          <w:b/>
          <w:sz w:val="24"/>
          <w:szCs w:val="28"/>
        </w:rPr>
        <w:t>.</w:t>
      </w:r>
      <w:r w:rsidR="002B1751" w:rsidRPr="00CF63A9">
        <w:rPr>
          <w:rFonts w:ascii="Times New Roman" w:hAnsi="Times New Roman" w:cs="Times New Roman"/>
          <w:b/>
          <w:sz w:val="24"/>
          <w:szCs w:val="28"/>
        </w:rPr>
        <w:t>3</w:t>
      </w:r>
      <w:r w:rsidRPr="00CF63A9">
        <w:rPr>
          <w:rFonts w:ascii="Times New Roman" w:hAnsi="Times New Roman" w:cs="Times New Roman"/>
          <w:b/>
          <w:sz w:val="24"/>
          <w:szCs w:val="28"/>
        </w:rPr>
        <w:t xml:space="preserve">. </w:t>
      </w:r>
      <w:r w:rsidRPr="00CF63A9">
        <w:rPr>
          <w:rFonts w:ascii="Times New Roman" w:hAnsi="Times New Roman" w:cs="Times New Roman"/>
          <w:b/>
          <w:bCs/>
          <w:color w:val="000000"/>
          <w:spacing w:val="-3"/>
          <w:sz w:val="24"/>
          <w:szCs w:val="28"/>
        </w:rPr>
        <w:t xml:space="preserve">Перечень и характеристика </w:t>
      </w:r>
      <w:r w:rsidRPr="00CF63A9">
        <w:rPr>
          <w:rFonts w:ascii="Times New Roman" w:hAnsi="Times New Roman" w:cs="Times New Roman"/>
          <w:b/>
          <w:bCs/>
          <w:color w:val="000000"/>
          <w:spacing w:val="-1"/>
          <w:sz w:val="24"/>
          <w:szCs w:val="28"/>
        </w:rPr>
        <w:t>трансформаторных подстанций</w:t>
      </w:r>
      <w:r w:rsidR="00CF63A9">
        <w:rPr>
          <w:rFonts w:ascii="Times New Roman" w:hAnsi="Times New Roman" w:cs="Times New Roman"/>
          <w:b/>
          <w:bCs/>
          <w:color w:val="000000"/>
          <w:spacing w:val="-1"/>
          <w:sz w:val="24"/>
          <w:szCs w:val="28"/>
        </w:rPr>
        <w:t xml:space="preserve"> </w:t>
      </w:r>
      <w:r w:rsidRPr="00CF63A9">
        <w:rPr>
          <w:rFonts w:ascii="Times New Roman" w:hAnsi="Times New Roman" w:cs="Times New Roman"/>
          <w:b/>
          <w:bCs/>
          <w:color w:val="000000"/>
          <w:spacing w:val="-1"/>
          <w:sz w:val="24"/>
          <w:szCs w:val="28"/>
        </w:rPr>
        <w:t xml:space="preserve">ТП (КТП)-10/0,4 кВ </w:t>
      </w:r>
      <w:proofErr w:type="spellStart"/>
      <w:r w:rsidRPr="00CF63A9">
        <w:rPr>
          <w:rFonts w:ascii="Times New Roman" w:hAnsi="Times New Roman" w:cs="Times New Roman"/>
          <w:b/>
          <w:sz w:val="24"/>
          <w:szCs w:val="28"/>
        </w:rPr>
        <w:t>Аркадакские</w:t>
      </w:r>
      <w:proofErr w:type="spellEnd"/>
      <w:r w:rsidRPr="00CF63A9">
        <w:rPr>
          <w:rFonts w:ascii="Times New Roman" w:hAnsi="Times New Roman" w:cs="Times New Roman"/>
          <w:b/>
          <w:sz w:val="24"/>
          <w:szCs w:val="28"/>
        </w:rPr>
        <w:t xml:space="preserve"> РЭС </w:t>
      </w:r>
      <w:proofErr w:type="spellStart"/>
      <w:r w:rsidRPr="00CF63A9">
        <w:rPr>
          <w:rFonts w:ascii="Times New Roman" w:hAnsi="Times New Roman" w:cs="Times New Roman"/>
          <w:b/>
          <w:sz w:val="24"/>
          <w:szCs w:val="28"/>
        </w:rPr>
        <w:t>Прихопёрского</w:t>
      </w:r>
      <w:proofErr w:type="spellEnd"/>
      <w:r w:rsidRPr="00CF63A9">
        <w:rPr>
          <w:rFonts w:ascii="Times New Roman" w:hAnsi="Times New Roman" w:cs="Times New Roman"/>
          <w:b/>
          <w:sz w:val="24"/>
          <w:szCs w:val="28"/>
        </w:rPr>
        <w:t xml:space="preserve"> производственного отделения филиала ОАО «МРСК Волги»</w:t>
      </w:r>
      <w:r w:rsidR="00A42631" w:rsidRPr="00CF63A9">
        <w:rPr>
          <w:rFonts w:ascii="Times New Roman" w:hAnsi="Times New Roman" w:cs="Times New Roman"/>
          <w:b/>
          <w:sz w:val="24"/>
          <w:szCs w:val="28"/>
        </w:rPr>
        <w:t xml:space="preserve"> </w:t>
      </w:r>
      <w:r w:rsidRPr="00CF63A9">
        <w:rPr>
          <w:rFonts w:ascii="Times New Roman" w:hAnsi="Times New Roman" w:cs="Times New Roman"/>
          <w:b/>
          <w:sz w:val="24"/>
          <w:szCs w:val="28"/>
        </w:rPr>
        <w:t>-</w:t>
      </w:r>
      <w:r w:rsidR="00A42631" w:rsidRPr="00CF63A9">
        <w:rPr>
          <w:rFonts w:ascii="Times New Roman" w:hAnsi="Times New Roman" w:cs="Times New Roman"/>
          <w:b/>
          <w:sz w:val="24"/>
          <w:szCs w:val="28"/>
        </w:rPr>
        <w:t xml:space="preserve"> </w:t>
      </w:r>
      <w:r w:rsidRPr="00CF63A9">
        <w:rPr>
          <w:rFonts w:ascii="Times New Roman" w:hAnsi="Times New Roman" w:cs="Times New Roman"/>
          <w:b/>
          <w:sz w:val="24"/>
          <w:szCs w:val="28"/>
        </w:rPr>
        <w:t xml:space="preserve">«Саратовские распределительные сети» </w:t>
      </w:r>
      <w:r w:rsidRPr="00CF63A9">
        <w:rPr>
          <w:rFonts w:ascii="Times New Roman" w:hAnsi="Times New Roman" w:cs="Times New Roman"/>
          <w:b/>
          <w:bCs/>
          <w:color w:val="000000"/>
          <w:spacing w:val="-1"/>
          <w:sz w:val="24"/>
          <w:szCs w:val="28"/>
        </w:rPr>
        <w:t xml:space="preserve">на территории </w:t>
      </w:r>
      <w:r w:rsidRPr="00CF63A9">
        <w:rPr>
          <w:rFonts w:ascii="Times New Roman" w:hAnsi="Times New Roman" w:cs="Times New Roman"/>
          <w:b/>
          <w:sz w:val="24"/>
          <w:szCs w:val="28"/>
        </w:rPr>
        <w:t>МО город Аркадак</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1843"/>
        <w:gridCol w:w="992"/>
        <w:gridCol w:w="630"/>
        <w:gridCol w:w="363"/>
        <w:gridCol w:w="567"/>
        <w:gridCol w:w="771"/>
        <w:gridCol w:w="1355"/>
        <w:gridCol w:w="850"/>
        <w:gridCol w:w="567"/>
        <w:gridCol w:w="1701"/>
      </w:tblGrid>
      <w:tr w:rsidR="00A14A24" w:rsidRPr="00A14A24" w:rsidTr="006F4996">
        <w:trPr>
          <w:trHeight w:val="698"/>
        </w:trPr>
        <w:tc>
          <w:tcPr>
            <w:tcW w:w="567" w:type="dxa"/>
            <w:vMerge w:val="restart"/>
            <w:vAlign w:val="center"/>
          </w:tcPr>
          <w:p w:rsidR="00A14A24" w:rsidRPr="00A14A24" w:rsidRDefault="00A14A24" w:rsidP="00A14A24">
            <w:pPr>
              <w:jc w:val="center"/>
              <w:rPr>
                <w:rFonts w:ascii="Times New Roman" w:hAnsi="Times New Roman" w:cs="Times New Roman"/>
                <w:b/>
                <w:sz w:val="20"/>
                <w:szCs w:val="20"/>
              </w:rPr>
            </w:pPr>
            <w:r w:rsidRPr="00A14A24">
              <w:rPr>
                <w:rFonts w:ascii="Times New Roman" w:hAnsi="Times New Roman" w:cs="Times New Roman"/>
                <w:b/>
                <w:sz w:val="20"/>
                <w:szCs w:val="20"/>
              </w:rPr>
              <w:t>№</w:t>
            </w:r>
          </w:p>
        </w:tc>
        <w:tc>
          <w:tcPr>
            <w:tcW w:w="1843" w:type="dxa"/>
            <w:vMerge w:val="restart"/>
            <w:textDirection w:val="btLr"/>
            <w:vAlign w:val="center"/>
          </w:tcPr>
          <w:p w:rsidR="00A14A24" w:rsidRPr="00A14A24" w:rsidRDefault="00A14A24" w:rsidP="00A42631">
            <w:pPr>
              <w:spacing w:line="240" w:lineRule="auto"/>
              <w:ind w:left="113" w:right="113"/>
              <w:jc w:val="center"/>
              <w:rPr>
                <w:rFonts w:ascii="Times New Roman" w:hAnsi="Times New Roman" w:cs="Times New Roman"/>
                <w:b/>
                <w:sz w:val="24"/>
                <w:szCs w:val="24"/>
              </w:rPr>
            </w:pPr>
            <w:r w:rsidRPr="00A14A24">
              <w:rPr>
                <w:rFonts w:ascii="Times New Roman" w:hAnsi="Times New Roman" w:cs="Times New Roman"/>
                <w:b/>
                <w:color w:val="000000"/>
                <w:spacing w:val="-2"/>
                <w:sz w:val="24"/>
                <w:szCs w:val="24"/>
              </w:rPr>
              <w:t>Оперативное</w:t>
            </w:r>
            <w:r>
              <w:rPr>
                <w:rFonts w:ascii="Times New Roman" w:hAnsi="Times New Roman" w:cs="Times New Roman"/>
                <w:b/>
                <w:color w:val="000000"/>
                <w:spacing w:val="-2"/>
                <w:sz w:val="24"/>
                <w:szCs w:val="24"/>
              </w:rPr>
              <w:t xml:space="preserve"> </w:t>
            </w:r>
            <w:r w:rsidRPr="00A14A24">
              <w:rPr>
                <w:rFonts w:ascii="Times New Roman" w:hAnsi="Times New Roman" w:cs="Times New Roman"/>
                <w:b/>
                <w:color w:val="000000"/>
                <w:spacing w:val="-4"/>
                <w:sz w:val="24"/>
                <w:szCs w:val="24"/>
              </w:rPr>
              <w:t>наименование</w:t>
            </w:r>
            <w:r>
              <w:rPr>
                <w:rFonts w:ascii="Times New Roman" w:hAnsi="Times New Roman" w:cs="Times New Roman"/>
                <w:b/>
                <w:color w:val="000000"/>
                <w:spacing w:val="-4"/>
                <w:sz w:val="24"/>
                <w:szCs w:val="24"/>
              </w:rPr>
              <w:t xml:space="preserve"> </w:t>
            </w:r>
            <w:r w:rsidRPr="00A14A24">
              <w:rPr>
                <w:rFonts w:ascii="Times New Roman" w:hAnsi="Times New Roman" w:cs="Times New Roman"/>
                <w:b/>
                <w:color w:val="000000"/>
                <w:spacing w:val="-9"/>
                <w:sz w:val="24"/>
                <w:szCs w:val="24"/>
              </w:rPr>
              <w:t>ТП (КТП)</w:t>
            </w:r>
          </w:p>
        </w:tc>
        <w:tc>
          <w:tcPr>
            <w:tcW w:w="992" w:type="dxa"/>
            <w:vMerge w:val="restart"/>
            <w:textDirection w:val="btLr"/>
          </w:tcPr>
          <w:p w:rsidR="00A14A24" w:rsidRPr="00A14A24" w:rsidRDefault="00A14A24" w:rsidP="00A42631">
            <w:pPr>
              <w:spacing w:line="240" w:lineRule="auto"/>
              <w:ind w:left="113" w:right="113"/>
              <w:jc w:val="center"/>
              <w:rPr>
                <w:rFonts w:ascii="Times New Roman" w:hAnsi="Times New Roman" w:cs="Times New Roman"/>
                <w:b/>
                <w:sz w:val="24"/>
                <w:szCs w:val="24"/>
              </w:rPr>
            </w:pPr>
            <w:r w:rsidRPr="00A14A24">
              <w:rPr>
                <w:rFonts w:ascii="Times New Roman" w:hAnsi="Times New Roman" w:cs="Times New Roman"/>
                <w:b/>
                <w:color w:val="000000"/>
                <w:spacing w:val="7"/>
                <w:sz w:val="24"/>
                <w:szCs w:val="24"/>
              </w:rPr>
              <w:t>Оперативный</w:t>
            </w:r>
            <w:r>
              <w:rPr>
                <w:rFonts w:ascii="Times New Roman" w:hAnsi="Times New Roman" w:cs="Times New Roman"/>
                <w:b/>
                <w:color w:val="000000"/>
                <w:spacing w:val="7"/>
                <w:sz w:val="24"/>
                <w:szCs w:val="24"/>
              </w:rPr>
              <w:t xml:space="preserve"> </w:t>
            </w:r>
            <w:r w:rsidRPr="00A14A24">
              <w:rPr>
                <w:rFonts w:ascii="Times New Roman" w:hAnsi="Times New Roman" w:cs="Times New Roman"/>
                <w:b/>
                <w:color w:val="000000"/>
                <w:spacing w:val="7"/>
                <w:sz w:val="24"/>
                <w:szCs w:val="24"/>
              </w:rPr>
              <w:t xml:space="preserve">№ </w:t>
            </w:r>
            <w:r w:rsidRPr="00A14A24">
              <w:rPr>
                <w:rFonts w:ascii="Times New Roman" w:hAnsi="Times New Roman" w:cs="Times New Roman"/>
                <w:b/>
                <w:color w:val="000000"/>
                <w:spacing w:val="32"/>
                <w:sz w:val="24"/>
                <w:szCs w:val="24"/>
              </w:rPr>
              <w:t>ТП (КТП)</w:t>
            </w:r>
          </w:p>
        </w:tc>
        <w:tc>
          <w:tcPr>
            <w:tcW w:w="993" w:type="dxa"/>
            <w:gridSpan w:val="2"/>
            <w:vMerge w:val="restart"/>
            <w:textDirection w:val="btLr"/>
          </w:tcPr>
          <w:p w:rsidR="00A14A24" w:rsidRPr="00A14A24" w:rsidRDefault="00A14A24" w:rsidP="00A42631">
            <w:pPr>
              <w:spacing w:line="240" w:lineRule="auto"/>
              <w:ind w:left="113" w:right="113"/>
              <w:jc w:val="center"/>
              <w:rPr>
                <w:rFonts w:ascii="Times New Roman" w:hAnsi="Times New Roman" w:cs="Times New Roman"/>
                <w:b/>
                <w:sz w:val="24"/>
                <w:szCs w:val="24"/>
              </w:rPr>
            </w:pPr>
            <w:r w:rsidRPr="00A14A24">
              <w:rPr>
                <w:rFonts w:ascii="Times New Roman" w:hAnsi="Times New Roman" w:cs="Times New Roman"/>
                <w:b/>
                <w:color w:val="000000"/>
                <w:spacing w:val="5"/>
                <w:sz w:val="24"/>
                <w:szCs w:val="24"/>
              </w:rPr>
              <w:t>Мощность</w:t>
            </w:r>
            <w:r w:rsidR="00A42631">
              <w:rPr>
                <w:rFonts w:ascii="Times New Roman" w:hAnsi="Times New Roman" w:cs="Times New Roman"/>
                <w:b/>
                <w:color w:val="000000"/>
                <w:spacing w:val="5"/>
                <w:sz w:val="24"/>
                <w:szCs w:val="24"/>
              </w:rPr>
              <w:t xml:space="preserve"> </w:t>
            </w:r>
            <w:r w:rsidRPr="00A14A24">
              <w:rPr>
                <w:rFonts w:ascii="Times New Roman" w:hAnsi="Times New Roman" w:cs="Times New Roman"/>
                <w:b/>
                <w:color w:val="000000"/>
                <w:spacing w:val="4"/>
                <w:sz w:val="24"/>
                <w:szCs w:val="24"/>
              </w:rPr>
              <w:t xml:space="preserve">трансформатора, </w:t>
            </w:r>
            <w:proofErr w:type="spellStart"/>
            <w:r w:rsidRPr="00A14A24">
              <w:rPr>
                <w:rFonts w:ascii="Times New Roman" w:hAnsi="Times New Roman" w:cs="Times New Roman"/>
                <w:b/>
                <w:color w:val="000000"/>
                <w:spacing w:val="4"/>
                <w:sz w:val="24"/>
                <w:szCs w:val="24"/>
              </w:rPr>
              <w:t>кВА</w:t>
            </w:r>
            <w:proofErr w:type="spellEnd"/>
          </w:p>
        </w:tc>
        <w:tc>
          <w:tcPr>
            <w:tcW w:w="567" w:type="dxa"/>
            <w:vMerge w:val="restart"/>
            <w:textDirection w:val="btLr"/>
          </w:tcPr>
          <w:p w:rsidR="00A14A24" w:rsidRPr="00A14A24" w:rsidRDefault="00A14A24" w:rsidP="00A14A24">
            <w:pPr>
              <w:spacing w:line="240" w:lineRule="auto"/>
              <w:ind w:left="113" w:right="113"/>
              <w:jc w:val="center"/>
              <w:rPr>
                <w:rFonts w:ascii="Times New Roman" w:hAnsi="Times New Roman" w:cs="Times New Roman"/>
                <w:b/>
                <w:sz w:val="24"/>
                <w:szCs w:val="24"/>
              </w:rPr>
            </w:pPr>
            <w:r w:rsidRPr="00A14A24">
              <w:rPr>
                <w:rFonts w:ascii="Times New Roman" w:hAnsi="Times New Roman" w:cs="Times New Roman"/>
                <w:b/>
                <w:sz w:val="24"/>
                <w:szCs w:val="24"/>
              </w:rPr>
              <w:t>Год ввода</w:t>
            </w:r>
          </w:p>
          <w:p w:rsidR="00A14A24" w:rsidRPr="00A14A24" w:rsidRDefault="00A14A24" w:rsidP="00A14A24">
            <w:pPr>
              <w:spacing w:line="240" w:lineRule="auto"/>
              <w:ind w:left="113" w:right="113"/>
              <w:jc w:val="center"/>
              <w:rPr>
                <w:rFonts w:ascii="Times New Roman" w:hAnsi="Times New Roman" w:cs="Times New Roman"/>
                <w:b/>
                <w:sz w:val="24"/>
                <w:szCs w:val="24"/>
              </w:rPr>
            </w:pPr>
            <w:r w:rsidRPr="00A14A24">
              <w:rPr>
                <w:rFonts w:ascii="Times New Roman" w:hAnsi="Times New Roman" w:cs="Times New Roman"/>
                <w:b/>
                <w:sz w:val="24"/>
                <w:szCs w:val="24"/>
              </w:rPr>
              <w:t>в эксплуатацию</w:t>
            </w:r>
          </w:p>
        </w:tc>
        <w:tc>
          <w:tcPr>
            <w:tcW w:w="2126" w:type="dxa"/>
            <w:gridSpan w:val="2"/>
          </w:tcPr>
          <w:p w:rsidR="00A14A24" w:rsidRPr="00A14A24" w:rsidRDefault="00A14A24" w:rsidP="00A42631">
            <w:pPr>
              <w:spacing w:line="240" w:lineRule="auto"/>
              <w:jc w:val="center"/>
              <w:rPr>
                <w:rFonts w:ascii="Times New Roman" w:hAnsi="Times New Roman" w:cs="Times New Roman"/>
                <w:b/>
                <w:sz w:val="24"/>
                <w:szCs w:val="24"/>
              </w:rPr>
            </w:pPr>
            <w:r w:rsidRPr="00A14A24">
              <w:rPr>
                <w:rFonts w:ascii="Times New Roman" w:hAnsi="Times New Roman" w:cs="Times New Roman"/>
                <w:b/>
                <w:color w:val="000000"/>
                <w:spacing w:val="-3"/>
                <w:sz w:val="24"/>
                <w:szCs w:val="24"/>
              </w:rPr>
              <w:t>Балансовая</w:t>
            </w:r>
            <w:r w:rsidR="00A42631">
              <w:rPr>
                <w:rFonts w:ascii="Times New Roman" w:hAnsi="Times New Roman" w:cs="Times New Roman"/>
                <w:b/>
                <w:color w:val="000000"/>
                <w:spacing w:val="-3"/>
                <w:sz w:val="24"/>
                <w:szCs w:val="24"/>
              </w:rPr>
              <w:t xml:space="preserve"> </w:t>
            </w:r>
            <w:r w:rsidRPr="00A14A24">
              <w:rPr>
                <w:rFonts w:ascii="Times New Roman" w:hAnsi="Times New Roman" w:cs="Times New Roman"/>
                <w:b/>
                <w:color w:val="000000"/>
                <w:spacing w:val="-4"/>
                <w:sz w:val="24"/>
                <w:szCs w:val="24"/>
              </w:rPr>
              <w:t>принадлежность</w:t>
            </w:r>
          </w:p>
        </w:tc>
        <w:tc>
          <w:tcPr>
            <w:tcW w:w="850" w:type="dxa"/>
            <w:vMerge w:val="restart"/>
            <w:textDirection w:val="btLr"/>
          </w:tcPr>
          <w:p w:rsidR="00A14A24" w:rsidRPr="00A14A24" w:rsidRDefault="00A14A24" w:rsidP="00A14A24">
            <w:pPr>
              <w:spacing w:line="240" w:lineRule="auto"/>
              <w:ind w:left="113" w:right="113"/>
              <w:jc w:val="center"/>
              <w:rPr>
                <w:rFonts w:ascii="Times New Roman" w:hAnsi="Times New Roman" w:cs="Times New Roman"/>
                <w:b/>
                <w:color w:val="000000"/>
                <w:spacing w:val="1"/>
                <w:sz w:val="24"/>
                <w:szCs w:val="24"/>
              </w:rPr>
            </w:pPr>
            <w:r w:rsidRPr="00A14A24">
              <w:rPr>
                <w:rFonts w:ascii="Times New Roman" w:hAnsi="Times New Roman" w:cs="Times New Roman"/>
                <w:b/>
                <w:color w:val="000000"/>
                <w:sz w:val="24"/>
                <w:szCs w:val="24"/>
              </w:rPr>
              <w:t xml:space="preserve">№ </w:t>
            </w:r>
            <w:r w:rsidRPr="00A14A24">
              <w:rPr>
                <w:rFonts w:ascii="Times New Roman" w:hAnsi="Times New Roman" w:cs="Times New Roman"/>
                <w:b/>
                <w:color w:val="000000"/>
                <w:spacing w:val="1"/>
                <w:sz w:val="24"/>
                <w:szCs w:val="24"/>
              </w:rPr>
              <w:t>отпайки</w:t>
            </w:r>
          </w:p>
          <w:p w:rsidR="00A14A24" w:rsidRPr="00A14A24" w:rsidRDefault="00A14A24" w:rsidP="00A14A24">
            <w:pPr>
              <w:spacing w:line="240" w:lineRule="auto"/>
              <w:ind w:left="113" w:right="113"/>
              <w:jc w:val="center"/>
              <w:rPr>
                <w:rFonts w:ascii="Times New Roman" w:hAnsi="Times New Roman" w:cs="Times New Roman"/>
                <w:b/>
                <w:sz w:val="24"/>
                <w:szCs w:val="24"/>
              </w:rPr>
            </w:pPr>
            <w:r w:rsidRPr="00A14A24">
              <w:rPr>
                <w:rFonts w:ascii="Times New Roman" w:hAnsi="Times New Roman" w:cs="Times New Roman"/>
                <w:b/>
                <w:color w:val="000000"/>
                <w:spacing w:val="-2"/>
                <w:sz w:val="24"/>
                <w:szCs w:val="24"/>
              </w:rPr>
              <w:t>ВЛ-10 кВ</w:t>
            </w:r>
          </w:p>
        </w:tc>
        <w:tc>
          <w:tcPr>
            <w:tcW w:w="567" w:type="dxa"/>
            <w:vMerge w:val="restart"/>
            <w:textDirection w:val="btLr"/>
          </w:tcPr>
          <w:p w:rsidR="00A14A24" w:rsidRPr="00A14A24" w:rsidRDefault="00A14A24" w:rsidP="00A14A24">
            <w:pPr>
              <w:spacing w:line="240" w:lineRule="auto"/>
              <w:ind w:left="113" w:right="113"/>
              <w:jc w:val="center"/>
              <w:rPr>
                <w:rFonts w:ascii="Times New Roman" w:hAnsi="Times New Roman" w:cs="Times New Roman"/>
                <w:b/>
                <w:sz w:val="24"/>
                <w:szCs w:val="24"/>
              </w:rPr>
            </w:pPr>
            <w:r w:rsidRPr="00A14A24">
              <w:rPr>
                <w:rFonts w:ascii="Times New Roman" w:hAnsi="Times New Roman" w:cs="Times New Roman"/>
                <w:b/>
                <w:sz w:val="24"/>
                <w:szCs w:val="24"/>
              </w:rPr>
              <w:t>% износа</w:t>
            </w:r>
          </w:p>
        </w:tc>
        <w:tc>
          <w:tcPr>
            <w:tcW w:w="1701" w:type="dxa"/>
            <w:vMerge w:val="restart"/>
          </w:tcPr>
          <w:p w:rsidR="00A14A24" w:rsidRPr="00A14A24" w:rsidRDefault="00A14A24" w:rsidP="00A14A24">
            <w:pPr>
              <w:spacing w:line="240" w:lineRule="auto"/>
              <w:jc w:val="center"/>
              <w:rPr>
                <w:rFonts w:ascii="Times New Roman" w:hAnsi="Times New Roman" w:cs="Times New Roman"/>
                <w:b/>
                <w:sz w:val="24"/>
                <w:szCs w:val="24"/>
              </w:rPr>
            </w:pPr>
          </w:p>
          <w:p w:rsidR="00A14A24" w:rsidRPr="00A14A24" w:rsidRDefault="00A14A24" w:rsidP="00A14A24">
            <w:pPr>
              <w:spacing w:line="240" w:lineRule="auto"/>
              <w:jc w:val="center"/>
              <w:rPr>
                <w:rFonts w:ascii="Times New Roman" w:hAnsi="Times New Roman" w:cs="Times New Roman"/>
                <w:b/>
                <w:sz w:val="24"/>
                <w:szCs w:val="24"/>
              </w:rPr>
            </w:pPr>
            <w:r w:rsidRPr="00A14A24">
              <w:rPr>
                <w:rFonts w:ascii="Times New Roman" w:hAnsi="Times New Roman" w:cs="Times New Roman"/>
                <w:b/>
                <w:sz w:val="24"/>
                <w:szCs w:val="24"/>
              </w:rPr>
              <w:t>Населенный пункт</w:t>
            </w:r>
          </w:p>
        </w:tc>
      </w:tr>
      <w:tr w:rsidR="00A14A24" w:rsidRPr="00A14A24" w:rsidTr="006F4996">
        <w:trPr>
          <w:trHeight w:val="1268"/>
        </w:trPr>
        <w:tc>
          <w:tcPr>
            <w:tcW w:w="567" w:type="dxa"/>
            <w:vMerge/>
          </w:tcPr>
          <w:p w:rsidR="00A14A24" w:rsidRPr="00A14A24" w:rsidRDefault="00A14A24" w:rsidP="00A14A24">
            <w:pPr>
              <w:jc w:val="center"/>
              <w:rPr>
                <w:rFonts w:ascii="Times New Roman" w:hAnsi="Times New Roman" w:cs="Times New Roman"/>
                <w:sz w:val="20"/>
                <w:szCs w:val="20"/>
              </w:rPr>
            </w:pPr>
          </w:p>
        </w:tc>
        <w:tc>
          <w:tcPr>
            <w:tcW w:w="1843" w:type="dxa"/>
            <w:vMerge/>
          </w:tcPr>
          <w:p w:rsidR="00A14A24" w:rsidRPr="00A14A24" w:rsidRDefault="00A14A24" w:rsidP="00A14A24">
            <w:pPr>
              <w:jc w:val="center"/>
              <w:rPr>
                <w:rFonts w:ascii="Times New Roman" w:hAnsi="Times New Roman" w:cs="Times New Roman"/>
                <w:sz w:val="20"/>
                <w:szCs w:val="20"/>
              </w:rPr>
            </w:pPr>
          </w:p>
        </w:tc>
        <w:tc>
          <w:tcPr>
            <w:tcW w:w="992" w:type="dxa"/>
            <w:vMerge/>
          </w:tcPr>
          <w:p w:rsidR="00A14A24" w:rsidRPr="00A14A24" w:rsidRDefault="00A14A24" w:rsidP="00A14A24">
            <w:pPr>
              <w:jc w:val="center"/>
              <w:rPr>
                <w:rFonts w:ascii="Times New Roman" w:hAnsi="Times New Roman" w:cs="Times New Roman"/>
                <w:sz w:val="20"/>
                <w:szCs w:val="20"/>
              </w:rPr>
            </w:pPr>
          </w:p>
        </w:tc>
        <w:tc>
          <w:tcPr>
            <w:tcW w:w="993" w:type="dxa"/>
            <w:gridSpan w:val="2"/>
            <w:vMerge/>
          </w:tcPr>
          <w:p w:rsidR="00A14A24" w:rsidRPr="00A14A24" w:rsidRDefault="00A14A24" w:rsidP="00A14A24">
            <w:pPr>
              <w:jc w:val="center"/>
              <w:rPr>
                <w:rFonts w:ascii="Times New Roman" w:hAnsi="Times New Roman" w:cs="Times New Roman"/>
                <w:sz w:val="20"/>
                <w:szCs w:val="20"/>
              </w:rPr>
            </w:pPr>
          </w:p>
        </w:tc>
        <w:tc>
          <w:tcPr>
            <w:tcW w:w="567" w:type="dxa"/>
            <w:vMerge/>
          </w:tcPr>
          <w:p w:rsidR="00A14A24" w:rsidRPr="00A14A24" w:rsidRDefault="00A14A24" w:rsidP="00A14A24">
            <w:pPr>
              <w:jc w:val="center"/>
              <w:rPr>
                <w:rFonts w:ascii="Times New Roman" w:hAnsi="Times New Roman" w:cs="Times New Roman"/>
                <w:sz w:val="20"/>
                <w:szCs w:val="20"/>
              </w:rPr>
            </w:pPr>
          </w:p>
        </w:tc>
        <w:tc>
          <w:tcPr>
            <w:tcW w:w="771" w:type="dxa"/>
            <w:vAlign w:val="center"/>
          </w:tcPr>
          <w:p w:rsidR="00A14A24" w:rsidRPr="00A14A24" w:rsidRDefault="00A14A24" w:rsidP="00A14A24">
            <w:pPr>
              <w:shd w:val="clear" w:color="auto" w:fill="FFFFFF"/>
              <w:jc w:val="center"/>
              <w:rPr>
                <w:rFonts w:ascii="Times New Roman" w:hAnsi="Times New Roman" w:cs="Times New Roman"/>
                <w:b/>
                <w:sz w:val="20"/>
                <w:szCs w:val="20"/>
              </w:rPr>
            </w:pPr>
            <w:r w:rsidRPr="00A14A24">
              <w:rPr>
                <w:rFonts w:ascii="Times New Roman" w:hAnsi="Times New Roman" w:cs="Times New Roman"/>
                <w:b/>
                <w:color w:val="000000"/>
                <w:sz w:val="20"/>
                <w:szCs w:val="20"/>
              </w:rPr>
              <w:t>ТП</w:t>
            </w:r>
          </w:p>
        </w:tc>
        <w:tc>
          <w:tcPr>
            <w:tcW w:w="1355" w:type="dxa"/>
            <w:vAlign w:val="center"/>
          </w:tcPr>
          <w:p w:rsidR="00A14A24" w:rsidRPr="00A14A24" w:rsidRDefault="00A14A24" w:rsidP="00A14A24">
            <w:pPr>
              <w:shd w:val="clear" w:color="auto" w:fill="FFFFFF"/>
              <w:jc w:val="center"/>
              <w:rPr>
                <w:rFonts w:ascii="Times New Roman" w:hAnsi="Times New Roman" w:cs="Times New Roman"/>
                <w:b/>
                <w:sz w:val="20"/>
                <w:szCs w:val="20"/>
              </w:rPr>
            </w:pPr>
            <w:r w:rsidRPr="00A14A24">
              <w:rPr>
                <w:rFonts w:ascii="Times New Roman" w:hAnsi="Times New Roman" w:cs="Times New Roman"/>
                <w:b/>
                <w:color w:val="000000"/>
                <w:spacing w:val="-4"/>
                <w:sz w:val="20"/>
                <w:szCs w:val="20"/>
              </w:rPr>
              <w:t>ВЛ-0,4 кВ</w:t>
            </w:r>
          </w:p>
        </w:tc>
        <w:tc>
          <w:tcPr>
            <w:tcW w:w="850" w:type="dxa"/>
            <w:vMerge/>
          </w:tcPr>
          <w:p w:rsidR="00A14A24" w:rsidRPr="00A14A24" w:rsidRDefault="00A14A24" w:rsidP="00A14A24">
            <w:pPr>
              <w:jc w:val="center"/>
              <w:rPr>
                <w:rFonts w:ascii="Times New Roman" w:hAnsi="Times New Roman" w:cs="Times New Roman"/>
                <w:sz w:val="20"/>
                <w:szCs w:val="20"/>
              </w:rPr>
            </w:pPr>
          </w:p>
        </w:tc>
        <w:tc>
          <w:tcPr>
            <w:tcW w:w="567" w:type="dxa"/>
            <w:vMerge/>
          </w:tcPr>
          <w:p w:rsidR="00A14A24" w:rsidRPr="00A14A24" w:rsidRDefault="00A14A24" w:rsidP="00A14A24">
            <w:pPr>
              <w:jc w:val="center"/>
              <w:rPr>
                <w:rFonts w:ascii="Times New Roman" w:hAnsi="Times New Roman" w:cs="Times New Roman"/>
                <w:sz w:val="20"/>
                <w:szCs w:val="20"/>
              </w:rPr>
            </w:pPr>
          </w:p>
        </w:tc>
        <w:tc>
          <w:tcPr>
            <w:tcW w:w="1701" w:type="dxa"/>
            <w:vMerge/>
          </w:tcPr>
          <w:p w:rsidR="00A14A24" w:rsidRPr="00A14A24" w:rsidRDefault="00A14A24" w:rsidP="00A14A24">
            <w:pPr>
              <w:jc w:val="center"/>
              <w:rPr>
                <w:rFonts w:ascii="Times New Roman" w:hAnsi="Times New Roman" w:cs="Times New Roman"/>
                <w:sz w:val="20"/>
                <w:szCs w:val="20"/>
              </w:rPr>
            </w:pPr>
          </w:p>
        </w:tc>
      </w:tr>
      <w:tr w:rsidR="00A14A24" w:rsidRPr="00A14A24" w:rsidTr="006F4996">
        <w:trPr>
          <w:trHeight w:val="272"/>
        </w:trPr>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w:t>
            </w:r>
          </w:p>
        </w:tc>
        <w:tc>
          <w:tcPr>
            <w:tcW w:w="1843"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2</w:t>
            </w:r>
          </w:p>
        </w:tc>
        <w:tc>
          <w:tcPr>
            <w:tcW w:w="992"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3</w:t>
            </w:r>
          </w:p>
        </w:tc>
        <w:tc>
          <w:tcPr>
            <w:tcW w:w="993" w:type="dxa"/>
            <w:gridSpan w:val="2"/>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4</w:t>
            </w:r>
          </w:p>
        </w:tc>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5</w:t>
            </w:r>
          </w:p>
        </w:tc>
        <w:tc>
          <w:tcPr>
            <w:tcW w:w="771"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6</w:t>
            </w:r>
          </w:p>
        </w:tc>
        <w:tc>
          <w:tcPr>
            <w:tcW w:w="1355"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7</w:t>
            </w:r>
          </w:p>
        </w:tc>
        <w:tc>
          <w:tcPr>
            <w:tcW w:w="850"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8</w:t>
            </w:r>
          </w:p>
        </w:tc>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9</w:t>
            </w:r>
          </w:p>
        </w:tc>
        <w:tc>
          <w:tcPr>
            <w:tcW w:w="1701"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10</w:t>
            </w:r>
          </w:p>
        </w:tc>
      </w:tr>
      <w:tr w:rsidR="00A14A24" w:rsidRPr="00A14A24" w:rsidTr="006F4F49">
        <w:tc>
          <w:tcPr>
            <w:tcW w:w="10206" w:type="dxa"/>
            <w:gridSpan w:val="11"/>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bCs/>
                <w:i/>
                <w:color w:val="000000"/>
                <w:spacing w:val="-3"/>
              </w:rPr>
              <w:t>ВЛ 10кВ № 1001 от ПС «Янтарная»</w:t>
            </w:r>
          </w:p>
        </w:tc>
      </w:tr>
      <w:tr w:rsidR="00A14A24" w:rsidRPr="00A14A24" w:rsidTr="006F4996">
        <w:tc>
          <w:tcPr>
            <w:tcW w:w="567" w:type="dxa"/>
            <w:vAlign w:val="center"/>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Плодопитомник</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w:t>
            </w:r>
            <w:r w:rsidRPr="00A14A24">
              <w:rPr>
                <w:rFonts w:ascii="Times New Roman" w:hAnsi="Times New Roman" w:cs="Times New Roman"/>
                <w:color w:val="000000"/>
                <w:lang w:val="en-US"/>
              </w:rPr>
              <w:t xml:space="preserve"> </w:t>
            </w:r>
            <w:r w:rsidRPr="00A14A24">
              <w:rPr>
                <w:rFonts w:ascii="Times New Roman" w:hAnsi="Times New Roman" w:cs="Times New Roman"/>
                <w:color w:val="000000"/>
              </w:rPr>
              <w:t>№4423</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1971</w:t>
            </w:r>
          </w:p>
        </w:tc>
        <w:tc>
          <w:tcPr>
            <w:tcW w:w="771" w:type="dxa"/>
          </w:tcPr>
          <w:p w:rsidR="00A14A24" w:rsidRPr="00A14A24" w:rsidRDefault="00A14A24" w:rsidP="00A14A24">
            <w:pPr>
              <w:spacing w:line="283" w:lineRule="exact"/>
              <w:jc w:val="center"/>
              <w:rPr>
                <w:rFonts w:ascii="Times New Roman" w:hAnsi="Times New Roman" w:cs="Times New Roman"/>
              </w:rPr>
            </w:pPr>
            <w:proofErr w:type="spellStart"/>
            <w:r w:rsidRPr="00A14A24">
              <w:rPr>
                <w:rFonts w:ascii="Times New Roman" w:hAnsi="Times New Roman" w:cs="Times New Roman"/>
              </w:rPr>
              <w:t>Прих.ЭС</w:t>
            </w:r>
            <w:proofErr w:type="spellEnd"/>
          </w:p>
        </w:tc>
        <w:tc>
          <w:tcPr>
            <w:tcW w:w="1355" w:type="dxa"/>
          </w:tcPr>
          <w:p w:rsidR="00A14A24" w:rsidRPr="00A14A24" w:rsidRDefault="00A14A24" w:rsidP="00A14A24">
            <w:pPr>
              <w:spacing w:line="283" w:lineRule="exact"/>
              <w:jc w:val="center"/>
              <w:rPr>
                <w:rFonts w:ascii="Times New Roman" w:hAnsi="Times New Roman" w:cs="Times New Roman"/>
              </w:rPr>
            </w:pPr>
            <w:proofErr w:type="spellStart"/>
            <w:r w:rsidRPr="00A14A24">
              <w:rPr>
                <w:rFonts w:ascii="Times New Roman" w:hAnsi="Times New Roman" w:cs="Times New Roman"/>
              </w:rPr>
              <w:t>Прих.ЭС</w:t>
            </w:r>
            <w:proofErr w:type="spellEnd"/>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97</w:t>
            </w:r>
          </w:p>
        </w:tc>
        <w:tc>
          <w:tcPr>
            <w:tcW w:w="1701" w:type="dxa"/>
          </w:tcPr>
          <w:p w:rsidR="00A14A24" w:rsidRPr="00A14A24" w:rsidRDefault="00A14A24" w:rsidP="006F4F49">
            <w:pPr>
              <w:spacing w:after="0" w:line="240" w:lineRule="auto"/>
              <w:jc w:val="center"/>
              <w:rPr>
                <w:rFonts w:ascii="Times New Roman" w:hAnsi="Times New Roman" w:cs="Times New Roman"/>
              </w:rPr>
            </w:pPr>
            <w:r w:rsidRPr="00A14A24">
              <w:rPr>
                <w:rFonts w:ascii="Times New Roman" w:hAnsi="Times New Roman" w:cs="Times New Roman"/>
              </w:rPr>
              <w:t>г. Аркадак</w:t>
            </w:r>
          </w:p>
          <w:p w:rsidR="00A14A24" w:rsidRPr="00A14A24" w:rsidRDefault="00A14A24" w:rsidP="006F4F49">
            <w:pPr>
              <w:spacing w:after="0" w:line="240" w:lineRule="auto"/>
              <w:jc w:val="center"/>
              <w:rPr>
                <w:rFonts w:ascii="Times New Roman" w:hAnsi="Times New Roman" w:cs="Times New Roman"/>
              </w:rPr>
            </w:pPr>
            <w:proofErr w:type="spellStart"/>
            <w:r w:rsidRPr="00A14A24">
              <w:rPr>
                <w:rFonts w:ascii="Times New Roman" w:hAnsi="Times New Roman" w:cs="Times New Roman"/>
              </w:rPr>
              <w:t>терр.плодо</w:t>
            </w:r>
            <w:proofErr w:type="spellEnd"/>
            <w:r w:rsidRPr="00A14A24">
              <w:rPr>
                <w:rFonts w:ascii="Times New Roman" w:hAnsi="Times New Roman" w:cs="Times New Roman"/>
              </w:rPr>
              <w:t>-</w:t>
            </w:r>
          </w:p>
          <w:p w:rsidR="00A14A24" w:rsidRPr="00A14A24" w:rsidRDefault="00A14A24" w:rsidP="006F4F49">
            <w:pPr>
              <w:spacing w:after="0" w:line="240" w:lineRule="auto"/>
              <w:jc w:val="center"/>
              <w:rPr>
                <w:rFonts w:ascii="Times New Roman" w:hAnsi="Times New Roman" w:cs="Times New Roman"/>
              </w:rPr>
            </w:pPr>
            <w:r w:rsidRPr="00A14A24">
              <w:rPr>
                <w:rFonts w:ascii="Times New Roman" w:hAnsi="Times New Roman" w:cs="Times New Roman"/>
              </w:rPr>
              <w:t>питомника</w:t>
            </w:r>
          </w:p>
        </w:tc>
      </w:tr>
      <w:tr w:rsidR="00A14A24" w:rsidRPr="00A14A24" w:rsidTr="006F4996">
        <w:tc>
          <w:tcPr>
            <w:tcW w:w="567" w:type="dxa"/>
            <w:vAlign w:val="center"/>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2</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Волжанка</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 №4461</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400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1-01</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6F4F49">
            <w:pPr>
              <w:spacing w:after="0" w:line="240" w:lineRule="auto"/>
              <w:jc w:val="center"/>
              <w:rPr>
                <w:rFonts w:ascii="Times New Roman" w:hAnsi="Times New Roman" w:cs="Times New Roman"/>
              </w:rPr>
            </w:pPr>
            <w:r w:rsidRPr="00A14A24">
              <w:rPr>
                <w:rFonts w:ascii="Times New Roman" w:hAnsi="Times New Roman" w:cs="Times New Roman"/>
              </w:rPr>
              <w:t>г. Аркадак</w:t>
            </w:r>
          </w:p>
          <w:p w:rsidR="00A14A24" w:rsidRPr="00A14A24" w:rsidRDefault="00A14A24" w:rsidP="006F4F49">
            <w:pPr>
              <w:spacing w:after="0" w:line="240" w:lineRule="auto"/>
              <w:jc w:val="center"/>
              <w:rPr>
                <w:rFonts w:ascii="Times New Roman" w:hAnsi="Times New Roman" w:cs="Times New Roman"/>
              </w:rPr>
            </w:pPr>
            <w:r w:rsidRPr="00A14A24">
              <w:rPr>
                <w:rFonts w:ascii="Times New Roman" w:hAnsi="Times New Roman" w:cs="Times New Roman"/>
              </w:rPr>
              <w:t>Жил. участок 1</w:t>
            </w:r>
          </w:p>
        </w:tc>
      </w:tr>
      <w:tr w:rsidR="00A14A24" w:rsidRPr="00A14A24" w:rsidTr="006F4996">
        <w:tc>
          <w:tcPr>
            <w:tcW w:w="567" w:type="dxa"/>
            <w:vAlign w:val="center"/>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3</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Элеватор</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 №-</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2х</w:t>
            </w:r>
          </w:p>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630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1-02</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6F4F49">
            <w:pPr>
              <w:spacing w:after="0" w:line="240" w:lineRule="auto"/>
              <w:jc w:val="center"/>
              <w:rPr>
                <w:rFonts w:ascii="Times New Roman" w:hAnsi="Times New Roman" w:cs="Times New Roman"/>
              </w:rPr>
            </w:pPr>
            <w:r w:rsidRPr="00A14A24">
              <w:rPr>
                <w:rFonts w:ascii="Times New Roman" w:hAnsi="Times New Roman" w:cs="Times New Roman"/>
              </w:rPr>
              <w:t>г. Аркадак</w:t>
            </w:r>
          </w:p>
          <w:p w:rsidR="00A14A24" w:rsidRPr="00A14A24" w:rsidRDefault="00A14A24" w:rsidP="006F4F49">
            <w:pPr>
              <w:spacing w:after="0" w:line="240" w:lineRule="auto"/>
              <w:jc w:val="center"/>
              <w:rPr>
                <w:rFonts w:ascii="Times New Roman" w:hAnsi="Times New Roman" w:cs="Times New Roman"/>
              </w:rPr>
            </w:pPr>
            <w:r w:rsidRPr="00A14A24">
              <w:rPr>
                <w:rFonts w:ascii="Times New Roman" w:hAnsi="Times New Roman" w:cs="Times New Roman"/>
              </w:rPr>
              <w:t>ул.Железнодорожная</w:t>
            </w:r>
          </w:p>
        </w:tc>
      </w:tr>
      <w:tr w:rsidR="00A14A24" w:rsidRPr="00A14A24" w:rsidTr="006F4996">
        <w:tc>
          <w:tcPr>
            <w:tcW w:w="567" w:type="dxa"/>
            <w:vAlign w:val="center"/>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4</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ГРП</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w:t>
            </w:r>
            <w:r w:rsidRPr="00A14A24">
              <w:rPr>
                <w:rFonts w:ascii="Times New Roman" w:hAnsi="Times New Roman" w:cs="Times New Roman"/>
                <w:color w:val="000000"/>
                <w:lang w:val="en-US"/>
              </w:rPr>
              <w:t xml:space="preserve"> </w:t>
            </w:r>
            <w:r w:rsidRPr="00A14A24">
              <w:rPr>
                <w:rFonts w:ascii="Times New Roman" w:hAnsi="Times New Roman" w:cs="Times New Roman"/>
                <w:color w:val="000000"/>
              </w:rPr>
              <w:lastRenderedPageBreak/>
              <w:t>№4443</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lastRenderedPageBreak/>
              <w:t>25</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w:t>
            </w:r>
            <w:r w:rsidRPr="00A14A24">
              <w:rPr>
                <w:rFonts w:ascii="Times New Roman" w:hAnsi="Times New Roman" w:cs="Times New Roman"/>
              </w:rPr>
              <w:lastRenderedPageBreak/>
              <w:t>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lastRenderedPageBreak/>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1-01</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6F4F49">
            <w:pPr>
              <w:spacing w:after="0" w:line="240" w:lineRule="auto"/>
              <w:jc w:val="center"/>
              <w:rPr>
                <w:rFonts w:ascii="Times New Roman" w:hAnsi="Times New Roman" w:cs="Times New Roman"/>
              </w:rPr>
            </w:pPr>
            <w:r w:rsidRPr="00A14A24">
              <w:rPr>
                <w:rFonts w:ascii="Times New Roman" w:hAnsi="Times New Roman" w:cs="Times New Roman"/>
              </w:rPr>
              <w:t>г. Аркадак</w:t>
            </w:r>
          </w:p>
          <w:p w:rsidR="00A14A24" w:rsidRPr="00A14A24" w:rsidRDefault="00A14A24" w:rsidP="006F4F49">
            <w:pPr>
              <w:spacing w:after="0" w:line="240" w:lineRule="auto"/>
              <w:jc w:val="center"/>
              <w:rPr>
                <w:rFonts w:ascii="Times New Roman" w:hAnsi="Times New Roman" w:cs="Times New Roman"/>
              </w:rPr>
            </w:pPr>
            <w:r w:rsidRPr="00A14A24">
              <w:rPr>
                <w:rFonts w:ascii="Times New Roman" w:hAnsi="Times New Roman" w:cs="Times New Roman"/>
              </w:rPr>
              <w:t>Жил. участок 1</w:t>
            </w:r>
          </w:p>
        </w:tc>
      </w:tr>
      <w:tr w:rsidR="00A14A24" w:rsidRPr="00A14A24" w:rsidTr="006F4996">
        <w:tc>
          <w:tcPr>
            <w:tcW w:w="567" w:type="dxa"/>
            <w:vAlign w:val="center"/>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lastRenderedPageBreak/>
              <w:t>5</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КНС</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A14A24">
              <w:rPr>
                <w:rFonts w:ascii="Times New Roman" w:hAnsi="Times New Roman" w:cs="Times New Roman"/>
                <w:color w:val="000000"/>
                <w:lang w:val="en-US"/>
              </w:rPr>
              <w:t xml:space="preserve"> </w:t>
            </w:r>
            <w:r w:rsidRPr="00A14A24">
              <w:rPr>
                <w:rFonts w:ascii="Times New Roman" w:hAnsi="Times New Roman" w:cs="Times New Roman"/>
                <w:color w:val="000000"/>
              </w:rPr>
              <w:t>№4375</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1-08</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6F4F49">
            <w:pPr>
              <w:spacing w:after="0" w:line="240" w:lineRule="auto"/>
              <w:jc w:val="center"/>
              <w:rPr>
                <w:rFonts w:ascii="Times New Roman" w:hAnsi="Times New Roman" w:cs="Times New Roman"/>
              </w:rPr>
            </w:pPr>
            <w:r w:rsidRPr="00A14A24">
              <w:rPr>
                <w:rFonts w:ascii="Times New Roman" w:hAnsi="Times New Roman" w:cs="Times New Roman"/>
              </w:rPr>
              <w:t>г. Аркадак</w:t>
            </w:r>
          </w:p>
          <w:p w:rsidR="00A14A24" w:rsidRPr="00A14A24" w:rsidRDefault="00A14A24" w:rsidP="006F4F49">
            <w:pPr>
              <w:spacing w:after="0" w:line="240" w:lineRule="auto"/>
              <w:jc w:val="center"/>
              <w:rPr>
                <w:rFonts w:ascii="Times New Roman" w:hAnsi="Times New Roman" w:cs="Times New Roman"/>
              </w:rPr>
            </w:pPr>
            <w:r w:rsidRPr="00A14A24">
              <w:rPr>
                <w:rFonts w:ascii="Times New Roman" w:hAnsi="Times New Roman" w:cs="Times New Roman"/>
              </w:rPr>
              <w:t>ул.</w:t>
            </w:r>
            <w:r w:rsidR="006F4996">
              <w:rPr>
                <w:rFonts w:ascii="Times New Roman" w:hAnsi="Times New Roman" w:cs="Times New Roman"/>
              </w:rPr>
              <w:t xml:space="preserve"> </w:t>
            </w:r>
            <w:r w:rsidRPr="00A14A24">
              <w:rPr>
                <w:rFonts w:ascii="Times New Roman" w:hAnsi="Times New Roman" w:cs="Times New Roman"/>
              </w:rPr>
              <w:t>Ленина</w:t>
            </w:r>
          </w:p>
        </w:tc>
      </w:tr>
      <w:tr w:rsidR="00A14A24" w:rsidRPr="00A14A24" w:rsidTr="006F4996">
        <w:tc>
          <w:tcPr>
            <w:tcW w:w="567" w:type="dxa"/>
            <w:vAlign w:val="center"/>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6</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Сорокин</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A14A24">
              <w:rPr>
                <w:rFonts w:ascii="Times New Roman" w:hAnsi="Times New Roman" w:cs="Times New Roman"/>
                <w:color w:val="000000"/>
                <w:lang w:val="en-US"/>
              </w:rPr>
              <w:t xml:space="preserve"> </w:t>
            </w:r>
            <w:r w:rsidRPr="00A14A24">
              <w:rPr>
                <w:rFonts w:ascii="Times New Roman" w:hAnsi="Times New Roman" w:cs="Times New Roman"/>
                <w:color w:val="000000"/>
              </w:rPr>
              <w:t>№4467</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400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1-03</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6F4F49">
            <w:pPr>
              <w:spacing w:after="0" w:line="240" w:lineRule="auto"/>
              <w:jc w:val="center"/>
              <w:rPr>
                <w:rFonts w:ascii="Times New Roman" w:hAnsi="Times New Roman" w:cs="Times New Roman"/>
              </w:rPr>
            </w:pPr>
            <w:r w:rsidRPr="00A14A24">
              <w:rPr>
                <w:rFonts w:ascii="Times New Roman" w:hAnsi="Times New Roman" w:cs="Times New Roman"/>
              </w:rPr>
              <w:t>г. Аркадак</w:t>
            </w:r>
          </w:p>
          <w:p w:rsidR="00A14A24" w:rsidRPr="00A14A24" w:rsidRDefault="00A14A24" w:rsidP="006F4F49">
            <w:pPr>
              <w:spacing w:after="0" w:line="240" w:lineRule="auto"/>
              <w:jc w:val="center"/>
              <w:rPr>
                <w:rFonts w:ascii="Times New Roman" w:hAnsi="Times New Roman" w:cs="Times New Roman"/>
              </w:rPr>
            </w:pPr>
            <w:r w:rsidRPr="00A14A24">
              <w:rPr>
                <w:rFonts w:ascii="Times New Roman" w:hAnsi="Times New Roman" w:cs="Times New Roman"/>
              </w:rPr>
              <w:t>ул.</w:t>
            </w:r>
            <w:r w:rsidR="006F4996">
              <w:rPr>
                <w:rFonts w:ascii="Times New Roman" w:hAnsi="Times New Roman" w:cs="Times New Roman"/>
              </w:rPr>
              <w:t xml:space="preserve"> </w:t>
            </w:r>
            <w:r w:rsidRPr="00A14A24">
              <w:rPr>
                <w:rFonts w:ascii="Times New Roman" w:hAnsi="Times New Roman" w:cs="Times New Roman"/>
              </w:rPr>
              <w:t>Ленина</w:t>
            </w:r>
          </w:p>
        </w:tc>
      </w:tr>
      <w:tr w:rsidR="00A14A24" w:rsidRPr="00A14A24" w:rsidTr="006F4F49">
        <w:tc>
          <w:tcPr>
            <w:tcW w:w="10206" w:type="dxa"/>
            <w:gridSpan w:val="11"/>
          </w:tcPr>
          <w:p w:rsidR="00A14A24" w:rsidRPr="00A14A24" w:rsidRDefault="00A14A24" w:rsidP="00A14A24">
            <w:pPr>
              <w:rPr>
                <w:rFonts w:ascii="Times New Roman" w:hAnsi="Times New Roman" w:cs="Times New Roman"/>
                <w:sz w:val="20"/>
                <w:szCs w:val="20"/>
              </w:rPr>
            </w:pPr>
            <w:r w:rsidRPr="00A14A24">
              <w:rPr>
                <w:rFonts w:ascii="Times New Roman" w:hAnsi="Times New Roman" w:cs="Times New Roman"/>
                <w:b/>
                <w:bCs/>
                <w:color w:val="000000"/>
                <w:spacing w:val="-1"/>
                <w:sz w:val="20"/>
                <w:szCs w:val="20"/>
              </w:rPr>
              <w:t xml:space="preserve">                                                    </w:t>
            </w:r>
            <w:r w:rsidRPr="00A14A24">
              <w:rPr>
                <w:rFonts w:ascii="Times New Roman" w:hAnsi="Times New Roman" w:cs="Times New Roman"/>
                <w:bCs/>
                <w:i/>
                <w:color w:val="000000"/>
                <w:spacing w:val="-3"/>
              </w:rPr>
              <w:t>ВЛ 10кВ № 1002 от ПС «Янтарная»</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ЗОТ</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w:t>
            </w:r>
            <w:r w:rsidRPr="00A14A24">
              <w:rPr>
                <w:rFonts w:ascii="Times New Roman" w:hAnsi="Times New Roman" w:cs="Times New Roman"/>
                <w:color w:val="000000"/>
                <w:lang w:val="en-US"/>
              </w:rPr>
              <w:t xml:space="preserve"> </w:t>
            </w:r>
            <w:r w:rsidRPr="00A14A24">
              <w:rPr>
                <w:rFonts w:ascii="Times New Roman" w:hAnsi="Times New Roman" w:cs="Times New Roman"/>
                <w:color w:val="000000"/>
              </w:rPr>
              <w:t>№4356</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2-08</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пос. Красный</w:t>
            </w:r>
          </w:p>
        </w:tc>
      </w:tr>
      <w:tr w:rsidR="00A14A24" w:rsidRPr="00A14A24" w:rsidTr="006F4F49">
        <w:tc>
          <w:tcPr>
            <w:tcW w:w="10206" w:type="dxa"/>
            <w:gridSpan w:val="11"/>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bCs/>
                <w:i/>
                <w:color w:val="000000"/>
                <w:spacing w:val="-3"/>
              </w:rPr>
              <w:t>ВЛ 10кВ № 1003 от ПС «Янтарная»</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Затон</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A14A24">
              <w:rPr>
                <w:rFonts w:ascii="Times New Roman" w:hAnsi="Times New Roman" w:cs="Times New Roman"/>
                <w:color w:val="000000"/>
                <w:lang w:val="en-US"/>
              </w:rPr>
              <w:t xml:space="preserve"> </w:t>
            </w:r>
            <w:r w:rsidRPr="00A14A24">
              <w:rPr>
                <w:rFonts w:ascii="Times New Roman" w:hAnsi="Times New Roman" w:cs="Times New Roman"/>
                <w:color w:val="000000"/>
              </w:rPr>
              <w:t>№508</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1968</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3-21</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6F4996">
            <w:pPr>
              <w:jc w:val="center"/>
              <w:rPr>
                <w:rFonts w:ascii="Times New Roman" w:hAnsi="Times New Roman" w:cs="Times New Roman"/>
              </w:rPr>
            </w:pPr>
            <w:r w:rsidRPr="00A14A24">
              <w:rPr>
                <w:rFonts w:ascii="Times New Roman" w:hAnsi="Times New Roman" w:cs="Times New Roman"/>
              </w:rPr>
              <w:t>г. Аркадак, ул.</w:t>
            </w:r>
            <w:r w:rsidR="006F4996">
              <w:rPr>
                <w:rFonts w:ascii="Times New Roman" w:hAnsi="Times New Roman" w:cs="Times New Roman"/>
              </w:rPr>
              <w:t> </w:t>
            </w:r>
            <w:r w:rsidRPr="00A14A24">
              <w:rPr>
                <w:rFonts w:ascii="Times New Roman" w:hAnsi="Times New Roman" w:cs="Times New Roman"/>
              </w:rPr>
              <w:t>Лесная</w:t>
            </w:r>
            <w:r w:rsidR="006F4996">
              <w:rPr>
                <w:rFonts w:ascii="Times New Roman" w:hAnsi="Times New Roman" w:cs="Times New Roman"/>
              </w:rPr>
              <w:t>, д. </w:t>
            </w:r>
            <w:r w:rsidRPr="00A14A24">
              <w:rPr>
                <w:rFonts w:ascii="Times New Roman" w:hAnsi="Times New Roman" w:cs="Times New Roman"/>
              </w:rPr>
              <w:t>1а</w:t>
            </w:r>
          </w:p>
        </w:tc>
      </w:tr>
      <w:tr w:rsidR="00A14A24" w:rsidRPr="00A14A24" w:rsidTr="006F4F49">
        <w:tc>
          <w:tcPr>
            <w:tcW w:w="10206" w:type="dxa"/>
            <w:gridSpan w:val="11"/>
          </w:tcPr>
          <w:p w:rsidR="00A14A24" w:rsidRPr="00A14A24" w:rsidRDefault="00A14A24" w:rsidP="00A14A24">
            <w:pPr>
              <w:snapToGrid w:val="0"/>
              <w:rPr>
                <w:rFonts w:ascii="Times New Roman" w:hAnsi="Times New Roman" w:cs="Times New Roman"/>
              </w:rPr>
            </w:pPr>
            <w:r w:rsidRPr="00A14A24">
              <w:rPr>
                <w:rFonts w:ascii="Times New Roman" w:hAnsi="Times New Roman" w:cs="Times New Roman"/>
                <w:bCs/>
                <w:i/>
                <w:color w:val="000000"/>
                <w:spacing w:val="-3"/>
              </w:rPr>
              <w:t xml:space="preserve">                                                ВЛ 10кВ № 1004 от ПС «Янтарная»</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w:t>
            </w:r>
          </w:p>
        </w:tc>
        <w:tc>
          <w:tcPr>
            <w:tcW w:w="1843"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КХП</w:t>
            </w:r>
          </w:p>
        </w:tc>
        <w:tc>
          <w:tcPr>
            <w:tcW w:w="992"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color w:val="000000"/>
              </w:rPr>
              <w:t>ЗТП №-</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2х</w:t>
            </w:r>
          </w:p>
          <w:p w:rsidR="00A14A24" w:rsidRPr="00A14A24" w:rsidRDefault="00A14A24" w:rsidP="00A14A24">
            <w:pPr>
              <w:shd w:val="clear" w:color="auto" w:fill="FFFFFF"/>
              <w:jc w:val="center"/>
              <w:rPr>
                <w:rFonts w:ascii="Times New Roman" w:hAnsi="Times New Roman" w:cs="Times New Roman"/>
              </w:rPr>
            </w:pPr>
            <w:r w:rsidRPr="00A14A24">
              <w:rPr>
                <w:rFonts w:ascii="Times New Roman" w:hAnsi="Times New Roman" w:cs="Times New Roman"/>
                <w:color w:val="000000"/>
              </w:rPr>
              <w:t>630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4-00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Пролетарская</w:t>
            </w:r>
          </w:p>
        </w:tc>
      </w:tr>
      <w:tr w:rsidR="00A14A24" w:rsidRPr="00A14A24" w:rsidTr="006F4F49">
        <w:tc>
          <w:tcPr>
            <w:tcW w:w="10206" w:type="dxa"/>
            <w:gridSpan w:val="11"/>
          </w:tcPr>
          <w:p w:rsidR="00A14A24" w:rsidRPr="00A14A24" w:rsidRDefault="00A14A24" w:rsidP="00A14A24">
            <w:pPr>
              <w:snapToGrid w:val="0"/>
              <w:rPr>
                <w:rFonts w:ascii="Times New Roman" w:hAnsi="Times New Roman" w:cs="Times New Roman"/>
              </w:rPr>
            </w:pPr>
            <w:r w:rsidRPr="00A14A24">
              <w:rPr>
                <w:rFonts w:ascii="Times New Roman" w:hAnsi="Times New Roman" w:cs="Times New Roman"/>
                <w:bCs/>
                <w:i/>
                <w:color w:val="000000"/>
                <w:spacing w:val="-3"/>
              </w:rPr>
              <w:t xml:space="preserve">                                                ВЛ 10кВ № 1005 от ПС «Янтарная»</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ЦРП «Аркадак</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proofErr w:type="spellStart"/>
            <w:r w:rsidRPr="00A14A24">
              <w:rPr>
                <w:rFonts w:ascii="Times New Roman" w:hAnsi="Times New Roman" w:cs="Times New Roman"/>
              </w:rPr>
              <w:t>Прих.ЭС</w:t>
            </w:r>
            <w:proofErr w:type="spellEnd"/>
          </w:p>
        </w:tc>
        <w:tc>
          <w:tcPr>
            <w:tcW w:w="1355" w:type="dxa"/>
          </w:tcPr>
          <w:p w:rsidR="00A14A24" w:rsidRPr="00A14A24" w:rsidRDefault="00A14A24" w:rsidP="00A14A24">
            <w:pPr>
              <w:spacing w:line="283" w:lineRule="exact"/>
              <w:jc w:val="center"/>
              <w:rPr>
                <w:rFonts w:ascii="Times New Roman" w:hAnsi="Times New Roman" w:cs="Times New Roman"/>
              </w:rPr>
            </w:pPr>
            <w:proofErr w:type="spellStart"/>
            <w:r w:rsidRPr="00A14A24">
              <w:rPr>
                <w:rFonts w:ascii="Times New Roman" w:hAnsi="Times New Roman" w:cs="Times New Roman"/>
              </w:rPr>
              <w:t>Прих.ЭС</w:t>
            </w:r>
            <w:proofErr w:type="spellEnd"/>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5-00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6F4996">
            <w:pPr>
              <w:jc w:val="center"/>
              <w:rPr>
                <w:rFonts w:ascii="Times New Roman" w:hAnsi="Times New Roman" w:cs="Times New Roman"/>
              </w:rPr>
            </w:pPr>
            <w:r w:rsidRPr="00A14A24">
              <w:rPr>
                <w:rFonts w:ascii="Times New Roman" w:hAnsi="Times New Roman" w:cs="Times New Roman"/>
              </w:rPr>
              <w:t>г. Аркадак, ул.</w:t>
            </w:r>
            <w:r w:rsidR="006F4996">
              <w:rPr>
                <w:rFonts w:ascii="Times New Roman" w:hAnsi="Times New Roman" w:cs="Times New Roman"/>
              </w:rPr>
              <w:t xml:space="preserve"> </w:t>
            </w:r>
            <w:r w:rsidRPr="00A14A24">
              <w:rPr>
                <w:rFonts w:ascii="Times New Roman" w:hAnsi="Times New Roman" w:cs="Times New Roman"/>
              </w:rPr>
              <w:t xml:space="preserve">Ленина </w:t>
            </w:r>
          </w:p>
        </w:tc>
      </w:tr>
      <w:tr w:rsidR="00A14A24" w:rsidRPr="00A14A24" w:rsidTr="006F4F49">
        <w:tc>
          <w:tcPr>
            <w:tcW w:w="10206" w:type="dxa"/>
            <w:gridSpan w:val="11"/>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bCs/>
                <w:i/>
                <w:color w:val="000000"/>
                <w:spacing w:val="-3"/>
              </w:rPr>
              <w:t>ВЛ 10кВ № 1006 от ПС «Янтарная»</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4</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РП-2</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№-1</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6-00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Степная</w:t>
            </w:r>
          </w:p>
        </w:tc>
      </w:tr>
      <w:tr w:rsidR="00A14A24" w:rsidRPr="00A14A24" w:rsidTr="006F4F49">
        <w:tc>
          <w:tcPr>
            <w:tcW w:w="10206" w:type="dxa"/>
            <w:gridSpan w:val="11"/>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bCs/>
                <w:i/>
                <w:color w:val="000000"/>
                <w:spacing w:val="-3"/>
              </w:rPr>
              <w:t>ВЛ 10кВ № 1007 от ПС «Янтарная»</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Плодопитомник</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№4316</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250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7-01</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w:t>
            </w:r>
          </w:p>
        </w:tc>
      </w:tr>
      <w:tr w:rsidR="00A14A24" w:rsidRPr="00A14A24" w:rsidTr="006F4F49">
        <w:tc>
          <w:tcPr>
            <w:tcW w:w="10206" w:type="dxa"/>
            <w:gridSpan w:val="11"/>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bCs/>
                <w:i/>
                <w:color w:val="000000"/>
                <w:spacing w:val="-3"/>
              </w:rPr>
              <w:t>ВЛ 10кВ № 1008 от ПС «Янтарная»</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6</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РП-1</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№-1</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proofErr w:type="spellStart"/>
            <w:r w:rsidRPr="00A14A24">
              <w:rPr>
                <w:rFonts w:ascii="Times New Roman" w:hAnsi="Times New Roman" w:cs="Times New Roman"/>
              </w:rPr>
              <w:t>Прих.ЭС</w:t>
            </w:r>
            <w:proofErr w:type="spellEnd"/>
          </w:p>
        </w:tc>
        <w:tc>
          <w:tcPr>
            <w:tcW w:w="1355" w:type="dxa"/>
          </w:tcPr>
          <w:p w:rsidR="00A14A24" w:rsidRPr="00A14A24" w:rsidRDefault="00A14A24" w:rsidP="00A14A24">
            <w:pPr>
              <w:spacing w:line="283" w:lineRule="exact"/>
              <w:jc w:val="center"/>
              <w:rPr>
                <w:rFonts w:ascii="Times New Roman" w:hAnsi="Times New Roman" w:cs="Times New Roman"/>
              </w:rPr>
            </w:pPr>
            <w:proofErr w:type="spellStart"/>
            <w:r w:rsidRPr="00A14A24">
              <w:rPr>
                <w:rFonts w:ascii="Times New Roman" w:hAnsi="Times New Roman" w:cs="Times New Roman"/>
              </w:rPr>
              <w:t>Прих.ЭС</w:t>
            </w:r>
            <w:proofErr w:type="spellEnd"/>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8-00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6F4996">
            <w:pPr>
              <w:spacing w:line="240" w:lineRule="auto"/>
              <w:jc w:val="center"/>
              <w:rPr>
                <w:rFonts w:ascii="Times New Roman" w:hAnsi="Times New Roman" w:cs="Times New Roman"/>
              </w:rPr>
            </w:pPr>
            <w:r w:rsidRPr="00A14A24">
              <w:rPr>
                <w:rFonts w:ascii="Times New Roman" w:hAnsi="Times New Roman" w:cs="Times New Roman"/>
              </w:rPr>
              <w:t>г. Аркадак</w:t>
            </w:r>
            <w:r w:rsidR="006F4F49">
              <w:rPr>
                <w:rFonts w:ascii="Times New Roman" w:hAnsi="Times New Roman" w:cs="Times New Roman"/>
              </w:rPr>
              <w:t xml:space="preserve"> </w:t>
            </w:r>
            <w:r w:rsidRPr="00A14A24">
              <w:rPr>
                <w:rFonts w:ascii="Times New Roman" w:hAnsi="Times New Roman" w:cs="Times New Roman"/>
              </w:rPr>
              <w:t>ул.</w:t>
            </w:r>
            <w:r w:rsidR="006F4996">
              <w:rPr>
                <w:rFonts w:ascii="Times New Roman" w:hAnsi="Times New Roman" w:cs="Times New Roman"/>
              </w:rPr>
              <w:t> </w:t>
            </w:r>
            <w:proofErr w:type="spellStart"/>
            <w:r w:rsidRPr="00A14A24">
              <w:rPr>
                <w:rFonts w:ascii="Times New Roman" w:hAnsi="Times New Roman" w:cs="Times New Roman"/>
              </w:rPr>
              <w:t>Железно</w:t>
            </w:r>
            <w:r w:rsidR="006F4996">
              <w:rPr>
                <w:rFonts w:ascii="Times New Roman" w:hAnsi="Times New Roman" w:cs="Times New Roman"/>
              </w:rPr>
              <w:t>-</w:t>
            </w:r>
            <w:r w:rsidRPr="00A14A24">
              <w:rPr>
                <w:rFonts w:ascii="Times New Roman" w:hAnsi="Times New Roman" w:cs="Times New Roman"/>
              </w:rPr>
              <w:t>дорожная</w:t>
            </w:r>
            <w:proofErr w:type="spellEnd"/>
          </w:p>
        </w:tc>
      </w:tr>
      <w:tr w:rsidR="00A14A24" w:rsidRPr="00A14A24" w:rsidTr="006F4F49">
        <w:tc>
          <w:tcPr>
            <w:tcW w:w="10206" w:type="dxa"/>
            <w:gridSpan w:val="11"/>
          </w:tcPr>
          <w:p w:rsidR="00A14A24" w:rsidRPr="00162568" w:rsidRDefault="00A14A24" w:rsidP="00A14A24">
            <w:pPr>
              <w:jc w:val="center"/>
              <w:rPr>
                <w:rFonts w:ascii="Times New Roman" w:hAnsi="Times New Roman" w:cs="Times New Roman"/>
              </w:rPr>
            </w:pPr>
            <w:r w:rsidRPr="00162568">
              <w:rPr>
                <w:rFonts w:ascii="Times New Roman" w:hAnsi="Times New Roman" w:cs="Times New Roman"/>
                <w:bCs/>
                <w:i/>
                <w:spacing w:val="-3"/>
              </w:rPr>
              <w:t>ВЛ 10кВ № 1009 от ПС «Янтарная»</w:t>
            </w:r>
          </w:p>
        </w:tc>
      </w:tr>
      <w:tr w:rsidR="00A14A24" w:rsidRPr="00A14A24" w:rsidTr="006F4996">
        <w:tc>
          <w:tcPr>
            <w:tcW w:w="567" w:type="dxa"/>
          </w:tcPr>
          <w:p w:rsidR="00A14A24" w:rsidRPr="00162568" w:rsidRDefault="00A14A24" w:rsidP="00A14A24">
            <w:pPr>
              <w:jc w:val="center"/>
              <w:rPr>
                <w:rFonts w:ascii="Times New Roman" w:hAnsi="Times New Roman" w:cs="Times New Roman"/>
                <w:sz w:val="20"/>
                <w:szCs w:val="20"/>
              </w:rPr>
            </w:pPr>
            <w:r w:rsidRPr="00162568">
              <w:rPr>
                <w:rFonts w:ascii="Times New Roman" w:hAnsi="Times New Roman" w:cs="Times New Roman"/>
                <w:sz w:val="20"/>
                <w:szCs w:val="20"/>
              </w:rPr>
              <w:t>1</w:t>
            </w:r>
          </w:p>
        </w:tc>
        <w:tc>
          <w:tcPr>
            <w:tcW w:w="1843" w:type="dxa"/>
          </w:tcPr>
          <w:p w:rsidR="00A14A24" w:rsidRPr="00162568" w:rsidRDefault="00A14A24" w:rsidP="00A14A24">
            <w:pPr>
              <w:shd w:val="clear" w:color="auto" w:fill="FFFFFF"/>
              <w:rPr>
                <w:rFonts w:ascii="Times New Roman" w:hAnsi="Times New Roman" w:cs="Times New Roman"/>
              </w:rPr>
            </w:pPr>
            <w:r w:rsidRPr="00162568">
              <w:rPr>
                <w:rFonts w:ascii="Times New Roman" w:hAnsi="Times New Roman" w:cs="Times New Roman"/>
              </w:rPr>
              <w:t>Молодежная</w:t>
            </w:r>
          </w:p>
        </w:tc>
        <w:tc>
          <w:tcPr>
            <w:tcW w:w="992" w:type="dxa"/>
          </w:tcPr>
          <w:p w:rsidR="00A14A24" w:rsidRPr="00162568" w:rsidRDefault="00A14A24" w:rsidP="00A14A24">
            <w:pPr>
              <w:shd w:val="clear" w:color="auto" w:fill="FFFFFF"/>
              <w:rPr>
                <w:rFonts w:ascii="Times New Roman" w:hAnsi="Times New Roman" w:cs="Times New Roman"/>
              </w:rPr>
            </w:pPr>
            <w:r w:rsidRPr="00162568">
              <w:rPr>
                <w:rFonts w:ascii="Times New Roman" w:hAnsi="Times New Roman" w:cs="Times New Roman"/>
              </w:rPr>
              <w:t>КТП</w:t>
            </w:r>
            <w:r w:rsidRPr="00162568">
              <w:rPr>
                <w:rFonts w:ascii="Times New Roman" w:hAnsi="Times New Roman" w:cs="Times New Roman"/>
                <w:lang w:val="en-US"/>
              </w:rPr>
              <w:t xml:space="preserve"> </w:t>
            </w:r>
            <w:r w:rsidRPr="00162568">
              <w:rPr>
                <w:rFonts w:ascii="Times New Roman" w:hAnsi="Times New Roman" w:cs="Times New Roman"/>
              </w:rPr>
              <w:t>№309</w:t>
            </w:r>
          </w:p>
        </w:tc>
        <w:tc>
          <w:tcPr>
            <w:tcW w:w="630" w:type="dxa"/>
          </w:tcPr>
          <w:p w:rsidR="00A14A24" w:rsidRPr="00162568" w:rsidRDefault="00A14A24" w:rsidP="00A14A24">
            <w:pPr>
              <w:shd w:val="clear" w:color="auto" w:fill="FFFFFF"/>
              <w:jc w:val="center"/>
              <w:rPr>
                <w:rFonts w:ascii="Times New Roman" w:hAnsi="Times New Roman" w:cs="Times New Roman"/>
              </w:rPr>
            </w:pPr>
            <w:r w:rsidRPr="00162568">
              <w:rPr>
                <w:rFonts w:ascii="Times New Roman" w:hAnsi="Times New Roman" w:cs="Times New Roman"/>
              </w:rPr>
              <w:t>160</w:t>
            </w:r>
          </w:p>
        </w:tc>
        <w:tc>
          <w:tcPr>
            <w:tcW w:w="930" w:type="dxa"/>
            <w:gridSpan w:val="2"/>
          </w:tcPr>
          <w:p w:rsidR="00A14A24" w:rsidRPr="00162568" w:rsidRDefault="00A14A24" w:rsidP="00A14A24">
            <w:pPr>
              <w:spacing w:line="283" w:lineRule="exact"/>
              <w:jc w:val="center"/>
              <w:rPr>
                <w:rFonts w:ascii="Times New Roman" w:hAnsi="Times New Roman" w:cs="Times New Roman"/>
              </w:rPr>
            </w:pPr>
            <w:r w:rsidRPr="00162568">
              <w:rPr>
                <w:rFonts w:ascii="Times New Roman" w:hAnsi="Times New Roman" w:cs="Times New Roman"/>
              </w:rPr>
              <w:t>1962</w:t>
            </w:r>
          </w:p>
        </w:tc>
        <w:tc>
          <w:tcPr>
            <w:tcW w:w="771" w:type="dxa"/>
          </w:tcPr>
          <w:p w:rsidR="00A14A24" w:rsidRPr="00162568" w:rsidRDefault="00A14A24" w:rsidP="00A14A24">
            <w:pPr>
              <w:spacing w:line="283" w:lineRule="exact"/>
              <w:jc w:val="center"/>
              <w:rPr>
                <w:rFonts w:ascii="Times New Roman" w:hAnsi="Times New Roman" w:cs="Times New Roman"/>
              </w:rPr>
            </w:pPr>
            <w:r w:rsidRPr="00162568">
              <w:rPr>
                <w:rFonts w:ascii="Times New Roman" w:hAnsi="Times New Roman" w:cs="Times New Roman"/>
              </w:rPr>
              <w:t>ГЭС</w:t>
            </w:r>
          </w:p>
        </w:tc>
        <w:tc>
          <w:tcPr>
            <w:tcW w:w="1355" w:type="dxa"/>
          </w:tcPr>
          <w:p w:rsidR="00A14A24" w:rsidRPr="00162568" w:rsidRDefault="00A14A24" w:rsidP="00A14A24">
            <w:pPr>
              <w:spacing w:line="283" w:lineRule="exact"/>
              <w:jc w:val="center"/>
              <w:rPr>
                <w:rFonts w:ascii="Times New Roman" w:hAnsi="Times New Roman" w:cs="Times New Roman"/>
              </w:rPr>
            </w:pPr>
            <w:r w:rsidRPr="00162568">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996">
              <w:rPr>
                <w:rFonts w:ascii="Times New Roman" w:hAnsi="Times New Roman" w:cs="Times New Roman"/>
              </w:rPr>
              <w:t xml:space="preserve"> </w:t>
            </w:r>
            <w:r w:rsidRPr="00A14A24">
              <w:rPr>
                <w:rFonts w:ascii="Times New Roman" w:hAnsi="Times New Roman" w:cs="Times New Roman"/>
              </w:rPr>
              <w:t>Молодежная</w:t>
            </w:r>
            <w:r w:rsidR="006F4996">
              <w:rPr>
                <w:rFonts w:ascii="Times New Roman" w:hAnsi="Times New Roman" w:cs="Times New Roman"/>
              </w:rPr>
              <w:t>, д.</w:t>
            </w:r>
            <w:r w:rsidRPr="00A14A24">
              <w:rPr>
                <w:rFonts w:ascii="Times New Roman" w:hAnsi="Times New Roman" w:cs="Times New Roman"/>
              </w:rPr>
              <w:t xml:space="preserve"> 29а</w:t>
            </w:r>
          </w:p>
        </w:tc>
      </w:tr>
      <w:tr w:rsidR="00A14A24" w:rsidRPr="00A14A24" w:rsidTr="006F4996">
        <w:tc>
          <w:tcPr>
            <w:tcW w:w="567" w:type="dxa"/>
          </w:tcPr>
          <w:p w:rsidR="00A14A24" w:rsidRPr="00162568" w:rsidRDefault="00A14A24" w:rsidP="00A14A24">
            <w:pPr>
              <w:jc w:val="center"/>
              <w:rPr>
                <w:rFonts w:ascii="Times New Roman" w:hAnsi="Times New Roman" w:cs="Times New Roman"/>
                <w:sz w:val="20"/>
                <w:szCs w:val="20"/>
              </w:rPr>
            </w:pPr>
            <w:r w:rsidRPr="00162568">
              <w:rPr>
                <w:rFonts w:ascii="Times New Roman" w:hAnsi="Times New Roman" w:cs="Times New Roman"/>
                <w:sz w:val="20"/>
                <w:szCs w:val="20"/>
              </w:rPr>
              <w:t>2</w:t>
            </w:r>
          </w:p>
        </w:tc>
        <w:tc>
          <w:tcPr>
            <w:tcW w:w="1843" w:type="dxa"/>
          </w:tcPr>
          <w:p w:rsidR="00A14A24" w:rsidRPr="00162568" w:rsidRDefault="00A14A24" w:rsidP="00A14A24">
            <w:pPr>
              <w:shd w:val="clear" w:color="auto" w:fill="FFFFFF"/>
              <w:rPr>
                <w:rFonts w:ascii="Times New Roman" w:hAnsi="Times New Roman" w:cs="Times New Roman"/>
              </w:rPr>
            </w:pPr>
            <w:proofErr w:type="spellStart"/>
            <w:r w:rsidRPr="00162568">
              <w:rPr>
                <w:rFonts w:ascii="Times New Roman" w:hAnsi="Times New Roman" w:cs="Times New Roman"/>
              </w:rPr>
              <w:t>Спиртзавод</w:t>
            </w:r>
            <w:proofErr w:type="spellEnd"/>
          </w:p>
        </w:tc>
        <w:tc>
          <w:tcPr>
            <w:tcW w:w="992" w:type="dxa"/>
          </w:tcPr>
          <w:p w:rsidR="00A14A24" w:rsidRPr="00162568" w:rsidRDefault="00A14A24" w:rsidP="00A14A24">
            <w:pPr>
              <w:shd w:val="clear" w:color="auto" w:fill="FFFFFF"/>
              <w:rPr>
                <w:rFonts w:ascii="Times New Roman" w:hAnsi="Times New Roman" w:cs="Times New Roman"/>
              </w:rPr>
            </w:pPr>
            <w:r w:rsidRPr="00162568">
              <w:rPr>
                <w:rFonts w:ascii="Times New Roman" w:hAnsi="Times New Roman" w:cs="Times New Roman"/>
              </w:rPr>
              <w:t>ЗТП №</w:t>
            </w:r>
          </w:p>
        </w:tc>
        <w:tc>
          <w:tcPr>
            <w:tcW w:w="630" w:type="dxa"/>
          </w:tcPr>
          <w:p w:rsidR="00A14A24" w:rsidRPr="00162568" w:rsidRDefault="00A14A24" w:rsidP="00A14A24">
            <w:pPr>
              <w:shd w:val="clear" w:color="auto" w:fill="FFFFFF"/>
              <w:jc w:val="center"/>
              <w:rPr>
                <w:rFonts w:ascii="Times New Roman" w:hAnsi="Times New Roman" w:cs="Times New Roman"/>
              </w:rPr>
            </w:pPr>
            <w:r w:rsidRPr="00162568">
              <w:rPr>
                <w:rFonts w:ascii="Times New Roman" w:hAnsi="Times New Roman" w:cs="Times New Roman"/>
              </w:rPr>
              <w:t>2х</w:t>
            </w:r>
          </w:p>
          <w:p w:rsidR="00A14A24" w:rsidRPr="00162568" w:rsidRDefault="00A14A24" w:rsidP="00A14A24">
            <w:pPr>
              <w:shd w:val="clear" w:color="auto" w:fill="FFFFFF"/>
              <w:jc w:val="center"/>
              <w:rPr>
                <w:rFonts w:ascii="Times New Roman" w:hAnsi="Times New Roman" w:cs="Times New Roman"/>
              </w:rPr>
            </w:pPr>
            <w:r w:rsidRPr="00162568">
              <w:rPr>
                <w:rFonts w:ascii="Times New Roman" w:hAnsi="Times New Roman" w:cs="Times New Roman"/>
              </w:rPr>
              <w:t>400</w:t>
            </w:r>
          </w:p>
        </w:tc>
        <w:tc>
          <w:tcPr>
            <w:tcW w:w="930" w:type="dxa"/>
            <w:gridSpan w:val="2"/>
          </w:tcPr>
          <w:p w:rsidR="00A14A24" w:rsidRPr="00162568" w:rsidRDefault="00A14A24" w:rsidP="00A14A24">
            <w:pPr>
              <w:spacing w:line="283" w:lineRule="exact"/>
              <w:jc w:val="center"/>
              <w:rPr>
                <w:rFonts w:ascii="Times New Roman" w:hAnsi="Times New Roman" w:cs="Times New Roman"/>
              </w:rPr>
            </w:pPr>
            <w:r w:rsidRPr="00162568">
              <w:rPr>
                <w:rFonts w:ascii="Times New Roman" w:hAnsi="Times New Roman" w:cs="Times New Roman"/>
              </w:rPr>
              <w:t>-</w:t>
            </w:r>
          </w:p>
        </w:tc>
        <w:tc>
          <w:tcPr>
            <w:tcW w:w="771" w:type="dxa"/>
          </w:tcPr>
          <w:p w:rsidR="00A14A24" w:rsidRPr="00162568" w:rsidRDefault="00A14A24" w:rsidP="00A14A24">
            <w:pPr>
              <w:spacing w:line="283" w:lineRule="exact"/>
              <w:jc w:val="center"/>
              <w:rPr>
                <w:rFonts w:ascii="Times New Roman" w:hAnsi="Times New Roman" w:cs="Times New Roman"/>
              </w:rPr>
            </w:pPr>
            <w:r w:rsidRPr="00162568">
              <w:rPr>
                <w:rFonts w:ascii="Times New Roman" w:hAnsi="Times New Roman" w:cs="Times New Roman"/>
              </w:rPr>
              <w:t>Абонент.</w:t>
            </w:r>
          </w:p>
        </w:tc>
        <w:tc>
          <w:tcPr>
            <w:tcW w:w="1355" w:type="dxa"/>
          </w:tcPr>
          <w:p w:rsidR="00A14A24" w:rsidRPr="00162568" w:rsidRDefault="00A14A24" w:rsidP="00A14A24">
            <w:pPr>
              <w:spacing w:line="283" w:lineRule="exact"/>
              <w:jc w:val="center"/>
              <w:rPr>
                <w:rFonts w:ascii="Times New Roman" w:hAnsi="Times New Roman" w:cs="Times New Roman"/>
              </w:rPr>
            </w:pPr>
            <w:r w:rsidRPr="00162568">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4C4489">
            <w:pPr>
              <w:jc w:val="center"/>
              <w:rPr>
                <w:rFonts w:ascii="Times New Roman" w:hAnsi="Times New Roman" w:cs="Times New Roman"/>
              </w:rPr>
            </w:pPr>
            <w:r w:rsidRPr="00A14A24">
              <w:rPr>
                <w:rFonts w:ascii="Times New Roman" w:hAnsi="Times New Roman" w:cs="Times New Roman"/>
              </w:rPr>
              <w:t xml:space="preserve">г. Аркадак, </w:t>
            </w:r>
            <w:r w:rsidR="004C4489">
              <w:rPr>
                <w:rFonts w:ascii="Times New Roman" w:hAnsi="Times New Roman" w:cs="Times New Roman"/>
              </w:rPr>
              <w:t>им. Юрия Гагарина</w:t>
            </w:r>
            <w:r w:rsidR="006F4996">
              <w:rPr>
                <w:rFonts w:ascii="Times New Roman" w:hAnsi="Times New Roman" w:cs="Times New Roman"/>
              </w:rPr>
              <w:t>, д.</w:t>
            </w:r>
            <w:r w:rsidRPr="00A14A24">
              <w:rPr>
                <w:rFonts w:ascii="Times New Roman" w:hAnsi="Times New Roman" w:cs="Times New Roman"/>
              </w:rPr>
              <w:t xml:space="preserve"> 5</w:t>
            </w:r>
          </w:p>
        </w:tc>
      </w:tr>
      <w:tr w:rsidR="00A14A24" w:rsidRPr="00A14A24" w:rsidTr="006F4996">
        <w:tc>
          <w:tcPr>
            <w:tcW w:w="567" w:type="dxa"/>
          </w:tcPr>
          <w:p w:rsidR="00A14A24" w:rsidRPr="00162568" w:rsidRDefault="00A14A24" w:rsidP="00A14A24">
            <w:pPr>
              <w:jc w:val="center"/>
              <w:rPr>
                <w:rFonts w:ascii="Times New Roman" w:hAnsi="Times New Roman" w:cs="Times New Roman"/>
                <w:sz w:val="20"/>
                <w:szCs w:val="20"/>
              </w:rPr>
            </w:pPr>
            <w:r w:rsidRPr="00162568">
              <w:rPr>
                <w:rFonts w:ascii="Times New Roman" w:hAnsi="Times New Roman" w:cs="Times New Roman"/>
                <w:sz w:val="20"/>
                <w:szCs w:val="20"/>
              </w:rPr>
              <w:lastRenderedPageBreak/>
              <w:t>3</w:t>
            </w:r>
          </w:p>
        </w:tc>
        <w:tc>
          <w:tcPr>
            <w:tcW w:w="1843" w:type="dxa"/>
          </w:tcPr>
          <w:p w:rsidR="00A14A24" w:rsidRPr="00162568" w:rsidRDefault="00A14A24" w:rsidP="00A14A24">
            <w:pPr>
              <w:shd w:val="clear" w:color="auto" w:fill="FFFFFF"/>
              <w:rPr>
                <w:rFonts w:ascii="Times New Roman" w:hAnsi="Times New Roman" w:cs="Times New Roman"/>
              </w:rPr>
            </w:pPr>
            <w:proofErr w:type="spellStart"/>
            <w:r w:rsidRPr="00162568">
              <w:rPr>
                <w:rFonts w:ascii="Times New Roman" w:hAnsi="Times New Roman" w:cs="Times New Roman"/>
              </w:rPr>
              <w:t>Спиртзавод</w:t>
            </w:r>
            <w:proofErr w:type="spellEnd"/>
          </w:p>
        </w:tc>
        <w:tc>
          <w:tcPr>
            <w:tcW w:w="992" w:type="dxa"/>
          </w:tcPr>
          <w:p w:rsidR="00A14A24" w:rsidRPr="00162568" w:rsidRDefault="00A14A24" w:rsidP="00A14A24">
            <w:pPr>
              <w:shd w:val="clear" w:color="auto" w:fill="FFFFFF"/>
              <w:rPr>
                <w:rFonts w:ascii="Times New Roman" w:hAnsi="Times New Roman" w:cs="Times New Roman"/>
              </w:rPr>
            </w:pPr>
            <w:r w:rsidRPr="00162568">
              <w:rPr>
                <w:rFonts w:ascii="Times New Roman" w:hAnsi="Times New Roman" w:cs="Times New Roman"/>
              </w:rPr>
              <w:t>ЗТП №</w:t>
            </w:r>
          </w:p>
        </w:tc>
        <w:tc>
          <w:tcPr>
            <w:tcW w:w="630" w:type="dxa"/>
          </w:tcPr>
          <w:p w:rsidR="00A14A24" w:rsidRPr="00162568" w:rsidRDefault="00A14A24" w:rsidP="00A14A24">
            <w:pPr>
              <w:shd w:val="clear" w:color="auto" w:fill="FFFFFF"/>
              <w:jc w:val="center"/>
              <w:rPr>
                <w:rFonts w:ascii="Times New Roman" w:hAnsi="Times New Roman" w:cs="Times New Roman"/>
              </w:rPr>
            </w:pPr>
            <w:r w:rsidRPr="00162568">
              <w:rPr>
                <w:rFonts w:ascii="Times New Roman" w:hAnsi="Times New Roman" w:cs="Times New Roman"/>
              </w:rPr>
              <w:t>630+</w:t>
            </w:r>
          </w:p>
          <w:p w:rsidR="00A14A24" w:rsidRPr="00162568" w:rsidRDefault="00A14A24" w:rsidP="00A14A24">
            <w:pPr>
              <w:shd w:val="clear" w:color="auto" w:fill="FFFFFF"/>
              <w:jc w:val="center"/>
              <w:rPr>
                <w:rFonts w:ascii="Times New Roman" w:hAnsi="Times New Roman" w:cs="Times New Roman"/>
              </w:rPr>
            </w:pPr>
            <w:r w:rsidRPr="00162568">
              <w:rPr>
                <w:rFonts w:ascii="Times New Roman" w:hAnsi="Times New Roman" w:cs="Times New Roman"/>
              </w:rPr>
              <w:t>750</w:t>
            </w:r>
          </w:p>
        </w:tc>
        <w:tc>
          <w:tcPr>
            <w:tcW w:w="930" w:type="dxa"/>
            <w:gridSpan w:val="2"/>
          </w:tcPr>
          <w:p w:rsidR="00A14A24" w:rsidRPr="00162568" w:rsidRDefault="00A14A24" w:rsidP="00A14A24">
            <w:pPr>
              <w:spacing w:line="283" w:lineRule="exact"/>
              <w:jc w:val="center"/>
              <w:rPr>
                <w:rFonts w:ascii="Times New Roman" w:hAnsi="Times New Roman" w:cs="Times New Roman"/>
              </w:rPr>
            </w:pPr>
            <w:r w:rsidRPr="00162568">
              <w:rPr>
                <w:rFonts w:ascii="Times New Roman" w:hAnsi="Times New Roman" w:cs="Times New Roman"/>
              </w:rPr>
              <w:t>-</w:t>
            </w:r>
          </w:p>
        </w:tc>
        <w:tc>
          <w:tcPr>
            <w:tcW w:w="771" w:type="dxa"/>
          </w:tcPr>
          <w:p w:rsidR="00A14A24" w:rsidRPr="00162568" w:rsidRDefault="00A14A24" w:rsidP="00A14A24">
            <w:pPr>
              <w:spacing w:line="283" w:lineRule="exact"/>
              <w:jc w:val="center"/>
              <w:rPr>
                <w:rFonts w:ascii="Times New Roman" w:hAnsi="Times New Roman" w:cs="Times New Roman"/>
              </w:rPr>
            </w:pPr>
            <w:r w:rsidRPr="00162568">
              <w:rPr>
                <w:rFonts w:ascii="Times New Roman" w:hAnsi="Times New Roman" w:cs="Times New Roman"/>
              </w:rPr>
              <w:t>Абонент.</w:t>
            </w:r>
          </w:p>
        </w:tc>
        <w:tc>
          <w:tcPr>
            <w:tcW w:w="1355" w:type="dxa"/>
          </w:tcPr>
          <w:p w:rsidR="00A14A24" w:rsidRPr="00162568" w:rsidRDefault="00A14A24" w:rsidP="00A14A24">
            <w:pPr>
              <w:spacing w:line="283" w:lineRule="exact"/>
              <w:jc w:val="center"/>
              <w:rPr>
                <w:rFonts w:ascii="Times New Roman" w:hAnsi="Times New Roman" w:cs="Times New Roman"/>
              </w:rPr>
            </w:pPr>
            <w:r w:rsidRPr="00162568">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4C4489">
            <w:pPr>
              <w:jc w:val="center"/>
              <w:rPr>
                <w:rFonts w:ascii="Times New Roman" w:hAnsi="Times New Roman" w:cs="Times New Roman"/>
              </w:rPr>
            </w:pPr>
            <w:r w:rsidRPr="00A14A24">
              <w:rPr>
                <w:rFonts w:ascii="Times New Roman" w:hAnsi="Times New Roman" w:cs="Times New Roman"/>
              </w:rPr>
              <w:t xml:space="preserve">г. Аркадак, </w:t>
            </w:r>
            <w:r w:rsidR="004C4489">
              <w:rPr>
                <w:rFonts w:ascii="Times New Roman" w:hAnsi="Times New Roman" w:cs="Times New Roman"/>
              </w:rPr>
              <w:t>ул. им. Юрия Гагарина</w:t>
            </w:r>
            <w:r w:rsidR="006F4996">
              <w:rPr>
                <w:rFonts w:ascii="Times New Roman" w:hAnsi="Times New Roman" w:cs="Times New Roman"/>
              </w:rPr>
              <w:t>, д.</w:t>
            </w:r>
            <w:r w:rsidRPr="00A14A24">
              <w:rPr>
                <w:rFonts w:ascii="Times New Roman" w:hAnsi="Times New Roman" w:cs="Times New Roman"/>
              </w:rPr>
              <w:t xml:space="preserve"> 5</w:t>
            </w:r>
          </w:p>
        </w:tc>
      </w:tr>
      <w:tr w:rsidR="00A14A24" w:rsidRPr="00A14A24" w:rsidTr="006F4F49">
        <w:tc>
          <w:tcPr>
            <w:tcW w:w="10206" w:type="dxa"/>
            <w:gridSpan w:val="11"/>
          </w:tcPr>
          <w:p w:rsidR="00A14A24" w:rsidRPr="00A14A24" w:rsidRDefault="00A14A24" w:rsidP="00A14A24">
            <w:pPr>
              <w:snapToGrid w:val="0"/>
              <w:rPr>
                <w:rFonts w:ascii="Times New Roman" w:hAnsi="Times New Roman" w:cs="Times New Roman"/>
              </w:rPr>
            </w:pPr>
            <w:r w:rsidRPr="00A14A24">
              <w:rPr>
                <w:rFonts w:ascii="Times New Roman" w:hAnsi="Times New Roman" w:cs="Times New Roman"/>
                <w:bCs/>
                <w:i/>
                <w:color w:val="000000"/>
                <w:spacing w:val="-3"/>
              </w:rPr>
              <w:t xml:space="preserve">                                                ВЛ 10кВ № 1010 от ПС «Янтарная»</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Карьер</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w:t>
            </w:r>
            <w:r w:rsidRPr="00A14A24">
              <w:rPr>
                <w:rFonts w:ascii="Times New Roman" w:hAnsi="Times New Roman" w:cs="Times New Roman"/>
                <w:color w:val="000000"/>
                <w:lang w:val="en-US"/>
              </w:rPr>
              <w:t xml:space="preserve"> </w:t>
            </w:r>
            <w:r w:rsidRPr="00A14A24">
              <w:rPr>
                <w:rFonts w:ascii="Times New Roman" w:hAnsi="Times New Roman" w:cs="Times New Roman"/>
                <w:color w:val="000000"/>
              </w:rPr>
              <w:t>№301</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1969</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10-01</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6F4996">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r w:rsidRPr="00A14A24">
              <w:rPr>
                <w:rFonts w:ascii="Times New Roman" w:hAnsi="Times New Roman" w:cs="Times New Roman"/>
              </w:rPr>
              <w:t>Карьер</w:t>
            </w:r>
            <w:r w:rsidR="006F4996">
              <w:rPr>
                <w:rFonts w:ascii="Times New Roman" w:hAnsi="Times New Roman" w:cs="Times New Roman"/>
              </w:rPr>
              <w:t>, д. </w:t>
            </w:r>
            <w:r w:rsidRPr="00A14A24">
              <w:rPr>
                <w:rFonts w:ascii="Times New Roman" w:hAnsi="Times New Roman" w:cs="Times New Roman"/>
              </w:rPr>
              <w:t>20а</w:t>
            </w:r>
          </w:p>
        </w:tc>
      </w:tr>
      <w:tr w:rsidR="00A14A24" w:rsidRPr="00A14A24" w:rsidTr="006F4F49">
        <w:tc>
          <w:tcPr>
            <w:tcW w:w="10206" w:type="dxa"/>
            <w:gridSpan w:val="11"/>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bCs/>
                <w:i/>
                <w:color w:val="000000"/>
                <w:spacing w:val="-3"/>
              </w:rPr>
              <w:t>ВЛ 10кВ № 1001 от ЦРП «Аркадак»</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Типография</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A14A24">
              <w:rPr>
                <w:rFonts w:ascii="Times New Roman" w:hAnsi="Times New Roman" w:cs="Times New Roman"/>
                <w:color w:val="000000"/>
                <w:lang w:val="en-US"/>
              </w:rPr>
              <w:t xml:space="preserve"> </w:t>
            </w:r>
            <w:r w:rsidRPr="00A14A24">
              <w:rPr>
                <w:rFonts w:ascii="Times New Roman" w:hAnsi="Times New Roman" w:cs="Times New Roman"/>
                <w:color w:val="000000"/>
              </w:rPr>
              <w:t>№114</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400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1980</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6F4996">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proofErr w:type="spellStart"/>
            <w:r w:rsidRPr="00A14A24">
              <w:rPr>
                <w:rFonts w:ascii="Times New Roman" w:hAnsi="Times New Roman" w:cs="Times New Roman"/>
              </w:rPr>
              <w:t>Букоткина</w:t>
            </w:r>
            <w:proofErr w:type="spellEnd"/>
            <w:r w:rsidR="006F4996">
              <w:rPr>
                <w:rFonts w:ascii="Times New Roman" w:hAnsi="Times New Roman" w:cs="Times New Roman"/>
              </w:rPr>
              <w:t>, д. </w:t>
            </w:r>
            <w:r w:rsidRPr="00A14A24">
              <w:rPr>
                <w:rFonts w:ascii="Times New Roman" w:hAnsi="Times New Roman" w:cs="Times New Roman"/>
              </w:rPr>
              <w:t>20б</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2</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Дом культуры</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A14A24">
              <w:rPr>
                <w:rFonts w:ascii="Times New Roman" w:hAnsi="Times New Roman" w:cs="Times New Roman"/>
                <w:color w:val="000000"/>
                <w:lang w:val="en-US"/>
              </w:rPr>
              <w:t xml:space="preserve"> </w:t>
            </w:r>
            <w:r w:rsidRPr="00A14A24">
              <w:rPr>
                <w:rFonts w:ascii="Times New Roman" w:hAnsi="Times New Roman" w:cs="Times New Roman"/>
                <w:color w:val="000000"/>
              </w:rPr>
              <w:t>№102</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250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1964</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1-04</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92</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r w:rsidRPr="00A14A24">
              <w:rPr>
                <w:rFonts w:ascii="Times New Roman" w:hAnsi="Times New Roman" w:cs="Times New Roman"/>
              </w:rPr>
              <w:t>Ленина</w:t>
            </w:r>
            <w:r w:rsidR="006F4996">
              <w:rPr>
                <w:rFonts w:ascii="Times New Roman" w:hAnsi="Times New Roman" w:cs="Times New Roman"/>
              </w:rPr>
              <w:t>, д.</w:t>
            </w:r>
            <w:r w:rsidRPr="00A14A24">
              <w:rPr>
                <w:rFonts w:ascii="Times New Roman" w:hAnsi="Times New Roman" w:cs="Times New Roman"/>
              </w:rPr>
              <w:t xml:space="preserve"> 6в</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3</w:t>
            </w:r>
          </w:p>
        </w:tc>
        <w:tc>
          <w:tcPr>
            <w:tcW w:w="1843" w:type="dxa"/>
          </w:tcPr>
          <w:p w:rsidR="00A14A24" w:rsidRPr="00A14A24" w:rsidRDefault="00A14A24" w:rsidP="00A14A24">
            <w:pPr>
              <w:shd w:val="clear" w:color="auto" w:fill="FFFFFF"/>
              <w:rPr>
                <w:rFonts w:ascii="Times New Roman" w:hAnsi="Times New Roman" w:cs="Times New Roman"/>
              </w:rPr>
            </w:pPr>
            <w:proofErr w:type="spellStart"/>
            <w:r w:rsidRPr="00A14A24">
              <w:rPr>
                <w:rFonts w:ascii="Times New Roman" w:hAnsi="Times New Roman" w:cs="Times New Roman"/>
              </w:rPr>
              <w:t>Букоткина</w:t>
            </w:r>
            <w:proofErr w:type="spellEnd"/>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w:t>
            </w:r>
            <w:r w:rsidRPr="00A14A24">
              <w:rPr>
                <w:rFonts w:ascii="Times New Roman" w:hAnsi="Times New Roman" w:cs="Times New Roman"/>
                <w:color w:val="000000"/>
                <w:lang w:val="en-US"/>
              </w:rPr>
              <w:t xml:space="preserve"> </w:t>
            </w:r>
            <w:r w:rsidRPr="00A14A24">
              <w:rPr>
                <w:rFonts w:ascii="Times New Roman" w:hAnsi="Times New Roman" w:cs="Times New Roman"/>
                <w:color w:val="000000"/>
              </w:rPr>
              <w:t>№101</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1968</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1-01</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proofErr w:type="spellStart"/>
            <w:r w:rsidRPr="00A14A24">
              <w:rPr>
                <w:rFonts w:ascii="Times New Roman" w:hAnsi="Times New Roman" w:cs="Times New Roman"/>
              </w:rPr>
              <w:t>Букоткина</w:t>
            </w:r>
            <w:proofErr w:type="spellEnd"/>
            <w:r w:rsidRPr="00A14A24">
              <w:rPr>
                <w:rFonts w:ascii="Times New Roman" w:hAnsi="Times New Roman" w:cs="Times New Roman"/>
              </w:rPr>
              <w:t>/</w:t>
            </w:r>
            <w:r w:rsidR="006F4996">
              <w:rPr>
                <w:rFonts w:ascii="Times New Roman" w:hAnsi="Times New Roman" w:cs="Times New Roman"/>
              </w:rPr>
              <w:t xml:space="preserve"> </w:t>
            </w:r>
            <w:proofErr w:type="spellStart"/>
            <w:r w:rsidRPr="00A14A24">
              <w:rPr>
                <w:rFonts w:ascii="Times New Roman" w:hAnsi="Times New Roman" w:cs="Times New Roman"/>
              </w:rPr>
              <w:t>Красноармейс</w:t>
            </w:r>
            <w:r w:rsidR="006F4996">
              <w:rPr>
                <w:rFonts w:ascii="Times New Roman" w:hAnsi="Times New Roman" w:cs="Times New Roman"/>
              </w:rPr>
              <w:t>-</w:t>
            </w:r>
            <w:r w:rsidRPr="00A14A24">
              <w:rPr>
                <w:rFonts w:ascii="Times New Roman" w:hAnsi="Times New Roman" w:cs="Times New Roman"/>
              </w:rPr>
              <w:t>кая</w:t>
            </w:r>
            <w:proofErr w:type="spellEnd"/>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4</w:t>
            </w:r>
          </w:p>
        </w:tc>
        <w:tc>
          <w:tcPr>
            <w:tcW w:w="1843" w:type="dxa"/>
          </w:tcPr>
          <w:p w:rsidR="00A14A24" w:rsidRPr="00A14A24" w:rsidRDefault="00A14A24" w:rsidP="00A14A24">
            <w:pPr>
              <w:shd w:val="clear" w:color="auto" w:fill="FFFFFF"/>
              <w:rPr>
                <w:rFonts w:ascii="Times New Roman" w:hAnsi="Times New Roman" w:cs="Times New Roman"/>
              </w:rPr>
            </w:pPr>
            <w:proofErr w:type="spellStart"/>
            <w:r w:rsidRPr="00A14A24">
              <w:rPr>
                <w:rFonts w:ascii="Times New Roman" w:hAnsi="Times New Roman" w:cs="Times New Roman"/>
              </w:rPr>
              <w:t>Каплунова</w:t>
            </w:r>
            <w:proofErr w:type="spellEnd"/>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A14A24">
              <w:rPr>
                <w:rFonts w:ascii="Times New Roman" w:hAnsi="Times New Roman" w:cs="Times New Roman"/>
                <w:color w:val="000000"/>
                <w:lang w:val="en-US"/>
              </w:rPr>
              <w:t xml:space="preserve"> </w:t>
            </w:r>
            <w:r w:rsidRPr="00A14A24">
              <w:rPr>
                <w:rFonts w:ascii="Times New Roman" w:hAnsi="Times New Roman" w:cs="Times New Roman"/>
                <w:color w:val="000000"/>
              </w:rPr>
              <w:t>№111</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400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1982</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1-02</w:t>
            </w:r>
          </w:p>
        </w:tc>
        <w:tc>
          <w:tcPr>
            <w:tcW w:w="567" w:type="dxa"/>
          </w:tcPr>
          <w:p w:rsidR="00A14A24" w:rsidRPr="00A14A24" w:rsidRDefault="00A14A24" w:rsidP="00A14A24">
            <w:pPr>
              <w:spacing w:line="283" w:lineRule="exact"/>
              <w:jc w:val="center"/>
              <w:rPr>
                <w:rFonts w:ascii="Times New Roman" w:hAnsi="Times New Roman" w:cs="Times New Roman"/>
                <w:lang w:val="en-US"/>
              </w:rPr>
            </w:pPr>
            <w:r w:rsidRPr="00A14A24">
              <w:rPr>
                <w:rFonts w:ascii="Times New Roman" w:hAnsi="Times New Roman" w:cs="Times New Roman"/>
                <w:lang w:val="en-US"/>
              </w:rPr>
              <w:t>86</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proofErr w:type="spellStart"/>
            <w:r w:rsidRPr="00A14A24">
              <w:rPr>
                <w:rFonts w:ascii="Times New Roman" w:hAnsi="Times New Roman" w:cs="Times New Roman"/>
              </w:rPr>
              <w:t>Каплунова</w:t>
            </w:r>
            <w:proofErr w:type="spellEnd"/>
            <w:r w:rsidR="006F4996">
              <w:rPr>
                <w:rFonts w:ascii="Times New Roman" w:hAnsi="Times New Roman" w:cs="Times New Roman"/>
              </w:rPr>
              <w:t>, д.</w:t>
            </w:r>
            <w:r w:rsidRPr="00A14A24">
              <w:rPr>
                <w:rFonts w:ascii="Times New Roman" w:hAnsi="Times New Roman" w:cs="Times New Roman"/>
              </w:rPr>
              <w:t xml:space="preserve"> 63</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5</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Рынок</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6F4996">
              <w:rPr>
                <w:rFonts w:ascii="Times New Roman" w:hAnsi="Times New Roman" w:cs="Times New Roman"/>
                <w:color w:val="000000"/>
              </w:rPr>
              <w:t xml:space="preserve"> </w:t>
            </w:r>
            <w:r w:rsidRPr="00A14A24">
              <w:rPr>
                <w:rFonts w:ascii="Times New Roman" w:hAnsi="Times New Roman" w:cs="Times New Roman"/>
                <w:color w:val="000000"/>
              </w:rPr>
              <w:t>№112</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400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1973</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1-03</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proofErr w:type="spellStart"/>
            <w:r w:rsidRPr="00A14A24">
              <w:rPr>
                <w:rFonts w:ascii="Times New Roman" w:hAnsi="Times New Roman" w:cs="Times New Roman"/>
              </w:rPr>
              <w:t>Букоткина</w:t>
            </w:r>
            <w:proofErr w:type="spellEnd"/>
            <w:r w:rsidR="006F4996">
              <w:rPr>
                <w:rFonts w:ascii="Times New Roman" w:hAnsi="Times New Roman" w:cs="Times New Roman"/>
              </w:rPr>
              <w:t>, д.</w:t>
            </w:r>
            <w:r w:rsidRPr="00A14A24">
              <w:rPr>
                <w:rFonts w:ascii="Times New Roman" w:hAnsi="Times New Roman" w:cs="Times New Roman"/>
              </w:rPr>
              <w:t xml:space="preserve"> 40</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6</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Ульяновская</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6F4996">
              <w:rPr>
                <w:rFonts w:ascii="Times New Roman" w:hAnsi="Times New Roman" w:cs="Times New Roman"/>
                <w:color w:val="000000"/>
              </w:rPr>
              <w:t xml:space="preserve"> </w:t>
            </w:r>
            <w:r w:rsidRPr="00A14A24">
              <w:rPr>
                <w:rFonts w:ascii="Times New Roman" w:hAnsi="Times New Roman" w:cs="Times New Roman"/>
                <w:color w:val="000000"/>
              </w:rPr>
              <w:t>№103</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1962</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1-01</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r w:rsidRPr="00A14A24">
              <w:rPr>
                <w:rFonts w:ascii="Times New Roman" w:hAnsi="Times New Roman" w:cs="Times New Roman"/>
              </w:rPr>
              <w:t>Ульяновская 16</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7</w:t>
            </w:r>
          </w:p>
        </w:tc>
        <w:tc>
          <w:tcPr>
            <w:tcW w:w="1843" w:type="dxa"/>
          </w:tcPr>
          <w:p w:rsidR="00A14A24" w:rsidRPr="00A14A24" w:rsidRDefault="00A14A24" w:rsidP="00A14A24">
            <w:pPr>
              <w:shd w:val="clear" w:color="auto" w:fill="FFFFFF"/>
              <w:rPr>
                <w:rFonts w:ascii="Times New Roman" w:hAnsi="Times New Roman" w:cs="Times New Roman"/>
              </w:rPr>
            </w:pPr>
            <w:proofErr w:type="spellStart"/>
            <w:r w:rsidRPr="00A14A24">
              <w:rPr>
                <w:rFonts w:ascii="Times New Roman" w:hAnsi="Times New Roman" w:cs="Times New Roman"/>
              </w:rPr>
              <w:t>Спиртзавод</w:t>
            </w:r>
            <w:proofErr w:type="spellEnd"/>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 №</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FB15EA">
            <w:pPr>
              <w:jc w:val="center"/>
              <w:rPr>
                <w:rFonts w:ascii="Times New Roman" w:hAnsi="Times New Roman" w:cs="Times New Roman"/>
              </w:rPr>
            </w:pPr>
            <w:r w:rsidRPr="00A14A24">
              <w:rPr>
                <w:rFonts w:ascii="Times New Roman" w:hAnsi="Times New Roman" w:cs="Times New Roman"/>
              </w:rPr>
              <w:t xml:space="preserve">г. Аркадак, </w:t>
            </w:r>
            <w:r w:rsidR="00FB15EA">
              <w:rPr>
                <w:rFonts w:ascii="Times New Roman" w:hAnsi="Times New Roman" w:cs="Times New Roman"/>
              </w:rPr>
              <w:t>ул. им. Юрия Гагарина</w:t>
            </w:r>
            <w:r w:rsidR="006F4996">
              <w:rPr>
                <w:rFonts w:ascii="Times New Roman" w:hAnsi="Times New Roman" w:cs="Times New Roman"/>
              </w:rPr>
              <w:t>, д.</w:t>
            </w:r>
            <w:r w:rsidR="00FB15EA">
              <w:rPr>
                <w:rFonts w:ascii="Times New Roman" w:hAnsi="Times New Roman" w:cs="Times New Roman"/>
              </w:rPr>
              <w:t xml:space="preserve"> </w:t>
            </w:r>
            <w:r w:rsidRPr="00A14A24">
              <w:rPr>
                <w:rFonts w:ascii="Times New Roman" w:hAnsi="Times New Roman" w:cs="Times New Roman"/>
              </w:rPr>
              <w:t>5</w:t>
            </w:r>
          </w:p>
        </w:tc>
      </w:tr>
      <w:tr w:rsidR="00A14A24" w:rsidRPr="00A14A24" w:rsidTr="006F4F49">
        <w:tc>
          <w:tcPr>
            <w:tcW w:w="10206" w:type="dxa"/>
            <w:gridSpan w:val="11"/>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bCs/>
                <w:i/>
                <w:color w:val="000000"/>
                <w:spacing w:val="-3"/>
              </w:rPr>
              <w:t>ВЛ 10кВ № 1002 от ЦРП «Аркадак»</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Дом пионеров</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6F4996">
              <w:rPr>
                <w:rFonts w:ascii="Times New Roman" w:hAnsi="Times New Roman" w:cs="Times New Roman"/>
                <w:color w:val="000000"/>
              </w:rPr>
              <w:t xml:space="preserve"> </w:t>
            </w:r>
            <w:r w:rsidRPr="00A14A24">
              <w:rPr>
                <w:rFonts w:ascii="Times New Roman" w:hAnsi="Times New Roman" w:cs="Times New Roman"/>
                <w:color w:val="000000"/>
              </w:rPr>
              <w:t>№214</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1965</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r w:rsidR="00E466F6" w:rsidRPr="00E466F6">
              <w:rPr>
                <w:rFonts w:ascii="Times New Roman" w:hAnsi="Times New Roman" w:cs="Times New Roman"/>
                <w:szCs w:val="28"/>
              </w:rPr>
              <w:t>им Сергея Есенина</w:t>
            </w:r>
            <w:r w:rsidR="006F4996">
              <w:rPr>
                <w:rFonts w:ascii="Times New Roman" w:hAnsi="Times New Roman" w:cs="Times New Roman"/>
                <w:szCs w:val="28"/>
              </w:rPr>
              <w:t>, д.</w:t>
            </w:r>
            <w:r w:rsidRPr="00E466F6">
              <w:rPr>
                <w:rFonts w:ascii="Times New Roman" w:hAnsi="Times New Roman" w:cs="Times New Roman"/>
                <w:sz w:val="18"/>
              </w:rPr>
              <w:t xml:space="preserve"> </w:t>
            </w:r>
            <w:r w:rsidRPr="00A14A24">
              <w:rPr>
                <w:rFonts w:ascii="Times New Roman" w:hAnsi="Times New Roman" w:cs="Times New Roman"/>
              </w:rPr>
              <w:t>2а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2</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Солнышко</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A14A24">
              <w:rPr>
                <w:rFonts w:ascii="Times New Roman" w:hAnsi="Times New Roman" w:cs="Times New Roman"/>
                <w:color w:val="000000"/>
                <w:lang w:val="en-US"/>
              </w:rPr>
              <w:t xml:space="preserve"> </w:t>
            </w:r>
            <w:r w:rsidRPr="00A14A24">
              <w:rPr>
                <w:rFonts w:ascii="Times New Roman" w:hAnsi="Times New Roman" w:cs="Times New Roman"/>
                <w:color w:val="000000"/>
              </w:rPr>
              <w:t>№204</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2х</w:t>
            </w:r>
          </w:p>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250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1990</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63</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r w:rsidR="00E466F6" w:rsidRPr="00E466F6">
              <w:rPr>
                <w:rFonts w:ascii="Times New Roman" w:hAnsi="Times New Roman" w:cs="Times New Roman"/>
                <w:szCs w:val="28"/>
              </w:rPr>
              <w:t>им Сергея Есенина</w:t>
            </w:r>
            <w:r w:rsidR="006F4996">
              <w:rPr>
                <w:rFonts w:ascii="Times New Roman" w:hAnsi="Times New Roman" w:cs="Times New Roman"/>
                <w:szCs w:val="28"/>
              </w:rPr>
              <w:t>, д.</w:t>
            </w:r>
            <w:r w:rsidR="00E466F6" w:rsidRPr="00E466F6">
              <w:rPr>
                <w:rFonts w:ascii="Times New Roman" w:hAnsi="Times New Roman" w:cs="Times New Roman"/>
                <w:sz w:val="18"/>
              </w:rPr>
              <w:t xml:space="preserve"> </w:t>
            </w:r>
            <w:r w:rsidRPr="00A14A24">
              <w:rPr>
                <w:rFonts w:ascii="Times New Roman" w:hAnsi="Times New Roman" w:cs="Times New Roman"/>
              </w:rPr>
              <w:t>15а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3</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Федина</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w:t>
            </w:r>
            <w:r w:rsidRPr="006F4996">
              <w:rPr>
                <w:rFonts w:ascii="Times New Roman" w:hAnsi="Times New Roman" w:cs="Times New Roman"/>
                <w:color w:val="000000"/>
              </w:rPr>
              <w:t xml:space="preserve"> </w:t>
            </w:r>
            <w:r w:rsidRPr="00A14A24">
              <w:rPr>
                <w:rFonts w:ascii="Times New Roman" w:hAnsi="Times New Roman" w:cs="Times New Roman"/>
                <w:color w:val="000000"/>
              </w:rPr>
              <w:t>№201</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2х</w:t>
            </w:r>
          </w:p>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250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1969</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2-01</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r w:rsidR="00E466F6" w:rsidRPr="00E466F6">
              <w:rPr>
                <w:rFonts w:ascii="Times New Roman" w:hAnsi="Times New Roman" w:cs="Times New Roman"/>
                <w:szCs w:val="28"/>
              </w:rPr>
              <w:t>им Сергея Есенина</w:t>
            </w:r>
            <w:r w:rsidR="006F4996">
              <w:rPr>
                <w:rFonts w:ascii="Times New Roman" w:hAnsi="Times New Roman" w:cs="Times New Roman"/>
                <w:szCs w:val="28"/>
              </w:rPr>
              <w:t>, д.</w:t>
            </w:r>
            <w:r w:rsidRPr="00A14A24">
              <w:rPr>
                <w:rFonts w:ascii="Times New Roman" w:hAnsi="Times New Roman" w:cs="Times New Roman"/>
              </w:rPr>
              <w:t xml:space="preserve"> 49а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lastRenderedPageBreak/>
              <w:t>4</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Некрасова</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6F4996">
              <w:rPr>
                <w:rFonts w:ascii="Times New Roman" w:hAnsi="Times New Roman" w:cs="Times New Roman"/>
                <w:color w:val="000000"/>
              </w:rPr>
              <w:t xml:space="preserve"> </w:t>
            </w:r>
            <w:r w:rsidRPr="00A14A24">
              <w:rPr>
                <w:rFonts w:ascii="Times New Roman" w:hAnsi="Times New Roman" w:cs="Times New Roman"/>
                <w:color w:val="000000"/>
              </w:rPr>
              <w:t>№202</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250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1973</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r w:rsidR="00E466F6" w:rsidRPr="00E466F6">
              <w:rPr>
                <w:rFonts w:ascii="Times New Roman" w:hAnsi="Times New Roman" w:cs="Times New Roman"/>
                <w:szCs w:val="28"/>
              </w:rPr>
              <w:t>им Сергея Есенина</w:t>
            </w:r>
            <w:r w:rsidR="006F4996">
              <w:rPr>
                <w:rFonts w:ascii="Times New Roman" w:hAnsi="Times New Roman" w:cs="Times New Roman"/>
                <w:szCs w:val="28"/>
              </w:rPr>
              <w:t>, д.</w:t>
            </w:r>
            <w:r w:rsidRPr="00A14A24">
              <w:rPr>
                <w:rFonts w:ascii="Times New Roman" w:hAnsi="Times New Roman" w:cs="Times New Roman"/>
              </w:rPr>
              <w:t xml:space="preserve"> 2а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5</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Больница</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6F4996">
              <w:rPr>
                <w:rFonts w:ascii="Times New Roman" w:hAnsi="Times New Roman" w:cs="Times New Roman"/>
                <w:color w:val="000000"/>
              </w:rPr>
              <w:t xml:space="preserve"> </w:t>
            </w:r>
            <w:r w:rsidRPr="00A14A24">
              <w:rPr>
                <w:rFonts w:ascii="Times New Roman" w:hAnsi="Times New Roman" w:cs="Times New Roman"/>
                <w:color w:val="000000"/>
              </w:rPr>
              <w:t>№207</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400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1986</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proofErr w:type="spellStart"/>
            <w:r w:rsidRPr="00A14A24">
              <w:rPr>
                <w:rFonts w:ascii="Times New Roman" w:hAnsi="Times New Roman" w:cs="Times New Roman"/>
              </w:rPr>
              <w:t>Каплунова</w:t>
            </w:r>
            <w:proofErr w:type="spellEnd"/>
            <w:r w:rsidR="006F4996">
              <w:rPr>
                <w:rFonts w:ascii="Times New Roman" w:hAnsi="Times New Roman" w:cs="Times New Roman"/>
              </w:rPr>
              <w:t>, д.</w:t>
            </w:r>
            <w:r w:rsidRPr="00A14A24">
              <w:rPr>
                <w:rFonts w:ascii="Times New Roman" w:hAnsi="Times New Roman" w:cs="Times New Roman"/>
              </w:rPr>
              <w:t xml:space="preserve"> 5а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6</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Шмидта</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w:t>
            </w:r>
            <w:r w:rsidRPr="006F4996">
              <w:rPr>
                <w:rFonts w:ascii="Times New Roman" w:hAnsi="Times New Roman" w:cs="Times New Roman"/>
                <w:color w:val="000000"/>
              </w:rPr>
              <w:t xml:space="preserve"> </w:t>
            </w:r>
            <w:r w:rsidRPr="00A14A24">
              <w:rPr>
                <w:rFonts w:ascii="Times New Roman" w:hAnsi="Times New Roman" w:cs="Times New Roman"/>
                <w:color w:val="000000"/>
              </w:rPr>
              <w:t>№208</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1969</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2-04</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240D26">
              <w:rPr>
                <w:rFonts w:ascii="Times New Roman" w:hAnsi="Times New Roman" w:cs="Times New Roman"/>
              </w:rPr>
              <w:t xml:space="preserve"> </w:t>
            </w:r>
            <w:r w:rsidRPr="00A14A24">
              <w:rPr>
                <w:rFonts w:ascii="Times New Roman" w:hAnsi="Times New Roman" w:cs="Times New Roman"/>
              </w:rPr>
              <w:t>Шмидта</w:t>
            </w:r>
            <w:r w:rsidR="006F4996">
              <w:rPr>
                <w:rFonts w:ascii="Times New Roman" w:hAnsi="Times New Roman" w:cs="Times New Roman"/>
              </w:rPr>
              <w:t>, д.</w:t>
            </w:r>
            <w:r w:rsidRPr="00A14A24">
              <w:rPr>
                <w:rFonts w:ascii="Times New Roman" w:hAnsi="Times New Roman" w:cs="Times New Roman"/>
              </w:rPr>
              <w:t xml:space="preserve"> 55а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7</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Чернышевского</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A14A24">
              <w:rPr>
                <w:rFonts w:ascii="Times New Roman" w:hAnsi="Times New Roman" w:cs="Times New Roman"/>
                <w:color w:val="000000"/>
                <w:lang w:val="en-US"/>
              </w:rPr>
              <w:t xml:space="preserve"> </w:t>
            </w:r>
            <w:r w:rsidRPr="00A14A24">
              <w:rPr>
                <w:rFonts w:ascii="Times New Roman" w:hAnsi="Times New Roman" w:cs="Times New Roman"/>
                <w:color w:val="000000"/>
              </w:rPr>
              <w:t>№210</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250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1974</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r w:rsidRPr="00A14A24">
              <w:rPr>
                <w:rFonts w:ascii="Times New Roman" w:hAnsi="Times New Roman" w:cs="Times New Roman"/>
              </w:rPr>
              <w:t>Чернышевского</w:t>
            </w:r>
            <w:r w:rsidR="006F4996">
              <w:rPr>
                <w:rFonts w:ascii="Times New Roman" w:hAnsi="Times New Roman" w:cs="Times New Roman"/>
              </w:rPr>
              <w:t>, д.</w:t>
            </w:r>
            <w:r w:rsidRPr="00A14A24">
              <w:rPr>
                <w:rFonts w:ascii="Times New Roman" w:hAnsi="Times New Roman" w:cs="Times New Roman"/>
              </w:rPr>
              <w:t xml:space="preserve"> 38а</w:t>
            </w:r>
            <w:r w:rsidR="006F4996">
              <w:rPr>
                <w:rFonts w:ascii="Times New Roman" w:hAnsi="Times New Roman" w:cs="Times New Roman"/>
              </w:rPr>
              <w:t xml:space="preserve"> </w:t>
            </w:r>
            <w:r w:rsidRPr="00A14A24">
              <w:rPr>
                <w:rFonts w:ascii="Times New Roman" w:hAnsi="Times New Roman" w:cs="Times New Roman"/>
              </w:rPr>
              <w:t>/</w:t>
            </w:r>
            <w:r w:rsidR="006F4996">
              <w:rPr>
                <w:rFonts w:ascii="Times New Roman" w:hAnsi="Times New Roman" w:cs="Times New Roman"/>
              </w:rPr>
              <w:t xml:space="preserve"> </w:t>
            </w:r>
            <w:r w:rsidRPr="00A14A24">
              <w:rPr>
                <w:rFonts w:ascii="Times New Roman" w:hAnsi="Times New Roman" w:cs="Times New Roman"/>
              </w:rPr>
              <w:t>пр.</w:t>
            </w:r>
            <w:r w:rsidR="006F4F49">
              <w:rPr>
                <w:rFonts w:ascii="Times New Roman" w:hAnsi="Times New Roman" w:cs="Times New Roman"/>
              </w:rPr>
              <w:t xml:space="preserve"> </w:t>
            </w:r>
            <w:r w:rsidRPr="00A14A24">
              <w:rPr>
                <w:rFonts w:ascii="Times New Roman" w:hAnsi="Times New Roman" w:cs="Times New Roman"/>
              </w:rPr>
              <w:t>Безымянный</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8</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Куйбышева</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6F4996">
              <w:rPr>
                <w:rFonts w:ascii="Times New Roman" w:hAnsi="Times New Roman" w:cs="Times New Roman"/>
                <w:color w:val="000000"/>
              </w:rPr>
              <w:t xml:space="preserve"> </w:t>
            </w:r>
            <w:r w:rsidRPr="00A14A24">
              <w:rPr>
                <w:rFonts w:ascii="Times New Roman" w:hAnsi="Times New Roman" w:cs="Times New Roman"/>
                <w:color w:val="000000"/>
              </w:rPr>
              <w:t>№215</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1985</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6F4F49">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r w:rsidRPr="00A14A24">
              <w:rPr>
                <w:rFonts w:ascii="Times New Roman" w:hAnsi="Times New Roman" w:cs="Times New Roman"/>
              </w:rPr>
              <w:t>Куйбышева</w:t>
            </w:r>
            <w:r w:rsidR="006F4996">
              <w:rPr>
                <w:rFonts w:ascii="Times New Roman" w:hAnsi="Times New Roman" w:cs="Times New Roman"/>
              </w:rPr>
              <w:t>, д.</w:t>
            </w:r>
            <w:r w:rsidRPr="00A14A24">
              <w:rPr>
                <w:rFonts w:ascii="Times New Roman" w:hAnsi="Times New Roman" w:cs="Times New Roman"/>
              </w:rPr>
              <w:t xml:space="preserve"> 12а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9</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Школа №3</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6F4996">
              <w:rPr>
                <w:rFonts w:ascii="Times New Roman" w:hAnsi="Times New Roman" w:cs="Times New Roman"/>
                <w:color w:val="000000"/>
              </w:rPr>
              <w:t xml:space="preserve"> </w:t>
            </w:r>
            <w:r w:rsidRPr="00A14A24">
              <w:rPr>
                <w:rFonts w:ascii="Times New Roman" w:hAnsi="Times New Roman" w:cs="Times New Roman"/>
                <w:color w:val="000000"/>
              </w:rPr>
              <w:t>№205</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250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1993</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2-03</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r w:rsidRPr="00A14A24">
              <w:rPr>
                <w:rFonts w:ascii="Times New Roman" w:hAnsi="Times New Roman" w:cs="Times New Roman"/>
              </w:rPr>
              <w:t>Ленина</w:t>
            </w:r>
            <w:r w:rsidR="006F4996">
              <w:rPr>
                <w:rFonts w:ascii="Times New Roman" w:hAnsi="Times New Roman" w:cs="Times New Roman"/>
              </w:rPr>
              <w:t>, д.</w:t>
            </w:r>
            <w:r w:rsidRPr="00A14A24">
              <w:rPr>
                <w:rFonts w:ascii="Times New Roman" w:hAnsi="Times New Roman" w:cs="Times New Roman"/>
              </w:rPr>
              <w:t xml:space="preserve"> 119</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10</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Победа</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w:t>
            </w:r>
            <w:r w:rsidRPr="006F4996">
              <w:rPr>
                <w:rFonts w:ascii="Times New Roman" w:hAnsi="Times New Roman" w:cs="Times New Roman"/>
                <w:color w:val="000000"/>
              </w:rPr>
              <w:t xml:space="preserve"> </w:t>
            </w:r>
            <w:r w:rsidRPr="00A14A24">
              <w:rPr>
                <w:rFonts w:ascii="Times New Roman" w:hAnsi="Times New Roman" w:cs="Times New Roman"/>
                <w:color w:val="000000"/>
              </w:rPr>
              <w:t>№212</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1969</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2-02</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r w:rsidRPr="00A14A24">
              <w:rPr>
                <w:rFonts w:ascii="Times New Roman" w:hAnsi="Times New Roman" w:cs="Times New Roman"/>
              </w:rPr>
              <w:t>Победа</w:t>
            </w:r>
            <w:r w:rsidR="006F4996">
              <w:rPr>
                <w:rFonts w:ascii="Times New Roman" w:hAnsi="Times New Roman" w:cs="Times New Roman"/>
              </w:rPr>
              <w:t>, д.</w:t>
            </w:r>
            <w:r w:rsidRPr="00A14A24">
              <w:rPr>
                <w:rFonts w:ascii="Times New Roman" w:hAnsi="Times New Roman" w:cs="Times New Roman"/>
              </w:rPr>
              <w:t xml:space="preserve"> 30а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11</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Образцовая</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w:t>
            </w:r>
            <w:r w:rsidRPr="006F4996">
              <w:rPr>
                <w:rFonts w:ascii="Times New Roman" w:hAnsi="Times New Roman" w:cs="Times New Roman"/>
                <w:color w:val="000000"/>
              </w:rPr>
              <w:t xml:space="preserve"> </w:t>
            </w:r>
            <w:r w:rsidRPr="00A14A24">
              <w:rPr>
                <w:rFonts w:ascii="Times New Roman" w:hAnsi="Times New Roman" w:cs="Times New Roman"/>
                <w:color w:val="000000"/>
              </w:rPr>
              <w:t>№206</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1986</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r w:rsidRPr="00A14A24">
              <w:rPr>
                <w:rFonts w:ascii="Times New Roman" w:hAnsi="Times New Roman" w:cs="Times New Roman"/>
              </w:rPr>
              <w:t>Образцовая</w:t>
            </w:r>
            <w:r w:rsidR="006F4996">
              <w:rPr>
                <w:rFonts w:ascii="Times New Roman" w:hAnsi="Times New Roman" w:cs="Times New Roman"/>
              </w:rPr>
              <w:t>, д.</w:t>
            </w:r>
            <w:r w:rsidRPr="00A14A24">
              <w:rPr>
                <w:rFonts w:ascii="Times New Roman" w:hAnsi="Times New Roman" w:cs="Times New Roman"/>
              </w:rPr>
              <w:t xml:space="preserve"> 39а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12</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Юбилейная</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w:t>
            </w:r>
            <w:r w:rsidRPr="006F4996">
              <w:rPr>
                <w:rFonts w:ascii="Times New Roman" w:hAnsi="Times New Roman" w:cs="Times New Roman"/>
                <w:color w:val="000000"/>
              </w:rPr>
              <w:t xml:space="preserve"> </w:t>
            </w:r>
            <w:r w:rsidRPr="00A14A24">
              <w:rPr>
                <w:rFonts w:ascii="Times New Roman" w:hAnsi="Times New Roman" w:cs="Times New Roman"/>
                <w:color w:val="000000"/>
              </w:rPr>
              <w:t>№203</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250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1966</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6F4F49">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r w:rsidR="006F4996">
              <w:rPr>
                <w:rFonts w:ascii="Times New Roman" w:hAnsi="Times New Roman" w:cs="Times New Roman"/>
              </w:rPr>
              <w:t xml:space="preserve">Юбилейная, д. </w:t>
            </w:r>
            <w:r w:rsidRPr="00A14A24">
              <w:rPr>
                <w:rFonts w:ascii="Times New Roman" w:hAnsi="Times New Roman" w:cs="Times New Roman"/>
              </w:rPr>
              <w:t>1а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13</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Шмидта</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w:t>
            </w:r>
            <w:r w:rsidRPr="006F4996">
              <w:rPr>
                <w:rFonts w:ascii="Times New Roman" w:hAnsi="Times New Roman" w:cs="Times New Roman"/>
                <w:color w:val="000000"/>
              </w:rPr>
              <w:t xml:space="preserve"> </w:t>
            </w:r>
            <w:r w:rsidRPr="00A14A24">
              <w:rPr>
                <w:rFonts w:ascii="Times New Roman" w:hAnsi="Times New Roman" w:cs="Times New Roman"/>
                <w:color w:val="000000"/>
              </w:rPr>
              <w:t>№208</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1969</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2-04</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ул.Шмидта</w:t>
            </w:r>
            <w:r w:rsidR="006F4996">
              <w:rPr>
                <w:rFonts w:ascii="Times New Roman" w:hAnsi="Times New Roman" w:cs="Times New Roman"/>
              </w:rPr>
              <w:t>, д.</w:t>
            </w:r>
            <w:r w:rsidRPr="00A14A24">
              <w:rPr>
                <w:rFonts w:ascii="Times New Roman" w:hAnsi="Times New Roman" w:cs="Times New Roman"/>
              </w:rPr>
              <w:t xml:space="preserve"> 55а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14</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Мельник-С</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w:t>
            </w:r>
            <w:r w:rsidRPr="006F4996">
              <w:rPr>
                <w:rFonts w:ascii="Times New Roman" w:hAnsi="Times New Roman" w:cs="Times New Roman"/>
                <w:color w:val="000000"/>
              </w:rPr>
              <w:t xml:space="preserve"> </w:t>
            </w:r>
            <w:r w:rsidRPr="00A14A24">
              <w:rPr>
                <w:rFonts w:ascii="Times New Roman" w:hAnsi="Times New Roman" w:cs="Times New Roman"/>
                <w:color w:val="000000"/>
              </w:rPr>
              <w:t>№</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250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2-02</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Привокзальная</w:t>
            </w:r>
            <w:r w:rsidR="006F4996">
              <w:rPr>
                <w:rFonts w:ascii="Times New Roman" w:hAnsi="Times New Roman" w:cs="Times New Roman"/>
              </w:rPr>
              <w:t>, д.</w:t>
            </w:r>
            <w:r w:rsidRPr="00A14A24">
              <w:rPr>
                <w:rFonts w:ascii="Times New Roman" w:hAnsi="Times New Roman" w:cs="Times New Roman"/>
              </w:rPr>
              <w:t xml:space="preserve"> 35</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15</w:t>
            </w:r>
          </w:p>
        </w:tc>
        <w:tc>
          <w:tcPr>
            <w:tcW w:w="1843" w:type="dxa"/>
          </w:tcPr>
          <w:p w:rsidR="00A14A24" w:rsidRPr="00A14A24" w:rsidRDefault="00A14A24" w:rsidP="00A14A24">
            <w:pPr>
              <w:shd w:val="clear" w:color="auto" w:fill="FFFFFF"/>
              <w:rPr>
                <w:rFonts w:ascii="Times New Roman" w:hAnsi="Times New Roman" w:cs="Times New Roman"/>
              </w:rPr>
            </w:pPr>
            <w:proofErr w:type="spellStart"/>
            <w:r w:rsidRPr="00A14A24">
              <w:rPr>
                <w:rFonts w:ascii="Times New Roman" w:hAnsi="Times New Roman" w:cs="Times New Roman"/>
              </w:rPr>
              <w:t>Аркадакхлеб</w:t>
            </w:r>
            <w:proofErr w:type="spellEnd"/>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6F4996">
              <w:rPr>
                <w:rFonts w:ascii="Times New Roman" w:hAnsi="Times New Roman" w:cs="Times New Roman"/>
                <w:color w:val="000000"/>
              </w:rPr>
              <w:t xml:space="preserve"> </w:t>
            </w:r>
            <w:r w:rsidRPr="00A14A24">
              <w:rPr>
                <w:rFonts w:ascii="Times New Roman" w:hAnsi="Times New Roman" w:cs="Times New Roman"/>
                <w:color w:val="000000"/>
              </w:rPr>
              <w:t>№</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Пролетарская</w:t>
            </w:r>
            <w:r w:rsidR="006F4996">
              <w:rPr>
                <w:rFonts w:ascii="Times New Roman" w:hAnsi="Times New Roman" w:cs="Times New Roman"/>
              </w:rPr>
              <w:t>, д.</w:t>
            </w:r>
            <w:r w:rsidRPr="00A14A24">
              <w:rPr>
                <w:rFonts w:ascii="Times New Roman" w:hAnsi="Times New Roman" w:cs="Times New Roman"/>
              </w:rPr>
              <w:t xml:space="preserve"> 6</w:t>
            </w:r>
          </w:p>
        </w:tc>
      </w:tr>
      <w:tr w:rsidR="00A14A24" w:rsidRPr="00A14A24" w:rsidTr="006F4F49">
        <w:tc>
          <w:tcPr>
            <w:tcW w:w="10206" w:type="dxa"/>
            <w:gridSpan w:val="11"/>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bCs/>
                <w:i/>
                <w:color w:val="000000"/>
                <w:spacing w:val="-3"/>
              </w:rPr>
              <w:t>ВЛ 10кВ № 1003 от ЦРП «Аркадак»</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РСУ</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6F4996">
              <w:rPr>
                <w:rFonts w:ascii="Times New Roman" w:hAnsi="Times New Roman" w:cs="Times New Roman"/>
                <w:color w:val="000000"/>
              </w:rPr>
              <w:t xml:space="preserve"> </w:t>
            </w:r>
            <w:r w:rsidRPr="00A14A24">
              <w:rPr>
                <w:rFonts w:ascii="Times New Roman" w:hAnsi="Times New Roman" w:cs="Times New Roman"/>
                <w:color w:val="000000"/>
              </w:rPr>
              <w:t>№302</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250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1972</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3-01</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r w:rsidRPr="00A14A24">
              <w:rPr>
                <w:rFonts w:ascii="Times New Roman" w:hAnsi="Times New Roman" w:cs="Times New Roman"/>
              </w:rPr>
              <w:t>Чапаева</w:t>
            </w:r>
            <w:r w:rsidR="006F4996">
              <w:rPr>
                <w:rFonts w:ascii="Times New Roman" w:hAnsi="Times New Roman" w:cs="Times New Roman"/>
              </w:rPr>
              <w:t>, д.</w:t>
            </w:r>
            <w:r w:rsidRPr="00A14A24">
              <w:rPr>
                <w:rFonts w:ascii="Times New Roman" w:hAnsi="Times New Roman" w:cs="Times New Roman"/>
              </w:rPr>
              <w:t xml:space="preserve"> 47а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2</w:t>
            </w:r>
          </w:p>
        </w:tc>
        <w:tc>
          <w:tcPr>
            <w:tcW w:w="1843" w:type="dxa"/>
          </w:tcPr>
          <w:p w:rsidR="00A14A24" w:rsidRPr="00A14A24" w:rsidRDefault="00A14A24" w:rsidP="00A14A24">
            <w:pPr>
              <w:shd w:val="clear" w:color="auto" w:fill="FFFFFF"/>
              <w:rPr>
                <w:rFonts w:ascii="Times New Roman" w:hAnsi="Times New Roman" w:cs="Times New Roman"/>
              </w:rPr>
            </w:pPr>
            <w:proofErr w:type="spellStart"/>
            <w:r w:rsidRPr="00A14A24">
              <w:rPr>
                <w:rFonts w:ascii="Times New Roman" w:hAnsi="Times New Roman" w:cs="Times New Roman"/>
              </w:rPr>
              <w:t>Тиханкина</w:t>
            </w:r>
            <w:proofErr w:type="spellEnd"/>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w:t>
            </w:r>
            <w:r w:rsidRPr="006F4996">
              <w:rPr>
                <w:rFonts w:ascii="Times New Roman" w:hAnsi="Times New Roman" w:cs="Times New Roman"/>
                <w:color w:val="000000"/>
              </w:rPr>
              <w:t xml:space="preserve"> </w:t>
            </w:r>
            <w:r w:rsidRPr="00A14A24">
              <w:rPr>
                <w:rFonts w:ascii="Times New Roman" w:hAnsi="Times New Roman" w:cs="Times New Roman"/>
                <w:color w:val="000000"/>
              </w:rPr>
              <w:t>№305</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1976</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3-02</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proofErr w:type="spellStart"/>
            <w:r w:rsidRPr="00A14A24">
              <w:rPr>
                <w:rFonts w:ascii="Times New Roman" w:hAnsi="Times New Roman" w:cs="Times New Roman"/>
              </w:rPr>
              <w:t>Тиханкина</w:t>
            </w:r>
            <w:proofErr w:type="spellEnd"/>
            <w:r w:rsidR="006F4996">
              <w:rPr>
                <w:rFonts w:ascii="Times New Roman" w:hAnsi="Times New Roman" w:cs="Times New Roman"/>
              </w:rPr>
              <w:t>, д.</w:t>
            </w:r>
            <w:r w:rsidRPr="00A14A24">
              <w:rPr>
                <w:rFonts w:ascii="Times New Roman" w:hAnsi="Times New Roman" w:cs="Times New Roman"/>
              </w:rPr>
              <w:t xml:space="preserve"> </w:t>
            </w:r>
            <w:r w:rsidRPr="00A14A24">
              <w:rPr>
                <w:rFonts w:ascii="Times New Roman" w:hAnsi="Times New Roman" w:cs="Times New Roman"/>
              </w:rPr>
              <w:lastRenderedPageBreak/>
              <w:t>58а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lastRenderedPageBreak/>
              <w:t>3</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Ст. Разина</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№303</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1966</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3-02</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996">
              <w:rPr>
                <w:rFonts w:ascii="Times New Roman" w:hAnsi="Times New Roman" w:cs="Times New Roman"/>
              </w:rPr>
              <w:t xml:space="preserve"> </w:t>
            </w:r>
            <w:r w:rsidRPr="00A14A24">
              <w:rPr>
                <w:rFonts w:ascii="Times New Roman" w:hAnsi="Times New Roman" w:cs="Times New Roman"/>
              </w:rPr>
              <w:t>Ст. Разина</w:t>
            </w:r>
            <w:r w:rsidR="006F4996">
              <w:rPr>
                <w:rFonts w:ascii="Times New Roman" w:hAnsi="Times New Roman" w:cs="Times New Roman"/>
              </w:rPr>
              <w:t>, д.</w:t>
            </w:r>
            <w:r w:rsidRPr="00A14A24">
              <w:rPr>
                <w:rFonts w:ascii="Times New Roman" w:hAnsi="Times New Roman" w:cs="Times New Roman"/>
              </w:rPr>
              <w:t xml:space="preserve"> 56а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4</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Л. Толстого</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№304</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250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1984</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3-03</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996">
              <w:rPr>
                <w:rFonts w:ascii="Times New Roman" w:hAnsi="Times New Roman" w:cs="Times New Roman"/>
              </w:rPr>
              <w:t xml:space="preserve"> </w:t>
            </w:r>
            <w:r w:rsidRPr="00A14A24">
              <w:rPr>
                <w:rFonts w:ascii="Times New Roman" w:hAnsi="Times New Roman" w:cs="Times New Roman"/>
              </w:rPr>
              <w:t>Л. Толстого</w:t>
            </w:r>
            <w:r w:rsidR="006F4996">
              <w:rPr>
                <w:rFonts w:ascii="Times New Roman" w:hAnsi="Times New Roman" w:cs="Times New Roman"/>
              </w:rPr>
              <w:t>, д.</w:t>
            </w:r>
            <w:r w:rsidRPr="00A14A24">
              <w:rPr>
                <w:rFonts w:ascii="Times New Roman" w:hAnsi="Times New Roman" w:cs="Times New Roman"/>
              </w:rPr>
              <w:t xml:space="preserve"> 132</w:t>
            </w:r>
            <w:r w:rsidR="006F4996">
              <w:rPr>
                <w:rFonts w:ascii="Times New Roman" w:hAnsi="Times New Roman" w:cs="Times New Roman"/>
              </w:rPr>
              <w:t xml:space="preserve"> </w:t>
            </w:r>
            <w:r w:rsidRPr="00A14A24">
              <w:rPr>
                <w:rFonts w:ascii="Times New Roman" w:hAnsi="Times New Roman" w:cs="Times New Roman"/>
              </w:rPr>
              <w:t>б</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5</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Водозабор</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 №307</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250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1979</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3-03</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 xml:space="preserve">г. Аркадак, </w:t>
            </w:r>
            <w:proofErr w:type="spellStart"/>
            <w:r w:rsidRPr="00A14A24">
              <w:rPr>
                <w:rFonts w:ascii="Times New Roman" w:hAnsi="Times New Roman" w:cs="Times New Roman"/>
              </w:rPr>
              <w:t>Терр</w:t>
            </w:r>
            <w:proofErr w:type="spellEnd"/>
            <w:r w:rsidRPr="00A14A24">
              <w:rPr>
                <w:rFonts w:ascii="Times New Roman" w:hAnsi="Times New Roman" w:cs="Times New Roman"/>
              </w:rPr>
              <w:t xml:space="preserve">. </w:t>
            </w:r>
            <w:r w:rsidR="006F4996" w:rsidRPr="00A14A24">
              <w:rPr>
                <w:rFonts w:ascii="Times New Roman" w:hAnsi="Times New Roman" w:cs="Times New Roman"/>
              </w:rPr>
              <w:t>В</w:t>
            </w:r>
            <w:r w:rsidRPr="00A14A24">
              <w:rPr>
                <w:rFonts w:ascii="Times New Roman" w:hAnsi="Times New Roman" w:cs="Times New Roman"/>
              </w:rPr>
              <w:t>одозабора</w:t>
            </w:r>
            <w:r w:rsidR="006F4996">
              <w:rPr>
                <w:rFonts w:ascii="Times New Roman" w:hAnsi="Times New Roman" w:cs="Times New Roman"/>
              </w:rPr>
              <w:t>, д.</w:t>
            </w:r>
            <w:r w:rsidRPr="00A14A24">
              <w:rPr>
                <w:rFonts w:ascii="Times New Roman" w:hAnsi="Times New Roman" w:cs="Times New Roman"/>
              </w:rPr>
              <w:t xml:space="preserve"> 2а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6</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Лесхоз</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№314</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1994</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3-04</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51</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Пугачева</w:t>
            </w:r>
            <w:r w:rsidR="006F4996">
              <w:rPr>
                <w:rFonts w:ascii="Times New Roman" w:hAnsi="Times New Roman" w:cs="Times New Roman"/>
              </w:rPr>
              <w:t>, д.</w:t>
            </w:r>
            <w:r w:rsidRPr="00A14A24">
              <w:rPr>
                <w:rFonts w:ascii="Times New Roman" w:hAnsi="Times New Roman" w:cs="Times New Roman"/>
              </w:rPr>
              <w:t xml:space="preserve"> 69а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7</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Первомайская</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 №310</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250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1962</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w:t>
            </w:r>
            <w:r w:rsidR="006F4F49">
              <w:rPr>
                <w:rFonts w:ascii="Times New Roman" w:hAnsi="Times New Roman" w:cs="Times New Roman"/>
              </w:rPr>
              <w:t xml:space="preserve"> </w:t>
            </w:r>
            <w:r w:rsidRPr="00A14A24">
              <w:rPr>
                <w:rFonts w:ascii="Times New Roman" w:hAnsi="Times New Roman" w:cs="Times New Roman"/>
              </w:rPr>
              <w:t>Л. Толстого</w:t>
            </w:r>
            <w:r w:rsidR="006F4996">
              <w:rPr>
                <w:rFonts w:ascii="Times New Roman" w:hAnsi="Times New Roman" w:cs="Times New Roman"/>
              </w:rPr>
              <w:t>, д.</w:t>
            </w:r>
            <w:r w:rsidRPr="00A14A24">
              <w:rPr>
                <w:rFonts w:ascii="Times New Roman" w:hAnsi="Times New Roman" w:cs="Times New Roman"/>
              </w:rPr>
              <w:t xml:space="preserve"> 32а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8</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Школа №1</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 №311</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1962</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3-05</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Первомайская</w:t>
            </w:r>
            <w:r w:rsidR="006F4996">
              <w:rPr>
                <w:rFonts w:ascii="Times New Roman" w:hAnsi="Times New Roman" w:cs="Times New Roman"/>
              </w:rPr>
              <w:t>, д.</w:t>
            </w:r>
            <w:r w:rsidRPr="00A14A24">
              <w:rPr>
                <w:rFonts w:ascii="Times New Roman" w:hAnsi="Times New Roman" w:cs="Times New Roman"/>
              </w:rPr>
              <w:t xml:space="preserve"> 29а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9</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Баня</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 №317</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1978</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3-06</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Октябрьская</w:t>
            </w:r>
            <w:r w:rsidR="006F4996">
              <w:rPr>
                <w:rFonts w:ascii="Times New Roman" w:hAnsi="Times New Roman" w:cs="Times New Roman"/>
              </w:rPr>
              <w:t>, д.</w:t>
            </w:r>
            <w:r w:rsidRPr="00A14A24">
              <w:rPr>
                <w:rFonts w:ascii="Times New Roman" w:hAnsi="Times New Roman" w:cs="Times New Roman"/>
              </w:rPr>
              <w:t xml:space="preserve"> 216</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10</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ГМПО ЖКХ</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№312</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1967</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3-07</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Чапаева</w:t>
            </w:r>
            <w:r w:rsidR="006F4996">
              <w:rPr>
                <w:rFonts w:ascii="Times New Roman" w:hAnsi="Times New Roman" w:cs="Times New Roman"/>
              </w:rPr>
              <w:t>, д.</w:t>
            </w:r>
            <w:r w:rsidRPr="00A14A24">
              <w:rPr>
                <w:rFonts w:ascii="Times New Roman" w:hAnsi="Times New Roman" w:cs="Times New Roman"/>
              </w:rPr>
              <w:t xml:space="preserve"> 25а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11</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Ленина 44/50</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 №313</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1978</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Ленина</w:t>
            </w:r>
            <w:r w:rsidR="006F4996">
              <w:rPr>
                <w:rFonts w:ascii="Times New Roman" w:hAnsi="Times New Roman" w:cs="Times New Roman"/>
              </w:rPr>
              <w:t>, д.</w:t>
            </w:r>
            <w:r w:rsidRPr="00A14A24">
              <w:rPr>
                <w:rFonts w:ascii="Times New Roman" w:hAnsi="Times New Roman" w:cs="Times New Roman"/>
              </w:rPr>
              <w:t xml:space="preserve"> 44/50а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12</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РУС</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6F4996">
              <w:rPr>
                <w:rFonts w:ascii="Times New Roman" w:hAnsi="Times New Roman" w:cs="Times New Roman"/>
                <w:color w:val="000000"/>
              </w:rPr>
              <w:t xml:space="preserve"> </w:t>
            </w:r>
            <w:r w:rsidRPr="00A14A24">
              <w:rPr>
                <w:rFonts w:ascii="Times New Roman" w:hAnsi="Times New Roman" w:cs="Times New Roman"/>
                <w:color w:val="000000"/>
              </w:rPr>
              <w:t>№</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3-09</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Ленина</w:t>
            </w:r>
          </w:p>
        </w:tc>
      </w:tr>
      <w:tr w:rsidR="00A14A24" w:rsidRPr="00A14A24" w:rsidTr="006F4996">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13</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Завод растительных масел</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w:t>
            </w:r>
            <w:r w:rsidRPr="006F4996">
              <w:rPr>
                <w:rFonts w:ascii="Times New Roman" w:hAnsi="Times New Roman" w:cs="Times New Roman"/>
                <w:color w:val="000000"/>
              </w:rPr>
              <w:t xml:space="preserve"> </w:t>
            </w:r>
            <w:r w:rsidRPr="00A14A24">
              <w:rPr>
                <w:rFonts w:ascii="Times New Roman" w:hAnsi="Times New Roman" w:cs="Times New Roman"/>
                <w:color w:val="000000"/>
              </w:rPr>
              <w:t>№</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630+</w:t>
            </w:r>
          </w:p>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750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3-08</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Чапаева</w:t>
            </w:r>
          </w:p>
        </w:tc>
      </w:tr>
      <w:tr w:rsidR="00A14A24" w:rsidRPr="00A14A24" w:rsidTr="006F4F49">
        <w:tc>
          <w:tcPr>
            <w:tcW w:w="10206" w:type="dxa"/>
            <w:gridSpan w:val="11"/>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bCs/>
                <w:i/>
                <w:color w:val="000000"/>
                <w:spacing w:val="-3"/>
              </w:rPr>
              <w:t xml:space="preserve">            ВЛ 10кВ № 1001 от РП-2</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РТП</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 №115</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630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1982</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1-03</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Ленина</w:t>
            </w:r>
            <w:r w:rsidR="006F4996">
              <w:rPr>
                <w:rFonts w:ascii="Times New Roman" w:hAnsi="Times New Roman" w:cs="Times New Roman"/>
              </w:rPr>
              <w:t>, д.</w:t>
            </w:r>
            <w:r w:rsidRPr="00A14A24">
              <w:rPr>
                <w:rFonts w:ascii="Times New Roman" w:hAnsi="Times New Roman" w:cs="Times New Roman"/>
              </w:rPr>
              <w:t xml:space="preserve"> 100б</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2</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Столовая</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№104</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250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1981</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1-05</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Ленина</w:t>
            </w:r>
            <w:r w:rsidR="006F4996">
              <w:rPr>
                <w:rFonts w:ascii="Times New Roman" w:hAnsi="Times New Roman" w:cs="Times New Roman"/>
              </w:rPr>
              <w:t>, д.</w:t>
            </w:r>
            <w:r w:rsidRPr="00A14A24">
              <w:rPr>
                <w:rFonts w:ascii="Times New Roman" w:hAnsi="Times New Roman" w:cs="Times New Roman"/>
              </w:rPr>
              <w:t xml:space="preserve"> 116а</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lastRenderedPageBreak/>
              <w:t>3</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100 кв. дом</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 №113</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400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1992</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1-07</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57</w:t>
            </w:r>
          </w:p>
        </w:tc>
        <w:tc>
          <w:tcPr>
            <w:tcW w:w="1701" w:type="dxa"/>
          </w:tcPr>
          <w:p w:rsidR="00A14A24" w:rsidRPr="00A14A24" w:rsidRDefault="006F4996" w:rsidP="00A14A24">
            <w:pPr>
              <w:jc w:val="center"/>
              <w:rPr>
                <w:rFonts w:ascii="Times New Roman" w:hAnsi="Times New Roman" w:cs="Times New Roman"/>
              </w:rPr>
            </w:pPr>
            <w:r>
              <w:rPr>
                <w:rFonts w:ascii="Times New Roman" w:hAnsi="Times New Roman" w:cs="Times New Roman"/>
              </w:rPr>
              <w:t xml:space="preserve">г. Аркадак, ул. Ленина, д. </w:t>
            </w:r>
            <w:r w:rsidR="00A14A24" w:rsidRPr="00A14A24">
              <w:rPr>
                <w:rFonts w:ascii="Times New Roman" w:hAnsi="Times New Roman" w:cs="Times New Roman"/>
              </w:rPr>
              <w:t>123/133а</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4</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Мичурина</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№105</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1970</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1-10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Мичурина</w:t>
            </w:r>
            <w:r w:rsidR="006F4996">
              <w:rPr>
                <w:rFonts w:ascii="Times New Roman" w:hAnsi="Times New Roman" w:cs="Times New Roman"/>
              </w:rPr>
              <w:t>, д.</w:t>
            </w:r>
            <w:r w:rsidRPr="00A14A24">
              <w:rPr>
                <w:rFonts w:ascii="Times New Roman" w:hAnsi="Times New Roman" w:cs="Times New Roman"/>
              </w:rPr>
              <w:t xml:space="preserve"> 25б</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5</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Котельная</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 №106</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320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1984</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1-11</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Ленина</w:t>
            </w:r>
            <w:r w:rsidR="006F4996">
              <w:rPr>
                <w:rFonts w:ascii="Times New Roman" w:hAnsi="Times New Roman" w:cs="Times New Roman"/>
              </w:rPr>
              <w:t>, д.</w:t>
            </w:r>
            <w:r w:rsidRPr="00A14A24">
              <w:rPr>
                <w:rFonts w:ascii="Times New Roman" w:hAnsi="Times New Roman" w:cs="Times New Roman"/>
              </w:rPr>
              <w:t xml:space="preserve"> 136а</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6</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36 кв. дом</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№109</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250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1989</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1-12</w:t>
            </w:r>
          </w:p>
        </w:tc>
        <w:tc>
          <w:tcPr>
            <w:tcW w:w="567" w:type="dxa"/>
          </w:tcPr>
          <w:p w:rsidR="00A14A24" w:rsidRPr="006F4996" w:rsidRDefault="00A14A24" w:rsidP="00A14A24">
            <w:pPr>
              <w:spacing w:line="283" w:lineRule="exact"/>
              <w:jc w:val="center"/>
              <w:rPr>
                <w:rFonts w:ascii="Times New Roman" w:hAnsi="Times New Roman" w:cs="Times New Roman"/>
              </w:rPr>
            </w:pPr>
            <w:r w:rsidRPr="006F4996">
              <w:rPr>
                <w:rFonts w:ascii="Times New Roman" w:hAnsi="Times New Roman" w:cs="Times New Roman"/>
              </w:rPr>
              <w:t>80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Ленина</w:t>
            </w:r>
            <w:r w:rsidR="006F4996">
              <w:rPr>
                <w:rFonts w:ascii="Times New Roman" w:hAnsi="Times New Roman" w:cs="Times New Roman"/>
              </w:rPr>
              <w:t>, д.</w:t>
            </w:r>
            <w:r w:rsidRPr="00A14A24">
              <w:rPr>
                <w:rFonts w:ascii="Times New Roman" w:hAnsi="Times New Roman" w:cs="Times New Roman"/>
              </w:rPr>
              <w:t xml:space="preserve"> 138а</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7</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Ленина 142/144</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 №107</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400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1986</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1-13</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86</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Ленина</w:t>
            </w:r>
            <w:r w:rsidR="006F4996">
              <w:rPr>
                <w:rFonts w:ascii="Times New Roman" w:hAnsi="Times New Roman" w:cs="Times New Roman"/>
              </w:rPr>
              <w:t>, д.</w:t>
            </w:r>
            <w:r w:rsidRPr="00A14A24">
              <w:rPr>
                <w:rFonts w:ascii="Times New Roman" w:hAnsi="Times New Roman" w:cs="Times New Roman"/>
              </w:rPr>
              <w:t xml:space="preserve"> 146</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8</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Дома ПМК</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 №108</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400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1986</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1-03</w:t>
            </w:r>
          </w:p>
        </w:tc>
        <w:tc>
          <w:tcPr>
            <w:tcW w:w="567" w:type="dxa"/>
          </w:tcPr>
          <w:p w:rsidR="00A14A24" w:rsidRPr="006F4996" w:rsidRDefault="00A14A24" w:rsidP="00A14A24">
            <w:pPr>
              <w:spacing w:line="283" w:lineRule="exact"/>
              <w:jc w:val="center"/>
              <w:rPr>
                <w:rFonts w:ascii="Times New Roman" w:hAnsi="Times New Roman" w:cs="Times New Roman"/>
              </w:rPr>
            </w:pPr>
            <w:r w:rsidRPr="006F4996">
              <w:rPr>
                <w:rFonts w:ascii="Times New Roman" w:hAnsi="Times New Roman" w:cs="Times New Roman"/>
              </w:rPr>
              <w:t>86</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Ленина</w:t>
            </w:r>
            <w:r w:rsidR="003E187B">
              <w:rPr>
                <w:rFonts w:ascii="Times New Roman" w:hAnsi="Times New Roman" w:cs="Times New Roman"/>
              </w:rPr>
              <w:t>, д.</w:t>
            </w:r>
            <w:r w:rsidRPr="00A14A24">
              <w:rPr>
                <w:rFonts w:ascii="Times New Roman" w:hAnsi="Times New Roman" w:cs="Times New Roman"/>
              </w:rPr>
              <w:t xml:space="preserve"> 177б</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9</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пос. Красный</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№110</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1966</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пос. Красный</w:t>
            </w:r>
            <w:r w:rsidR="003E187B">
              <w:rPr>
                <w:rFonts w:ascii="Times New Roman" w:hAnsi="Times New Roman" w:cs="Times New Roman"/>
              </w:rPr>
              <w:t>, д.</w:t>
            </w:r>
            <w:r w:rsidRPr="00A14A24">
              <w:rPr>
                <w:rFonts w:ascii="Times New Roman" w:hAnsi="Times New Roman" w:cs="Times New Roman"/>
              </w:rPr>
              <w:t xml:space="preserve"> 20</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10</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Ветлаборатория</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№116</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2001</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1-03</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Ленина</w:t>
            </w:r>
            <w:r w:rsidR="003E187B">
              <w:rPr>
                <w:rFonts w:ascii="Times New Roman" w:hAnsi="Times New Roman" w:cs="Times New Roman"/>
              </w:rPr>
              <w:t>, д.</w:t>
            </w:r>
            <w:r w:rsidRPr="00A14A24">
              <w:rPr>
                <w:rFonts w:ascii="Times New Roman" w:hAnsi="Times New Roman" w:cs="Times New Roman"/>
              </w:rPr>
              <w:t xml:space="preserve"> 189б</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11</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МКК</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ТП</w:t>
            </w:r>
            <w:r w:rsidRPr="003E187B">
              <w:rPr>
                <w:rFonts w:ascii="Times New Roman" w:hAnsi="Times New Roman" w:cs="Times New Roman"/>
                <w:color w:val="000000"/>
              </w:rPr>
              <w:t xml:space="preserve"> </w:t>
            </w:r>
            <w:r w:rsidRPr="00A14A24">
              <w:rPr>
                <w:rFonts w:ascii="Times New Roman" w:hAnsi="Times New Roman" w:cs="Times New Roman"/>
                <w:color w:val="000000"/>
              </w:rPr>
              <w:t>№</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560+</w:t>
            </w:r>
          </w:p>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250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1-09</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6F4F49">
            <w:pPr>
              <w:jc w:val="center"/>
              <w:rPr>
                <w:rFonts w:ascii="Times New Roman" w:hAnsi="Times New Roman" w:cs="Times New Roman"/>
              </w:rPr>
            </w:pPr>
            <w:r w:rsidRPr="00A14A24">
              <w:rPr>
                <w:rFonts w:ascii="Times New Roman" w:hAnsi="Times New Roman" w:cs="Times New Roman"/>
              </w:rPr>
              <w:t>г. Аркадак ул.</w:t>
            </w:r>
            <w:r w:rsidR="003E187B">
              <w:rPr>
                <w:rFonts w:ascii="Times New Roman" w:hAnsi="Times New Roman" w:cs="Times New Roman"/>
              </w:rPr>
              <w:t xml:space="preserve"> </w:t>
            </w:r>
            <w:r w:rsidRPr="00A14A24">
              <w:rPr>
                <w:rFonts w:ascii="Times New Roman" w:hAnsi="Times New Roman" w:cs="Times New Roman"/>
              </w:rPr>
              <w:t>Заводская</w:t>
            </w:r>
          </w:p>
        </w:tc>
      </w:tr>
      <w:tr w:rsidR="00A14A24" w:rsidRPr="00A14A24" w:rsidTr="006F4F49">
        <w:tc>
          <w:tcPr>
            <w:tcW w:w="10206" w:type="dxa"/>
            <w:gridSpan w:val="11"/>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bCs/>
                <w:i/>
                <w:color w:val="000000"/>
                <w:spacing w:val="-3"/>
              </w:rPr>
              <w:t>ВЛ 10кВ № 1002 от РП-2</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«Возрождение»</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 №209</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400+</w:t>
            </w:r>
          </w:p>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1997</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2-01</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28</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Степная</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2</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Завол</w:t>
            </w:r>
            <w:r w:rsidR="004C3A39">
              <w:rPr>
                <w:rFonts w:ascii="Times New Roman" w:hAnsi="Times New Roman" w:cs="Times New Roman"/>
              </w:rPr>
              <w:t>ж</w:t>
            </w:r>
            <w:r w:rsidRPr="00A14A24">
              <w:rPr>
                <w:rFonts w:ascii="Times New Roman" w:hAnsi="Times New Roman" w:cs="Times New Roman"/>
              </w:rPr>
              <w:t>ская</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№209</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1984</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Завол</w:t>
            </w:r>
            <w:r w:rsidR="003E187B">
              <w:rPr>
                <w:rFonts w:ascii="Times New Roman" w:hAnsi="Times New Roman" w:cs="Times New Roman"/>
              </w:rPr>
              <w:t xml:space="preserve">жская, д. </w:t>
            </w:r>
            <w:r w:rsidRPr="00A14A24">
              <w:rPr>
                <w:rFonts w:ascii="Times New Roman" w:hAnsi="Times New Roman" w:cs="Times New Roman"/>
              </w:rPr>
              <w:t>26а</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3</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w:t>
            </w:r>
            <w:proofErr w:type="spellStart"/>
            <w:r w:rsidRPr="00A14A24">
              <w:rPr>
                <w:rFonts w:ascii="Times New Roman" w:hAnsi="Times New Roman" w:cs="Times New Roman"/>
              </w:rPr>
              <w:t>Камма</w:t>
            </w:r>
            <w:proofErr w:type="spellEnd"/>
            <w:r w:rsidRPr="00A14A24">
              <w:rPr>
                <w:rFonts w:ascii="Times New Roman" w:hAnsi="Times New Roman" w:cs="Times New Roman"/>
              </w:rPr>
              <w:t>»</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w:t>
            </w:r>
            <w:r w:rsidRPr="003E187B">
              <w:rPr>
                <w:rFonts w:ascii="Times New Roman" w:hAnsi="Times New Roman" w:cs="Times New Roman"/>
                <w:color w:val="000000"/>
              </w:rPr>
              <w:t xml:space="preserve"> </w:t>
            </w:r>
            <w:r w:rsidRPr="00A14A24">
              <w:rPr>
                <w:rFonts w:ascii="Times New Roman" w:hAnsi="Times New Roman" w:cs="Times New Roman"/>
                <w:color w:val="000000"/>
              </w:rPr>
              <w:t>№</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p w:rsidR="00A14A24" w:rsidRPr="00A14A24" w:rsidRDefault="00A14A24" w:rsidP="00A14A24">
            <w:pPr>
              <w:shd w:val="clear" w:color="auto" w:fill="FFFFFF"/>
              <w:jc w:val="center"/>
              <w:rPr>
                <w:rFonts w:ascii="Times New Roman" w:hAnsi="Times New Roman" w:cs="Times New Roman"/>
                <w:color w:val="000000"/>
              </w:rPr>
            </w:pP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2-01</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4</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w:t>
            </w:r>
            <w:proofErr w:type="spellStart"/>
            <w:r w:rsidRPr="00A14A24">
              <w:rPr>
                <w:rFonts w:ascii="Times New Roman" w:hAnsi="Times New Roman" w:cs="Times New Roman"/>
              </w:rPr>
              <w:t>Сисин</w:t>
            </w:r>
            <w:proofErr w:type="spellEnd"/>
            <w:r w:rsidRPr="00A14A24">
              <w:rPr>
                <w:rFonts w:ascii="Times New Roman" w:hAnsi="Times New Roman" w:cs="Times New Roman"/>
              </w:rPr>
              <w:t>»</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w:t>
            </w:r>
            <w:r w:rsidRPr="003E187B">
              <w:rPr>
                <w:rFonts w:ascii="Times New Roman" w:hAnsi="Times New Roman" w:cs="Times New Roman"/>
                <w:color w:val="000000"/>
              </w:rPr>
              <w:t xml:space="preserve"> </w:t>
            </w:r>
            <w:r w:rsidRPr="00A14A24">
              <w:rPr>
                <w:rFonts w:ascii="Times New Roman" w:hAnsi="Times New Roman" w:cs="Times New Roman"/>
                <w:color w:val="000000"/>
              </w:rPr>
              <w:t>№</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p w:rsidR="00A14A24" w:rsidRPr="00A14A24" w:rsidRDefault="00A14A24" w:rsidP="00A14A24">
            <w:pPr>
              <w:shd w:val="clear" w:color="auto" w:fill="FFFFFF"/>
              <w:jc w:val="center"/>
              <w:rPr>
                <w:rFonts w:ascii="Times New Roman" w:hAnsi="Times New Roman" w:cs="Times New Roman"/>
                <w:color w:val="000000"/>
              </w:rPr>
            </w:pP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2-02</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5</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«Самохин»</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w:t>
            </w:r>
            <w:r w:rsidRPr="00A14A24">
              <w:rPr>
                <w:rFonts w:ascii="Times New Roman" w:hAnsi="Times New Roman" w:cs="Times New Roman"/>
                <w:color w:val="000000"/>
                <w:lang w:val="en-US"/>
              </w:rPr>
              <w:t xml:space="preserve"> </w:t>
            </w:r>
            <w:r w:rsidRPr="00A14A24">
              <w:rPr>
                <w:rFonts w:ascii="Times New Roman" w:hAnsi="Times New Roman" w:cs="Times New Roman"/>
                <w:color w:val="000000"/>
              </w:rPr>
              <w:t>№</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400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2-03</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w:t>
            </w:r>
          </w:p>
        </w:tc>
      </w:tr>
      <w:tr w:rsidR="00A14A24" w:rsidRPr="00A14A24" w:rsidTr="006F4F49">
        <w:tc>
          <w:tcPr>
            <w:tcW w:w="10206" w:type="dxa"/>
            <w:gridSpan w:val="11"/>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bCs/>
                <w:i/>
                <w:color w:val="000000"/>
                <w:spacing w:val="-3"/>
              </w:rPr>
              <w:lastRenderedPageBreak/>
              <w:t>ВЛ 10кВ № 1003 от РП-2</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«Лада»</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№306</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1997</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28</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Степная</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2</w:t>
            </w:r>
          </w:p>
        </w:tc>
        <w:tc>
          <w:tcPr>
            <w:tcW w:w="1843" w:type="dxa"/>
          </w:tcPr>
          <w:p w:rsidR="00A14A24" w:rsidRPr="00A14A24" w:rsidRDefault="00A14A24" w:rsidP="00A14A24">
            <w:pPr>
              <w:shd w:val="clear" w:color="auto" w:fill="FFFFFF"/>
              <w:rPr>
                <w:rFonts w:ascii="Times New Roman" w:hAnsi="Times New Roman" w:cs="Times New Roman"/>
              </w:rPr>
            </w:pPr>
            <w:proofErr w:type="spellStart"/>
            <w:r w:rsidRPr="00A14A24">
              <w:rPr>
                <w:rFonts w:ascii="Times New Roman" w:hAnsi="Times New Roman" w:cs="Times New Roman"/>
              </w:rPr>
              <w:t>Агропромснаб</w:t>
            </w:r>
            <w:proofErr w:type="spellEnd"/>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№318</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1978</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3-01</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Привокзальная</w:t>
            </w:r>
            <w:r w:rsidR="003E187B">
              <w:rPr>
                <w:rFonts w:ascii="Times New Roman" w:hAnsi="Times New Roman" w:cs="Times New Roman"/>
              </w:rPr>
              <w:t>, д.</w:t>
            </w:r>
            <w:r w:rsidRPr="00A14A24">
              <w:rPr>
                <w:rFonts w:ascii="Times New Roman" w:hAnsi="Times New Roman" w:cs="Times New Roman"/>
              </w:rPr>
              <w:t xml:space="preserve"> 35а</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3</w:t>
            </w:r>
          </w:p>
        </w:tc>
        <w:tc>
          <w:tcPr>
            <w:tcW w:w="1843" w:type="dxa"/>
          </w:tcPr>
          <w:p w:rsidR="00A14A24" w:rsidRPr="00A14A24" w:rsidRDefault="00A14A24" w:rsidP="00A14A24">
            <w:pPr>
              <w:shd w:val="clear" w:color="auto" w:fill="FFFFFF"/>
              <w:rPr>
                <w:rFonts w:ascii="Times New Roman" w:hAnsi="Times New Roman" w:cs="Times New Roman"/>
              </w:rPr>
            </w:pPr>
            <w:proofErr w:type="spellStart"/>
            <w:r w:rsidRPr="00A14A24">
              <w:rPr>
                <w:rFonts w:ascii="Times New Roman" w:hAnsi="Times New Roman" w:cs="Times New Roman"/>
              </w:rPr>
              <w:t>Райпо</w:t>
            </w:r>
            <w:proofErr w:type="spellEnd"/>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№308</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1979</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3-00</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Привокзальная</w:t>
            </w:r>
            <w:r w:rsidR="003E187B">
              <w:rPr>
                <w:rFonts w:ascii="Times New Roman" w:hAnsi="Times New Roman" w:cs="Times New Roman"/>
              </w:rPr>
              <w:t>, д.</w:t>
            </w:r>
            <w:r w:rsidRPr="00A14A24">
              <w:rPr>
                <w:rFonts w:ascii="Times New Roman" w:hAnsi="Times New Roman" w:cs="Times New Roman"/>
              </w:rPr>
              <w:t xml:space="preserve"> 20/2а</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4</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Нефтебаза</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3-02</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 xml:space="preserve">г. Аркадак, ул. Привокзальная </w:t>
            </w:r>
          </w:p>
        </w:tc>
      </w:tr>
      <w:tr w:rsidR="00A14A24" w:rsidRPr="00A14A24" w:rsidTr="006F4F49">
        <w:tc>
          <w:tcPr>
            <w:tcW w:w="10206" w:type="dxa"/>
            <w:gridSpan w:val="11"/>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bCs/>
                <w:i/>
                <w:color w:val="000000"/>
                <w:spacing w:val="-3"/>
              </w:rPr>
              <w:t>ВЛ 10кВ № 1005 от РП-2</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пос. Мелиораторов</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 №503</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1984</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5-04</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75</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 xml:space="preserve">г. Аркадак, ул. </w:t>
            </w:r>
            <w:proofErr w:type="spellStart"/>
            <w:r w:rsidRPr="00A14A24">
              <w:rPr>
                <w:rFonts w:ascii="Times New Roman" w:hAnsi="Times New Roman" w:cs="Times New Roman"/>
              </w:rPr>
              <w:t>Балашовская</w:t>
            </w:r>
            <w:proofErr w:type="spellEnd"/>
            <w:r w:rsidR="003E187B">
              <w:rPr>
                <w:rFonts w:ascii="Times New Roman" w:hAnsi="Times New Roman" w:cs="Times New Roman"/>
              </w:rPr>
              <w:t>, д.</w:t>
            </w:r>
            <w:r w:rsidRPr="00A14A24">
              <w:rPr>
                <w:rFonts w:ascii="Times New Roman" w:hAnsi="Times New Roman" w:cs="Times New Roman"/>
              </w:rPr>
              <w:t xml:space="preserve"> 45б</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2</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АБЗ</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№504</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1994</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5-03</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35</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Привокзальная</w:t>
            </w:r>
            <w:r w:rsidR="003E187B">
              <w:rPr>
                <w:rFonts w:ascii="Times New Roman" w:hAnsi="Times New Roman" w:cs="Times New Roman"/>
              </w:rPr>
              <w:t>, д.</w:t>
            </w:r>
            <w:r w:rsidRPr="00A14A24">
              <w:rPr>
                <w:rFonts w:ascii="Times New Roman" w:hAnsi="Times New Roman" w:cs="Times New Roman"/>
              </w:rPr>
              <w:t xml:space="preserve"> 35а</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3</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Свердлова</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№506</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1968</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5-03</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Огородная</w:t>
            </w:r>
            <w:r w:rsidR="003E187B">
              <w:rPr>
                <w:rFonts w:ascii="Times New Roman" w:hAnsi="Times New Roman" w:cs="Times New Roman"/>
              </w:rPr>
              <w:t>, д.</w:t>
            </w:r>
            <w:r w:rsidRPr="00A14A24">
              <w:rPr>
                <w:rFonts w:ascii="Times New Roman" w:hAnsi="Times New Roman" w:cs="Times New Roman"/>
              </w:rPr>
              <w:t xml:space="preserve"> 36</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4</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АТП</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 №505</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1965</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5-01</w:t>
            </w:r>
          </w:p>
        </w:tc>
        <w:tc>
          <w:tcPr>
            <w:tcW w:w="567" w:type="dxa"/>
          </w:tcPr>
          <w:p w:rsidR="00A14A24" w:rsidRPr="003E187B" w:rsidRDefault="00A14A24" w:rsidP="00A14A24">
            <w:pPr>
              <w:spacing w:line="283" w:lineRule="exact"/>
              <w:jc w:val="center"/>
              <w:rPr>
                <w:rFonts w:ascii="Times New Roman" w:hAnsi="Times New Roman" w:cs="Times New Roman"/>
              </w:rPr>
            </w:pPr>
            <w:r w:rsidRPr="003E187B">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 xml:space="preserve">г. Аркадак, ул. </w:t>
            </w:r>
            <w:proofErr w:type="spellStart"/>
            <w:r w:rsidRPr="00A14A24">
              <w:rPr>
                <w:rFonts w:ascii="Times New Roman" w:hAnsi="Times New Roman" w:cs="Times New Roman"/>
              </w:rPr>
              <w:t>Балашовская</w:t>
            </w:r>
            <w:proofErr w:type="spellEnd"/>
            <w:r w:rsidR="003E187B">
              <w:rPr>
                <w:rFonts w:ascii="Times New Roman" w:hAnsi="Times New Roman" w:cs="Times New Roman"/>
              </w:rPr>
              <w:t>, д.</w:t>
            </w:r>
            <w:r w:rsidRPr="00A14A24">
              <w:rPr>
                <w:rFonts w:ascii="Times New Roman" w:hAnsi="Times New Roman" w:cs="Times New Roman"/>
              </w:rPr>
              <w:t xml:space="preserve"> 27а</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5</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пос. Мелиораторов</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 №503</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1984</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5-04</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75</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 xml:space="preserve">г. Аркадак, ул. </w:t>
            </w:r>
            <w:proofErr w:type="spellStart"/>
            <w:r w:rsidRPr="00A14A24">
              <w:rPr>
                <w:rFonts w:ascii="Times New Roman" w:hAnsi="Times New Roman" w:cs="Times New Roman"/>
              </w:rPr>
              <w:t>Балашовская</w:t>
            </w:r>
            <w:proofErr w:type="spellEnd"/>
            <w:r w:rsidR="003E187B">
              <w:rPr>
                <w:rFonts w:ascii="Times New Roman" w:hAnsi="Times New Roman" w:cs="Times New Roman"/>
              </w:rPr>
              <w:t>, д.</w:t>
            </w:r>
            <w:r w:rsidRPr="00A14A24">
              <w:rPr>
                <w:rFonts w:ascii="Times New Roman" w:hAnsi="Times New Roman" w:cs="Times New Roman"/>
              </w:rPr>
              <w:t xml:space="preserve"> 45б</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6</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База «Урсу-3»</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250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5-02</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 xml:space="preserve">г. Аркадак, ул. </w:t>
            </w:r>
            <w:proofErr w:type="spellStart"/>
            <w:r w:rsidRPr="00A14A24">
              <w:rPr>
                <w:rFonts w:ascii="Times New Roman" w:hAnsi="Times New Roman" w:cs="Times New Roman"/>
              </w:rPr>
              <w:t>Балашовская</w:t>
            </w:r>
            <w:proofErr w:type="spellEnd"/>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7</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Дорожник</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400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5-03</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г. Аркадак, ул. Привокзальная</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8</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w:t>
            </w:r>
            <w:proofErr w:type="spellStart"/>
            <w:r w:rsidRPr="00A14A24">
              <w:rPr>
                <w:rFonts w:ascii="Times New Roman" w:hAnsi="Times New Roman" w:cs="Times New Roman"/>
              </w:rPr>
              <w:t>Саратовмелиоводхоз</w:t>
            </w:r>
            <w:proofErr w:type="spellEnd"/>
            <w:r w:rsidRPr="00A14A24">
              <w:rPr>
                <w:rFonts w:ascii="Times New Roman" w:hAnsi="Times New Roman" w:cs="Times New Roman"/>
              </w:rPr>
              <w:t>»</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5-05</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 xml:space="preserve">г. Аркадак, ул. </w:t>
            </w:r>
            <w:proofErr w:type="spellStart"/>
            <w:r w:rsidRPr="00A14A24">
              <w:rPr>
                <w:rFonts w:ascii="Times New Roman" w:hAnsi="Times New Roman" w:cs="Times New Roman"/>
              </w:rPr>
              <w:t>Балашовская</w:t>
            </w:r>
            <w:proofErr w:type="spellEnd"/>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9</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w:t>
            </w:r>
            <w:proofErr w:type="spellStart"/>
            <w:r w:rsidRPr="00A14A24">
              <w:rPr>
                <w:rFonts w:ascii="Times New Roman" w:hAnsi="Times New Roman" w:cs="Times New Roman"/>
              </w:rPr>
              <w:t>Карнелит</w:t>
            </w:r>
            <w:proofErr w:type="spellEnd"/>
            <w:r w:rsidRPr="00A14A24">
              <w:rPr>
                <w:rFonts w:ascii="Times New Roman" w:hAnsi="Times New Roman" w:cs="Times New Roman"/>
              </w:rPr>
              <w:t>»</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5-06</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 xml:space="preserve">г. Аркадак, ул. </w:t>
            </w:r>
            <w:proofErr w:type="spellStart"/>
            <w:r w:rsidRPr="00A14A24">
              <w:rPr>
                <w:rFonts w:ascii="Times New Roman" w:hAnsi="Times New Roman" w:cs="Times New Roman"/>
              </w:rPr>
              <w:t>Балашовская</w:t>
            </w:r>
            <w:proofErr w:type="spellEnd"/>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10</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СПТУ-50</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ЗТП №-</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2х</w:t>
            </w:r>
          </w:p>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400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Абонент.</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5-08</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 xml:space="preserve">г. Аркадак, ул. </w:t>
            </w:r>
            <w:proofErr w:type="spellStart"/>
            <w:r w:rsidRPr="00A14A24">
              <w:rPr>
                <w:rFonts w:ascii="Times New Roman" w:hAnsi="Times New Roman" w:cs="Times New Roman"/>
              </w:rPr>
              <w:t>Балашовская</w:t>
            </w:r>
            <w:proofErr w:type="spellEnd"/>
          </w:p>
        </w:tc>
      </w:tr>
      <w:tr w:rsidR="00A14A24" w:rsidRPr="00A14A24" w:rsidTr="006F4F49">
        <w:tc>
          <w:tcPr>
            <w:tcW w:w="10206" w:type="dxa"/>
            <w:gridSpan w:val="11"/>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bCs/>
                <w:i/>
                <w:color w:val="000000"/>
                <w:spacing w:val="-3"/>
              </w:rPr>
              <w:lastRenderedPageBreak/>
              <w:t>ВЛ 10кВ № 1007 от РП-2</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1</w:t>
            </w:r>
          </w:p>
        </w:tc>
        <w:tc>
          <w:tcPr>
            <w:tcW w:w="1843" w:type="dxa"/>
          </w:tcPr>
          <w:p w:rsidR="00A14A24" w:rsidRPr="00A14A24" w:rsidRDefault="00A14A24" w:rsidP="00A14A24">
            <w:pPr>
              <w:shd w:val="clear" w:color="auto" w:fill="FFFFFF"/>
              <w:rPr>
                <w:rFonts w:ascii="Times New Roman" w:hAnsi="Times New Roman" w:cs="Times New Roman"/>
              </w:rPr>
            </w:pPr>
            <w:r w:rsidRPr="00A14A24">
              <w:rPr>
                <w:rFonts w:ascii="Times New Roman" w:hAnsi="Times New Roman" w:cs="Times New Roman"/>
              </w:rPr>
              <w:t>«Ласточка»</w:t>
            </w:r>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№701</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1969</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7-02</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3E187B">
            <w:pPr>
              <w:jc w:val="center"/>
              <w:rPr>
                <w:rFonts w:ascii="Times New Roman" w:hAnsi="Times New Roman" w:cs="Times New Roman"/>
              </w:rPr>
            </w:pPr>
            <w:r w:rsidRPr="00A14A24">
              <w:rPr>
                <w:rFonts w:ascii="Times New Roman" w:hAnsi="Times New Roman" w:cs="Times New Roman"/>
              </w:rPr>
              <w:t xml:space="preserve">г. Аркадак, </w:t>
            </w:r>
            <w:proofErr w:type="spellStart"/>
            <w:r w:rsidRPr="00A14A24">
              <w:rPr>
                <w:rFonts w:ascii="Times New Roman" w:hAnsi="Times New Roman" w:cs="Times New Roman"/>
              </w:rPr>
              <w:t>Жилучасток</w:t>
            </w:r>
            <w:proofErr w:type="spellEnd"/>
            <w:r w:rsidRPr="00A14A24">
              <w:rPr>
                <w:rFonts w:ascii="Times New Roman" w:hAnsi="Times New Roman" w:cs="Times New Roman"/>
              </w:rPr>
              <w:t xml:space="preserve"> 1</w:t>
            </w:r>
          </w:p>
        </w:tc>
      </w:tr>
      <w:tr w:rsidR="00A14A24" w:rsidRPr="00A14A24" w:rsidTr="003E187B">
        <w:tc>
          <w:tcPr>
            <w:tcW w:w="567" w:type="dxa"/>
          </w:tcPr>
          <w:p w:rsidR="00A14A24" w:rsidRPr="00A14A24" w:rsidRDefault="00A14A24" w:rsidP="00A14A24">
            <w:pPr>
              <w:jc w:val="center"/>
              <w:rPr>
                <w:rFonts w:ascii="Times New Roman" w:hAnsi="Times New Roman" w:cs="Times New Roman"/>
                <w:sz w:val="20"/>
                <w:szCs w:val="20"/>
              </w:rPr>
            </w:pPr>
            <w:r w:rsidRPr="00A14A24">
              <w:rPr>
                <w:rFonts w:ascii="Times New Roman" w:hAnsi="Times New Roman" w:cs="Times New Roman"/>
                <w:sz w:val="20"/>
                <w:szCs w:val="20"/>
              </w:rPr>
              <w:t>2</w:t>
            </w:r>
          </w:p>
        </w:tc>
        <w:tc>
          <w:tcPr>
            <w:tcW w:w="1843" w:type="dxa"/>
          </w:tcPr>
          <w:p w:rsidR="00A14A24" w:rsidRPr="00A14A24" w:rsidRDefault="00A14A24" w:rsidP="00A14A24">
            <w:pPr>
              <w:shd w:val="clear" w:color="auto" w:fill="FFFFFF"/>
              <w:rPr>
                <w:rFonts w:ascii="Times New Roman" w:hAnsi="Times New Roman" w:cs="Times New Roman"/>
              </w:rPr>
            </w:pPr>
            <w:proofErr w:type="spellStart"/>
            <w:r w:rsidRPr="00A14A24">
              <w:rPr>
                <w:rFonts w:ascii="Times New Roman" w:hAnsi="Times New Roman" w:cs="Times New Roman"/>
              </w:rPr>
              <w:t>Балашовская</w:t>
            </w:r>
            <w:proofErr w:type="spellEnd"/>
          </w:p>
        </w:tc>
        <w:tc>
          <w:tcPr>
            <w:tcW w:w="992" w:type="dxa"/>
          </w:tcPr>
          <w:p w:rsidR="00A14A24" w:rsidRPr="00A14A24" w:rsidRDefault="00A14A24" w:rsidP="00A14A24">
            <w:pPr>
              <w:shd w:val="clear" w:color="auto" w:fill="FFFFFF"/>
              <w:rPr>
                <w:rFonts w:ascii="Times New Roman" w:hAnsi="Times New Roman" w:cs="Times New Roman"/>
                <w:color w:val="000000"/>
              </w:rPr>
            </w:pPr>
            <w:r w:rsidRPr="00A14A24">
              <w:rPr>
                <w:rFonts w:ascii="Times New Roman" w:hAnsi="Times New Roman" w:cs="Times New Roman"/>
                <w:color w:val="000000"/>
              </w:rPr>
              <w:t>КТП №702</w:t>
            </w:r>
          </w:p>
        </w:tc>
        <w:tc>
          <w:tcPr>
            <w:tcW w:w="630" w:type="dxa"/>
          </w:tcPr>
          <w:p w:rsidR="00A14A24" w:rsidRPr="00A14A24" w:rsidRDefault="00A14A24" w:rsidP="00A14A24">
            <w:pPr>
              <w:shd w:val="clear" w:color="auto" w:fill="FFFFFF"/>
              <w:jc w:val="center"/>
              <w:rPr>
                <w:rFonts w:ascii="Times New Roman" w:hAnsi="Times New Roman" w:cs="Times New Roman"/>
                <w:color w:val="000000"/>
              </w:rPr>
            </w:pPr>
            <w:r w:rsidRPr="00A14A24">
              <w:rPr>
                <w:rFonts w:ascii="Times New Roman" w:hAnsi="Times New Roman" w:cs="Times New Roman"/>
                <w:color w:val="000000"/>
              </w:rPr>
              <w:t>160</w:t>
            </w:r>
          </w:p>
        </w:tc>
        <w:tc>
          <w:tcPr>
            <w:tcW w:w="930" w:type="dxa"/>
            <w:gridSpan w:val="2"/>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1974</w:t>
            </w:r>
          </w:p>
        </w:tc>
        <w:tc>
          <w:tcPr>
            <w:tcW w:w="771"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1355"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Г.ЭС</w:t>
            </w:r>
          </w:p>
        </w:tc>
        <w:tc>
          <w:tcPr>
            <w:tcW w:w="850"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7-01</w:t>
            </w:r>
          </w:p>
        </w:tc>
        <w:tc>
          <w:tcPr>
            <w:tcW w:w="567" w:type="dxa"/>
          </w:tcPr>
          <w:p w:rsidR="00A14A24" w:rsidRPr="00A14A24" w:rsidRDefault="00A14A24" w:rsidP="00A14A24">
            <w:pPr>
              <w:spacing w:line="283" w:lineRule="exact"/>
              <w:jc w:val="center"/>
              <w:rPr>
                <w:rFonts w:ascii="Times New Roman" w:hAnsi="Times New Roman" w:cs="Times New Roman"/>
              </w:rPr>
            </w:pPr>
            <w:r w:rsidRPr="00A14A24">
              <w:rPr>
                <w:rFonts w:ascii="Times New Roman" w:hAnsi="Times New Roman" w:cs="Times New Roman"/>
              </w:rPr>
              <w:t>90</w:t>
            </w:r>
          </w:p>
        </w:tc>
        <w:tc>
          <w:tcPr>
            <w:tcW w:w="1701" w:type="dxa"/>
          </w:tcPr>
          <w:p w:rsidR="00A14A24" w:rsidRPr="00A14A24" w:rsidRDefault="00A14A24" w:rsidP="00A14A24">
            <w:pPr>
              <w:jc w:val="center"/>
              <w:rPr>
                <w:rFonts w:ascii="Times New Roman" w:hAnsi="Times New Roman" w:cs="Times New Roman"/>
              </w:rPr>
            </w:pPr>
            <w:r w:rsidRPr="00A14A24">
              <w:rPr>
                <w:rFonts w:ascii="Times New Roman" w:hAnsi="Times New Roman" w:cs="Times New Roman"/>
              </w:rPr>
              <w:t xml:space="preserve">г. Аркадак, ул. </w:t>
            </w:r>
            <w:proofErr w:type="spellStart"/>
            <w:r w:rsidRPr="00A14A24">
              <w:rPr>
                <w:rFonts w:ascii="Times New Roman" w:hAnsi="Times New Roman" w:cs="Times New Roman"/>
              </w:rPr>
              <w:t>Балашовская</w:t>
            </w:r>
            <w:proofErr w:type="spellEnd"/>
            <w:r w:rsidR="003E187B">
              <w:rPr>
                <w:rFonts w:ascii="Times New Roman" w:hAnsi="Times New Roman" w:cs="Times New Roman"/>
              </w:rPr>
              <w:t>, д.</w:t>
            </w:r>
            <w:r w:rsidRPr="00A14A24">
              <w:rPr>
                <w:rFonts w:ascii="Times New Roman" w:hAnsi="Times New Roman" w:cs="Times New Roman"/>
              </w:rPr>
              <w:t xml:space="preserve"> 1а</w:t>
            </w:r>
          </w:p>
        </w:tc>
      </w:tr>
    </w:tbl>
    <w:p w:rsidR="00A14A24" w:rsidRPr="00A14A24" w:rsidRDefault="00A14A24" w:rsidP="00A14A24">
      <w:pPr>
        <w:shd w:val="clear" w:color="auto" w:fill="FFFFFF"/>
        <w:spacing w:line="283" w:lineRule="exact"/>
        <w:ind w:left="390"/>
        <w:rPr>
          <w:rFonts w:ascii="Times New Roman" w:hAnsi="Times New Roman" w:cs="Times New Roman"/>
          <w:sz w:val="6"/>
          <w:szCs w:val="6"/>
        </w:rPr>
      </w:pPr>
    </w:p>
    <w:p w:rsidR="00A14A24" w:rsidRPr="006F4F49" w:rsidRDefault="00A14A24" w:rsidP="006F4F49">
      <w:pPr>
        <w:shd w:val="clear" w:color="auto" w:fill="FFFFFF"/>
        <w:spacing w:after="0" w:line="300" w:lineRule="auto"/>
        <w:ind w:firstLine="709"/>
        <w:jc w:val="both"/>
        <w:rPr>
          <w:rFonts w:ascii="Times New Roman" w:hAnsi="Times New Roman" w:cs="Times New Roman"/>
          <w:sz w:val="28"/>
          <w:szCs w:val="26"/>
        </w:rPr>
      </w:pPr>
      <w:r w:rsidRPr="006F4F49">
        <w:rPr>
          <w:rFonts w:ascii="Times New Roman" w:hAnsi="Times New Roman" w:cs="Times New Roman"/>
          <w:sz w:val="28"/>
          <w:szCs w:val="26"/>
        </w:rPr>
        <w:t xml:space="preserve">Общее количество ТП (КТП) – 10/0,4 кВ составляет 83 шт., из которых 55 шт. суммарной мощностью 11840 кВ принадлежат </w:t>
      </w:r>
      <w:proofErr w:type="spellStart"/>
      <w:r w:rsidRPr="006F4F49">
        <w:rPr>
          <w:rFonts w:ascii="Times New Roman" w:hAnsi="Times New Roman" w:cs="Times New Roman"/>
          <w:sz w:val="28"/>
          <w:szCs w:val="26"/>
        </w:rPr>
        <w:t>Прихопёрскому</w:t>
      </w:r>
      <w:proofErr w:type="spellEnd"/>
      <w:r w:rsidRPr="006F4F49">
        <w:rPr>
          <w:rFonts w:ascii="Times New Roman" w:hAnsi="Times New Roman" w:cs="Times New Roman"/>
          <w:sz w:val="28"/>
          <w:szCs w:val="26"/>
        </w:rPr>
        <w:t xml:space="preserve"> производственному  отделению филиала ОАО «МРСК Волги»</w:t>
      </w:r>
      <w:r w:rsidR="006F4F49">
        <w:rPr>
          <w:rFonts w:ascii="Times New Roman" w:hAnsi="Times New Roman" w:cs="Times New Roman"/>
          <w:sz w:val="28"/>
          <w:szCs w:val="26"/>
        </w:rPr>
        <w:t xml:space="preserve"> </w:t>
      </w:r>
      <w:r w:rsidRPr="006F4F49">
        <w:rPr>
          <w:rFonts w:ascii="Times New Roman" w:hAnsi="Times New Roman" w:cs="Times New Roman"/>
          <w:sz w:val="28"/>
          <w:szCs w:val="26"/>
        </w:rPr>
        <w:t>-</w:t>
      </w:r>
      <w:r w:rsidR="006F4F49">
        <w:rPr>
          <w:rFonts w:ascii="Times New Roman" w:hAnsi="Times New Roman" w:cs="Times New Roman"/>
          <w:sz w:val="28"/>
          <w:szCs w:val="26"/>
        </w:rPr>
        <w:t xml:space="preserve"> </w:t>
      </w:r>
      <w:r w:rsidRPr="006F4F49">
        <w:rPr>
          <w:rFonts w:ascii="Times New Roman" w:hAnsi="Times New Roman" w:cs="Times New Roman"/>
          <w:sz w:val="28"/>
          <w:szCs w:val="26"/>
        </w:rPr>
        <w:t xml:space="preserve">«Саратовские распределительные сети», а 29 шт. суммарной мощностью 9725 </w:t>
      </w:r>
      <w:proofErr w:type="spellStart"/>
      <w:r w:rsidRPr="006F4F49">
        <w:rPr>
          <w:rFonts w:ascii="Times New Roman" w:hAnsi="Times New Roman" w:cs="Times New Roman"/>
          <w:sz w:val="28"/>
          <w:szCs w:val="26"/>
        </w:rPr>
        <w:t>кВа</w:t>
      </w:r>
      <w:proofErr w:type="spellEnd"/>
      <w:r w:rsidRPr="006F4F49">
        <w:rPr>
          <w:rFonts w:ascii="Times New Roman" w:hAnsi="Times New Roman" w:cs="Times New Roman"/>
          <w:sz w:val="28"/>
          <w:szCs w:val="26"/>
        </w:rPr>
        <w:t xml:space="preserve"> находятся на балансе ОАО</w:t>
      </w:r>
      <w:r w:rsidR="006F4F49">
        <w:rPr>
          <w:rFonts w:ascii="Times New Roman" w:hAnsi="Times New Roman" w:cs="Times New Roman"/>
          <w:sz w:val="28"/>
          <w:szCs w:val="26"/>
        </w:rPr>
        <w:t> </w:t>
      </w:r>
      <w:r w:rsidRPr="006F4F49">
        <w:rPr>
          <w:rFonts w:ascii="Times New Roman" w:hAnsi="Times New Roman" w:cs="Times New Roman"/>
          <w:sz w:val="28"/>
          <w:szCs w:val="26"/>
        </w:rPr>
        <w:t>«</w:t>
      </w:r>
      <w:proofErr w:type="spellStart"/>
      <w:r w:rsidRPr="006F4F49">
        <w:rPr>
          <w:rFonts w:ascii="Times New Roman" w:hAnsi="Times New Roman" w:cs="Times New Roman"/>
          <w:sz w:val="28"/>
          <w:szCs w:val="26"/>
        </w:rPr>
        <w:t>Облкоммунэнерго</w:t>
      </w:r>
      <w:proofErr w:type="spellEnd"/>
      <w:r w:rsidRPr="006F4F49">
        <w:rPr>
          <w:rFonts w:ascii="Times New Roman" w:hAnsi="Times New Roman" w:cs="Times New Roman"/>
          <w:sz w:val="28"/>
          <w:szCs w:val="26"/>
        </w:rPr>
        <w:t>».</w:t>
      </w:r>
    </w:p>
    <w:p w:rsidR="00A14A24" w:rsidRPr="006F4F49" w:rsidRDefault="00A14A24" w:rsidP="006F4F49">
      <w:pPr>
        <w:shd w:val="clear" w:color="auto" w:fill="FFFFFF"/>
        <w:spacing w:after="0" w:line="300" w:lineRule="auto"/>
        <w:ind w:firstLine="709"/>
        <w:jc w:val="both"/>
        <w:rPr>
          <w:rFonts w:ascii="Times New Roman" w:hAnsi="Times New Roman" w:cs="Times New Roman"/>
          <w:sz w:val="28"/>
          <w:szCs w:val="26"/>
        </w:rPr>
      </w:pPr>
      <w:r w:rsidRPr="006F4F49">
        <w:rPr>
          <w:rFonts w:ascii="Times New Roman" w:hAnsi="Times New Roman" w:cs="Times New Roman"/>
          <w:sz w:val="28"/>
          <w:szCs w:val="26"/>
        </w:rPr>
        <w:t>Средний процент износа ТП (КТП) – 10/0,4 кВ</w:t>
      </w:r>
      <w:r w:rsidRPr="006F4F49">
        <w:rPr>
          <w:rFonts w:ascii="Times New Roman" w:hAnsi="Times New Roman" w:cs="Times New Roman"/>
          <w:sz w:val="24"/>
        </w:rPr>
        <w:t xml:space="preserve"> </w:t>
      </w:r>
      <w:r w:rsidRPr="006F4F49">
        <w:rPr>
          <w:rFonts w:ascii="Times New Roman" w:hAnsi="Times New Roman" w:cs="Times New Roman"/>
          <w:sz w:val="28"/>
          <w:szCs w:val="26"/>
        </w:rPr>
        <w:t>принадлеж</w:t>
      </w:r>
      <w:r w:rsidR="00167702">
        <w:rPr>
          <w:rFonts w:ascii="Times New Roman" w:hAnsi="Times New Roman" w:cs="Times New Roman"/>
          <w:sz w:val="28"/>
          <w:szCs w:val="26"/>
        </w:rPr>
        <w:t>ат</w:t>
      </w:r>
      <w:r w:rsidRPr="006F4F49">
        <w:rPr>
          <w:rFonts w:ascii="Times New Roman" w:hAnsi="Times New Roman" w:cs="Times New Roman"/>
          <w:sz w:val="28"/>
          <w:szCs w:val="26"/>
        </w:rPr>
        <w:t xml:space="preserve"> </w:t>
      </w:r>
      <w:proofErr w:type="spellStart"/>
      <w:r w:rsidRPr="006F4F49">
        <w:rPr>
          <w:rFonts w:ascii="Times New Roman" w:hAnsi="Times New Roman" w:cs="Times New Roman"/>
          <w:sz w:val="28"/>
          <w:szCs w:val="26"/>
        </w:rPr>
        <w:t>Прихопёрскому</w:t>
      </w:r>
      <w:proofErr w:type="spellEnd"/>
      <w:r w:rsidRPr="006F4F49">
        <w:rPr>
          <w:rFonts w:ascii="Times New Roman" w:hAnsi="Times New Roman" w:cs="Times New Roman"/>
          <w:sz w:val="28"/>
          <w:szCs w:val="26"/>
        </w:rPr>
        <w:t xml:space="preserve"> производственному  отделению филиала ОАО «МРСК Волги»</w:t>
      </w:r>
      <w:r w:rsidR="006F4F49">
        <w:rPr>
          <w:rFonts w:ascii="Times New Roman" w:hAnsi="Times New Roman" w:cs="Times New Roman"/>
          <w:sz w:val="28"/>
          <w:szCs w:val="26"/>
        </w:rPr>
        <w:t xml:space="preserve"> </w:t>
      </w:r>
      <w:r w:rsidRPr="006F4F49">
        <w:rPr>
          <w:rFonts w:ascii="Times New Roman" w:hAnsi="Times New Roman" w:cs="Times New Roman"/>
          <w:sz w:val="28"/>
          <w:szCs w:val="26"/>
        </w:rPr>
        <w:t>-</w:t>
      </w:r>
      <w:r w:rsidR="006F4F49">
        <w:rPr>
          <w:rFonts w:ascii="Times New Roman" w:hAnsi="Times New Roman" w:cs="Times New Roman"/>
          <w:sz w:val="28"/>
          <w:szCs w:val="26"/>
        </w:rPr>
        <w:t xml:space="preserve"> </w:t>
      </w:r>
      <w:r w:rsidRPr="006F4F49">
        <w:rPr>
          <w:rFonts w:ascii="Times New Roman" w:hAnsi="Times New Roman" w:cs="Times New Roman"/>
          <w:sz w:val="28"/>
          <w:szCs w:val="26"/>
        </w:rPr>
        <w:t>«Саратовские распределительные сети» составил 83,5 %.</w:t>
      </w:r>
    </w:p>
    <w:p w:rsidR="00D0098E" w:rsidRPr="00162568" w:rsidRDefault="00D0098E" w:rsidP="00935248">
      <w:pPr>
        <w:spacing w:after="0" w:line="240" w:lineRule="auto"/>
        <w:ind w:firstLine="709"/>
        <w:rPr>
          <w:rFonts w:ascii="Times New Roman" w:hAnsi="Times New Roman" w:cs="Times New Roman"/>
          <w:sz w:val="28"/>
          <w:szCs w:val="28"/>
        </w:rPr>
      </w:pPr>
    </w:p>
    <w:p w:rsidR="00D0098E" w:rsidRPr="00162568" w:rsidRDefault="00D0098E" w:rsidP="00FE47BC">
      <w:pPr>
        <w:pStyle w:val="af8"/>
        <w:widowControl w:val="0"/>
        <w:numPr>
          <w:ilvl w:val="1"/>
          <w:numId w:val="2"/>
        </w:numPr>
        <w:tabs>
          <w:tab w:val="left" w:pos="1701"/>
        </w:tabs>
        <w:spacing w:after="0" w:line="240" w:lineRule="auto"/>
        <w:ind w:left="0" w:firstLine="709"/>
        <w:jc w:val="left"/>
        <w:outlineLvl w:val="1"/>
      </w:pPr>
      <w:bookmarkStart w:id="171" w:name="_Toc21089263"/>
      <w:bookmarkStart w:id="172" w:name="_Toc70579315"/>
      <w:r w:rsidRPr="00162568">
        <w:t>Газоснабжение</w:t>
      </w:r>
      <w:bookmarkEnd w:id="171"/>
      <w:bookmarkEnd w:id="172"/>
    </w:p>
    <w:p w:rsidR="00191822" w:rsidRDefault="00191822" w:rsidP="00D55BFA">
      <w:pPr>
        <w:pStyle w:val="af8"/>
        <w:widowControl w:val="0"/>
        <w:tabs>
          <w:tab w:val="left" w:pos="1701"/>
        </w:tabs>
        <w:spacing w:after="0" w:line="240" w:lineRule="auto"/>
        <w:ind w:left="709" w:firstLine="0"/>
        <w:jc w:val="left"/>
        <w:rPr>
          <w:color w:val="FF0000"/>
        </w:rPr>
      </w:pPr>
    </w:p>
    <w:p w:rsidR="00637145" w:rsidRDefault="00637145" w:rsidP="00191822">
      <w:pPr>
        <w:shd w:val="clear" w:color="auto" w:fill="FFFFFF"/>
        <w:spacing w:after="0" w:line="300" w:lineRule="auto"/>
        <w:ind w:firstLine="709"/>
        <w:jc w:val="both"/>
        <w:rPr>
          <w:rFonts w:ascii="Times New Roman" w:hAnsi="Times New Roman" w:cs="Times New Roman"/>
          <w:sz w:val="28"/>
          <w:szCs w:val="26"/>
        </w:rPr>
      </w:pPr>
      <w:r>
        <w:rPr>
          <w:rFonts w:ascii="Times New Roman" w:hAnsi="Times New Roman" w:cs="Times New Roman"/>
          <w:sz w:val="28"/>
          <w:szCs w:val="26"/>
        </w:rPr>
        <w:t>Транспортировку природного газа, его бесперебойную и безаварийную подачу осуществляет  филиал АО «Газпром газораспределение Саратовская область» в г. Ртищево.</w:t>
      </w:r>
    </w:p>
    <w:p w:rsidR="00191822" w:rsidRPr="00191822" w:rsidRDefault="00191822" w:rsidP="00191822">
      <w:pPr>
        <w:shd w:val="clear" w:color="auto" w:fill="FFFFFF"/>
        <w:spacing w:after="0" w:line="300" w:lineRule="auto"/>
        <w:ind w:firstLine="709"/>
        <w:jc w:val="both"/>
        <w:rPr>
          <w:rFonts w:ascii="Times New Roman" w:hAnsi="Times New Roman" w:cs="Times New Roman"/>
          <w:sz w:val="28"/>
          <w:szCs w:val="26"/>
        </w:rPr>
      </w:pPr>
      <w:r w:rsidRPr="00191822">
        <w:rPr>
          <w:rFonts w:ascii="Times New Roman" w:hAnsi="Times New Roman" w:cs="Times New Roman"/>
          <w:sz w:val="28"/>
          <w:szCs w:val="26"/>
        </w:rPr>
        <w:t>Источником газоснабжения МО город Аркадак является природный газ, который по отводу от магистрального газопровода «Петровск-Новопсков» подается на газораспределительную станцию ГРС-1</w:t>
      </w:r>
      <w:r w:rsidR="003E187B">
        <w:rPr>
          <w:rFonts w:ascii="Times New Roman" w:hAnsi="Times New Roman" w:cs="Times New Roman"/>
          <w:sz w:val="28"/>
          <w:szCs w:val="26"/>
        </w:rPr>
        <w:t>,</w:t>
      </w:r>
      <w:r w:rsidRPr="00191822">
        <w:rPr>
          <w:rFonts w:ascii="Times New Roman" w:hAnsi="Times New Roman" w:cs="Times New Roman"/>
          <w:sz w:val="28"/>
          <w:szCs w:val="26"/>
        </w:rPr>
        <w:t xml:space="preserve"> расположенной в городе Аркадак. От ГРС-1 газ по газораспределительным сетям поступает на газорегуляторные пункты (ГРП,</w:t>
      </w:r>
      <w:r>
        <w:rPr>
          <w:rFonts w:ascii="Times New Roman" w:hAnsi="Times New Roman" w:cs="Times New Roman"/>
          <w:sz w:val="28"/>
          <w:szCs w:val="26"/>
        </w:rPr>
        <w:t xml:space="preserve"> </w:t>
      </w:r>
      <w:r w:rsidRPr="00191822">
        <w:rPr>
          <w:rFonts w:ascii="Times New Roman" w:hAnsi="Times New Roman" w:cs="Times New Roman"/>
          <w:sz w:val="28"/>
          <w:szCs w:val="26"/>
        </w:rPr>
        <w:t>ГРПШ) города Аркадак. Поселок Красный запитан от места врезки в газопровод от ГРС-1 города Аркадак до ГРП село Андреевка.</w:t>
      </w:r>
    </w:p>
    <w:p w:rsidR="00191822" w:rsidRPr="00191822" w:rsidRDefault="00191822" w:rsidP="00191822">
      <w:pPr>
        <w:shd w:val="clear" w:color="auto" w:fill="FFFFFF"/>
        <w:spacing w:after="0" w:line="300" w:lineRule="auto"/>
        <w:ind w:firstLine="709"/>
        <w:jc w:val="both"/>
        <w:rPr>
          <w:rFonts w:ascii="Times New Roman" w:hAnsi="Times New Roman" w:cs="Times New Roman"/>
          <w:sz w:val="28"/>
          <w:szCs w:val="26"/>
        </w:rPr>
      </w:pPr>
      <w:r w:rsidRPr="00191822">
        <w:rPr>
          <w:rFonts w:ascii="Times New Roman" w:hAnsi="Times New Roman" w:cs="Times New Roman"/>
          <w:sz w:val="28"/>
          <w:szCs w:val="26"/>
        </w:rPr>
        <w:t>В газорегуляторных пунктах давление газа снижается до 0,3 МПа для газификации котельных и промпредприятий. На индивидуально-бытовые, хозяйственные нужды и местное отопление давление газа снижается до 0,005 МПа.</w:t>
      </w:r>
    </w:p>
    <w:p w:rsidR="00191822" w:rsidRPr="00191822" w:rsidRDefault="00191822" w:rsidP="00191822">
      <w:pPr>
        <w:shd w:val="clear" w:color="auto" w:fill="FFFFFF"/>
        <w:spacing w:after="0" w:line="300" w:lineRule="auto"/>
        <w:ind w:firstLine="709"/>
        <w:jc w:val="both"/>
        <w:rPr>
          <w:rFonts w:ascii="Times New Roman" w:hAnsi="Times New Roman" w:cs="Times New Roman"/>
          <w:sz w:val="28"/>
          <w:szCs w:val="26"/>
        </w:rPr>
      </w:pPr>
      <w:r w:rsidRPr="00191822">
        <w:rPr>
          <w:rFonts w:ascii="Times New Roman" w:hAnsi="Times New Roman" w:cs="Times New Roman"/>
          <w:sz w:val="28"/>
          <w:szCs w:val="26"/>
        </w:rPr>
        <w:t>Существующая система газоснабжения трех и двухступенчатая. Распределение газа осуществляется по газопроводам трех давлений</w:t>
      </w:r>
      <w:bookmarkStart w:id="173" w:name="OLE_LINK6"/>
      <w:bookmarkStart w:id="174" w:name="OLE_LINK5"/>
      <w:r w:rsidRPr="00191822">
        <w:rPr>
          <w:rFonts w:ascii="Times New Roman" w:hAnsi="Times New Roman" w:cs="Times New Roman"/>
          <w:sz w:val="28"/>
          <w:szCs w:val="26"/>
        </w:rPr>
        <w:t xml:space="preserve"> — </w:t>
      </w:r>
      <w:bookmarkEnd w:id="173"/>
      <w:bookmarkEnd w:id="174"/>
      <w:r w:rsidRPr="00191822">
        <w:rPr>
          <w:rFonts w:ascii="Times New Roman" w:hAnsi="Times New Roman" w:cs="Times New Roman"/>
          <w:sz w:val="28"/>
          <w:szCs w:val="26"/>
        </w:rPr>
        <w:t xml:space="preserve"> высокого II категории </w:t>
      </w:r>
      <w:r w:rsidR="00456BBC">
        <w:rPr>
          <w:rFonts w:ascii="Times New Roman" w:hAnsi="Times New Roman" w:cs="Times New Roman"/>
          <w:b/>
          <w:sz w:val="28"/>
          <w:szCs w:val="26"/>
        </w:rPr>
        <w:t>–</w:t>
      </w:r>
      <w:r w:rsidRPr="00456BBC">
        <w:rPr>
          <w:rFonts w:ascii="Times New Roman" w:hAnsi="Times New Roman" w:cs="Times New Roman"/>
          <w:b/>
          <w:sz w:val="28"/>
          <w:szCs w:val="26"/>
        </w:rPr>
        <w:t xml:space="preserve"> </w:t>
      </w:r>
      <w:r w:rsidRPr="00191822">
        <w:rPr>
          <w:rFonts w:ascii="Times New Roman" w:hAnsi="Times New Roman" w:cs="Times New Roman"/>
          <w:sz w:val="28"/>
          <w:szCs w:val="26"/>
        </w:rPr>
        <w:t xml:space="preserve">0,6 МПа, среднего </w:t>
      </w:r>
      <w:r w:rsidR="00456BBC">
        <w:rPr>
          <w:rFonts w:ascii="Times New Roman" w:hAnsi="Times New Roman" w:cs="Times New Roman"/>
          <w:b/>
          <w:sz w:val="28"/>
          <w:szCs w:val="26"/>
        </w:rPr>
        <w:t>–</w:t>
      </w:r>
      <w:r w:rsidRPr="00191822">
        <w:rPr>
          <w:rFonts w:ascii="Times New Roman" w:hAnsi="Times New Roman" w:cs="Times New Roman"/>
          <w:sz w:val="28"/>
          <w:szCs w:val="26"/>
        </w:rPr>
        <w:t xml:space="preserve"> 0,3 МПа, низкого </w:t>
      </w:r>
      <w:r w:rsidR="00456BBC">
        <w:rPr>
          <w:rFonts w:ascii="Times New Roman" w:hAnsi="Times New Roman" w:cs="Times New Roman"/>
          <w:b/>
          <w:sz w:val="28"/>
          <w:szCs w:val="26"/>
        </w:rPr>
        <w:t>–</w:t>
      </w:r>
      <w:r w:rsidRPr="00191822">
        <w:rPr>
          <w:rFonts w:ascii="Times New Roman" w:hAnsi="Times New Roman" w:cs="Times New Roman"/>
          <w:sz w:val="28"/>
          <w:szCs w:val="26"/>
        </w:rPr>
        <w:t xml:space="preserve"> 0,005 МПа.</w:t>
      </w:r>
    </w:p>
    <w:p w:rsidR="00191822" w:rsidRPr="00191822" w:rsidRDefault="00191822" w:rsidP="00191822">
      <w:pPr>
        <w:ind w:firstLine="709"/>
        <w:jc w:val="both"/>
        <w:rPr>
          <w:rFonts w:ascii="Times New Roman" w:hAnsi="Times New Roman" w:cs="Times New Roman"/>
          <w:sz w:val="28"/>
          <w:szCs w:val="26"/>
        </w:rPr>
      </w:pPr>
      <w:r w:rsidRPr="00191822">
        <w:rPr>
          <w:rFonts w:ascii="Times New Roman" w:hAnsi="Times New Roman" w:cs="Times New Roman"/>
          <w:sz w:val="28"/>
          <w:szCs w:val="26"/>
        </w:rPr>
        <w:t xml:space="preserve">Существующие показатели расхода газа, газопроводов и распределяющих устройств на территории МО город Аркадак приведены в таблице  </w:t>
      </w:r>
      <w:r>
        <w:rPr>
          <w:rFonts w:ascii="Times New Roman" w:hAnsi="Times New Roman" w:cs="Times New Roman"/>
          <w:sz w:val="28"/>
          <w:szCs w:val="26"/>
        </w:rPr>
        <w:t>7</w:t>
      </w:r>
      <w:r w:rsidRPr="00191822">
        <w:rPr>
          <w:rFonts w:ascii="Times New Roman" w:hAnsi="Times New Roman" w:cs="Times New Roman"/>
          <w:sz w:val="28"/>
          <w:szCs w:val="26"/>
        </w:rPr>
        <w:t>.</w:t>
      </w:r>
      <w:r>
        <w:rPr>
          <w:rFonts w:ascii="Times New Roman" w:hAnsi="Times New Roman" w:cs="Times New Roman"/>
          <w:sz w:val="28"/>
          <w:szCs w:val="26"/>
        </w:rPr>
        <w:t>4</w:t>
      </w:r>
      <w:r w:rsidRPr="00191822">
        <w:rPr>
          <w:rFonts w:ascii="Times New Roman" w:hAnsi="Times New Roman" w:cs="Times New Roman"/>
          <w:sz w:val="28"/>
          <w:szCs w:val="26"/>
        </w:rPr>
        <w:t>.1.</w:t>
      </w:r>
    </w:p>
    <w:p w:rsidR="00191822" w:rsidRPr="00637145" w:rsidRDefault="00191822" w:rsidP="00D55BFA">
      <w:pPr>
        <w:pStyle w:val="Tabl"/>
        <w:ind w:firstLine="709"/>
        <w:jc w:val="both"/>
        <w:rPr>
          <w:rFonts w:ascii="Times New Roman" w:hAnsi="Times New Roman"/>
          <w:b/>
          <w:i w:val="0"/>
          <w:szCs w:val="26"/>
        </w:rPr>
      </w:pPr>
      <w:r w:rsidRPr="00637145">
        <w:rPr>
          <w:rFonts w:ascii="Times New Roman" w:hAnsi="Times New Roman"/>
          <w:b/>
          <w:i w:val="0"/>
          <w:szCs w:val="26"/>
        </w:rPr>
        <w:lastRenderedPageBreak/>
        <w:t>Таблица 7.4.1. Существующие показатели расхода газа, газопроводов и распределяющих устройств на территории МО город Аркадак</w:t>
      </w:r>
    </w:p>
    <w:p w:rsidR="00191822" w:rsidRPr="00191822" w:rsidRDefault="00191822" w:rsidP="00D55BFA">
      <w:pPr>
        <w:pStyle w:val="Tabl"/>
        <w:jc w:val="both"/>
        <w:rPr>
          <w:rFonts w:ascii="Times New Roman" w:hAnsi="Times New Roman"/>
          <w:b/>
          <w:i w:val="0"/>
          <w:sz w:val="26"/>
          <w:szCs w:val="26"/>
        </w:rPr>
      </w:pPr>
    </w:p>
    <w:tbl>
      <w:tblPr>
        <w:tblW w:w="10236" w:type="dxa"/>
        <w:jc w:val="center"/>
        <w:tblLayout w:type="fixed"/>
        <w:tblCellMar>
          <w:left w:w="57" w:type="dxa"/>
          <w:right w:w="57" w:type="dxa"/>
        </w:tblCellMar>
        <w:tblLook w:val="0000"/>
      </w:tblPr>
      <w:tblGrid>
        <w:gridCol w:w="1777"/>
        <w:gridCol w:w="1985"/>
        <w:gridCol w:w="1707"/>
        <w:gridCol w:w="1276"/>
        <w:gridCol w:w="2126"/>
        <w:gridCol w:w="1365"/>
      </w:tblGrid>
      <w:tr w:rsidR="00191822" w:rsidRPr="00191822" w:rsidTr="00191822">
        <w:trPr>
          <w:cantSplit/>
          <w:trHeight w:hRule="exact" w:val="609"/>
          <w:jc w:val="center"/>
        </w:trPr>
        <w:tc>
          <w:tcPr>
            <w:tcW w:w="1777" w:type="dxa"/>
            <w:vMerge w:val="restart"/>
            <w:tcBorders>
              <w:top w:val="single" w:sz="4" w:space="0" w:color="000000"/>
              <w:left w:val="single" w:sz="4" w:space="0" w:color="000000"/>
              <w:bottom w:val="single" w:sz="4" w:space="0" w:color="000000"/>
            </w:tcBorders>
            <w:vAlign w:val="center"/>
          </w:tcPr>
          <w:p w:rsidR="00191822" w:rsidRPr="00191822" w:rsidRDefault="00191822" w:rsidP="00191822">
            <w:pPr>
              <w:snapToGrid w:val="0"/>
              <w:jc w:val="center"/>
              <w:rPr>
                <w:rFonts w:ascii="Times New Roman" w:hAnsi="Times New Roman" w:cs="Times New Roman"/>
                <w:b/>
                <w:bCs/>
              </w:rPr>
            </w:pPr>
            <w:r w:rsidRPr="00191822">
              <w:rPr>
                <w:rFonts w:ascii="Times New Roman" w:hAnsi="Times New Roman" w:cs="Times New Roman"/>
                <w:b/>
                <w:bCs/>
              </w:rPr>
              <w:t>Наименование населенных пунктов</w:t>
            </w:r>
          </w:p>
        </w:tc>
        <w:tc>
          <w:tcPr>
            <w:tcW w:w="1985" w:type="dxa"/>
            <w:vMerge w:val="restart"/>
            <w:tcBorders>
              <w:top w:val="single" w:sz="4" w:space="0" w:color="000000"/>
              <w:left w:val="single" w:sz="4" w:space="0" w:color="000000"/>
              <w:bottom w:val="single" w:sz="4" w:space="0" w:color="000000"/>
            </w:tcBorders>
            <w:vAlign w:val="center"/>
          </w:tcPr>
          <w:p w:rsidR="00191822" w:rsidRPr="00191822" w:rsidRDefault="00191822" w:rsidP="00191822">
            <w:pPr>
              <w:autoSpaceDE w:val="0"/>
              <w:snapToGrid w:val="0"/>
              <w:ind w:left="113" w:right="113"/>
              <w:jc w:val="center"/>
              <w:rPr>
                <w:rFonts w:ascii="Times New Roman" w:hAnsi="Times New Roman" w:cs="Times New Roman"/>
                <w:b/>
              </w:rPr>
            </w:pPr>
            <w:r w:rsidRPr="00191822">
              <w:rPr>
                <w:rFonts w:ascii="Times New Roman" w:hAnsi="Times New Roman" w:cs="Times New Roman"/>
                <w:b/>
                <w:bCs/>
              </w:rPr>
              <w:t xml:space="preserve">Максимальный </w:t>
            </w:r>
            <w:r w:rsidRPr="00191822">
              <w:rPr>
                <w:rFonts w:ascii="Times New Roman" w:hAnsi="Times New Roman" w:cs="Times New Roman"/>
                <w:b/>
                <w:bCs/>
              </w:rPr>
              <w:br/>
              <w:t>расход газа, м</w:t>
            </w:r>
            <w:r w:rsidRPr="00191822">
              <w:rPr>
                <w:rFonts w:ascii="Times New Roman" w:hAnsi="Times New Roman" w:cs="Times New Roman"/>
                <w:b/>
              </w:rPr>
              <w:t>³/ч</w:t>
            </w:r>
          </w:p>
        </w:tc>
        <w:tc>
          <w:tcPr>
            <w:tcW w:w="2983" w:type="dxa"/>
            <w:gridSpan w:val="2"/>
            <w:tcBorders>
              <w:top w:val="single" w:sz="4" w:space="0" w:color="000000"/>
              <w:left w:val="single" w:sz="4" w:space="0" w:color="000000"/>
              <w:bottom w:val="single" w:sz="4" w:space="0" w:color="000000"/>
            </w:tcBorders>
            <w:vAlign w:val="center"/>
          </w:tcPr>
          <w:p w:rsidR="00191822" w:rsidRPr="00191822" w:rsidRDefault="00191822" w:rsidP="00191822">
            <w:pPr>
              <w:snapToGrid w:val="0"/>
              <w:jc w:val="center"/>
              <w:rPr>
                <w:rFonts w:ascii="Times New Roman" w:hAnsi="Times New Roman" w:cs="Times New Roman"/>
                <w:b/>
                <w:bCs/>
              </w:rPr>
            </w:pPr>
            <w:r w:rsidRPr="00191822">
              <w:rPr>
                <w:rFonts w:ascii="Times New Roman" w:hAnsi="Times New Roman" w:cs="Times New Roman"/>
                <w:b/>
                <w:bCs/>
              </w:rPr>
              <w:t>Используемые подсистемы АСУ ТП РГ</w:t>
            </w:r>
          </w:p>
        </w:tc>
        <w:tc>
          <w:tcPr>
            <w:tcW w:w="2126" w:type="dxa"/>
            <w:vMerge w:val="restart"/>
            <w:tcBorders>
              <w:top w:val="single" w:sz="4" w:space="0" w:color="000000"/>
              <w:left w:val="single" w:sz="4" w:space="0" w:color="000000"/>
              <w:bottom w:val="single" w:sz="4" w:space="0" w:color="000000"/>
            </w:tcBorders>
            <w:vAlign w:val="center"/>
          </w:tcPr>
          <w:p w:rsidR="00191822" w:rsidRPr="00191822" w:rsidRDefault="00191822" w:rsidP="00191822">
            <w:pPr>
              <w:snapToGrid w:val="0"/>
              <w:ind w:left="113" w:right="113"/>
              <w:jc w:val="center"/>
              <w:rPr>
                <w:rFonts w:ascii="Times New Roman" w:hAnsi="Times New Roman" w:cs="Times New Roman"/>
                <w:b/>
                <w:bCs/>
              </w:rPr>
            </w:pPr>
            <w:r w:rsidRPr="00191822">
              <w:rPr>
                <w:rFonts w:ascii="Times New Roman" w:hAnsi="Times New Roman" w:cs="Times New Roman"/>
                <w:b/>
                <w:bCs/>
              </w:rPr>
              <w:t>Протяженность подводящего газопровода, км</w:t>
            </w:r>
          </w:p>
        </w:tc>
        <w:tc>
          <w:tcPr>
            <w:tcW w:w="1365" w:type="dxa"/>
            <w:vMerge w:val="restart"/>
            <w:tcBorders>
              <w:top w:val="single" w:sz="4" w:space="0" w:color="000000"/>
              <w:left w:val="single" w:sz="4" w:space="0" w:color="000000"/>
              <w:bottom w:val="single" w:sz="4" w:space="0" w:color="000000"/>
              <w:right w:val="single" w:sz="4" w:space="0" w:color="000000"/>
            </w:tcBorders>
            <w:vAlign w:val="center"/>
          </w:tcPr>
          <w:p w:rsidR="00191822" w:rsidRPr="00191822" w:rsidRDefault="00191822" w:rsidP="00191822">
            <w:pPr>
              <w:snapToGrid w:val="0"/>
              <w:ind w:left="-42"/>
              <w:jc w:val="center"/>
              <w:rPr>
                <w:rFonts w:ascii="Times New Roman" w:hAnsi="Times New Roman" w:cs="Times New Roman"/>
                <w:b/>
                <w:bCs/>
              </w:rPr>
            </w:pPr>
            <w:r w:rsidRPr="00191822">
              <w:rPr>
                <w:rFonts w:ascii="Times New Roman" w:hAnsi="Times New Roman" w:cs="Times New Roman"/>
                <w:b/>
                <w:bCs/>
              </w:rPr>
              <w:t>Диаметр</w:t>
            </w:r>
          </w:p>
        </w:tc>
      </w:tr>
      <w:tr w:rsidR="00191822" w:rsidRPr="00191822" w:rsidTr="00191822">
        <w:trPr>
          <w:cantSplit/>
          <w:trHeight w:hRule="exact" w:val="419"/>
          <w:jc w:val="center"/>
        </w:trPr>
        <w:tc>
          <w:tcPr>
            <w:tcW w:w="1777" w:type="dxa"/>
            <w:vMerge/>
            <w:tcBorders>
              <w:top w:val="single" w:sz="4" w:space="0" w:color="000000"/>
              <w:left w:val="single" w:sz="4" w:space="0" w:color="000000"/>
              <w:bottom w:val="single" w:sz="4" w:space="0" w:color="000000"/>
            </w:tcBorders>
            <w:vAlign w:val="center"/>
          </w:tcPr>
          <w:p w:rsidR="00191822" w:rsidRPr="00191822" w:rsidRDefault="00191822" w:rsidP="00191822">
            <w:pPr>
              <w:jc w:val="center"/>
              <w:rPr>
                <w:rFonts w:ascii="Times New Roman" w:hAnsi="Times New Roman" w:cs="Times New Roman"/>
                <w:b/>
              </w:rPr>
            </w:pPr>
          </w:p>
        </w:tc>
        <w:tc>
          <w:tcPr>
            <w:tcW w:w="1985" w:type="dxa"/>
            <w:vMerge/>
            <w:tcBorders>
              <w:top w:val="single" w:sz="4" w:space="0" w:color="000000"/>
              <w:left w:val="single" w:sz="4" w:space="0" w:color="000000"/>
              <w:bottom w:val="single" w:sz="4" w:space="0" w:color="000000"/>
            </w:tcBorders>
            <w:vAlign w:val="center"/>
          </w:tcPr>
          <w:p w:rsidR="00191822" w:rsidRPr="00191822" w:rsidRDefault="00191822" w:rsidP="00191822">
            <w:pPr>
              <w:jc w:val="center"/>
              <w:rPr>
                <w:rFonts w:ascii="Times New Roman" w:hAnsi="Times New Roman" w:cs="Times New Roman"/>
                <w:b/>
              </w:rPr>
            </w:pPr>
          </w:p>
        </w:tc>
        <w:tc>
          <w:tcPr>
            <w:tcW w:w="1707" w:type="dxa"/>
            <w:tcBorders>
              <w:left w:val="single" w:sz="4" w:space="0" w:color="000000"/>
              <w:bottom w:val="single" w:sz="4" w:space="0" w:color="000000"/>
            </w:tcBorders>
            <w:vAlign w:val="center"/>
          </w:tcPr>
          <w:p w:rsidR="00191822" w:rsidRPr="00191822" w:rsidRDefault="00191822" w:rsidP="00191822">
            <w:pPr>
              <w:snapToGrid w:val="0"/>
              <w:jc w:val="center"/>
              <w:rPr>
                <w:rFonts w:ascii="Times New Roman" w:hAnsi="Times New Roman" w:cs="Times New Roman"/>
                <w:b/>
                <w:bCs/>
              </w:rPr>
            </w:pPr>
            <w:r w:rsidRPr="00191822">
              <w:rPr>
                <w:rFonts w:ascii="Times New Roman" w:hAnsi="Times New Roman" w:cs="Times New Roman"/>
                <w:b/>
                <w:bCs/>
              </w:rPr>
              <w:t>Наименование</w:t>
            </w:r>
          </w:p>
        </w:tc>
        <w:tc>
          <w:tcPr>
            <w:tcW w:w="1276" w:type="dxa"/>
            <w:tcBorders>
              <w:left w:val="single" w:sz="4" w:space="0" w:color="000000"/>
              <w:bottom w:val="single" w:sz="4" w:space="0" w:color="000000"/>
            </w:tcBorders>
            <w:vAlign w:val="center"/>
          </w:tcPr>
          <w:p w:rsidR="00191822" w:rsidRPr="00191822" w:rsidRDefault="00191822" w:rsidP="00191822">
            <w:pPr>
              <w:snapToGrid w:val="0"/>
              <w:jc w:val="center"/>
              <w:rPr>
                <w:rFonts w:ascii="Times New Roman" w:hAnsi="Times New Roman" w:cs="Times New Roman"/>
                <w:b/>
                <w:bCs/>
              </w:rPr>
            </w:pPr>
            <w:r w:rsidRPr="00191822">
              <w:rPr>
                <w:rFonts w:ascii="Times New Roman" w:hAnsi="Times New Roman" w:cs="Times New Roman"/>
                <w:b/>
                <w:bCs/>
              </w:rPr>
              <w:t>Кол-во</w:t>
            </w:r>
          </w:p>
        </w:tc>
        <w:tc>
          <w:tcPr>
            <w:tcW w:w="2126" w:type="dxa"/>
            <w:vMerge/>
            <w:tcBorders>
              <w:top w:val="single" w:sz="4" w:space="0" w:color="000000"/>
              <w:left w:val="single" w:sz="4" w:space="0" w:color="000000"/>
              <w:bottom w:val="single" w:sz="4" w:space="0" w:color="000000"/>
            </w:tcBorders>
            <w:vAlign w:val="center"/>
          </w:tcPr>
          <w:p w:rsidR="00191822" w:rsidRPr="00191822" w:rsidRDefault="00191822" w:rsidP="00191822">
            <w:pPr>
              <w:jc w:val="center"/>
              <w:rPr>
                <w:rFonts w:ascii="Times New Roman" w:hAnsi="Times New Roman" w:cs="Times New Roman"/>
                <w:b/>
              </w:rPr>
            </w:pPr>
          </w:p>
        </w:tc>
        <w:tc>
          <w:tcPr>
            <w:tcW w:w="1365" w:type="dxa"/>
            <w:vMerge/>
            <w:tcBorders>
              <w:top w:val="single" w:sz="4" w:space="0" w:color="000000"/>
              <w:left w:val="single" w:sz="4" w:space="0" w:color="000000"/>
              <w:bottom w:val="single" w:sz="4" w:space="0" w:color="000000"/>
              <w:right w:val="single" w:sz="4" w:space="0" w:color="000000"/>
            </w:tcBorders>
            <w:vAlign w:val="center"/>
          </w:tcPr>
          <w:p w:rsidR="00191822" w:rsidRPr="00191822" w:rsidRDefault="00191822" w:rsidP="00191822">
            <w:pPr>
              <w:jc w:val="center"/>
              <w:rPr>
                <w:rFonts w:ascii="Times New Roman" w:hAnsi="Times New Roman" w:cs="Times New Roman"/>
                <w:b/>
              </w:rPr>
            </w:pPr>
          </w:p>
        </w:tc>
      </w:tr>
      <w:tr w:rsidR="00191822" w:rsidRPr="00191822" w:rsidTr="00191822">
        <w:trPr>
          <w:trHeight w:val="23"/>
          <w:jc w:val="center"/>
        </w:trPr>
        <w:tc>
          <w:tcPr>
            <w:tcW w:w="1777" w:type="dxa"/>
            <w:tcBorders>
              <w:left w:val="single" w:sz="4" w:space="0" w:color="000000"/>
              <w:bottom w:val="single" w:sz="4" w:space="0" w:color="000000"/>
            </w:tcBorders>
            <w:tcMar>
              <w:left w:w="108" w:type="dxa"/>
              <w:right w:w="108" w:type="dxa"/>
            </w:tcMar>
            <w:vAlign w:val="center"/>
          </w:tcPr>
          <w:p w:rsidR="00191822" w:rsidRPr="00191822" w:rsidRDefault="00191822" w:rsidP="00191822">
            <w:pPr>
              <w:rPr>
                <w:rFonts w:ascii="Times New Roman" w:hAnsi="Times New Roman" w:cs="Times New Roman"/>
              </w:rPr>
            </w:pPr>
            <w:r w:rsidRPr="00191822">
              <w:rPr>
                <w:rFonts w:ascii="Times New Roman" w:hAnsi="Times New Roman" w:cs="Times New Roman"/>
              </w:rPr>
              <w:t xml:space="preserve">г. Аркадак </w:t>
            </w:r>
          </w:p>
        </w:tc>
        <w:tc>
          <w:tcPr>
            <w:tcW w:w="1985" w:type="dxa"/>
            <w:tcBorders>
              <w:left w:val="single" w:sz="4" w:space="0" w:color="000000"/>
              <w:bottom w:val="single" w:sz="4" w:space="0" w:color="000000"/>
            </w:tcBorders>
            <w:tcMar>
              <w:left w:w="108" w:type="dxa"/>
              <w:right w:w="108" w:type="dxa"/>
            </w:tcMar>
            <w:vAlign w:val="center"/>
          </w:tcPr>
          <w:p w:rsidR="00191822" w:rsidRPr="00191822" w:rsidRDefault="00191822" w:rsidP="00191822">
            <w:pPr>
              <w:snapToGrid w:val="0"/>
              <w:jc w:val="center"/>
              <w:rPr>
                <w:rFonts w:ascii="Times New Roman" w:hAnsi="Times New Roman" w:cs="Times New Roman"/>
              </w:rPr>
            </w:pPr>
            <w:r w:rsidRPr="00191822">
              <w:rPr>
                <w:rFonts w:ascii="Times New Roman" w:hAnsi="Times New Roman" w:cs="Times New Roman"/>
              </w:rPr>
              <w:t>15495,7</w:t>
            </w:r>
          </w:p>
        </w:tc>
        <w:tc>
          <w:tcPr>
            <w:tcW w:w="1707" w:type="dxa"/>
            <w:tcBorders>
              <w:left w:val="single" w:sz="4" w:space="0" w:color="000000"/>
              <w:bottom w:val="single" w:sz="4" w:space="0" w:color="000000"/>
            </w:tcBorders>
            <w:tcMar>
              <w:left w:w="108" w:type="dxa"/>
              <w:right w:w="108" w:type="dxa"/>
            </w:tcMar>
            <w:vAlign w:val="center"/>
          </w:tcPr>
          <w:p w:rsidR="00191822" w:rsidRPr="00191822" w:rsidRDefault="00191822" w:rsidP="00191822">
            <w:pPr>
              <w:jc w:val="center"/>
              <w:rPr>
                <w:rFonts w:ascii="Times New Roman" w:hAnsi="Times New Roman" w:cs="Times New Roman"/>
              </w:rPr>
            </w:pPr>
            <w:r w:rsidRPr="00191822">
              <w:rPr>
                <w:rFonts w:ascii="Times New Roman" w:hAnsi="Times New Roman" w:cs="Times New Roman"/>
              </w:rPr>
              <w:t>ГРП</w:t>
            </w:r>
            <w:r w:rsidRPr="00191822">
              <w:rPr>
                <w:rFonts w:ascii="Times New Roman" w:hAnsi="Times New Roman" w:cs="Times New Roman"/>
              </w:rPr>
              <w:br/>
              <w:t>ШРП</w:t>
            </w:r>
          </w:p>
        </w:tc>
        <w:tc>
          <w:tcPr>
            <w:tcW w:w="1276" w:type="dxa"/>
            <w:tcBorders>
              <w:left w:val="single" w:sz="4" w:space="0" w:color="000000"/>
              <w:bottom w:val="single" w:sz="4" w:space="0" w:color="000000"/>
            </w:tcBorders>
            <w:vAlign w:val="center"/>
          </w:tcPr>
          <w:p w:rsidR="00191822" w:rsidRPr="00191822" w:rsidRDefault="00191822" w:rsidP="00191822">
            <w:pPr>
              <w:jc w:val="center"/>
              <w:rPr>
                <w:rFonts w:ascii="Times New Roman" w:hAnsi="Times New Roman" w:cs="Times New Roman"/>
              </w:rPr>
            </w:pPr>
            <w:r w:rsidRPr="00191822">
              <w:rPr>
                <w:rFonts w:ascii="Times New Roman" w:hAnsi="Times New Roman" w:cs="Times New Roman"/>
              </w:rPr>
              <w:t>6</w:t>
            </w:r>
            <w:r w:rsidRPr="00191822">
              <w:rPr>
                <w:rFonts w:ascii="Times New Roman" w:hAnsi="Times New Roman" w:cs="Times New Roman"/>
              </w:rPr>
              <w:br/>
              <w:t>15</w:t>
            </w:r>
          </w:p>
        </w:tc>
        <w:tc>
          <w:tcPr>
            <w:tcW w:w="2126" w:type="dxa"/>
            <w:tcBorders>
              <w:left w:val="single" w:sz="4" w:space="0" w:color="000000"/>
              <w:bottom w:val="single" w:sz="4" w:space="0" w:color="000000"/>
            </w:tcBorders>
            <w:vAlign w:val="center"/>
          </w:tcPr>
          <w:p w:rsidR="00191822" w:rsidRPr="00191822" w:rsidRDefault="00191822" w:rsidP="00191822">
            <w:pPr>
              <w:jc w:val="center"/>
              <w:rPr>
                <w:rFonts w:ascii="Times New Roman" w:hAnsi="Times New Roman" w:cs="Times New Roman"/>
              </w:rPr>
            </w:pPr>
            <w:r w:rsidRPr="00191822">
              <w:rPr>
                <w:rFonts w:ascii="Times New Roman" w:hAnsi="Times New Roman" w:cs="Times New Roman"/>
              </w:rPr>
              <w:t>8,0</w:t>
            </w:r>
          </w:p>
        </w:tc>
        <w:tc>
          <w:tcPr>
            <w:tcW w:w="1365" w:type="dxa"/>
            <w:tcBorders>
              <w:left w:val="single" w:sz="4" w:space="0" w:color="000000"/>
              <w:bottom w:val="single" w:sz="4" w:space="0" w:color="000000"/>
              <w:right w:val="single" w:sz="4" w:space="0" w:color="000000"/>
            </w:tcBorders>
            <w:vAlign w:val="center"/>
          </w:tcPr>
          <w:p w:rsidR="00191822" w:rsidRPr="00191822" w:rsidRDefault="00191822" w:rsidP="00191822">
            <w:pPr>
              <w:jc w:val="center"/>
              <w:rPr>
                <w:rFonts w:ascii="Times New Roman" w:hAnsi="Times New Roman" w:cs="Times New Roman"/>
              </w:rPr>
            </w:pPr>
            <w:r w:rsidRPr="00191822">
              <w:rPr>
                <w:rFonts w:ascii="Times New Roman" w:hAnsi="Times New Roman" w:cs="Times New Roman"/>
              </w:rPr>
              <w:t>57-225</w:t>
            </w:r>
          </w:p>
        </w:tc>
      </w:tr>
      <w:tr w:rsidR="00191822" w:rsidRPr="00191822" w:rsidTr="00191822">
        <w:trPr>
          <w:trHeight w:val="23"/>
          <w:jc w:val="center"/>
        </w:trPr>
        <w:tc>
          <w:tcPr>
            <w:tcW w:w="1777" w:type="dxa"/>
            <w:tcBorders>
              <w:left w:val="single" w:sz="4" w:space="0" w:color="000000"/>
              <w:bottom w:val="single" w:sz="4" w:space="0" w:color="000000"/>
            </w:tcBorders>
            <w:tcMar>
              <w:left w:w="108" w:type="dxa"/>
              <w:right w:w="108" w:type="dxa"/>
            </w:tcMar>
            <w:vAlign w:val="center"/>
          </w:tcPr>
          <w:p w:rsidR="00191822" w:rsidRPr="00191822" w:rsidRDefault="00191822" w:rsidP="00191822">
            <w:pPr>
              <w:rPr>
                <w:rFonts w:ascii="Times New Roman" w:hAnsi="Times New Roman" w:cs="Times New Roman"/>
              </w:rPr>
            </w:pPr>
            <w:r w:rsidRPr="00191822">
              <w:rPr>
                <w:rFonts w:ascii="Times New Roman" w:hAnsi="Times New Roman" w:cs="Times New Roman"/>
              </w:rPr>
              <w:t>пос. Красный</w:t>
            </w:r>
          </w:p>
        </w:tc>
        <w:tc>
          <w:tcPr>
            <w:tcW w:w="1985" w:type="dxa"/>
            <w:tcBorders>
              <w:left w:val="single" w:sz="4" w:space="0" w:color="000000"/>
              <w:bottom w:val="single" w:sz="4" w:space="0" w:color="000000"/>
            </w:tcBorders>
            <w:tcMar>
              <w:left w:w="108" w:type="dxa"/>
              <w:right w:w="108" w:type="dxa"/>
            </w:tcMar>
            <w:vAlign w:val="center"/>
          </w:tcPr>
          <w:p w:rsidR="00191822" w:rsidRPr="00191822" w:rsidRDefault="00191822" w:rsidP="00191822">
            <w:pPr>
              <w:snapToGrid w:val="0"/>
              <w:jc w:val="center"/>
              <w:rPr>
                <w:rFonts w:ascii="Times New Roman" w:hAnsi="Times New Roman" w:cs="Times New Roman"/>
              </w:rPr>
            </w:pPr>
          </w:p>
        </w:tc>
        <w:tc>
          <w:tcPr>
            <w:tcW w:w="1707" w:type="dxa"/>
            <w:tcBorders>
              <w:left w:val="single" w:sz="4" w:space="0" w:color="000000"/>
              <w:bottom w:val="single" w:sz="4" w:space="0" w:color="000000"/>
            </w:tcBorders>
            <w:tcMar>
              <w:left w:w="108" w:type="dxa"/>
              <w:right w:w="108" w:type="dxa"/>
            </w:tcMar>
            <w:vAlign w:val="center"/>
          </w:tcPr>
          <w:p w:rsidR="00191822" w:rsidRPr="00191822" w:rsidRDefault="00191822" w:rsidP="00191822">
            <w:pPr>
              <w:jc w:val="center"/>
              <w:rPr>
                <w:rFonts w:ascii="Times New Roman" w:hAnsi="Times New Roman" w:cs="Times New Roman"/>
              </w:rPr>
            </w:pPr>
            <w:r w:rsidRPr="00191822">
              <w:rPr>
                <w:rFonts w:ascii="Times New Roman" w:hAnsi="Times New Roman" w:cs="Times New Roman"/>
              </w:rPr>
              <w:t>ШРП</w:t>
            </w:r>
          </w:p>
        </w:tc>
        <w:tc>
          <w:tcPr>
            <w:tcW w:w="1276" w:type="dxa"/>
            <w:tcBorders>
              <w:left w:val="single" w:sz="4" w:space="0" w:color="000000"/>
              <w:bottom w:val="single" w:sz="4" w:space="0" w:color="000000"/>
            </w:tcBorders>
            <w:vAlign w:val="center"/>
          </w:tcPr>
          <w:p w:rsidR="00191822" w:rsidRPr="00191822" w:rsidRDefault="00191822" w:rsidP="00191822">
            <w:pPr>
              <w:jc w:val="center"/>
              <w:rPr>
                <w:rFonts w:ascii="Times New Roman" w:hAnsi="Times New Roman" w:cs="Times New Roman"/>
              </w:rPr>
            </w:pPr>
            <w:r w:rsidRPr="00191822">
              <w:rPr>
                <w:rFonts w:ascii="Times New Roman" w:hAnsi="Times New Roman" w:cs="Times New Roman"/>
              </w:rPr>
              <w:t>2</w:t>
            </w:r>
          </w:p>
        </w:tc>
        <w:tc>
          <w:tcPr>
            <w:tcW w:w="2126" w:type="dxa"/>
            <w:tcBorders>
              <w:left w:val="single" w:sz="4" w:space="0" w:color="000000"/>
              <w:bottom w:val="single" w:sz="4" w:space="0" w:color="000000"/>
            </w:tcBorders>
            <w:vAlign w:val="center"/>
          </w:tcPr>
          <w:p w:rsidR="00191822" w:rsidRPr="00191822" w:rsidRDefault="00191822" w:rsidP="00191822">
            <w:pPr>
              <w:jc w:val="center"/>
              <w:rPr>
                <w:rFonts w:ascii="Times New Roman" w:hAnsi="Times New Roman" w:cs="Times New Roman"/>
              </w:rPr>
            </w:pPr>
            <w:r w:rsidRPr="00191822">
              <w:rPr>
                <w:rFonts w:ascii="Times New Roman" w:hAnsi="Times New Roman" w:cs="Times New Roman"/>
              </w:rPr>
              <w:t>-</w:t>
            </w:r>
          </w:p>
        </w:tc>
        <w:tc>
          <w:tcPr>
            <w:tcW w:w="1365" w:type="dxa"/>
            <w:tcBorders>
              <w:left w:val="single" w:sz="4" w:space="0" w:color="000000"/>
              <w:bottom w:val="single" w:sz="4" w:space="0" w:color="000000"/>
              <w:right w:val="single" w:sz="4" w:space="0" w:color="000000"/>
            </w:tcBorders>
            <w:vAlign w:val="center"/>
          </w:tcPr>
          <w:p w:rsidR="00191822" w:rsidRPr="00191822" w:rsidRDefault="00191822" w:rsidP="00191822">
            <w:pPr>
              <w:jc w:val="center"/>
              <w:rPr>
                <w:rFonts w:ascii="Times New Roman" w:hAnsi="Times New Roman" w:cs="Times New Roman"/>
              </w:rPr>
            </w:pPr>
            <w:r w:rsidRPr="00191822">
              <w:rPr>
                <w:rFonts w:ascii="Times New Roman" w:hAnsi="Times New Roman" w:cs="Times New Roman"/>
              </w:rPr>
              <w:t>-</w:t>
            </w:r>
          </w:p>
        </w:tc>
      </w:tr>
    </w:tbl>
    <w:p w:rsidR="00191822" w:rsidRPr="00637145" w:rsidRDefault="00191822" w:rsidP="00D55BFA">
      <w:pPr>
        <w:pStyle w:val="Tabl"/>
        <w:ind w:firstLine="709"/>
        <w:jc w:val="both"/>
        <w:rPr>
          <w:rFonts w:ascii="Times New Roman" w:hAnsi="Times New Roman"/>
          <w:b/>
          <w:i w:val="0"/>
          <w:szCs w:val="26"/>
        </w:rPr>
      </w:pPr>
      <w:r w:rsidRPr="00637145">
        <w:rPr>
          <w:rFonts w:ascii="Times New Roman" w:hAnsi="Times New Roman"/>
          <w:b/>
          <w:i w:val="0"/>
          <w:szCs w:val="26"/>
        </w:rPr>
        <w:t xml:space="preserve">Таблица </w:t>
      </w:r>
      <w:r w:rsidR="00637145">
        <w:rPr>
          <w:rFonts w:ascii="Times New Roman" w:hAnsi="Times New Roman"/>
          <w:b/>
          <w:i w:val="0"/>
          <w:szCs w:val="26"/>
        </w:rPr>
        <w:t>7</w:t>
      </w:r>
      <w:r w:rsidRPr="00637145">
        <w:rPr>
          <w:rFonts w:ascii="Times New Roman" w:hAnsi="Times New Roman"/>
          <w:b/>
          <w:i w:val="0"/>
          <w:szCs w:val="26"/>
        </w:rPr>
        <w:t>.</w:t>
      </w:r>
      <w:r w:rsidR="00637145">
        <w:rPr>
          <w:rFonts w:ascii="Times New Roman" w:hAnsi="Times New Roman"/>
          <w:b/>
          <w:i w:val="0"/>
          <w:szCs w:val="26"/>
        </w:rPr>
        <w:t>4</w:t>
      </w:r>
      <w:r w:rsidRPr="00637145">
        <w:rPr>
          <w:rFonts w:ascii="Times New Roman" w:hAnsi="Times New Roman"/>
          <w:b/>
          <w:i w:val="0"/>
          <w:szCs w:val="26"/>
        </w:rPr>
        <w:t>.</w:t>
      </w:r>
      <w:r w:rsidR="00637145">
        <w:rPr>
          <w:rFonts w:ascii="Times New Roman" w:hAnsi="Times New Roman"/>
          <w:b/>
          <w:i w:val="0"/>
          <w:szCs w:val="26"/>
        </w:rPr>
        <w:t>2</w:t>
      </w:r>
      <w:r w:rsidRPr="00637145">
        <w:rPr>
          <w:rFonts w:ascii="Times New Roman" w:hAnsi="Times New Roman"/>
          <w:b/>
          <w:i w:val="0"/>
          <w:szCs w:val="26"/>
        </w:rPr>
        <w:t>. Характеристика межпоселковых газопроводов, проходящих</w:t>
      </w:r>
      <w:r w:rsidR="00637145" w:rsidRPr="00637145">
        <w:rPr>
          <w:rFonts w:ascii="Times New Roman" w:hAnsi="Times New Roman"/>
          <w:b/>
          <w:i w:val="0"/>
          <w:szCs w:val="26"/>
        </w:rPr>
        <w:t xml:space="preserve"> </w:t>
      </w:r>
      <w:r w:rsidRPr="00637145">
        <w:rPr>
          <w:rFonts w:ascii="Times New Roman" w:hAnsi="Times New Roman"/>
          <w:b/>
          <w:i w:val="0"/>
          <w:szCs w:val="26"/>
        </w:rPr>
        <w:t>по территории</w:t>
      </w:r>
      <w:r w:rsidR="00637145" w:rsidRPr="00637145">
        <w:rPr>
          <w:rFonts w:ascii="Times New Roman" w:hAnsi="Times New Roman"/>
          <w:b/>
          <w:i w:val="0"/>
          <w:szCs w:val="26"/>
        </w:rPr>
        <w:t xml:space="preserve"> </w:t>
      </w:r>
      <w:r w:rsidRPr="00637145">
        <w:rPr>
          <w:rFonts w:ascii="Times New Roman" w:hAnsi="Times New Roman"/>
          <w:b/>
          <w:i w:val="0"/>
          <w:szCs w:val="26"/>
        </w:rPr>
        <w:t>МО город Аркадак</w:t>
      </w:r>
    </w:p>
    <w:tbl>
      <w:tblPr>
        <w:tblW w:w="101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35"/>
        <w:gridCol w:w="4120"/>
        <w:gridCol w:w="793"/>
        <w:gridCol w:w="778"/>
        <w:gridCol w:w="899"/>
        <w:gridCol w:w="1086"/>
        <w:gridCol w:w="1045"/>
        <w:gridCol w:w="727"/>
      </w:tblGrid>
      <w:tr w:rsidR="00191822" w:rsidRPr="00637145" w:rsidTr="009F5417">
        <w:trPr>
          <w:cantSplit/>
          <w:trHeight w:val="19"/>
          <w:jc w:val="center"/>
        </w:trPr>
        <w:tc>
          <w:tcPr>
            <w:tcW w:w="735" w:type="dxa"/>
            <w:vMerge w:val="restart"/>
            <w:tcMar>
              <w:left w:w="28" w:type="dxa"/>
              <w:right w:w="28" w:type="dxa"/>
            </w:tcMar>
            <w:vAlign w:val="center"/>
          </w:tcPr>
          <w:p w:rsidR="00191822" w:rsidRPr="00637145" w:rsidRDefault="00191822" w:rsidP="00191822">
            <w:pPr>
              <w:jc w:val="center"/>
              <w:rPr>
                <w:rFonts w:ascii="Times New Roman" w:hAnsi="Times New Roman" w:cs="Times New Roman"/>
                <w:b/>
                <w:bCs/>
              </w:rPr>
            </w:pPr>
            <w:r w:rsidRPr="00637145">
              <w:rPr>
                <w:rFonts w:ascii="Times New Roman" w:hAnsi="Times New Roman" w:cs="Times New Roman"/>
                <w:b/>
                <w:bCs/>
              </w:rPr>
              <w:t xml:space="preserve">№ </w:t>
            </w:r>
            <w:proofErr w:type="spellStart"/>
            <w:r w:rsidRPr="00637145">
              <w:rPr>
                <w:rFonts w:ascii="Times New Roman" w:hAnsi="Times New Roman" w:cs="Times New Roman"/>
                <w:b/>
                <w:bCs/>
              </w:rPr>
              <w:t>п</w:t>
            </w:r>
            <w:proofErr w:type="spellEnd"/>
            <w:r w:rsidRPr="00637145">
              <w:rPr>
                <w:rFonts w:ascii="Times New Roman" w:hAnsi="Times New Roman" w:cs="Times New Roman"/>
                <w:b/>
                <w:bCs/>
              </w:rPr>
              <w:t>/</w:t>
            </w:r>
            <w:proofErr w:type="spellStart"/>
            <w:r w:rsidRPr="00637145">
              <w:rPr>
                <w:rFonts w:ascii="Times New Roman" w:hAnsi="Times New Roman" w:cs="Times New Roman"/>
                <w:b/>
                <w:bCs/>
              </w:rPr>
              <w:t>п</w:t>
            </w:r>
            <w:proofErr w:type="spellEnd"/>
          </w:p>
        </w:tc>
        <w:tc>
          <w:tcPr>
            <w:tcW w:w="4120" w:type="dxa"/>
            <w:vMerge w:val="restart"/>
            <w:tcMar>
              <w:left w:w="28" w:type="dxa"/>
              <w:right w:w="28" w:type="dxa"/>
            </w:tcMar>
            <w:vAlign w:val="center"/>
          </w:tcPr>
          <w:p w:rsidR="00191822" w:rsidRPr="00637145" w:rsidRDefault="00191822" w:rsidP="00191822">
            <w:pPr>
              <w:jc w:val="center"/>
              <w:rPr>
                <w:rFonts w:ascii="Times New Roman" w:hAnsi="Times New Roman" w:cs="Times New Roman"/>
                <w:b/>
              </w:rPr>
            </w:pPr>
            <w:r w:rsidRPr="00637145">
              <w:rPr>
                <w:rFonts w:ascii="Times New Roman" w:hAnsi="Times New Roman" w:cs="Times New Roman"/>
                <w:b/>
              </w:rPr>
              <w:t>Наименование газопровода и его адрес</w:t>
            </w:r>
          </w:p>
        </w:tc>
        <w:tc>
          <w:tcPr>
            <w:tcW w:w="4601" w:type="dxa"/>
            <w:gridSpan w:val="5"/>
            <w:tcMar>
              <w:left w:w="0" w:type="dxa"/>
              <w:right w:w="0" w:type="dxa"/>
            </w:tcMar>
            <w:vAlign w:val="center"/>
          </w:tcPr>
          <w:p w:rsidR="00191822" w:rsidRPr="00637145" w:rsidRDefault="00191822" w:rsidP="00191822">
            <w:pPr>
              <w:jc w:val="center"/>
              <w:rPr>
                <w:rFonts w:ascii="Times New Roman" w:hAnsi="Times New Roman" w:cs="Times New Roman"/>
                <w:b/>
                <w:bCs/>
              </w:rPr>
            </w:pPr>
            <w:r w:rsidRPr="00637145">
              <w:rPr>
                <w:rFonts w:ascii="Times New Roman" w:hAnsi="Times New Roman" w:cs="Times New Roman"/>
                <w:b/>
                <w:bCs/>
              </w:rPr>
              <w:t>Характеристика газопровода</w:t>
            </w:r>
          </w:p>
        </w:tc>
        <w:tc>
          <w:tcPr>
            <w:tcW w:w="727" w:type="dxa"/>
            <w:vMerge w:val="restart"/>
            <w:tcMar>
              <w:left w:w="28" w:type="dxa"/>
              <w:right w:w="28" w:type="dxa"/>
            </w:tcMar>
            <w:textDirection w:val="btLr"/>
            <w:vAlign w:val="center"/>
          </w:tcPr>
          <w:p w:rsidR="00191822" w:rsidRPr="00637145" w:rsidRDefault="00191822" w:rsidP="00191822">
            <w:pPr>
              <w:ind w:left="113" w:right="113"/>
              <w:jc w:val="center"/>
              <w:rPr>
                <w:rFonts w:ascii="Times New Roman" w:hAnsi="Times New Roman" w:cs="Times New Roman"/>
                <w:b/>
                <w:bCs/>
              </w:rPr>
            </w:pPr>
            <w:r w:rsidRPr="00637145">
              <w:rPr>
                <w:rFonts w:ascii="Times New Roman" w:hAnsi="Times New Roman" w:cs="Times New Roman"/>
                <w:b/>
                <w:bCs/>
              </w:rPr>
              <w:t>Год окончания строительства</w:t>
            </w:r>
          </w:p>
        </w:tc>
      </w:tr>
      <w:tr w:rsidR="00191822" w:rsidRPr="00637145" w:rsidTr="009F5417">
        <w:trPr>
          <w:cantSplit/>
          <w:trHeight w:val="1556"/>
          <w:jc w:val="center"/>
        </w:trPr>
        <w:tc>
          <w:tcPr>
            <w:tcW w:w="735" w:type="dxa"/>
            <w:vMerge/>
            <w:tcMar>
              <w:left w:w="28" w:type="dxa"/>
              <w:right w:w="28" w:type="dxa"/>
            </w:tcMar>
            <w:vAlign w:val="center"/>
          </w:tcPr>
          <w:p w:rsidR="00191822" w:rsidRPr="00637145" w:rsidRDefault="00191822" w:rsidP="00191822">
            <w:pPr>
              <w:jc w:val="center"/>
              <w:rPr>
                <w:rFonts w:ascii="Times New Roman" w:hAnsi="Times New Roman" w:cs="Times New Roman"/>
                <w:b/>
                <w:bCs/>
              </w:rPr>
            </w:pPr>
          </w:p>
        </w:tc>
        <w:tc>
          <w:tcPr>
            <w:tcW w:w="4120" w:type="dxa"/>
            <w:vMerge/>
            <w:tcMar>
              <w:left w:w="28" w:type="dxa"/>
              <w:right w:w="28" w:type="dxa"/>
            </w:tcMar>
            <w:vAlign w:val="center"/>
          </w:tcPr>
          <w:p w:rsidR="00191822" w:rsidRPr="00637145" w:rsidRDefault="00191822" w:rsidP="00191822">
            <w:pPr>
              <w:rPr>
                <w:rFonts w:ascii="Times New Roman" w:hAnsi="Times New Roman" w:cs="Times New Roman"/>
                <w:b/>
              </w:rPr>
            </w:pPr>
          </w:p>
        </w:tc>
        <w:tc>
          <w:tcPr>
            <w:tcW w:w="793" w:type="dxa"/>
            <w:tcMar>
              <w:left w:w="0" w:type="dxa"/>
              <w:right w:w="0" w:type="dxa"/>
            </w:tcMar>
            <w:textDirection w:val="btLr"/>
            <w:vAlign w:val="center"/>
          </w:tcPr>
          <w:p w:rsidR="00191822" w:rsidRPr="00637145" w:rsidRDefault="00191822" w:rsidP="00191822">
            <w:pPr>
              <w:ind w:left="113" w:right="113"/>
              <w:jc w:val="center"/>
              <w:rPr>
                <w:rFonts w:ascii="Times New Roman" w:hAnsi="Times New Roman" w:cs="Times New Roman"/>
                <w:b/>
                <w:bCs/>
              </w:rPr>
            </w:pPr>
            <w:r w:rsidRPr="00637145">
              <w:rPr>
                <w:rFonts w:ascii="Times New Roman" w:hAnsi="Times New Roman" w:cs="Times New Roman"/>
                <w:b/>
                <w:bCs/>
              </w:rPr>
              <w:t>Диаметр, мм</w:t>
            </w:r>
          </w:p>
        </w:tc>
        <w:tc>
          <w:tcPr>
            <w:tcW w:w="778" w:type="dxa"/>
            <w:tcMar>
              <w:left w:w="28" w:type="dxa"/>
              <w:right w:w="28" w:type="dxa"/>
            </w:tcMar>
            <w:textDirection w:val="btLr"/>
            <w:vAlign w:val="center"/>
          </w:tcPr>
          <w:p w:rsidR="00191822" w:rsidRPr="00637145" w:rsidRDefault="00191822" w:rsidP="00191822">
            <w:pPr>
              <w:ind w:left="113" w:right="113"/>
              <w:jc w:val="center"/>
              <w:rPr>
                <w:rFonts w:ascii="Times New Roman" w:hAnsi="Times New Roman" w:cs="Times New Roman"/>
                <w:b/>
                <w:bCs/>
              </w:rPr>
            </w:pPr>
            <w:proofErr w:type="spellStart"/>
            <w:r w:rsidRPr="00637145">
              <w:rPr>
                <w:rFonts w:ascii="Times New Roman" w:hAnsi="Times New Roman" w:cs="Times New Roman"/>
                <w:b/>
                <w:bCs/>
              </w:rPr>
              <w:t>Протяжен-ность</w:t>
            </w:r>
            <w:proofErr w:type="spellEnd"/>
            <w:r w:rsidRPr="00637145">
              <w:rPr>
                <w:rFonts w:ascii="Times New Roman" w:hAnsi="Times New Roman" w:cs="Times New Roman"/>
                <w:b/>
                <w:bCs/>
              </w:rPr>
              <w:t>, км</w:t>
            </w:r>
          </w:p>
        </w:tc>
        <w:tc>
          <w:tcPr>
            <w:tcW w:w="899" w:type="dxa"/>
            <w:tcMar>
              <w:left w:w="28" w:type="dxa"/>
              <w:right w:w="28" w:type="dxa"/>
            </w:tcMar>
            <w:textDirection w:val="btLr"/>
            <w:vAlign w:val="center"/>
          </w:tcPr>
          <w:p w:rsidR="00191822" w:rsidRPr="00637145" w:rsidRDefault="00191822" w:rsidP="00191822">
            <w:pPr>
              <w:ind w:left="113" w:right="113"/>
              <w:jc w:val="center"/>
              <w:rPr>
                <w:rFonts w:ascii="Times New Roman" w:hAnsi="Times New Roman" w:cs="Times New Roman"/>
                <w:b/>
                <w:bCs/>
              </w:rPr>
            </w:pPr>
            <w:r w:rsidRPr="00637145">
              <w:rPr>
                <w:rFonts w:ascii="Times New Roman" w:hAnsi="Times New Roman" w:cs="Times New Roman"/>
                <w:b/>
                <w:bCs/>
              </w:rPr>
              <w:t>Проектное давление, МПа</w:t>
            </w:r>
          </w:p>
        </w:tc>
        <w:tc>
          <w:tcPr>
            <w:tcW w:w="1086" w:type="dxa"/>
            <w:tcMar>
              <w:left w:w="28" w:type="dxa"/>
              <w:right w:w="28" w:type="dxa"/>
            </w:tcMar>
            <w:textDirection w:val="btLr"/>
            <w:vAlign w:val="center"/>
          </w:tcPr>
          <w:p w:rsidR="00191822" w:rsidRPr="00637145" w:rsidRDefault="00191822" w:rsidP="00191822">
            <w:pPr>
              <w:ind w:left="113" w:right="113"/>
              <w:jc w:val="center"/>
              <w:rPr>
                <w:rFonts w:ascii="Times New Roman" w:hAnsi="Times New Roman" w:cs="Times New Roman"/>
                <w:b/>
                <w:bCs/>
              </w:rPr>
            </w:pPr>
            <w:r w:rsidRPr="00637145">
              <w:rPr>
                <w:rFonts w:ascii="Times New Roman" w:hAnsi="Times New Roman" w:cs="Times New Roman"/>
                <w:b/>
                <w:bCs/>
              </w:rPr>
              <w:t>Вид прокладки</w:t>
            </w:r>
          </w:p>
        </w:tc>
        <w:tc>
          <w:tcPr>
            <w:tcW w:w="1045" w:type="dxa"/>
            <w:tcMar>
              <w:left w:w="28" w:type="dxa"/>
              <w:right w:w="28" w:type="dxa"/>
            </w:tcMar>
            <w:textDirection w:val="btLr"/>
            <w:vAlign w:val="center"/>
          </w:tcPr>
          <w:p w:rsidR="00191822" w:rsidRPr="00637145" w:rsidRDefault="00191822" w:rsidP="00191822">
            <w:pPr>
              <w:ind w:left="113" w:right="113"/>
              <w:jc w:val="center"/>
              <w:rPr>
                <w:rFonts w:ascii="Times New Roman" w:hAnsi="Times New Roman" w:cs="Times New Roman"/>
                <w:b/>
                <w:bCs/>
              </w:rPr>
            </w:pPr>
            <w:r w:rsidRPr="00637145">
              <w:rPr>
                <w:rFonts w:ascii="Times New Roman" w:hAnsi="Times New Roman" w:cs="Times New Roman"/>
                <w:b/>
                <w:bCs/>
              </w:rPr>
              <w:t>Материал трубы</w:t>
            </w:r>
          </w:p>
        </w:tc>
        <w:tc>
          <w:tcPr>
            <w:tcW w:w="727" w:type="dxa"/>
            <w:vMerge/>
            <w:tcMar>
              <w:left w:w="28" w:type="dxa"/>
              <w:right w:w="28" w:type="dxa"/>
            </w:tcMar>
            <w:vAlign w:val="center"/>
          </w:tcPr>
          <w:p w:rsidR="00191822" w:rsidRPr="00637145" w:rsidRDefault="00191822" w:rsidP="00191822">
            <w:pPr>
              <w:jc w:val="center"/>
              <w:rPr>
                <w:rFonts w:ascii="Times New Roman" w:hAnsi="Times New Roman" w:cs="Times New Roman"/>
                <w:b/>
                <w:bCs/>
              </w:rPr>
            </w:pPr>
          </w:p>
        </w:tc>
      </w:tr>
      <w:tr w:rsidR="00191822" w:rsidRPr="00637145" w:rsidTr="009F5417">
        <w:trPr>
          <w:trHeight w:val="19"/>
          <w:jc w:val="center"/>
        </w:trPr>
        <w:tc>
          <w:tcPr>
            <w:tcW w:w="735" w:type="dxa"/>
            <w:tcMar>
              <w:left w:w="28" w:type="dxa"/>
              <w:right w:w="28" w:type="dxa"/>
            </w:tcMar>
            <w:vAlign w:val="center"/>
          </w:tcPr>
          <w:p w:rsidR="00191822" w:rsidRPr="00637145" w:rsidRDefault="00191822" w:rsidP="00191822">
            <w:pPr>
              <w:jc w:val="center"/>
              <w:rPr>
                <w:rFonts w:ascii="Times New Roman" w:hAnsi="Times New Roman" w:cs="Times New Roman"/>
                <w:bCs/>
              </w:rPr>
            </w:pPr>
            <w:r w:rsidRPr="00637145">
              <w:rPr>
                <w:rFonts w:ascii="Times New Roman" w:hAnsi="Times New Roman" w:cs="Times New Roman"/>
                <w:bCs/>
              </w:rPr>
              <w:t>1</w:t>
            </w:r>
          </w:p>
        </w:tc>
        <w:tc>
          <w:tcPr>
            <w:tcW w:w="4120" w:type="dxa"/>
            <w:tcMar>
              <w:left w:w="28" w:type="dxa"/>
              <w:right w:w="28" w:type="dxa"/>
            </w:tcMar>
            <w:vAlign w:val="center"/>
          </w:tcPr>
          <w:p w:rsidR="00191822" w:rsidRPr="00637145" w:rsidRDefault="00191822" w:rsidP="00191822">
            <w:pPr>
              <w:jc w:val="center"/>
              <w:rPr>
                <w:rFonts w:ascii="Times New Roman" w:hAnsi="Times New Roman" w:cs="Times New Roman"/>
                <w:bCs/>
              </w:rPr>
            </w:pPr>
            <w:r w:rsidRPr="00637145">
              <w:rPr>
                <w:rFonts w:ascii="Times New Roman" w:hAnsi="Times New Roman" w:cs="Times New Roman"/>
                <w:bCs/>
              </w:rPr>
              <w:t>2</w:t>
            </w:r>
          </w:p>
        </w:tc>
        <w:tc>
          <w:tcPr>
            <w:tcW w:w="793" w:type="dxa"/>
            <w:tcMar>
              <w:left w:w="0" w:type="dxa"/>
              <w:right w:w="0" w:type="dxa"/>
            </w:tcMar>
            <w:vAlign w:val="center"/>
          </w:tcPr>
          <w:p w:rsidR="00191822" w:rsidRPr="00637145" w:rsidRDefault="00191822" w:rsidP="00191822">
            <w:pPr>
              <w:jc w:val="center"/>
              <w:rPr>
                <w:rFonts w:ascii="Times New Roman" w:hAnsi="Times New Roman" w:cs="Times New Roman"/>
                <w:bCs/>
              </w:rPr>
            </w:pPr>
            <w:r w:rsidRPr="00637145">
              <w:rPr>
                <w:rFonts w:ascii="Times New Roman" w:hAnsi="Times New Roman" w:cs="Times New Roman"/>
                <w:bCs/>
              </w:rPr>
              <w:t>3</w:t>
            </w:r>
          </w:p>
        </w:tc>
        <w:tc>
          <w:tcPr>
            <w:tcW w:w="778" w:type="dxa"/>
            <w:tcMar>
              <w:left w:w="28" w:type="dxa"/>
              <w:right w:w="28" w:type="dxa"/>
            </w:tcMar>
            <w:vAlign w:val="center"/>
          </w:tcPr>
          <w:p w:rsidR="00191822" w:rsidRPr="00637145" w:rsidRDefault="00191822" w:rsidP="00191822">
            <w:pPr>
              <w:jc w:val="center"/>
              <w:rPr>
                <w:rFonts w:ascii="Times New Roman" w:hAnsi="Times New Roman" w:cs="Times New Roman"/>
                <w:bCs/>
              </w:rPr>
            </w:pPr>
            <w:r w:rsidRPr="00637145">
              <w:rPr>
                <w:rFonts w:ascii="Times New Roman" w:hAnsi="Times New Roman" w:cs="Times New Roman"/>
                <w:bCs/>
              </w:rPr>
              <w:t>4</w:t>
            </w:r>
          </w:p>
        </w:tc>
        <w:tc>
          <w:tcPr>
            <w:tcW w:w="899" w:type="dxa"/>
            <w:tcMar>
              <w:left w:w="28" w:type="dxa"/>
              <w:right w:w="28" w:type="dxa"/>
            </w:tcMar>
            <w:vAlign w:val="center"/>
          </w:tcPr>
          <w:p w:rsidR="00191822" w:rsidRPr="00637145" w:rsidRDefault="00191822" w:rsidP="00191822">
            <w:pPr>
              <w:jc w:val="center"/>
              <w:rPr>
                <w:rFonts w:ascii="Times New Roman" w:hAnsi="Times New Roman" w:cs="Times New Roman"/>
                <w:bCs/>
              </w:rPr>
            </w:pPr>
            <w:r w:rsidRPr="00637145">
              <w:rPr>
                <w:rFonts w:ascii="Times New Roman" w:hAnsi="Times New Roman" w:cs="Times New Roman"/>
                <w:bCs/>
              </w:rPr>
              <w:t>5</w:t>
            </w:r>
          </w:p>
        </w:tc>
        <w:tc>
          <w:tcPr>
            <w:tcW w:w="1086" w:type="dxa"/>
            <w:tcMar>
              <w:left w:w="28" w:type="dxa"/>
              <w:right w:w="28" w:type="dxa"/>
            </w:tcMar>
            <w:vAlign w:val="center"/>
          </w:tcPr>
          <w:p w:rsidR="00191822" w:rsidRPr="00637145" w:rsidRDefault="00191822" w:rsidP="00191822">
            <w:pPr>
              <w:jc w:val="center"/>
              <w:rPr>
                <w:rFonts w:ascii="Times New Roman" w:hAnsi="Times New Roman" w:cs="Times New Roman"/>
                <w:bCs/>
              </w:rPr>
            </w:pPr>
            <w:r w:rsidRPr="00637145">
              <w:rPr>
                <w:rFonts w:ascii="Times New Roman" w:hAnsi="Times New Roman" w:cs="Times New Roman"/>
                <w:bCs/>
              </w:rPr>
              <w:t>6</w:t>
            </w:r>
          </w:p>
        </w:tc>
        <w:tc>
          <w:tcPr>
            <w:tcW w:w="1045" w:type="dxa"/>
            <w:tcMar>
              <w:left w:w="28" w:type="dxa"/>
              <w:right w:w="28" w:type="dxa"/>
            </w:tcMar>
            <w:vAlign w:val="center"/>
          </w:tcPr>
          <w:p w:rsidR="00191822" w:rsidRPr="00637145" w:rsidRDefault="00191822" w:rsidP="00191822">
            <w:pPr>
              <w:jc w:val="center"/>
              <w:rPr>
                <w:rFonts w:ascii="Times New Roman" w:hAnsi="Times New Roman" w:cs="Times New Roman"/>
                <w:bCs/>
              </w:rPr>
            </w:pPr>
            <w:r w:rsidRPr="00637145">
              <w:rPr>
                <w:rFonts w:ascii="Times New Roman" w:hAnsi="Times New Roman" w:cs="Times New Roman"/>
                <w:bCs/>
              </w:rPr>
              <w:t>7</w:t>
            </w:r>
          </w:p>
        </w:tc>
        <w:tc>
          <w:tcPr>
            <w:tcW w:w="727" w:type="dxa"/>
            <w:tcMar>
              <w:left w:w="28" w:type="dxa"/>
              <w:right w:w="28" w:type="dxa"/>
            </w:tcMar>
            <w:vAlign w:val="center"/>
          </w:tcPr>
          <w:p w:rsidR="00191822" w:rsidRPr="00637145" w:rsidRDefault="00191822" w:rsidP="00191822">
            <w:pPr>
              <w:jc w:val="center"/>
              <w:rPr>
                <w:rFonts w:ascii="Times New Roman" w:hAnsi="Times New Roman" w:cs="Times New Roman"/>
                <w:bCs/>
              </w:rPr>
            </w:pPr>
            <w:r w:rsidRPr="00637145">
              <w:rPr>
                <w:rFonts w:ascii="Times New Roman" w:hAnsi="Times New Roman" w:cs="Times New Roman"/>
                <w:bCs/>
              </w:rPr>
              <w:t>8</w:t>
            </w:r>
          </w:p>
        </w:tc>
      </w:tr>
      <w:tr w:rsidR="00191822" w:rsidRPr="00637145" w:rsidTr="009F5417">
        <w:trPr>
          <w:trHeight w:val="19"/>
          <w:jc w:val="center"/>
        </w:trPr>
        <w:tc>
          <w:tcPr>
            <w:tcW w:w="10183" w:type="dxa"/>
            <w:gridSpan w:val="8"/>
            <w:tcMar>
              <w:left w:w="0" w:type="dxa"/>
              <w:right w:w="0" w:type="dxa"/>
            </w:tcMar>
            <w:vAlign w:val="center"/>
          </w:tcPr>
          <w:p w:rsidR="00191822" w:rsidRPr="00637145" w:rsidRDefault="00191822" w:rsidP="00191822">
            <w:pPr>
              <w:jc w:val="center"/>
              <w:rPr>
                <w:rFonts w:ascii="Times New Roman" w:hAnsi="Times New Roman" w:cs="Times New Roman"/>
                <w:bCs/>
              </w:rPr>
            </w:pPr>
            <w:r w:rsidRPr="00637145">
              <w:rPr>
                <w:rFonts w:ascii="Times New Roman" w:hAnsi="Times New Roman" w:cs="Times New Roman"/>
                <w:bCs/>
              </w:rPr>
              <w:t>Форма собственности: ОАО «</w:t>
            </w:r>
            <w:proofErr w:type="spellStart"/>
            <w:r w:rsidRPr="00637145">
              <w:rPr>
                <w:rFonts w:ascii="Times New Roman" w:hAnsi="Times New Roman" w:cs="Times New Roman"/>
                <w:bCs/>
              </w:rPr>
              <w:t>Саратовоблгаз</w:t>
            </w:r>
            <w:proofErr w:type="spellEnd"/>
            <w:r w:rsidRPr="00637145">
              <w:rPr>
                <w:rFonts w:ascii="Times New Roman" w:hAnsi="Times New Roman" w:cs="Times New Roman"/>
                <w:bCs/>
              </w:rPr>
              <w:t>»</w:t>
            </w:r>
          </w:p>
        </w:tc>
      </w:tr>
      <w:tr w:rsidR="00191822" w:rsidRPr="00637145" w:rsidTr="009F5417">
        <w:trPr>
          <w:trHeight w:val="19"/>
          <w:jc w:val="center"/>
        </w:trPr>
        <w:tc>
          <w:tcPr>
            <w:tcW w:w="735" w:type="dxa"/>
            <w:vMerge w:val="restart"/>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w:t>
            </w:r>
          </w:p>
        </w:tc>
        <w:tc>
          <w:tcPr>
            <w:tcW w:w="4120" w:type="dxa"/>
            <w:tcMar>
              <w:left w:w="28" w:type="dxa"/>
              <w:right w:w="28" w:type="dxa"/>
            </w:tcMar>
            <w:vAlign w:val="center"/>
          </w:tcPr>
          <w:p w:rsidR="00191822" w:rsidRPr="00637145" w:rsidRDefault="00191822" w:rsidP="00191822">
            <w:pPr>
              <w:rPr>
                <w:rFonts w:ascii="Times New Roman" w:hAnsi="Times New Roman" w:cs="Times New Roman"/>
              </w:rPr>
            </w:pPr>
            <w:r w:rsidRPr="00637145">
              <w:rPr>
                <w:rFonts w:ascii="Times New Roman" w:hAnsi="Times New Roman" w:cs="Times New Roman"/>
              </w:rPr>
              <w:t>г. Аркадак через дорогу на Ростоши до АГРС</w:t>
            </w:r>
          </w:p>
        </w:tc>
        <w:tc>
          <w:tcPr>
            <w:tcW w:w="793" w:type="dxa"/>
            <w:tcMar>
              <w:left w:w="0" w:type="dxa"/>
              <w:right w:w="0" w:type="dxa"/>
            </w:tcMar>
            <w:vAlign w:val="center"/>
          </w:tcPr>
          <w:p w:rsidR="00191822" w:rsidRPr="00637145" w:rsidRDefault="00191822" w:rsidP="00191822">
            <w:pPr>
              <w:jc w:val="center"/>
              <w:rPr>
                <w:rFonts w:ascii="Times New Roman" w:hAnsi="Times New Roman" w:cs="Times New Roman"/>
                <w:spacing w:val="-6"/>
              </w:rPr>
            </w:pPr>
            <w:r w:rsidRPr="00637145">
              <w:rPr>
                <w:rFonts w:ascii="Times New Roman" w:hAnsi="Times New Roman" w:cs="Times New Roman"/>
                <w:spacing w:val="-6"/>
              </w:rPr>
              <w:t>219-246</w:t>
            </w:r>
          </w:p>
        </w:tc>
        <w:tc>
          <w:tcPr>
            <w:tcW w:w="778"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0,125</w:t>
            </w:r>
          </w:p>
        </w:tc>
        <w:tc>
          <w:tcPr>
            <w:tcW w:w="899"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0,6</w:t>
            </w:r>
          </w:p>
        </w:tc>
        <w:tc>
          <w:tcPr>
            <w:tcW w:w="1086"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подземн</w:t>
            </w:r>
            <w:proofErr w:type="spellEnd"/>
          </w:p>
        </w:tc>
        <w:tc>
          <w:tcPr>
            <w:tcW w:w="1045"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ст</w:t>
            </w:r>
            <w:proofErr w:type="spellEnd"/>
          </w:p>
        </w:tc>
        <w:tc>
          <w:tcPr>
            <w:tcW w:w="727"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1986</w:t>
            </w:r>
          </w:p>
        </w:tc>
      </w:tr>
      <w:tr w:rsidR="00191822" w:rsidRPr="00637145" w:rsidTr="009F5417">
        <w:trPr>
          <w:trHeight w:val="19"/>
          <w:jc w:val="center"/>
        </w:trPr>
        <w:tc>
          <w:tcPr>
            <w:tcW w:w="735" w:type="dxa"/>
            <w:vMerge/>
            <w:tcMar>
              <w:left w:w="28" w:type="dxa"/>
              <w:right w:w="28" w:type="dxa"/>
            </w:tcMar>
            <w:vAlign w:val="center"/>
          </w:tcPr>
          <w:p w:rsidR="00191822" w:rsidRPr="00637145" w:rsidRDefault="00191822" w:rsidP="00191822">
            <w:pPr>
              <w:jc w:val="center"/>
              <w:rPr>
                <w:rFonts w:ascii="Times New Roman" w:hAnsi="Times New Roman" w:cs="Times New Roman"/>
              </w:rPr>
            </w:pPr>
          </w:p>
        </w:tc>
        <w:tc>
          <w:tcPr>
            <w:tcW w:w="4120" w:type="dxa"/>
            <w:tcMar>
              <w:left w:w="28" w:type="dxa"/>
              <w:right w:w="28" w:type="dxa"/>
            </w:tcMar>
            <w:vAlign w:val="center"/>
          </w:tcPr>
          <w:p w:rsidR="00191822" w:rsidRPr="00637145" w:rsidRDefault="00191822" w:rsidP="00191822">
            <w:pPr>
              <w:rPr>
                <w:rFonts w:ascii="Times New Roman" w:hAnsi="Times New Roman" w:cs="Times New Roman"/>
              </w:rPr>
            </w:pPr>
            <w:r w:rsidRPr="00637145">
              <w:rPr>
                <w:rFonts w:ascii="Times New Roman" w:hAnsi="Times New Roman" w:cs="Times New Roman"/>
              </w:rPr>
              <w:t>г. Аркадак по ул. Заводская</w:t>
            </w:r>
          </w:p>
        </w:tc>
        <w:tc>
          <w:tcPr>
            <w:tcW w:w="793" w:type="dxa"/>
            <w:tcMar>
              <w:left w:w="0" w:type="dxa"/>
              <w:right w:w="0"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57-225</w:t>
            </w:r>
          </w:p>
        </w:tc>
        <w:tc>
          <w:tcPr>
            <w:tcW w:w="778"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2,037</w:t>
            </w:r>
          </w:p>
        </w:tc>
        <w:tc>
          <w:tcPr>
            <w:tcW w:w="899"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0,6</w:t>
            </w:r>
          </w:p>
        </w:tc>
        <w:tc>
          <w:tcPr>
            <w:tcW w:w="1086"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подземн</w:t>
            </w:r>
            <w:proofErr w:type="spellEnd"/>
          </w:p>
        </w:tc>
        <w:tc>
          <w:tcPr>
            <w:tcW w:w="1045"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ст</w:t>
            </w:r>
            <w:proofErr w:type="spellEnd"/>
          </w:p>
        </w:tc>
        <w:tc>
          <w:tcPr>
            <w:tcW w:w="727"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1985</w:t>
            </w:r>
          </w:p>
        </w:tc>
      </w:tr>
      <w:tr w:rsidR="00191822" w:rsidRPr="00637145" w:rsidTr="009F5417">
        <w:trPr>
          <w:trHeight w:val="19"/>
          <w:jc w:val="center"/>
        </w:trPr>
        <w:tc>
          <w:tcPr>
            <w:tcW w:w="735" w:type="dxa"/>
            <w:vMerge/>
            <w:tcMar>
              <w:left w:w="28" w:type="dxa"/>
              <w:right w:w="28" w:type="dxa"/>
            </w:tcMar>
            <w:vAlign w:val="center"/>
          </w:tcPr>
          <w:p w:rsidR="00191822" w:rsidRPr="00637145" w:rsidRDefault="00191822" w:rsidP="00191822">
            <w:pPr>
              <w:jc w:val="center"/>
              <w:rPr>
                <w:rFonts w:ascii="Times New Roman" w:hAnsi="Times New Roman" w:cs="Times New Roman"/>
              </w:rPr>
            </w:pPr>
          </w:p>
        </w:tc>
        <w:tc>
          <w:tcPr>
            <w:tcW w:w="4120" w:type="dxa"/>
            <w:vMerge w:val="restart"/>
            <w:tcMar>
              <w:left w:w="28" w:type="dxa"/>
              <w:right w:w="28" w:type="dxa"/>
            </w:tcMar>
            <w:vAlign w:val="center"/>
          </w:tcPr>
          <w:p w:rsidR="00191822" w:rsidRPr="00637145" w:rsidRDefault="00191822" w:rsidP="00191822">
            <w:pPr>
              <w:rPr>
                <w:rFonts w:ascii="Times New Roman" w:hAnsi="Times New Roman" w:cs="Times New Roman"/>
              </w:rPr>
            </w:pPr>
            <w:r w:rsidRPr="00637145">
              <w:rPr>
                <w:rFonts w:ascii="Times New Roman" w:hAnsi="Times New Roman" w:cs="Times New Roman"/>
              </w:rPr>
              <w:t>г. Аркадак по ул. Ленина и ул. Элеваторная</w:t>
            </w:r>
          </w:p>
        </w:tc>
        <w:tc>
          <w:tcPr>
            <w:tcW w:w="793" w:type="dxa"/>
            <w:tcMar>
              <w:left w:w="0" w:type="dxa"/>
              <w:right w:w="0"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219</w:t>
            </w:r>
          </w:p>
        </w:tc>
        <w:tc>
          <w:tcPr>
            <w:tcW w:w="778"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0,99</w:t>
            </w:r>
          </w:p>
        </w:tc>
        <w:tc>
          <w:tcPr>
            <w:tcW w:w="899"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0,6</w:t>
            </w:r>
          </w:p>
        </w:tc>
        <w:tc>
          <w:tcPr>
            <w:tcW w:w="1086"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подземн</w:t>
            </w:r>
            <w:proofErr w:type="spellEnd"/>
          </w:p>
        </w:tc>
        <w:tc>
          <w:tcPr>
            <w:tcW w:w="1045"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ст</w:t>
            </w:r>
            <w:proofErr w:type="spellEnd"/>
          </w:p>
        </w:tc>
        <w:tc>
          <w:tcPr>
            <w:tcW w:w="727"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1985</w:t>
            </w:r>
          </w:p>
        </w:tc>
      </w:tr>
      <w:tr w:rsidR="00191822" w:rsidRPr="00637145" w:rsidTr="009F5417">
        <w:trPr>
          <w:trHeight w:val="19"/>
          <w:jc w:val="center"/>
        </w:trPr>
        <w:tc>
          <w:tcPr>
            <w:tcW w:w="735" w:type="dxa"/>
            <w:vMerge/>
            <w:tcMar>
              <w:left w:w="28" w:type="dxa"/>
              <w:right w:w="28" w:type="dxa"/>
            </w:tcMar>
            <w:vAlign w:val="center"/>
          </w:tcPr>
          <w:p w:rsidR="00191822" w:rsidRPr="00637145" w:rsidRDefault="00191822" w:rsidP="00191822">
            <w:pPr>
              <w:jc w:val="center"/>
              <w:rPr>
                <w:rFonts w:ascii="Times New Roman" w:hAnsi="Times New Roman" w:cs="Times New Roman"/>
              </w:rPr>
            </w:pPr>
          </w:p>
        </w:tc>
        <w:tc>
          <w:tcPr>
            <w:tcW w:w="4120" w:type="dxa"/>
            <w:vMerge/>
            <w:tcMar>
              <w:left w:w="28" w:type="dxa"/>
              <w:right w:w="28" w:type="dxa"/>
            </w:tcMar>
            <w:vAlign w:val="center"/>
          </w:tcPr>
          <w:p w:rsidR="00191822" w:rsidRPr="00637145" w:rsidRDefault="00191822" w:rsidP="00191822">
            <w:pPr>
              <w:rPr>
                <w:rFonts w:ascii="Times New Roman" w:hAnsi="Times New Roman" w:cs="Times New Roman"/>
              </w:rPr>
            </w:pPr>
          </w:p>
        </w:tc>
        <w:tc>
          <w:tcPr>
            <w:tcW w:w="793" w:type="dxa"/>
            <w:tcMar>
              <w:left w:w="0" w:type="dxa"/>
              <w:right w:w="0"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114</w:t>
            </w:r>
          </w:p>
        </w:tc>
        <w:tc>
          <w:tcPr>
            <w:tcW w:w="778"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0,685</w:t>
            </w:r>
          </w:p>
        </w:tc>
        <w:tc>
          <w:tcPr>
            <w:tcW w:w="899"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0,6</w:t>
            </w:r>
          </w:p>
        </w:tc>
        <w:tc>
          <w:tcPr>
            <w:tcW w:w="1086"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подземн</w:t>
            </w:r>
            <w:proofErr w:type="spellEnd"/>
          </w:p>
        </w:tc>
        <w:tc>
          <w:tcPr>
            <w:tcW w:w="1045"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ст</w:t>
            </w:r>
            <w:proofErr w:type="spellEnd"/>
          </w:p>
        </w:tc>
        <w:tc>
          <w:tcPr>
            <w:tcW w:w="727"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1986</w:t>
            </w:r>
          </w:p>
        </w:tc>
      </w:tr>
      <w:tr w:rsidR="00191822" w:rsidRPr="00637145" w:rsidTr="009F5417">
        <w:trPr>
          <w:trHeight w:val="19"/>
          <w:jc w:val="center"/>
        </w:trPr>
        <w:tc>
          <w:tcPr>
            <w:tcW w:w="735" w:type="dxa"/>
            <w:vMerge/>
            <w:tcMar>
              <w:left w:w="28" w:type="dxa"/>
              <w:right w:w="28" w:type="dxa"/>
            </w:tcMar>
            <w:vAlign w:val="center"/>
          </w:tcPr>
          <w:p w:rsidR="00191822" w:rsidRPr="00637145" w:rsidRDefault="00191822" w:rsidP="00191822">
            <w:pPr>
              <w:jc w:val="center"/>
              <w:rPr>
                <w:rFonts w:ascii="Times New Roman" w:hAnsi="Times New Roman" w:cs="Times New Roman"/>
              </w:rPr>
            </w:pPr>
          </w:p>
        </w:tc>
        <w:tc>
          <w:tcPr>
            <w:tcW w:w="4120" w:type="dxa"/>
            <w:tcMar>
              <w:left w:w="28" w:type="dxa"/>
              <w:right w:w="28" w:type="dxa"/>
            </w:tcMar>
            <w:vAlign w:val="center"/>
          </w:tcPr>
          <w:p w:rsidR="00191822" w:rsidRPr="00637145" w:rsidRDefault="00191822" w:rsidP="00191822">
            <w:pPr>
              <w:rPr>
                <w:rFonts w:ascii="Times New Roman" w:hAnsi="Times New Roman" w:cs="Times New Roman"/>
              </w:rPr>
            </w:pPr>
            <w:r w:rsidRPr="00637145">
              <w:rPr>
                <w:rFonts w:ascii="Times New Roman" w:hAnsi="Times New Roman" w:cs="Times New Roman"/>
              </w:rPr>
              <w:t xml:space="preserve">г. Аркадак от </w:t>
            </w:r>
            <w:proofErr w:type="spellStart"/>
            <w:r w:rsidRPr="00637145">
              <w:rPr>
                <w:rFonts w:ascii="Times New Roman" w:hAnsi="Times New Roman" w:cs="Times New Roman"/>
              </w:rPr>
              <w:t>т.вр</w:t>
            </w:r>
            <w:proofErr w:type="spellEnd"/>
            <w:r w:rsidRPr="00637145">
              <w:rPr>
                <w:rFonts w:ascii="Times New Roman" w:hAnsi="Times New Roman" w:cs="Times New Roman"/>
              </w:rPr>
              <w:t>. до ул. </w:t>
            </w:r>
            <w:proofErr w:type="spellStart"/>
            <w:r w:rsidRPr="00637145">
              <w:rPr>
                <w:rFonts w:ascii="Times New Roman" w:hAnsi="Times New Roman" w:cs="Times New Roman"/>
              </w:rPr>
              <w:t>Букоткина</w:t>
            </w:r>
            <w:proofErr w:type="spellEnd"/>
          </w:p>
        </w:tc>
        <w:tc>
          <w:tcPr>
            <w:tcW w:w="793" w:type="dxa"/>
            <w:tcMar>
              <w:left w:w="0" w:type="dxa"/>
              <w:right w:w="0"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159</w:t>
            </w:r>
          </w:p>
        </w:tc>
        <w:tc>
          <w:tcPr>
            <w:tcW w:w="778"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1,077</w:t>
            </w:r>
          </w:p>
        </w:tc>
        <w:tc>
          <w:tcPr>
            <w:tcW w:w="899"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0,6</w:t>
            </w:r>
          </w:p>
        </w:tc>
        <w:tc>
          <w:tcPr>
            <w:tcW w:w="1086"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подземн</w:t>
            </w:r>
            <w:proofErr w:type="spellEnd"/>
          </w:p>
        </w:tc>
        <w:tc>
          <w:tcPr>
            <w:tcW w:w="1045"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ст</w:t>
            </w:r>
            <w:proofErr w:type="spellEnd"/>
          </w:p>
        </w:tc>
        <w:tc>
          <w:tcPr>
            <w:tcW w:w="727"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1986</w:t>
            </w:r>
          </w:p>
        </w:tc>
      </w:tr>
      <w:tr w:rsidR="00191822" w:rsidRPr="00637145" w:rsidTr="009F5417">
        <w:trPr>
          <w:trHeight w:val="19"/>
          <w:jc w:val="center"/>
        </w:trPr>
        <w:tc>
          <w:tcPr>
            <w:tcW w:w="735" w:type="dxa"/>
            <w:vMerge/>
            <w:tcMar>
              <w:left w:w="28" w:type="dxa"/>
              <w:right w:w="28" w:type="dxa"/>
            </w:tcMar>
            <w:vAlign w:val="center"/>
          </w:tcPr>
          <w:p w:rsidR="00191822" w:rsidRPr="00637145" w:rsidRDefault="00191822" w:rsidP="00191822">
            <w:pPr>
              <w:jc w:val="center"/>
              <w:rPr>
                <w:rFonts w:ascii="Times New Roman" w:hAnsi="Times New Roman" w:cs="Times New Roman"/>
              </w:rPr>
            </w:pPr>
          </w:p>
        </w:tc>
        <w:tc>
          <w:tcPr>
            <w:tcW w:w="4120" w:type="dxa"/>
            <w:tcMar>
              <w:left w:w="28" w:type="dxa"/>
              <w:right w:w="28" w:type="dxa"/>
            </w:tcMar>
            <w:vAlign w:val="center"/>
          </w:tcPr>
          <w:p w:rsidR="00191822" w:rsidRPr="00637145" w:rsidRDefault="00191822" w:rsidP="00191822">
            <w:pPr>
              <w:rPr>
                <w:rFonts w:ascii="Times New Roman" w:hAnsi="Times New Roman" w:cs="Times New Roman"/>
              </w:rPr>
            </w:pPr>
            <w:r w:rsidRPr="00637145">
              <w:rPr>
                <w:rFonts w:ascii="Times New Roman" w:hAnsi="Times New Roman" w:cs="Times New Roman"/>
              </w:rPr>
              <w:t xml:space="preserve">г. Аркадак от </w:t>
            </w:r>
            <w:proofErr w:type="spellStart"/>
            <w:r w:rsidRPr="00637145">
              <w:rPr>
                <w:rFonts w:ascii="Times New Roman" w:hAnsi="Times New Roman" w:cs="Times New Roman"/>
              </w:rPr>
              <w:t>т.вр</w:t>
            </w:r>
            <w:proofErr w:type="spellEnd"/>
            <w:r w:rsidRPr="00637145">
              <w:rPr>
                <w:rFonts w:ascii="Times New Roman" w:hAnsi="Times New Roman" w:cs="Times New Roman"/>
              </w:rPr>
              <w:t xml:space="preserve">. в </w:t>
            </w:r>
            <w:proofErr w:type="spellStart"/>
            <w:r w:rsidRPr="00637145">
              <w:rPr>
                <w:rFonts w:ascii="Times New Roman" w:hAnsi="Times New Roman" w:cs="Times New Roman"/>
              </w:rPr>
              <w:t>г-д</w:t>
            </w:r>
            <w:proofErr w:type="spellEnd"/>
            <w:r w:rsidRPr="00637145">
              <w:rPr>
                <w:rFonts w:ascii="Times New Roman" w:hAnsi="Times New Roman" w:cs="Times New Roman"/>
              </w:rPr>
              <w:t xml:space="preserve"> по ул. Советской</w:t>
            </w:r>
          </w:p>
        </w:tc>
        <w:tc>
          <w:tcPr>
            <w:tcW w:w="793" w:type="dxa"/>
            <w:tcMar>
              <w:left w:w="0" w:type="dxa"/>
              <w:right w:w="0"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159</w:t>
            </w:r>
          </w:p>
        </w:tc>
        <w:tc>
          <w:tcPr>
            <w:tcW w:w="778"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0,395</w:t>
            </w:r>
          </w:p>
        </w:tc>
        <w:tc>
          <w:tcPr>
            <w:tcW w:w="899"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0,6</w:t>
            </w:r>
          </w:p>
        </w:tc>
        <w:tc>
          <w:tcPr>
            <w:tcW w:w="1086"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подземн</w:t>
            </w:r>
            <w:proofErr w:type="spellEnd"/>
          </w:p>
        </w:tc>
        <w:tc>
          <w:tcPr>
            <w:tcW w:w="1045"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ст</w:t>
            </w:r>
            <w:proofErr w:type="spellEnd"/>
          </w:p>
        </w:tc>
        <w:tc>
          <w:tcPr>
            <w:tcW w:w="727"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1987</w:t>
            </w:r>
          </w:p>
        </w:tc>
      </w:tr>
      <w:tr w:rsidR="00191822" w:rsidRPr="00637145" w:rsidTr="009F5417">
        <w:trPr>
          <w:trHeight w:val="19"/>
          <w:jc w:val="center"/>
        </w:trPr>
        <w:tc>
          <w:tcPr>
            <w:tcW w:w="735" w:type="dxa"/>
            <w:vMerge/>
            <w:tcMar>
              <w:left w:w="28" w:type="dxa"/>
              <w:right w:w="28" w:type="dxa"/>
            </w:tcMar>
            <w:vAlign w:val="center"/>
          </w:tcPr>
          <w:p w:rsidR="00191822" w:rsidRPr="00637145" w:rsidRDefault="00191822" w:rsidP="00191822">
            <w:pPr>
              <w:jc w:val="center"/>
              <w:rPr>
                <w:rFonts w:ascii="Times New Roman" w:hAnsi="Times New Roman" w:cs="Times New Roman"/>
              </w:rPr>
            </w:pPr>
          </w:p>
        </w:tc>
        <w:tc>
          <w:tcPr>
            <w:tcW w:w="4120" w:type="dxa"/>
            <w:tcMar>
              <w:left w:w="28" w:type="dxa"/>
              <w:right w:w="28" w:type="dxa"/>
            </w:tcMar>
            <w:vAlign w:val="center"/>
          </w:tcPr>
          <w:p w:rsidR="00191822" w:rsidRPr="00637145" w:rsidRDefault="00191822" w:rsidP="00191822">
            <w:pPr>
              <w:rPr>
                <w:rFonts w:ascii="Times New Roman" w:hAnsi="Times New Roman" w:cs="Times New Roman"/>
              </w:rPr>
            </w:pPr>
            <w:r w:rsidRPr="00637145">
              <w:rPr>
                <w:rFonts w:ascii="Times New Roman" w:hAnsi="Times New Roman" w:cs="Times New Roman"/>
              </w:rPr>
              <w:t xml:space="preserve">г. Аркадак </w:t>
            </w:r>
            <w:proofErr w:type="spellStart"/>
            <w:r w:rsidRPr="00637145">
              <w:rPr>
                <w:rFonts w:ascii="Times New Roman" w:hAnsi="Times New Roman" w:cs="Times New Roman"/>
              </w:rPr>
              <w:t>г-д</w:t>
            </w:r>
            <w:proofErr w:type="spellEnd"/>
            <w:r w:rsidRPr="00637145">
              <w:rPr>
                <w:rFonts w:ascii="Times New Roman" w:hAnsi="Times New Roman" w:cs="Times New Roman"/>
              </w:rPr>
              <w:t xml:space="preserve"> по ул. Л. Толстого</w:t>
            </w:r>
          </w:p>
        </w:tc>
        <w:tc>
          <w:tcPr>
            <w:tcW w:w="793" w:type="dxa"/>
            <w:tcMar>
              <w:left w:w="0" w:type="dxa"/>
              <w:right w:w="0"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159</w:t>
            </w:r>
          </w:p>
        </w:tc>
        <w:tc>
          <w:tcPr>
            <w:tcW w:w="778"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0,304</w:t>
            </w:r>
          </w:p>
        </w:tc>
        <w:tc>
          <w:tcPr>
            <w:tcW w:w="899"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0,6</w:t>
            </w:r>
          </w:p>
        </w:tc>
        <w:tc>
          <w:tcPr>
            <w:tcW w:w="1086"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подземн</w:t>
            </w:r>
            <w:proofErr w:type="spellEnd"/>
          </w:p>
        </w:tc>
        <w:tc>
          <w:tcPr>
            <w:tcW w:w="1045"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ст</w:t>
            </w:r>
            <w:proofErr w:type="spellEnd"/>
          </w:p>
        </w:tc>
        <w:tc>
          <w:tcPr>
            <w:tcW w:w="727"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1987</w:t>
            </w:r>
          </w:p>
        </w:tc>
      </w:tr>
      <w:tr w:rsidR="00191822" w:rsidRPr="00637145" w:rsidTr="009F5417">
        <w:trPr>
          <w:trHeight w:val="19"/>
          <w:jc w:val="center"/>
        </w:trPr>
        <w:tc>
          <w:tcPr>
            <w:tcW w:w="735" w:type="dxa"/>
            <w:vMerge/>
            <w:tcMar>
              <w:left w:w="28" w:type="dxa"/>
              <w:right w:w="28" w:type="dxa"/>
            </w:tcMar>
            <w:vAlign w:val="center"/>
          </w:tcPr>
          <w:p w:rsidR="00191822" w:rsidRPr="00637145" w:rsidRDefault="00191822" w:rsidP="00191822">
            <w:pPr>
              <w:jc w:val="center"/>
              <w:rPr>
                <w:rFonts w:ascii="Times New Roman" w:hAnsi="Times New Roman" w:cs="Times New Roman"/>
              </w:rPr>
            </w:pPr>
          </w:p>
        </w:tc>
        <w:tc>
          <w:tcPr>
            <w:tcW w:w="4120" w:type="dxa"/>
            <w:tcMar>
              <w:left w:w="28" w:type="dxa"/>
              <w:right w:w="28" w:type="dxa"/>
            </w:tcMar>
            <w:vAlign w:val="center"/>
          </w:tcPr>
          <w:p w:rsidR="00191822" w:rsidRPr="00637145" w:rsidRDefault="00191822" w:rsidP="00191822">
            <w:pPr>
              <w:rPr>
                <w:rFonts w:ascii="Times New Roman" w:hAnsi="Times New Roman" w:cs="Times New Roman"/>
              </w:rPr>
            </w:pPr>
            <w:r w:rsidRPr="00637145">
              <w:rPr>
                <w:rFonts w:ascii="Times New Roman" w:hAnsi="Times New Roman" w:cs="Times New Roman"/>
              </w:rPr>
              <w:t xml:space="preserve">г. Аркадак </w:t>
            </w:r>
            <w:proofErr w:type="spellStart"/>
            <w:r w:rsidRPr="00637145">
              <w:rPr>
                <w:rFonts w:ascii="Times New Roman" w:hAnsi="Times New Roman" w:cs="Times New Roman"/>
              </w:rPr>
              <w:t>г-д</w:t>
            </w:r>
            <w:proofErr w:type="spellEnd"/>
            <w:r w:rsidRPr="00637145">
              <w:rPr>
                <w:rFonts w:ascii="Times New Roman" w:hAnsi="Times New Roman" w:cs="Times New Roman"/>
              </w:rPr>
              <w:t xml:space="preserve"> по ул. Л. Толстого</w:t>
            </w:r>
          </w:p>
        </w:tc>
        <w:tc>
          <w:tcPr>
            <w:tcW w:w="793" w:type="dxa"/>
            <w:tcMar>
              <w:left w:w="0" w:type="dxa"/>
              <w:right w:w="0"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159</w:t>
            </w:r>
          </w:p>
        </w:tc>
        <w:tc>
          <w:tcPr>
            <w:tcW w:w="778"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0,830</w:t>
            </w:r>
          </w:p>
        </w:tc>
        <w:tc>
          <w:tcPr>
            <w:tcW w:w="899"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0,6</w:t>
            </w:r>
          </w:p>
        </w:tc>
        <w:tc>
          <w:tcPr>
            <w:tcW w:w="1086"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подземн</w:t>
            </w:r>
            <w:proofErr w:type="spellEnd"/>
          </w:p>
        </w:tc>
        <w:tc>
          <w:tcPr>
            <w:tcW w:w="1045"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ст</w:t>
            </w:r>
            <w:proofErr w:type="spellEnd"/>
          </w:p>
        </w:tc>
        <w:tc>
          <w:tcPr>
            <w:tcW w:w="727"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1987</w:t>
            </w:r>
          </w:p>
        </w:tc>
      </w:tr>
      <w:tr w:rsidR="00191822" w:rsidRPr="00637145" w:rsidTr="009F5417">
        <w:trPr>
          <w:trHeight w:val="19"/>
          <w:jc w:val="center"/>
        </w:trPr>
        <w:tc>
          <w:tcPr>
            <w:tcW w:w="735" w:type="dxa"/>
            <w:vMerge/>
            <w:tcMar>
              <w:left w:w="28" w:type="dxa"/>
              <w:right w:w="28" w:type="dxa"/>
            </w:tcMar>
            <w:vAlign w:val="center"/>
          </w:tcPr>
          <w:p w:rsidR="00191822" w:rsidRPr="00637145" w:rsidRDefault="00191822" w:rsidP="00191822">
            <w:pPr>
              <w:jc w:val="center"/>
              <w:rPr>
                <w:rFonts w:ascii="Times New Roman" w:hAnsi="Times New Roman" w:cs="Times New Roman"/>
                <w:bCs/>
              </w:rPr>
            </w:pPr>
          </w:p>
        </w:tc>
        <w:tc>
          <w:tcPr>
            <w:tcW w:w="4120" w:type="dxa"/>
            <w:tcMar>
              <w:left w:w="28" w:type="dxa"/>
              <w:right w:w="28" w:type="dxa"/>
            </w:tcMar>
            <w:vAlign w:val="center"/>
          </w:tcPr>
          <w:p w:rsidR="00191822" w:rsidRPr="00637145" w:rsidRDefault="00191822" w:rsidP="00191822">
            <w:pPr>
              <w:rPr>
                <w:rFonts w:ascii="Times New Roman" w:hAnsi="Times New Roman" w:cs="Times New Roman"/>
              </w:rPr>
            </w:pPr>
            <w:r w:rsidRPr="00637145">
              <w:rPr>
                <w:rFonts w:ascii="Times New Roman" w:hAnsi="Times New Roman" w:cs="Times New Roman"/>
              </w:rPr>
              <w:t xml:space="preserve">г. Аркадак до </w:t>
            </w:r>
            <w:proofErr w:type="spellStart"/>
            <w:r w:rsidRPr="00637145">
              <w:rPr>
                <w:rFonts w:ascii="Times New Roman" w:hAnsi="Times New Roman" w:cs="Times New Roman"/>
              </w:rPr>
              <w:t>к-та</w:t>
            </w:r>
            <w:proofErr w:type="spellEnd"/>
            <w:r w:rsidRPr="00637145">
              <w:rPr>
                <w:rFonts w:ascii="Times New Roman" w:hAnsi="Times New Roman" w:cs="Times New Roman"/>
              </w:rPr>
              <w:t xml:space="preserve"> «Волжанка»</w:t>
            </w:r>
          </w:p>
        </w:tc>
        <w:tc>
          <w:tcPr>
            <w:tcW w:w="793" w:type="dxa"/>
            <w:tcMar>
              <w:left w:w="0" w:type="dxa"/>
              <w:right w:w="0"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114</w:t>
            </w:r>
          </w:p>
        </w:tc>
        <w:tc>
          <w:tcPr>
            <w:tcW w:w="778"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0,300</w:t>
            </w:r>
          </w:p>
        </w:tc>
        <w:tc>
          <w:tcPr>
            <w:tcW w:w="899"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0,6</w:t>
            </w:r>
          </w:p>
        </w:tc>
        <w:tc>
          <w:tcPr>
            <w:tcW w:w="1086"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подземн</w:t>
            </w:r>
            <w:proofErr w:type="spellEnd"/>
          </w:p>
        </w:tc>
        <w:tc>
          <w:tcPr>
            <w:tcW w:w="1045"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ст</w:t>
            </w:r>
            <w:proofErr w:type="spellEnd"/>
          </w:p>
        </w:tc>
        <w:tc>
          <w:tcPr>
            <w:tcW w:w="727"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1987</w:t>
            </w:r>
          </w:p>
        </w:tc>
      </w:tr>
      <w:tr w:rsidR="00191822" w:rsidRPr="00637145" w:rsidTr="009F5417">
        <w:trPr>
          <w:trHeight w:val="19"/>
          <w:jc w:val="center"/>
        </w:trPr>
        <w:tc>
          <w:tcPr>
            <w:tcW w:w="735" w:type="dxa"/>
            <w:vMerge w:val="restart"/>
            <w:tcMar>
              <w:left w:w="28" w:type="dxa"/>
              <w:right w:w="28" w:type="dxa"/>
            </w:tcMar>
            <w:vAlign w:val="center"/>
          </w:tcPr>
          <w:p w:rsidR="00191822" w:rsidRPr="00637145" w:rsidRDefault="00191822" w:rsidP="00191822">
            <w:pPr>
              <w:jc w:val="center"/>
              <w:rPr>
                <w:rFonts w:ascii="Times New Roman" w:hAnsi="Times New Roman" w:cs="Times New Roman"/>
                <w:bCs/>
              </w:rPr>
            </w:pPr>
            <w:r w:rsidRPr="00637145">
              <w:rPr>
                <w:rFonts w:ascii="Times New Roman" w:hAnsi="Times New Roman" w:cs="Times New Roman"/>
                <w:bCs/>
              </w:rPr>
              <w:t>2</w:t>
            </w:r>
          </w:p>
        </w:tc>
        <w:tc>
          <w:tcPr>
            <w:tcW w:w="4120" w:type="dxa"/>
            <w:vMerge w:val="restart"/>
            <w:tcMar>
              <w:left w:w="28" w:type="dxa"/>
              <w:right w:w="28" w:type="dxa"/>
            </w:tcMar>
            <w:vAlign w:val="center"/>
          </w:tcPr>
          <w:p w:rsidR="00191822" w:rsidRPr="00637145" w:rsidRDefault="00191822" w:rsidP="00191822">
            <w:pPr>
              <w:rPr>
                <w:rFonts w:ascii="Times New Roman" w:hAnsi="Times New Roman" w:cs="Times New Roman"/>
              </w:rPr>
            </w:pPr>
            <w:r w:rsidRPr="00637145">
              <w:rPr>
                <w:rFonts w:ascii="Times New Roman" w:hAnsi="Times New Roman" w:cs="Times New Roman"/>
              </w:rPr>
              <w:t>от АГРС г. Аркадак до ГРП с. Андреевка</w:t>
            </w:r>
          </w:p>
        </w:tc>
        <w:tc>
          <w:tcPr>
            <w:tcW w:w="793" w:type="dxa"/>
            <w:tcMar>
              <w:left w:w="0" w:type="dxa"/>
              <w:right w:w="0"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219</w:t>
            </w:r>
          </w:p>
        </w:tc>
        <w:tc>
          <w:tcPr>
            <w:tcW w:w="778"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2,3</w:t>
            </w:r>
          </w:p>
        </w:tc>
        <w:tc>
          <w:tcPr>
            <w:tcW w:w="899"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0,6</w:t>
            </w:r>
          </w:p>
        </w:tc>
        <w:tc>
          <w:tcPr>
            <w:tcW w:w="1086"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подземн</w:t>
            </w:r>
            <w:proofErr w:type="spellEnd"/>
          </w:p>
        </w:tc>
        <w:tc>
          <w:tcPr>
            <w:tcW w:w="1045"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ст</w:t>
            </w:r>
            <w:proofErr w:type="spellEnd"/>
          </w:p>
        </w:tc>
        <w:tc>
          <w:tcPr>
            <w:tcW w:w="727"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1992</w:t>
            </w:r>
          </w:p>
        </w:tc>
      </w:tr>
      <w:tr w:rsidR="00191822" w:rsidRPr="00637145" w:rsidTr="009F5417">
        <w:trPr>
          <w:trHeight w:val="19"/>
          <w:jc w:val="center"/>
        </w:trPr>
        <w:tc>
          <w:tcPr>
            <w:tcW w:w="735" w:type="dxa"/>
            <w:vMerge/>
            <w:tcMar>
              <w:left w:w="28" w:type="dxa"/>
              <w:right w:w="28" w:type="dxa"/>
            </w:tcMar>
            <w:vAlign w:val="center"/>
          </w:tcPr>
          <w:p w:rsidR="00191822" w:rsidRPr="00637145" w:rsidRDefault="00191822" w:rsidP="00191822">
            <w:pPr>
              <w:jc w:val="center"/>
              <w:rPr>
                <w:rFonts w:ascii="Times New Roman" w:hAnsi="Times New Roman" w:cs="Times New Roman"/>
                <w:bCs/>
              </w:rPr>
            </w:pPr>
          </w:p>
        </w:tc>
        <w:tc>
          <w:tcPr>
            <w:tcW w:w="4120" w:type="dxa"/>
            <w:vMerge/>
            <w:tcMar>
              <w:left w:w="28" w:type="dxa"/>
              <w:right w:w="28" w:type="dxa"/>
            </w:tcMar>
            <w:vAlign w:val="center"/>
          </w:tcPr>
          <w:p w:rsidR="00191822" w:rsidRPr="00637145" w:rsidRDefault="00191822" w:rsidP="00191822">
            <w:pPr>
              <w:rPr>
                <w:rFonts w:ascii="Times New Roman" w:hAnsi="Times New Roman" w:cs="Times New Roman"/>
              </w:rPr>
            </w:pPr>
          </w:p>
        </w:tc>
        <w:tc>
          <w:tcPr>
            <w:tcW w:w="793" w:type="dxa"/>
            <w:tcMar>
              <w:left w:w="0" w:type="dxa"/>
              <w:right w:w="0"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225</w:t>
            </w:r>
          </w:p>
        </w:tc>
        <w:tc>
          <w:tcPr>
            <w:tcW w:w="778"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16,4</w:t>
            </w:r>
          </w:p>
        </w:tc>
        <w:tc>
          <w:tcPr>
            <w:tcW w:w="899"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0,6</w:t>
            </w:r>
          </w:p>
        </w:tc>
        <w:tc>
          <w:tcPr>
            <w:tcW w:w="1086"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подземн</w:t>
            </w:r>
            <w:proofErr w:type="spellEnd"/>
          </w:p>
        </w:tc>
        <w:tc>
          <w:tcPr>
            <w:tcW w:w="1045"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пэ</w:t>
            </w:r>
            <w:proofErr w:type="spellEnd"/>
          </w:p>
        </w:tc>
        <w:tc>
          <w:tcPr>
            <w:tcW w:w="727"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1992</w:t>
            </w:r>
          </w:p>
        </w:tc>
      </w:tr>
      <w:tr w:rsidR="00191822" w:rsidRPr="00637145" w:rsidTr="009F5417">
        <w:trPr>
          <w:trHeight w:val="19"/>
          <w:jc w:val="center"/>
        </w:trPr>
        <w:tc>
          <w:tcPr>
            <w:tcW w:w="10183" w:type="dxa"/>
            <w:gridSpan w:val="8"/>
            <w:tcMar>
              <w:left w:w="0" w:type="dxa"/>
              <w:right w:w="0" w:type="dxa"/>
            </w:tcMar>
            <w:vAlign w:val="center"/>
          </w:tcPr>
          <w:p w:rsidR="00191822" w:rsidRPr="00637145" w:rsidRDefault="00191822" w:rsidP="00191822">
            <w:pPr>
              <w:jc w:val="center"/>
              <w:rPr>
                <w:rFonts w:ascii="Times New Roman" w:hAnsi="Times New Roman" w:cs="Times New Roman"/>
                <w:bCs/>
              </w:rPr>
            </w:pPr>
            <w:r w:rsidRPr="00637145">
              <w:rPr>
                <w:rFonts w:ascii="Times New Roman" w:hAnsi="Times New Roman" w:cs="Times New Roman"/>
                <w:bCs/>
              </w:rPr>
              <w:t>Форма собственности: по договору аренды с «ПГТК»</w:t>
            </w:r>
          </w:p>
        </w:tc>
      </w:tr>
      <w:tr w:rsidR="00191822" w:rsidRPr="00637145" w:rsidTr="009F5417">
        <w:trPr>
          <w:trHeight w:val="19"/>
          <w:jc w:val="center"/>
        </w:trPr>
        <w:tc>
          <w:tcPr>
            <w:tcW w:w="735" w:type="dxa"/>
            <w:tcMar>
              <w:left w:w="28" w:type="dxa"/>
              <w:right w:w="28" w:type="dxa"/>
            </w:tcMar>
            <w:vAlign w:val="center"/>
          </w:tcPr>
          <w:p w:rsidR="00191822" w:rsidRPr="00637145" w:rsidRDefault="00191822" w:rsidP="00191822">
            <w:pPr>
              <w:jc w:val="center"/>
              <w:rPr>
                <w:rFonts w:ascii="Times New Roman" w:hAnsi="Times New Roman" w:cs="Times New Roman"/>
                <w:bCs/>
              </w:rPr>
            </w:pPr>
            <w:r w:rsidRPr="00637145">
              <w:rPr>
                <w:rFonts w:ascii="Times New Roman" w:hAnsi="Times New Roman" w:cs="Times New Roman"/>
                <w:bCs/>
              </w:rPr>
              <w:t>7</w:t>
            </w:r>
          </w:p>
        </w:tc>
        <w:tc>
          <w:tcPr>
            <w:tcW w:w="4120" w:type="dxa"/>
            <w:tcMar>
              <w:left w:w="28" w:type="dxa"/>
              <w:right w:w="28" w:type="dxa"/>
            </w:tcMar>
            <w:vAlign w:val="center"/>
          </w:tcPr>
          <w:p w:rsidR="00191822" w:rsidRPr="00637145" w:rsidRDefault="00191822" w:rsidP="00191822">
            <w:pPr>
              <w:rPr>
                <w:rFonts w:ascii="Times New Roman" w:hAnsi="Times New Roman" w:cs="Times New Roman"/>
              </w:rPr>
            </w:pPr>
            <w:r w:rsidRPr="00637145">
              <w:rPr>
                <w:rFonts w:ascii="Times New Roman" w:hAnsi="Times New Roman" w:cs="Times New Roman"/>
              </w:rPr>
              <w:t xml:space="preserve">от </w:t>
            </w:r>
            <w:proofErr w:type="spellStart"/>
            <w:r w:rsidRPr="00637145">
              <w:rPr>
                <w:rFonts w:ascii="Times New Roman" w:hAnsi="Times New Roman" w:cs="Times New Roman"/>
              </w:rPr>
              <w:t>м.вр</w:t>
            </w:r>
            <w:proofErr w:type="spellEnd"/>
            <w:r w:rsidRPr="00637145">
              <w:rPr>
                <w:rFonts w:ascii="Times New Roman" w:hAnsi="Times New Roman" w:cs="Times New Roman"/>
              </w:rPr>
              <w:t xml:space="preserve">. </w:t>
            </w:r>
            <w:proofErr w:type="spellStart"/>
            <w:r w:rsidRPr="00637145">
              <w:rPr>
                <w:rFonts w:ascii="Times New Roman" w:hAnsi="Times New Roman" w:cs="Times New Roman"/>
              </w:rPr>
              <w:t>Аркадакской</w:t>
            </w:r>
            <w:proofErr w:type="spellEnd"/>
            <w:r w:rsidRPr="00637145">
              <w:rPr>
                <w:rFonts w:ascii="Times New Roman" w:hAnsi="Times New Roman" w:cs="Times New Roman"/>
              </w:rPr>
              <w:t xml:space="preserve"> ГРС до ГРПШ с. Ольшанка</w:t>
            </w:r>
          </w:p>
        </w:tc>
        <w:tc>
          <w:tcPr>
            <w:tcW w:w="793" w:type="dxa"/>
            <w:tcMar>
              <w:left w:w="0" w:type="dxa"/>
              <w:right w:w="0"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76-168</w:t>
            </w:r>
          </w:p>
        </w:tc>
        <w:tc>
          <w:tcPr>
            <w:tcW w:w="778"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8,2</w:t>
            </w:r>
          </w:p>
        </w:tc>
        <w:tc>
          <w:tcPr>
            <w:tcW w:w="899"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0,6</w:t>
            </w:r>
          </w:p>
        </w:tc>
        <w:tc>
          <w:tcPr>
            <w:tcW w:w="1086"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подземн</w:t>
            </w:r>
            <w:proofErr w:type="spellEnd"/>
            <w:r w:rsidRPr="00637145">
              <w:rPr>
                <w:rFonts w:ascii="Times New Roman" w:hAnsi="Times New Roman" w:cs="Times New Roman"/>
              </w:rPr>
              <w:t xml:space="preserve"> </w:t>
            </w:r>
            <w:proofErr w:type="spellStart"/>
            <w:r w:rsidRPr="00637145">
              <w:rPr>
                <w:rFonts w:ascii="Times New Roman" w:hAnsi="Times New Roman" w:cs="Times New Roman"/>
              </w:rPr>
              <w:t>надземн</w:t>
            </w:r>
            <w:proofErr w:type="spellEnd"/>
          </w:p>
        </w:tc>
        <w:tc>
          <w:tcPr>
            <w:tcW w:w="1045"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ст</w:t>
            </w:r>
            <w:proofErr w:type="spellEnd"/>
          </w:p>
        </w:tc>
        <w:tc>
          <w:tcPr>
            <w:tcW w:w="727"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1998</w:t>
            </w:r>
          </w:p>
        </w:tc>
      </w:tr>
      <w:tr w:rsidR="00191822" w:rsidRPr="00637145" w:rsidTr="009F5417">
        <w:trPr>
          <w:trHeight w:val="19"/>
          <w:jc w:val="center"/>
        </w:trPr>
        <w:tc>
          <w:tcPr>
            <w:tcW w:w="735" w:type="dxa"/>
            <w:tcMar>
              <w:left w:w="28" w:type="dxa"/>
              <w:right w:w="28" w:type="dxa"/>
            </w:tcMar>
            <w:vAlign w:val="center"/>
          </w:tcPr>
          <w:p w:rsidR="00191822" w:rsidRPr="00637145" w:rsidRDefault="00191822" w:rsidP="00191822">
            <w:pPr>
              <w:jc w:val="center"/>
              <w:rPr>
                <w:rFonts w:ascii="Times New Roman" w:hAnsi="Times New Roman" w:cs="Times New Roman"/>
                <w:bCs/>
              </w:rPr>
            </w:pPr>
            <w:r w:rsidRPr="00637145">
              <w:rPr>
                <w:rFonts w:ascii="Times New Roman" w:hAnsi="Times New Roman" w:cs="Times New Roman"/>
                <w:bCs/>
              </w:rPr>
              <w:lastRenderedPageBreak/>
              <w:t>8</w:t>
            </w:r>
          </w:p>
        </w:tc>
        <w:tc>
          <w:tcPr>
            <w:tcW w:w="4120" w:type="dxa"/>
            <w:tcMar>
              <w:left w:w="28" w:type="dxa"/>
              <w:right w:w="28" w:type="dxa"/>
            </w:tcMar>
            <w:vAlign w:val="center"/>
          </w:tcPr>
          <w:p w:rsidR="00191822" w:rsidRPr="00637145" w:rsidRDefault="00191822" w:rsidP="00191822">
            <w:pPr>
              <w:rPr>
                <w:rFonts w:ascii="Times New Roman" w:hAnsi="Times New Roman" w:cs="Times New Roman"/>
              </w:rPr>
            </w:pPr>
            <w:r w:rsidRPr="00637145">
              <w:rPr>
                <w:rFonts w:ascii="Times New Roman" w:hAnsi="Times New Roman" w:cs="Times New Roman"/>
              </w:rPr>
              <w:t xml:space="preserve">от </w:t>
            </w:r>
            <w:proofErr w:type="spellStart"/>
            <w:r w:rsidRPr="00637145">
              <w:rPr>
                <w:rFonts w:ascii="Times New Roman" w:hAnsi="Times New Roman" w:cs="Times New Roman"/>
              </w:rPr>
              <w:t>м.вр</w:t>
            </w:r>
            <w:proofErr w:type="spellEnd"/>
            <w:r w:rsidRPr="00637145">
              <w:rPr>
                <w:rFonts w:ascii="Times New Roman" w:hAnsi="Times New Roman" w:cs="Times New Roman"/>
              </w:rPr>
              <w:t xml:space="preserve">. в </w:t>
            </w:r>
            <w:proofErr w:type="spellStart"/>
            <w:r w:rsidRPr="00637145">
              <w:rPr>
                <w:rFonts w:ascii="Times New Roman" w:hAnsi="Times New Roman" w:cs="Times New Roman"/>
              </w:rPr>
              <w:t>г-д</w:t>
            </w:r>
            <w:proofErr w:type="spellEnd"/>
            <w:r w:rsidRPr="00637145">
              <w:rPr>
                <w:rFonts w:ascii="Times New Roman" w:hAnsi="Times New Roman" w:cs="Times New Roman"/>
              </w:rPr>
              <w:t xml:space="preserve"> от </w:t>
            </w:r>
            <w:proofErr w:type="spellStart"/>
            <w:r w:rsidRPr="00637145">
              <w:rPr>
                <w:rFonts w:ascii="Times New Roman" w:hAnsi="Times New Roman" w:cs="Times New Roman"/>
              </w:rPr>
              <w:t>Аркадакской</w:t>
            </w:r>
            <w:proofErr w:type="spellEnd"/>
            <w:r w:rsidRPr="00637145">
              <w:rPr>
                <w:rFonts w:ascii="Times New Roman" w:hAnsi="Times New Roman" w:cs="Times New Roman"/>
              </w:rPr>
              <w:t xml:space="preserve"> ГРС до ГРП с. Андреевка </w:t>
            </w:r>
          </w:p>
        </w:tc>
        <w:tc>
          <w:tcPr>
            <w:tcW w:w="793" w:type="dxa"/>
            <w:tcMar>
              <w:left w:w="0" w:type="dxa"/>
              <w:right w:w="0"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159</w:t>
            </w:r>
          </w:p>
        </w:tc>
        <w:tc>
          <w:tcPr>
            <w:tcW w:w="778"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0,633</w:t>
            </w:r>
          </w:p>
        </w:tc>
        <w:tc>
          <w:tcPr>
            <w:tcW w:w="899"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0,6</w:t>
            </w:r>
          </w:p>
        </w:tc>
        <w:tc>
          <w:tcPr>
            <w:tcW w:w="1086"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подземн</w:t>
            </w:r>
            <w:proofErr w:type="spellEnd"/>
          </w:p>
        </w:tc>
        <w:tc>
          <w:tcPr>
            <w:tcW w:w="1045" w:type="dxa"/>
            <w:tcMar>
              <w:left w:w="28" w:type="dxa"/>
              <w:right w:w="28" w:type="dxa"/>
            </w:tcMar>
            <w:vAlign w:val="center"/>
          </w:tcPr>
          <w:p w:rsidR="00191822" w:rsidRPr="00637145" w:rsidRDefault="00191822" w:rsidP="00191822">
            <w:pPr>
              <w:jc w:val="center"/>
              <w:rPr>
                <w:rFonts w:ascii="Times New Roman" w:hAnsi="Times New Roman" w:cs="Times New Roman"/>
              </w:rPr>
            </w:pPr>
            <w:proofErr w:type="spellStart"/>
            <w:r w:rsidRPr="00637145">
              <w:rPr>
                <w:rFonts w:ascii="Times New Roman" w:hAnsi="Times New Roman" w:cs="Times New Roman"/>
              </w:rPr>
              <w:t>ст</w:t>
            </w:r>
            <w:proofErr w:type="spellEnd"/>
          </w:p>
        </w:tc>
        <w:tc>
          <w:tcPr>
            <w:tcW w:w="727" w:type="dxa"/>
            <w:tcMar>
              <w:left w:w="28" w:type="dxa"/>
              <w:right w:w="28" w:type="dxa"/>
            </w:tcMar>
            <w:vAlign w:val="center"/>
          </w:tcPr>
          <w:p w:rsidR="00191822" w:rsidRPr="00637145" w:rsidRDefault="00191822" w:rsidP="00191822">
            <w:pPr>
              <w:jc w:val="center"/>
              <w:rPr>
                <w:rFonts w:ascii="Times New Roman" w:hAnsi="Times New Roman" w:cs="Times New Roman"/>
              </w:rPr>
            </w:pPr>
            <w:r w:rsidRPr="00637145">
              <w:rPr>
                <w:rFonts w:ascii="Times New Roman" w:hAnsi="Times New Roman" w:cs="Times New Roman"/>
              </w:rPr>
              <w:t>1992</w:t>
            </w:r>
          </w:p>
        </w:tc>
      </w:tr>
    </w:tbl>
    <w:p w:rsidR="009F5417" w:rsidRDefault="009F5417" w:rsidP="009F5417">
      <w:pPr>
        <w:shd w:val="clear" w:color="auto" w:fill="FFFFFF"/>
        <w:spacing w:after="0" w:line="300" w:lineRule="auto"/>
        <w:ind w:firstLine="709"/>
        <w:jc w:val="both"/>
        <w:rPr>
          <w:rFonts w:ascii="Times New Roman" w:hAnsi="Times New Roman" w:cs="Times New Roman"/>
          <w:sz w:val="28"/>
          <w:szCs w:val="26"/>
        </w:rPr>
      </w:pPr>
    </w:p>
    <w:p w:rsidR="00191822" w:rsidRPr="009F5417" w:rsidRDefault="00191822" w:rsidP="009F5417">
      <w:pPr>
        <w:shd w:val="clear" w:color="auto" w:fill="FFFFFF"/>
        <w:spacing w:after="0" w:line="300" w:lineRule="auto"/>
        <w:ind w:firstLine="709"/>
        <w:jc w:val="both"/>
        <w:rPr>
          <w:rFonts w:ascii="Times New Roman" w:hAnsi="Times New Roman" w:cs="Times New Roman"/>
          <w:sz w:val="28"/>
          <w:szCs w:val="26"/>
        </w:rPr>
      </w:pPr>
      <w:r w:rsidRPr="009F5417">
        <w:rPr>
          <w:rFonts w:ascii="Times New Roman" w:hAnsi="Times New Roman" w:cs="Times New Roman"/>
          <w:sz w:val="28"/>
          <w:szCs w:val="26"/>
        </w:rPr>
        <w:t>Все газопроводы были построены в период с 1985 по 2005 гг.</w:t>
      </w:r>
    </w:p>
    <w:p w:rsidR="00191822" w:rsidRPr="009F5417" w:rsidRDefault="00191822" w:rsidP="009F5417">
      <w:pPr>
        <w:shd w:val="clear" w:color="auto" w:fill="FFFFFF"/>
        <w:spacing w:after="0" w:line="300" w:lineRule="auto"/>
        <w:ind w:firstLine="709"/>
        <w:jc w:val="both"/>
        <w:rPr>
          <w:rFonts w:ascii="Times New Roman" w:hAnsi="Times New Roman" w:cs="Times New Roman"/>
          <w:sz w:val="28"/>
          <w:szCs w:val="26"/>
        </w:rPr>
      </w:pPr>
      <w:r w:rsidRPr="009F5417">
        <w:rPr>
          <w:rFonts w:ascii="Times New Roman" w:hAnsi="Times New Roman" w:cs="Times New Roman"/>
          <w:sz w:val="28"/>
          <w:szCs w:val="26"/>
        </w:rPr>
        <w:t>Газорегуляторные пункты предназначены для снижения давления газа и поддержания его на заданном уровне.</w:t>
      </w:r>
    </w:p>
    <w:p w:rsidR="00191822" w:rsidRDefault="00191822" w:rsidP="009F5417">
      <w:pPr>
        <w:shd w:val="clear" w:color="auto" w:fill="FFFFFF"/>
        <w:spacing w:after="0" w:line="300" w:lineRule="auto"/>
        <w:ind w:firstLine="709"/>
        <w:jc w:val="both"/>
        <w:rPr>
          <w:rFonts w:ascii="Times New Roman" w:hAnsi="Times New Roman" w:cs="Times New Roman"/>
          <w:sz w:val="28"/>
          <w:szCs w:val="26"/>
        </w:rPr>
      </w:pPr>
      <w:r w:rsidRPr="009F5417">
        <w:rPr>
          <w:rFonts w:ascii="Times New Roman" w:hAnsi="Times New Roman" w:cs="Times New Roman"/>
          <w:sz w:val="28"/>
          <w:szCs w:val="26"/>
        </w:rPr>
        <w:t xml:space="preserve">Оборудование существующих ГРП и ГРПШ рассчитано на входное давление газа Ру=0,6 МПа (изб), Ру=0,3 МПа (изб). Характеристика существующих газорегуляторных пунктов и их типоразмеры приведены в таблице </w:t>
      </w:r>
      <w:r w:rsidR="00CB5BC6">
        <w:rPr>
          <w:rFonts w:ascii="Times New Roman" w:hAnsi="Times New Roman" w:cs="Times New Roman"/>
          <w:sz w:val="28"/>
          <w:szCs w:val="26"/>
        </w:rPr>
        <w:t>7</w:t>
      </w:r>
      <w:r w:rsidRPr="009F5417">
        <w:rPr>
          <w:rFonts w:ascii="Times New Roman" w:hAnsi="Times New Roman" w:cs="Times New Roman"/>
          <w:sz w:val="28"/>
          <w:szCs w:val="26"/>
        </w:rPr>
        <w:t>.</w:t>
      </w:r>
      <w:r w:rsidR="00CB5BC6">
        <w:rPr>
          <w:rFonts w:ascii="Times New Roman" w:hAnsi="Times New Roman" w:cs="Times New Roman"/>
          <w:sz w:val="28"/>
          <w:szCs w:val="26"/>
        </w:rPr>
        <w:t>4</w:t>
      </w:r>
      <w:r w:rsidRPr="009F5417">
        <w:rPr>
          <w:rFonts w:ascii="Times New Roman" w:hAnsi="Times New Roman" w:cs="Times New Roman"/>
          <w:sz w:val="28"/>
          <w:szCs w:val="26"/>
        </w:rPr>
        <w:t>.</w:t>
      </w:r>
      <w:r w:rsidR="00CB5BC6">
        <w:rPr>
          <w:rFonts w:ascii="Times New Roman" w:hAnsi="Times New Roman" w:cs="Times New Roman"/>
          <w:sz w:val="28"/>
          <w:szCs w:val="26"/>
        </w:rPr>
        <w:t>3</w:t>
      </w:r>
      <w:r w:rsidRPr="009F5417">
        <w:rPr>
          <w:rFonts w:ascii="Times New Roman" w:hAnsi="Times New Roman" w:cs="Times New Roman"/>
          <w:sz w:val="28"/>
          <w:szCs w:val="26"/>
        </w:rPr>
        <w:t>.</w:t>
      </w:r>
    </w:p>
    <w:p w:rsidR="00EC41FE" w:rsidRDefault="00EC41FE" w:rsidP="009F5417">
      <w:pPr>
        <w:shd w:val="clear" w:color="auto" w:fill="FFFFFF"/>
        <w:spacing w:after="0" w:line="300" w:lineRule="auto"/>
        <w:ind w:firstLine="709"/>
        <w:jc w:val="both"/>
        <w:rPr>
          <w:rFonts w:ascii="Times New Roman" w:hAnsi="Times New Roman" w:cs="Times New Roman"/>
          <w:sz w:val="28"/>
          <w:szCs w:val="26"/>
        </w:rPr>
      </w:pPr>
    </w:p>
    <w:p w:rsidR="00191822" w:rsidRPr="009F5417" w:rsidRDefault="00191822" w:rsidP="00D55BFA">
      <w:pPr>
        <w:pStyle w:val="Tabl"/>
        <w:spacing w:before="0"/>
        <w:ind w:firstLine="709"/>
        <w:jc w:val="left"/>
        <w:rPr>
          <w:rFonts w:ascii="Times New Roman" w:hAnsi="Times New Roman"/>
          <w:b/>
          <w:i w:val="0"/>
          <w:sz w:val="26"/>
          <w:szCs w:val="26"/>
        </w:rPr>
      </w:pPr>
      <w:r w:rsidRPr="009F5417">
        <w:rPr>
          <w:rFonts w:ascii="Times New Roman" w:hAnsi="Times New Roman"/>
          <w:b/>
          <w:i w:val="0"/>
          <w:sz w:val="26"/>
          <w:szCs w:val="26"/>
        </w:rPr>
        <w:t xml:space="preserve">Таблица </w:t>
      </w:r>
      <w:r w:rsidR="009F5417" w:rsidRPr="009F5417">
        <w:rPr>
          <w:rFonts w:ascii="Times New Roman" w:hAnsi="Times New Roman"/>
          <w:b/>
          <w:i w:val="0"/>
          <w:sz w:val="26"/>
          <w:szCs w:val="26"/>
        </w:rPr>
        <w:t>7</w:t>
      </w:r>
      <w:r w:rsidRPr="009F5417">
        <w:rPr>
          <w:rFonts w:ascii="Times New Roman" w:hAnsi="Times New Roman"/>
          <w:b/>
          <w:i w:val="0"/>
          <w:sz w:val="26"/>
          <w:szCs w:val="26"/>
        </w:rPr>
        <w:t>.</w:t>
      </w:r>
      <w:r w:rsidR="009F5417" w:rsidRPr="009F5417">
        <w:rPr>
          <w:rFonts w:ascii="Times New Roman" w:hAnsi="Times New Roman"/>
          <w:b/>
          <w:i w:val="0"/>
          <w:sz w:val="26"/>
          <w:szCs w:val="26"/>
        </w:rPr>
        <w:t>4</w:t>
      </w:r>
      <w:r w:rsidRPr="009F5417">
        <w:rPr>
          <w:rFonts w:ascii="Times New Roman" w:hAnsi="Times New Roman"/>
          <w:b/>
          <w:i w:val="0"/>
          <w:sz w:val="26"/>
          <w:szCs w:val="26"/>
        </w:rPr>
        <w:t>.</w:t>
      </w:r>
      <w:r w:rsidR="009F5417" w:rsidRPr="009F5417">
        <w:rPr>
          <w:rFonts w:ascii="Times New Roman" w:hAnsi="Times New Roman"/>
          <w:b/>
          <w:i w:val="0"/>
          <w:sz w:val="26"/>
          <w:szCs w:val="26"/>
        </w:rPr>
        <w:t>3</w:t>
      </w:r>
      <w:r w:rsidRPr="009F5417">
        <w:rPr>
          <w:rFonts w:ascii="Times New Roman" w:hAnsi="Times New Roman"/>
          <w:b/>
          <w:i w:val="0"/>
          <w:sz w:val="26"/>
          <w:szCs w:val="26"/>
        </w:rPr>
        <w:t>.Характеристика существующих газорегуляторных пунктов и их типоразмеры</w:t>
      </w:r>
    </w:p>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23"/>
        <w:gridCol w:w="3027"/>
        <w:gridCol w:w="830"/>
        <w:gridCol w:w="1747"/>
        <w:gridCol w:w="1701"/>
        <w:gridCol w:w="1843"/>
      </w:tblGrid>
      <w:tr w:rsidR="00191822" w:rsidRPr="009F5417" w:rsidTr="00191822">
        <w:trPr>
          <w:trHeight w:val="20"/>
          <w:jc w:val="center"/>
        </w:trPr>
        <w:tc>
          <w:tcPr>
            <w:tcW w:w="623" w:type="dxa"/>
            <w:vMerge w:val="restart"/>
            <w:shd w:val="clear" w:color="auto" w:fill="FFFFFF"/>
            <w:vAlign w:val="center"/>
          </w:tcPr>
          <w:p w:rsidR="00191822" w:rsidRPr="009F5417" w:rsidRDefault="00191822" w:rsidP="00191822">
            <w:pPr>
              <w:jc w:val="center"/>
              <w:rPr>
                <w:rFonts w:ascii="Times New Roman" w:hAnsi="Times New Roman" w:cs="Times New Roman"/>
                <w:b/>
                <w:bCs/>
              </w:rPr>
            </w:pPr>
            <w:r w:rsidRPr="009F5417">
              <w:rPr>
                <w:rFonts w:ascii="Times New Roman" w:hAnsi="Times New Roman" w:cs="Times New Roman"/>
                <w:b/>
                <w:bCs/>
              </w:rPr>
              <w:t xml:space="preserve">№ </w:t>
            </w:r>
            <w:proofErr w:type="spellStart"/>
            <w:r w:rsidRPr="009F5417">
              <w:rPr>
                <w:rFonts w:ascii="Times New Roman" w:hAnsi="Times New Roman" w:cs="Times New Roman"/>
                <w:b/>
                <w:bCs/>
              </w:rPr>
              <w:t>п</w:t>
            </w:r>
            <w:proofErr w:type="spellEnd"/>
            <w:r w:rsidRPr="009F5417">
              <w:rPr>
                <w:rFonts w:ascii="Times New Roman" w:hAnsi="Times New Roman" w:cs="Times New Roman"/>
                <w:b/>
                <w:bCs/>
              </w:rPr>
              <w:t>/</w:t>
            </w:r>
            <w:proofErr w:type="spellStart"/>
            <w:r w:rsidRPr="009F5417">
              <w:rPr>
                <w:rFonts w:ascii="Times New Roman" w:hAnsi="Times New Roman" w:cs="Times New Roman"/>
                <w:b/>
                <w:bCs/>
              </w:rPr>
              <w:t>п</w:t>
            </w:r>
            <w:proofErr w:type="spellEnd"/>
          </w:p>
        </w:tc>
        <w:tc>
          <w:tcPr>
            <w:tcW w:w="3027" w:type="dxa"/>
            <w:vMerge w:val="restart"/>
            <w:shd w:val="clear" w:color="auto" w:fill="FFFFFF"/>
            <w:vAlign w:val="center"/>
          </w:tcPr>
          <w:p w:rsidR="00191822" w:rsidRPr="009F5417" w:rsidRDefault="00191822" w:rsidP="00191822">
            <w:pPr>
              <w:jc w:val="center"/>
              <w:rPr>
                <w:rFonts w:ascii="Times New Roman" w:hAnsi="Times New Roman" w:cs="Times New Roman"/>
                <w:b/>
                <w:bCs/>
              </w:rPr>
            </w:pPr>
            <w:r w:rsidRPr="009F5417">
              <w:rPr>
                <w:rFonts w:ascii="Times New Roman" w:hAnsi="Times New Roman" w:cs="Times New Roman"/>
                <w:b/>
                <w:bCs/>
              </w:rPr>
              <w:t>Место расположения</w:t>
            </w:r>
          </w:p>
        </w:tc>
        <w:tc>
          <w:tcPr>
            <w:tcW w:w="6121" w:type="dxa"/>
            <w:gridSpan w:val="4"/>
            <w:shd w:val="clear" w:color="auto" w:fill="FFFFFF"/>
          </w:tcPr>
          <w:p w:rsidR="00191822" w:rsidRPr="009F5417" w:rsidRDefault="00191822" w:rsidP="00191822">
            <w:pPr>
              <w:jc w:val="center"/>
              <w:rPr>
                <w:rFonts w:ascii="Times New Roman" w:hAnsi="Times New Roman" w:cs="Times New Roman"/>
                <w:b/>
                <w:bCs/>
              </w:rPr>
            </w:pPr>
            <w:r w:rsidRPr="009F5417">
              <w:rPr>
                <w:rFonts w:ascii="Times New Roman" w:hAnsi="Times New Roman" w:cs="Times New Roman"/>
                <w:b/>
                <w:bCs/>
              </w:rPr>
              <w:t>Характеристики</w:t>
            </w:r>
          </w:p>
        </w:tc>
      </w:tr>
      <w:tr w:rsidR="00191822" w:rsidRPr="009F5417" w:rsidTr="00191822">
        <w:trPr>
          <w:trHeight w:val="20"/>
          <w:jc w:val="center"/>
        </w:trPr>
        <w:tc>
          <w:tcPr>
            <w:tcW w:w="623" w:type="dxa"/>
            <w:vMerge/>
            <w:vAlign w:val="center"/>
          </w:tcPr>
          <w:p w:rsidR="00191822" w:rsidRPr="009F5417" w:rsidRDefault="00191822" w:rsidP="00191822">
            <w:pPr>
              <w:rPr>
                <w:rFonts w:ascii="Times New Roman" w:hAnsi="Times New Roman" w:cs="Times New Roman"/>
                <w:b/>
                <w:bCs/>
              </w:rPr>
            </w:pPr>
          </w:p>
        </w:tc>
        <w:tc>
          <w:tcPr>
            <w:tcW w:w="3027" w:type="dxa"/>
            <w:vMerge/>
            <w:vAlign w:val="center"/>
          </w:tcPr>
          <w:p w:rsidR="00191822" w:rsidRPr="009F5417" w:rsidRDefault="00191822" w:rsidP="00191822">
            <w:pPr>
              <w:rPr>
                <w:rFonts w:ascii="Times New Roman" w:hAnsi="Times New Roman" w:cs="Times New Roman"/>
                <w:b/>
                <w:bCs/>
              </w:rPr>
            </w:pPr>
          </w:p>
        </w:tc>
        <w:tc>
          <w:tcPr>
            <w:tcW w:w="830" w:type="dxa"/>
            <w:shd w:val="clear" w:color="auto" w:fill="FFFFFF"/>
            <w:vAlign w:val="center"/>
          </w:tcPr>
          <w:p w:rsidR="00191822" w:rsidRPr="009F5417" w:rsidRDefault="00191822" w:rsidP="00191822">
            <w:pPr>
              <w:jc w:val="center"/>
              <w:rPr>
                <w:rFonts w:ascii="Times New Roman" w:hAnsi="Times New Roman" w:cs="Times New Roman"/>
                <w:b/>
                <w:bCs/>
              </w:rPr>
            </w:pPr>
            <w:r w:rsidRPr="009F5417">
              <w:rPr>
                <w:rFonts w:ascii="Times New Roman" w:hAnsi="Times New Roman" w:cs="Times New Roman"/>
                <w:b/>
                <w:bCs/>
              </w:rPr>
              <w:t xml:space="preserve">Тип </w:t>
            </w:r>
          </w:p>
        </w:tc>
        <w:tc>
          <w:tcPr>
            <w:tcW w:w="1747" w:type="dxa"/>
            <w:shd w:val="clear" w:color="auto" w:fill="FFFFFF"/>
            <w:vAlign w:val="center"/>
          </w:tcPr>
          <w:p w:rsidR="00191822" w:rsidRPr="009F5417" w:rsidRDefault="00191822" w:rsidP="00191822">
            <w:pPr>
              <w:jc w:val="center"/>
              <w:rPr>
                <w:rFonts w:ascii="Times New Roman" w:hAnsi="Times New Roman" w:cs="Times New Roman"/>
                <w:b/>
                <w:bCs/>
              </w:rPr>
            </w:pPr>
            <w:r w:rsidRPr="009F5417">
              <w:rPr>
                <w:rFonts w:ascii="Times New Roman" w:hAnsi="Times New Roman" w:cs="Times New Roman"/>
                <w:b/>
                <w:bCs/>
              </w:rPr>
              <w:t>Марка регулятора</w:t>
            </w:r>
          </w:p>
        </w:tc>
        <w:tc>
          <w:tcPr>
            <w:tcW w:w="1701" w:type="dxa"/>
            <w:shd w:val="clear" w:color="auto" w:fill="FFFFFF"/>
            <w:vAlign w:val="center"/>
          </w:tcPr>
          <w:p w:rsidR="00191822" w:rsidRPr="009F5417" w:rsidRDefault="00191822" w:rsidP="00191822">
            <w:pPr>
              <w:jc w:val="center"/>
              <w:rPr>
                <w:rFonts w:ascii="Times New Roman" w:hAnsi="Times New Roman" w:cs="Times New Roman"/>
                <w:b/>
                <w:bCs/>
              </w:rPr>
            </w:pPr>
            <w:r w:rsidRPr="009F5417">
              <w:rPr>
                <w:rFonts w:ascii="Times New Roman" w:hAnsi="Times New Roman" w:cs="Times New Roman"/>
                <w:b/>
                <w:bCs/>
              </w:rPr>
              <w:t>количество ГРП, ГРПШ шт.</w:t>
            </w:r>
          </w:p>
        </w:tc>
        <w:tc>
          <w:tcPr>
            <w:tcW w:w="1843" w:type="dxa"/>
            <w:shd w:val="clear" w:color="auto" w:fill="FFFFFF"/>
            <w:vAlign w:val="center"/>
          </w:tcPr>
          <w:p w:rsidR="00191822" w:rsidRPr="009F5417" w:rsidRDefault="00191822" w:rsidP="00191822">
            <w:pPr>
              <w:jc w:val="center"/>
              <w:rPr>
                <w:rFonts w:ascii="Times New Roman" w:hAnsi="Times New Roman" w:cs="Times New Roman"/>
                <w:b/>
                <w:bCs/>
              </w:rPr>
            </w:pPr>
            <w:r w:rsidRPr="009F5417">
              <w:rPr>
                <w:rFonts w:ascii="Times New Roman" w:hAnsi="Times New Roman" w:cs="Times New Roman"/>
                <w:b/>
                <w:bCs/>
                <w:spacing w:val="-6"/>
              </w:rPr>
              <w:t>Год окончания</w:t>
            </w:r>
            <w:r w:rsidRPr="009F5417">
              <w:rPr>
                <w:rFonts w:ascii="Times New Roman" w:hAnsi="Times New Roman" w:cs="Times New Roman"/>
                <w:b/>
                <w:bCs/>
              </w:rPr>
              <w:t xml:space="preserve"> строительства</w:t>
            </w:r>
          </w:p>
        </w:tc>
      </w:tr>
      <w:tr w:rsidR="00191822" w:rsidRPr="009F5417" w:rsidTr="00191822">
        <w:trPr>
          <w:trHeight w:val="67"/>
          <w:jc w:val="center"/>
        </w:trPr>
        <w:tc>
          <w:tcPr>
            <w:tcW w:w="623" w:type="dxa"/>
            <w:shd w:val="clear" w:color="auto" w:fill="FFFFFF"/>
            <w:vAlign w:val="center"/>
          </w:tcPr>
          <w:p w:rsidR="00191822" w:rsidRPr="009F5417" w:rsidRDefault="00191822" w:rsidP="00191822">
            <w:pPr>
              <w:spacing w:line="228" w:lineRule="auto"/>
              <w:jc w:val="center"/>
              <w:rPr>
                <w:rFonts w:ascii="Times New Roman" w:hAnsi="Times New Roman" w:cs="Times New Roman"/>
                <w:bCs/>
                <w:iCs/>
              </w:rPr>
            </w:pPr>
            <w:r w:rsidRPr="009F5417">
              <w:rPr>
                <w:rFonts w:ascii="Times New Roman" w:hAnsi="Times New Roman" w:cs="Times New Roman"/>
                <w:bCs/>
                <w:iCs/>
              </w:rPr>
              <w:t>1</w:t>
            </w:r>
          </w:p>
        </w:tc>
        <w:tc>
          <w:tcPr>
            <w:tcW w:w="3027" w:type="dxa"/>
            <w:shd w:val="clear" w:color="auto" w:fill="FFFFFF"/>
            <w:vAlign w:val="center"/>
          </w:tcPr>
          <w:p w:rsidR="00191822" w:rsidRPr="009F5417" w:rsidRDefault="00191822" w:rsidP="00191822">
            <w:pPr>
              <w:spacing w:line="228" w:lineRule="auto"/>
              <w:jc w:val="center"/>
              <w:rPr>
                <w:rFonts w:ascii="Times New Roman" w:hAnsi="Times New Roman" w:cs="Times New Roman"/>
                <w:bCs/>
                <w:iCs/>
              </w:rPr>
            </w:pPr>
            <w:r w:rsidRPr="009F5417">
              <w:rPr>
                <w:rFonts w:ascii="Times New Roman" w:hAnsi="Times New Roman" w:cs="Times New Roman"/>
                <w:bCs/>
                <w:iCs/>
              </w:rPr>
              <w:t>2</w:t>
            </w:r>
          </w:p>
        </w:tc>
        <w:tc>
          <w:tcPr>
            <w:tcW w:w="830" w:type="dxa"/>
            <w:shd w:val="clear" w:color="auto" w:fill="FFFFFF"/>
            <w:vAlign w:val="center"/>
          </w:tcPr>
          <w:p w:rsidR="00191822" w:rsidRPr="009F5417" w:rsidRDefault="00191822" w:rsidP="00191822">
            <w:pPr>
              <w:spacing w:line="228" w:lineRule="auto"/>
              <w:jc w:val="center"/>
              <w:rPr>
                <w:rFonts w:ascii="Times New Roman" w:hAnsi="Times New Roman" w:cs="Times New Roman"/>
                <w:bCs/>
                <w:iCs/>
              </w:rPr>
            </w:pPr>
            <w:r w:rsidRPr="009F5417">
              <w:rPr>
                <w:rFonts w:ascii="Times New Roman" w:hAnsi="Times New Roman" w:cs="Times New Roman"/>
                <w:bCs/>
                <w:iCs/>
              </w:rPr>
              <w:t>3</w:t>
            </w:r>
          </w:p>
        </w:tc>
        <w:tc>
          <w:tcPr>
            <w:tcW w:w="1747" w:type="dxa"/>
            <w:shd w:val="clear" w:color="auto" w:fill="FFFFFF"/>
            <w:vAlign w:val="center"/>
          </w:tcPr>
          <w:p w:rsidR="00191822" w:rsidRPr="009F5417" w:rsidRDefault="00191822" w:rsidP="00191822">
            <w:pPr>
              <w:spacing w:line="228" w:lineRule="auto"/>
              <w:jc w:val="center"/>
              <w:rPr>
                <w:rFonts w:ascii="Times New Roman" w:hAnsi="Times New Roman" w:cs="Times New Roman"/>
                <w:bCs/>
                <w:iCs/>
              </w:rPr>
            </w:pPr>
            <w:r w:rsidRPr="009F5417">
              <w:rPr>
                <w:rFonts w:ascii="Times New Roman" w:hAnsi="Times New Roman" w:cs="Times New Roman"/>
                <w:bCs/>
                <w:iCs/>
              </w:rPr>
              <w:t>4</w:t>
            </w:r>
          </w:p>
        </w:tc>
        <w:tc>
          <w:tcPr>
            <w:tcW w:w="1701" w:type="dxa"/>
            <w:shd w:val="clear" w:color="auto" w:fill="FFFFFF"/>
            <w:vAlign w:val="center"/>
          </w:tcPr>
          <w:p w:rsidR="00191822" w:rsidRPr="009F5417" w:rsidRDefault="00191822" w:rsidP="00191822">
            <w:pPr>
              <w:spacing w:line="228" w:lineRule="auto"/>
              <w:jc w:val="center"/>
              <w:rPr>
                <w:rFonts w:ascii="Times New Roman" w:hAnsi="Times New Roman" w:cs="Times New Roman"/>
                <w:bCs/>
                <w:iCs/>
              </w:rPr>
            </w:pPr>
            <w:r w:rsidRPr="009F5417">
              <w:rPr>
                <w:rFonts w:ascii="Times New Roman" w:hAnsi="Times New Roman" w:cs="Times New Roman"/>
                <w:bCs/>
                <w:iCs/>
              </w:rPr>
              <w:t>5</w:t>
            </w:r>
          </w:p>
        </w:tc>
        <w:tc>
          <w:tcPr>
            <w:tcW w:w="1843" w:type="dxa"/>
            <w:shd w:val="clear" w:color="auto" w:fill="auto"/>
            <w:noWrap/>
            <w:vAlign w:val="center"/>
          </w:tcPr>
          <w:p w:rsidR="00191822" w:rsidRPr="009F5417" w:rsidRDefault="00191822" w:rsidP="00191822">
            <w:pPr>
              <w:spacing w:line="228" w:lineRule="auto"/>
              <w:jc w:val="center"/>
              <w:rPr>
                <w:rFonts w:ascii="Times New Roman" w:hAnsi="Times New Roman" w:cs="Times New Roman"/>
                <w:bCs/>
                <w:iCs/>
              </w:rPr>
            </w:pPr>
            <w:r w:rsidRPr="009F5417">
              <w:rPr>
                <w:rFonts w:ascii="Times New Roman" w:hAnsi="Times New Roman" w:cs="Times New Roman"/>
                <w:bCs/>
                <w:iCs/>
              </w:rPr>
              <w:t>6</w:t>
            </w:r>
          </w:p>
        </w:tc>
      </w:tr>
      <w:tr w:rsidR="00191822" w:rsidRPr="009F5417" w:rsidTr="00191822">
        <w:trPr>
          <w:trHeight w:val="20"/>
          <w:jc w:val="center"/>
        </w:trPr>
        <w:tc>
          <w:tcPr>
            <w:tcW w:w="623" w:type="dxa"/>
            <w:vMerge w:val="restart"/>
            <w:shd w:val="clear" w:color="auto" w:fill="FFFFFF"/>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1</w:t>
            </w:r>
          </w:p>
        </w:tc>
        <w:tc>
          <w:tcPr>
            <w:tcW w:w="3027" w:type="dxa"/>
            <w:vMerge w:val="restart"/>
            <w:shd w:val="clear" w:color="auto" w:fill="auto"/>
            <w:noWrap/>
            <w:vAlign w:val="center"/>
          </w:tcPr>
          <w:p w:rsidR="00191822" w:rsidRPr="009F5417" w:rsidRDefault="00191822" w:rsidP="00191822">
            <w:pPr>
              <w:spacing w:line="230" w:lineRule="auto"/>
              <w:rPr>
                <w:rFonts w:ascii="Times New Roman" w:hAnsi="Times New Roman" w:cs="Times New Roman"/>
              </w:rPr>
            </w:pPr>
            <w:r w:rsidRPr="009F5417">
              <w:rPr>
                <w:rFonts w:ascii="Times New Roman" w:hAnsi="Times New Roman" w:cs="Times New Roman"/>
              </w:rPr>
              <w:t>г. Аркадак</w:t>
            </w:r>
          </w:p>
        </w:tc>
        <w:tc>
          <w:tcPr>
            <w:tcW w:w="830"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ГРП</w:t>
            </w:r>
          </w:p>
        </w:tc>
        <w:tc>
          <w:tcPr>
            <w:tcW w:w="1747"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РДБК–50</w:t>
            </w:r>
          </w:p>
        </w:tc>
        <w:tc>
          <w:tcPr>
            <w:tcW w:w="1701"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6</w:t>
            </w:r>
          </w:p>
        </w:tc>
        <w:tc>
          <w:tcPr>
            <w:tcW w:w="1843"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1985-1995</w:t>
            </w:r>
          </w:p>
        </w:tc>
      </w:tr>
      <w:tr w:rsidR="00191822" w:rsidRPr="009F5417" w:rsidTr="00191822">
        <w:trPr>
          <w:trHeight w:val="20"/>
          <w:jc w:val="center"/>
        </w:trPr>
        <w:tc>
          <w:tcPr>
            <w:tcW w:w="623" w:type="dxa"/>
            <w:vMerge/>
            <w:shd w:val="clear" w:color="auto" w:fill="FFFFFF"/>
            <w:vAlign w:val="center"/>
          </w:tcPr>
          <w:p w:rsidR="00191822" w:rsidRPr="009F5417" w:rsidRDefault="00191822" w:rsidP="00191822">
            <w:pPr>
              <w:spacing w:line="230" w:lineRule="auto"/>
              <w:jc w:val="center"/>
              <w:rPr>
                <w:rFonts w:ascii="Times New Roman" w:hAnsi="Times New Roman" w:cs="Times New Roman"/>
              </w:rPr>
            </w:pPr>
          </w:p>
        </w:tc>
        <w:tc>
          <w:tcPr>
            <w:tcW w:w="3027" w:type="dxa"/>
            <w:vMerge/>
            <w:shd w:val="clear" w:color="auto" w:fill="auto"/>
            <w:noWrap/>
            <w:vAlign w:val="center"/>
          </w:tcPr>
          <w:p w:rsidR="00191822" w:rsidRPr="009F5417" w:rsidRDefault="00191822" w:rsidP="00191822">
            <w:pPr>
              <w:spacing w:line="230" w:lineRule="auto"/>
              <w:rPr>
                <w:rFonts w:ascii="Times New Roman" w:hAnsi="Times New Roman" w:cs="Times New Roman"/>
              </w:rPr>
            </w:pPr>
          </w:p>
        </w:tc>
        <w:tc>
          <w:tcPr>
            <w:tcW w:w="830" w:type="dxa"/>
            <w:vMerge w:val="restart"/>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ШРП</w:t>
            </w:r>
          </w:p>
        </w:tc>
        <w:tc>
          <w:tcPr>
            <w:tcW w:w="1747"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РДНК–400</w:t>
            </w:r>
          </w:p>
        </w:tc>
        <w:tc>
          <w:tcPr>
            <w:tcW w:w="1701"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4</w:t>
            </w:r>
          </w:p>
        </w:tc>
        <w:tc>
          <w:tcPr>
            <w:tcW w:w="1843"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1994-1998</w:t>
            </w:r>
          </w:p>
        </w:tc>
      </w:tr>
      <w:tr w:rsidR="00191822" w:rsidRPr="009F5417" w:rsidTr="00191822">
        <w:trPr>
          <w:trHeight w:val="20"/>
          <w:jc w:val="center"/>
        </w:trPr>
        <w:tc>
          <w:tcPr>
            <w:tcW w:w="623" w:type="dxa"/>
            <w:vMerge/>
            <w:shd w:val="clear" w:color="auto" w:fill="FFFFFF"/>
            <w:vAlign w:val="center"/>
          </w:tcPr>
          <w:p w:rsidR="00191822" w:rsidRPr="009F5417" w:rsidRDefault="00191822" w:rsidP="00191822">
            <w:pPr>
              <w:spacing w:line="230" w:lineRule="auto"/>
              <w:jc w:val="center"/>
              <w:rPr>
                <w:rFonts w:ascii="Times New Roman" w:hAnsi="Times New Roman" w:cs="Times New Roman"/>
              </w:rPr>
            </w:pPr>
          </w:p>
        </w:tc>
        <w:tc>
          <w:tcPr>
            <w:tcW w:w="3027" w:type="dxa"/>
            <w:vMerge/>
            <w:shd w:val="clear" w:color="auto" w:fill="auto"/>
            <w:noWrap/>
            <w:vAlign w:val="center"/>
          </w:tcPr>
          <w:p w:rsidR="00191822" w:rsidRPr="009F5417" w:rsidRDefault="00191822" w:rsidP="00191822">
            <w:pPr>
              <w:spacing w:line="230" w:lineRule="auto"/>
              <w:rPr>
                <w:rFonts w:ascii="Times New Roman" w:hAnsi="Times New Roman" w:cs="Times New Roman"/>
              </w:rPr>
            </w:pPr>
          </w:p>
        </w:tc>
        <w:tc>
          <w:tcPr>
            <w:tcW w:w="830" w:type="dxa"/>
            <w:vMerge/>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p>
        </w:tc>
        <w:tc>
          <w:tcPr>
            <w:tcW w:w="1747"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РДБК1/50</w:t>
            </w:r>
          </w:p>
        </w:tc>
        <w:tc>
          <w:tcPr>
            <w:tcW w:w="1701"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6</w:t>
            </w:r>
          </w:p>
        </w:tc>
        <w:tc>
          <w:tcPr>
            <w:tcW w:w="1843"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1987-2000</w:t>
            </w:r>
          </w:p>
        </w:tc>
      </w:tr>
      <w:tr w:rsidR="00191822" w:rsidRPr="009F5417" w:rsidTr="00191822">
        <w:trPr>
          <w:trHeight w:val="20"/>
          <w:jc w:val="center"/>
        </w:trPr>
        <w:tc>
          <w:tcPr>
            <w:tcW w:w="623" w:type="dxa"/>
            <w:vMerge/>
            <w:shd w:val="clear" w:color="auto" w:fill="FFFFFF"/>
            <w:vAlign w:val="center"/>
          </w:tcPr>
          <w:p w:rsidR="00191822" w:rsidRPr="009F5417" w:rsidRDefault="00191822" w:rsidP="00191822">
            <w:pPr>
              <w:spacing w:line="230" w:lineRule="auto"/>
              <w:jc w:val="center"/>
              <w:rPr>
                <w:rFonts w:ascii="Times New Roman" w:hAnsi="Times New Roman" w:cs="Times New Roman"/>
              </w:rPr>
            </w:pPr>
          </w:p>
        </w:tc>
        <w:tc>
          <w:tcPr>
            <w:tcW w:w="3027" w:type="dxa"/>
            <w:vMerge/>
            <w:shd w:val="clear" w:color="auto" w:fill="auto"/>
            <w:noWrap/>
            <w:vAlign w:val="center"/>
          </w:tcPr>
          <w:p w:rsidR="00191822" w:rsidRPr="009F5417" w:rsidRDefault="00191822" w:rsidP="00191822">
            <w:pPr>
              <w:spacing w:line="230" w:lineRule="auto"/>
              <w:rPr>
                <w:rFonts w:ascii="Times New Roman" w:hAnsi="Times New Roman" w:cs="Times New Roman"/>
              </w:rPr>
            </w:pPr>
          </w:p>
        </w:tc>
        <w:tc>
          <w:tcPr>
            <w:tcW w:w="830" w:type="dxa"/>
            <w:vMerge/>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p>
        </w:tc>
        <w:tc>
          <w:tcPr>
            <w:tcW w:w="1747"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 xml:space="preserve">РДНК–50 </w:t>
            </w:r>
          </w:p>
        </w:tc>
        <w:tc>
          <w:tcPr>
            <w:tcW w:w="1701"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2</w:t>
            </w:r>
          </w:p>
        </w:tc>
        <w:tc>
          <w:tcPr>
            <w:tcW w:w="1843"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1994,1996</w:t>
            </w:r>
          </w:p>
        </w:tc>
      </w:tr>
      <w:tr w:rsidR="00191822" w:rsidRPr="009F5417" w:rsidTr="00191822">
        <w:trPr>
          <w:trHeight w:val="20"/>
          <w:jc w:val="center"/>
        </w:trPr>
        <w:tc>
          <w:tcPr>
            <w:tcW w:w="623" w:type="dxa"/>
            <w:vMerge/>
            <w:shd w:val="clear" w:color="auto" w:fill="FFFFFF"/>
            <w:vAlign w:val="center"/>
          </w:tcPr>
          <w:p w:rsidR="00191822" w:rsidRPr="009F5417" w:rsidRDefault="00191822" w:rsidP="00191822">
            <w:pPr>
              <w:spacing w:line="230" w:lineRule="auto"/>
              <w:jc w:val="center"/>
              <w:rPr>
                <w:rFonts w:ascii="Times New Roman" w:hAnsi="Times New Roman" w:cs="Times New Roman"/>
              </w:rPr>
            </w:pPr>
          </w:p>
        </w:tc>
        <w:tc>
          <w:tcPr>
            <w:tcW w:w="3027" w:type="dxa"/>
            <w:vMerge/>
            <w:shd w:val="clear" w:color="auto" w:fill="auto"/>
            <w:noWrap/>
            <w:vAlign w:val="center"/>
          </w:tcPr>
          <w:p w:rsidR="00191822" w:rsidRPr="009F5417" w:rsidRDefault="00191822" w:rsidP="00191822">
            <w:pPr>
              <w:spacing w:line="230" w:lineRule="auto"/>
              <w:rPr>
                <w:rFonts w:ascii="Times New Roman" w:hAnsi="Times New Roman" w:cs="Times New Roman"/>
              </w:rPr>
            </w:pPr>
          </w:p>
        </w:tc>
        <w:tc>
          <w:tcPr>
            <w:tcW w:w="830" w:type="dxa"/>
            <w:vMerge/>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p>
        </w:tc>
        <w:tc>
          <w:tcPr>
            <w:tcW w:w="1747"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РДНК–1000</w:t>
            </w:r>
          </w:p>
        </w:tc>
        <w:tc>
          <w:tcPr>
            <w:tcW w:w="1701"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2</w:t>
            </w:r>
          </w:p>
        </w:tc>
        <w:tc>
          <w:tcPr>
            <w:tcW w:w="1843"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1994</w:t>
            </w:r>
          </w:p>
        </w:tc>
      </w:tr>
      <w:tr w:rsidR="00191822" w:rsidRPr="009F5417" w:rsidTr="00191822">
        <w:trPr>
          <w:trHeight w:val="20"/>
          <w:jc w:val="center"/>
        </w:trPr>
        <w:tc>
          <w:tcPr>
            <w:tcW w:w="623" w:type="dxa"/>
            <w:vMerge/>
            <w:shd w:val="clear" w:color="auto" w:fill="FFFFFF"/>
            <w:vAlign w:val="center"/>
          </w:tcPr>
          <w:p w:rsidR="00191822" w:rsidRPr="009F5417" w:rsidRDefault="00191822" w:rsidP="00191822">
            <w:pPr>
              <w:spacing w:line="230" w:lineRule="auto"/>
              <w:jc w:val="center"/>
              <w:rPr>
                <w:rFonts w:ascii="Times New Roman" w:hAnsi="Times New Roman" w:cs="Times New Roman"/>
              </w:rPr>
            </w:pPr>
          </w:p>
        </w:tc>
        <w:tc>
          <w:tcPr>
            <w:tcW w:w="3027" w:type="dxa"/>
            <w:vMerge/>
            <w:shd w:val="clear" w:color="auto" w:fill="auto"/>
            <w:noWrap/>
            <w:vAlign w:val="center"/>
          </w:tcPr>
          <w:p w:rsidR="00191822" w:rsidRPr="009F5417" w:rsidRDefault="00191822" w:rsidP="00191822">
            <w:pPr>
              <w:spacing w:line="230" w:lineRule="auto"/>
              <w:rPr>
                <w:rFonts w:ascii="Times New Roman" w:hAnsi="Times New Roman" w:cs="Times New Roman"/>
              </w:rPr>
            </w:pPr>
          </w:p>
        </w:tc>
        <w:tc>
          <w:tcPr>
            <w:tcW w:w="830" w:type="dxa"/>
            <w:vMerge/>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p>
        </w:tc>
        <w:tc>
          <w:tcPr>
            <w:tcW w:w="1747"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РДГК10</w:t>
            </w:r>
          </w:p>
        </w:tc>
        <w:tc>
          <w:tcPr>
            <w:tcW w:w="1701"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1</w:t>
            </w:r>
          </w:p>
        </w:tc>
        <w:tc>
          <w:tcPr>
            <w:tcW w:w="1843"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2000</w:t>
            </w:r>
          </w:p>
        </w:tc>
      </w:tr>
      <w:tr w:rsidR="00191822" w:rsidRPr="009F5417" w:rsidTr="00191822">
        <w:trPr>
          <w:trHeight w:val="20"/>
          <w:jc w:val="center"/>
        </w:trPr>
        <w:tc>
          <w:tcPr>
            <w:tcW w:w="623" w:type="dxa"/>
            <w:vMerge w:val="restart"/>
            <w:shd w:val="clear" w:color="auto" w:fill="FFFFFF"/>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2</w:t>
            </w:r>
          </w:p>
        </w:tc>
        <w:tc>
          <w:tcPr>
            <w:tcW w:w="3027" w:type="dxa"/>
            <w:vMerge w:val="restart"/>
            <w:shd w:val="clear" w:color="auto" w:fill="auto"/>
            <w:noWrap/>
            <w:vAlign w:val="center"/>
          </w:tcPr>
          <w:p w:rsidR="00191822" w:rsidRPr="009F5417" w:rsidRDefault="00191822" w:rsidP="00191822">
            <w:pPr>
              <w:spacing w:line="230" w:lineRule="auto"/>
              <w:rPr>
                <w:rFonts w:ascii="Times New Roman" w:hAnsi="Times New Roman" w:cs="Times New Roman"/>
              </w:rPr>
            </w:pPr>
            <w:r w:rsidRPr="009F5417">
              <w:rPr>
                <w:rFonts w:ascii="Times New Roman" w:hAnsi="Times New Roman" w:cs="Times New Roman"/>
              </w:rPr>
              <w:t>пос. Красный</w:t>
            </w:r>
          </w:p>
        </w:tc>
        <w:tc>
          <w:tcPr>
            <w:tcW w:w="830" w:type="dxa"/>
            <w:vMerge w:val="restart"/>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ШРП</w:t>
            </w:r>
          </w:p>
        </w:tc>
        <w:tc>
          <w:tcPr>
            <w:tcW w:w="1747"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РДБК1/50</w:t>
            </w:r>
          </w:p>
        </w:tc>
        <w:tc>
          <w:tcPr>
            <w:tcW w:w="1701"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1</w:t>
            </w:r>
          </w:p>
        </w:tc>
        <w:tc>
          <w:tcPr>
            <w:tcW w:w="1843"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1996</w:t>
            </w:r>
          </w:p>
        </w:tc>
      </w:tr>
      <w:tr w:rsidR="00191822" w:rsidRPr="009F5417" w:rsidTr="00191822">
        <w:trPr>
          <w:trHeight w:val="20"/>
          <w:jc w:val="center"/>
        </w:trPr>
        <w:tc>
          <w:tcPr>
            <w:tcW w:w="623" w:type="dxa"/>
            <w:vMerge/>
            <w:shd w:val="clear" w:color="auto" w:fill="FFFFFF"/>
            <w:vAlign w:val="center"/>
          </w:tcPr>
          <w:p w:rsidR="00191822" w:rsidRPr="009F5417" w:rsidRDefault="00191822" w:rsidP="00191822">
            <w:pPr>
              <w:spacing w:line="230" w:lineRule="auto"/>
              <w:jc w:val="center"/>
              <w:rPr>
                <w:rFonts w:ascii="Times New Roman" w:hAnsi="Times New Roman" w:cs="Times New Roman"/>
              </w:rPr>
            </w:pPr>
          </w:p>
        </w:tc>
        <w:tc>
          <w:tcPr>
            <w:tcW w:w="3027" w:type="dxa"/>
            <w:vMerge/>
            <w:shd w:val="clear" w:color="auto" w:fill="auto"/>
            <w:noWrap/>
            <w:vAlign w:val="center"/>
          </w:tcPr>
          <w:p w:rsidR="00191822" w:rsidRPr="009F5417" w:rsidRDefault="00191822" w:rsidP="00191822">
            <w:pPr>
              <w:spacing w:line="230" w:lineRule="auto"/>
              <w:rPr>
                <w:rFonts w:ascii="Times New Roman" w:hAnsi="Times New Roman" w:cs="Times New Roman"/>
              </w:rPr>
            </w:pPr>
          </w:p>
        </w:tc>
        <w:tc>
          <w:tcPr>
            <w:tcW w:w="830" w:type="dxa"/>
            <w:vMerge/>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p>
        </w:tc>
        <w:tc>
          <w:tcPr>
            <w:tcW w:w="1747"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РДГК10</w:t>
            </w:r>
          </w:p>
        </w:tc>
        <w:tc>
          <w:tcPr>
            <w:tcW w:w="1701"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1</w:t>
            </w:r>
          </w:p>
        </w:tc>
        <w:tc>
          <w:tcPr>
            <w:tcW w:w="1843"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2000</w:t>
            </w:r>
          </w:p>
        </w:tc>
      </w:tr>
      <w:tr w:rsidR="00191822" w:rsidRPr="009F5417" w:rsidTr="00191822">
        <w:trPr>
          <w:trHeight w:val="20"/>
          <w:jc w:val="center"/>
        </w:trPr>
        <w:tc>
          <w:tcPr>
            <w:tcW w:w="6227" w:type="dxa"/>
            <w:gridSpan w:val="4"/>
            <w:shd w:val="clear" w:color="auto" w:fill="FFFFFF"/>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Всего: ГРП/ГРПШ</w:t>
            </w:r>
          </w:p>
        </w:tc>
        <w:tc>
          <w:tcPr>
            <w:tcW w:w="1701"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r w:rsidRPr="009F5417">
              <w:rPr>
                <w:rFonts w:ascii="Times New Roman" w:hAnsi="Times New Roman" w:cs="Times New Roman"/>
              </w:rPr>
              <w:t>6/17</w:t>
            </w:r>
          </w:p>
        </w:tc>
        <w:tc>
          <w:tcPr>
            <w:tcW w:w="1843" w:type="dxa"/>
            <w:shd w:val="clear" w:color="auto" w:fill="auto"/>
            <w:noWrap/>
            <w:vAlign w:val="center"/>
          </w:tcPr>
          <w:p w:rsidR="00191822" w:rsidRPr="009F5417" w:rsidRDefault="00191822" w:rsidP="00191822">
            <w:pPr>
              <w:spacing w:line="230" w:lineRule="auto"/>
              <w:jc w:val="center"/>
              <w:rPr>
                <w:rFonts w:ascii="Times New Roman" w:hAnsi="Times New Roman" w:cs="Times New Roman"/>
              </w:rPr>
            </w:pPr>
          </w:p>
        </w:tc>
      </w:tr>
    </w:tbl>
    <w:p w:rsidR="00191822" w:rsidRDefault="00191822" w:rsidP="00191822">
      <w:pPr>
        <w:pStyle w:val="41"/>
        <w:keepNext/>
        <w:spacing w:before="120" w:after="0"/>
        <w:ind w:firstLine="0"/>
        <w:jc w:val="both"/>
      </w:pPr>
    </w:p>
    <w:p w:rsidR="007D6FCF" w:rsidRPr="00CB5BC6" w:rsidRDefault="007D6FCF" w:rsidP="00CB5BC6">
      <w:pPr>
        <w:pStyle w:val="41"/>
        <w:keepNext/>
        <w:spacing w:after="0" w:line="300" w:lineRule="auto"/>
        <w:ind w:firstLine="709"/>
        <w:jc w:val="both"/>
        <w:rPr>
          <w:sz w:val="28"/>
        </w:rPr>
      </w:pPr>
      <w:r>
        <w:rPr>
          <w:sz w:val="28"/>
          <w:szCs w:val="26"/>
        </w:rPr>
        <w:t>Реконструкция объектов не проводилась и не планируется.</w:t>
      </w:r>
    </w:p>
    <w:p w:rsidR="00D0098E" w:rsidRPr="007235E2" w:rsidRDefault="00D0098E" w:rsidP="00935248">
      <w:pPr>
        <w:spacing w:after="0" w:line="240" w:lineRule="auto"/>
        <w:ind w:firstLine="709"/>
        <w:jc w:val="both"/>
        <w:rPr>
          <w:rFonts w:ascii="Times New Roman" w:hAnsi="Times New Roman" w:cs="Times New Roman"/>
          <w:color w:val="FF0000"/>
          <w:sz w:val="28"/>
          <w:szCs w:val="28"/>
        </w:rPr>
      </w:pPr>
    </w:p>
    <w:p w:rsidR="00D0098E" w:rsidRPr="00240D26" w:rsidRDefault="00D0098E" w:rsidP="00FE47BC">
      <w:pPr>
        <w:pStyle w:val="af8"/>
        <w:numPr>
          <w:ilvl w:val="1"/>
          <w:numId w:val="2"/>
        </w:numPr>
        <w:tabs>
          <w:tab w:val="left" w:pos="1701"/>
        </w:tabs>
        <w:spacing w:after="0" w:line="240" w:lineRule="auto"/>
        <w:ind w:left="0" w:firstLine="709"/>
        <w:jc w:val="left"/>
        <w:outlineLvl w:val="1"/>
      </w:pPr>
      <w:bookmarkStart w:id="175" w:name="_Toc21089264"/>
      <w:bookmarkStart w:id="176" w:name="_Toc70579316"/>
      <w:r w:rsidRPr="00240D26">
        <w:t>Связь</w:t>
      </w:r>
      <w:bookmarkEnd w:id="175"/>
      <w:bookmarkEnd w:id="176"/>
    </w:p>
    <w:p w:rsidR="00D0098E" w:rsidRPr="00240D26" w:rsidRDefault="00D0098E" w:rsidP="00137FBB">
      <w:pPr>
        <w:pStyle w:val="41"/>
        <w:keepNext/>
        <w:spacing w:after="0" w:line="300" w:lineRule="auto"/>
        <w:ind w:firstLine="709"/>
        <w:jc w:val="both"/>
        <w:rPr>
          <w:sz w:val="28"/>
          <w:szCs w:val="26"/>
        </w:rPr>
      </w:pPr>
      <w:r w:rsidRPr="00240D26">
        <w:rPr>
          <w:sz w:val="28"/>
          <w:szCs w:val="26"/>
        </w:rPr>
        <w:t>Обеспечение населения муниципального образования услугами связи является приоритетной задачей органов местного самоуправления. Относится к вопросам местного значения поселения.</w:t>
      </w:r>
    </w:p>
    <w:p w:rsidR="00C90F41" w:rsidRPr="00240D26" w:rsidRDefault="00C90F41" w:rsidP="00935248">
      <w:pPr>
        <w:widowControl w:val="0"/>
        <w:spacing w:after="0" w:line="240" w:lineRule="auto"/>
        <w:ind w:firstLine="709"/>
        <w:jc w:val="both"/>
        <w:rPr>
          <w:rFonts w:ascii="Times New Roman" w:eastAsia="Courier New" w:hAnsi="Times New Roman" w:cs="Times New Roman"/>
          <w:sz w:val="28"/>
          <w:szCs w:val="28"/>
        </w:rPr>
      </w:pPr>
    </w:p>
    <w:p w:rsidR="0087068B" w:rsidRPr="00240D26" w:rsidRDefault="0087068B" w:rsidP="00935248">
      <w:pPr>
        <w:widowControl w:val="0"/>
        <w:spacing w:after="0" w:line="240" w:lineRule="auto"/>
        <w:ind w:firstLine="709"/>
        <w:jc w:val="both"/>
        <w:rPr>
          <w:rFonts w:ascii="Times New Roman" w:eastAsia="Courier New" w:hAnsi="Times New Roman" w:cs="Times New Roman"/>
          <w:sz w:val="28"/>
          <w:szCs w:val="28"/>
        </w:rPr>
      </w:pPr>
    </w:p>
    <w:p w:rsidR="0087068B" w:rsidRPr="00240D26" w:rsidRDefault="0087068B" w:rsidP="00935248">
      <w:pPr>
        <w:widowControl w:val="0"/>
        <w:spacing w:after="0" w:line="240" w:lineRule="auto"/>
        <w:ind w:firstLine="709"/>
        <w:jc w:val="both"/>
        <w:rPr>
          <w:rFonts w:ascii="Times New Roman" w:eastAsia="Courier New" w:hAnsi="Times New Roman" w:cs="Times New Roman"/>
          <w:sz w:val="28"/>
          <w:szCs w:val="28"/>
        </w:rPr>
      </w:pPr>
    </w:p>
    <w:p w:rsidR="00D0098E" w:rsidRPr="00240D26" w:rsidRDefault="00D0098E" w:rsidP="00FE47BC">
      <w:pPr>
        <w:pStyle w:val="afa"/>
        <w:numPr>
          <w:ilvl w:val="2"/>
          <w:numId w:val="2"/>
        </w:numPr>
        <w:tabs>
          <w:tab w:val="left" w:pos="1701"/>
        </w:tabs>
        <w:spacing w:line="300" w:lineRule="auto"/>
        <w:ind w:left="0" w:firstLine="709"/>
        <w:outlineLvl w:val="2"/>
        <w:rPr>
          <w:color w:val="auto"/>
        </w:rPr>
      </w:pPr>
      <w:bookmarkStart w:id="177" w:name="_Toc21089265"/>
      <w:bookmarkStart w:id="178" w:name="_Toc70579317"/>
      <w:r w:rsidRPr="00240D26">
        <w:rPr>
          <w:color w:val="auto"/>
        </w:rPr>
        <w:lastRenderedPageBreak/>
        <w:t>Почтовая связь</w:t>
      </w:r>
      <w:bookmarkEnd w:id="177"/>
      <w:bookmarkEnd w:id="178"/>
    </w:p>
    <w:p w:rsidR="00D0098E" w:rsidRPr="00240D26" w:rsidRDefault="00D0098E" w:rsidP="00D81235">
      <w:pPr>
        <w:pStyle w:val="41"/>
        <w:keepNext/>
        <w:spacing w:after="0" w:line="300" w:lineRule="auto"/>
        <w:ind w:firstLine="709"/>
        <w:jc w:val="both"/>
        <w:rPr>
          <w:sz w:val="28"/>
          <w:szCs w:val="26"/>
        </w:rPr>
      </w:pPr>
      <w:r w:rsidRPr="00240D26">
        <w:rPr>
          <w:sz w:val="28"/>
          <w:szCs w:val="26"/>
        </w:rPr>
        <w:t xml:space="preserve">На территории муниципального образования </w:t>
      </w:r>
      <w:r w:rsidR="00B27000" w:rsidRPr="00240D26">
        <w:rPr>
          <w:sz w:val="28"/>
          <w:szCs w:val="26"/>
        </w:rPr>
        <w:t>город Аркадак</w:t>
      </w:r>
      <w:r w:rsidRPr="00240D26">
        <w:rPr>
          <w:sz w:val="28"/>
          <w:szCs w:val="26"/>
        </w:rPr>
        <w:t xml:space="preserve"> почтовую связь обеспечивает </w:t>
      </w:r>
      <w:r w:rsidR="00D7302D" w:rsidRPr="00240D26">
        <w:rPr>
          <w:sz w:val="28"/>
          <w:szCs w:val="26"/>
        </w:rPr>
        <w:t xml:space="preserve">АО </w:t>
      </w:r>
      <w:r w:rsidRPr="00240D26">
        <w:rPr>
          <w:sz w:val="28"/>
          <w:szCs w:val="26"/>
        </w:rPr>
        <w:t xml:space="preserve">«Почта России», </w:t>
      </w:r>
      <w:r w:rsidR="00D81235" w:rsidRPr="00240D26">
        <w:rPr>
          <w:sz w:val="28"/>
          <w:szCs w:val="26"/>
        </w:rPr>
        <w:t>и</w:t>
      </w:r>
      <w:r w:rsidR="00D7302D" w:rsidRPr="00240D26">
        <w:rPr>
          <w:sz w:val="28"/>
          <w:szCs w:val="26"/>
        </w:rPr>
        <w:t>меющее 2 отделения</w:t>
      </w:r>
      <w:r w:rsidR="00D81235" w:rsidRPr="00240D26">
        <w:rPr>
          <w:sz w:val="28"/>
          <w:szCs w:val="26"/>
        </w:rPr>
        <w:t xml:space="preserve">. </w:t>
      </w:r>
      <w:r w:rsidRPr="00240D26">
        <w:rPr>
          <w:sz w:val="28"/>
          <w:szCs w:val="26"/>
        </w:rPr>
        <w:t xml:space="preserve">Регулирование деятельности осуществляется на законодательном уровне. Доставка корреспонденции осуществляется на автомашине из </w:t>
      </w:r>
      <w:proofErr w:type="spellStart"/>
      <w:r w:rsidR="00D7302D" w:rsidRPr="00240D26">
        <w:rPr>
          <w:sz w:val="28"/>
          <w:szCs w:val="26"/>
        </w:rPr>
        <w:t>Ртищевского</w:t>
      </w:r>
      <w:proofErr w:type="spellEnd"/>
      <w:r w:rsidR="00D7302D" w:rsidRPr="00240D26">
        <w:rPr>
          <w:sz w:val="28"/>
          <w:szCs w:val="26"/>
        </w:rPr>
        <w:t xml:space="preserve"> почтамта.</w:t>
      </w:r>
      <w:r w:rsidRPr="00240D26">
        <w:rPr>
          <w:sz w:val="28"/>
          <w:szCs w:val="26"/>
        </w:rPr>
        <w:t xml:space="preserve"> После сортировки доставку почты до адресата производят почтальоны пешим порядком.</w:t>
      </w:r>
    </w:p>
    <w:p w:rsidR="00D0098E" w:rsidRPr="00240D26" w:rsidRDefault="00D0098E" w:rsidP="00B27000">
      <w:pPr>
        <w:pStyle w:val="41"/>
        <w:keepNext/>
        <w:spacing w:after="0" w:line="300" w:lineRule="auto"/>
        <w:ind w:firstLine="709"/>
        <w:jc w:val="both"/>
        <w:rPr>
          <w:sz w:val="28"/>
          <w:szCs w:val="26"/>
        </w:rPr>
      </w:pPr>
      <w:r w:rsidRPr="00240D26">
        <w:rPr>
          <w:sz w:val="28"/>
          <w:szCs w:val="26"/>
        </w:rPr>
        <w:t>Отделени</w:t>
      </w:r>
      <w:r w:rsidR="00D81235" w:rsidRPr="00240D26">
        <w:rPr>
          <w:sz w:val="28"/>
          <w:szCs w:val="26"/>
        </w:rPr>
        <w:t>я</w:t>
      </w:r>
      <w:r w:rsidRPr="00240D26">
        <w:rPr>
          <w:sz w:val="28"/>
          <w:szCs w:val="26"/>
        </w:rPr>
        <w:t xml:space="preserve"> почты располага</w:t>
      </w:r>
      <w:r w:rsidR="00D81235" w:rsidRPr="00240D26">
        <w:rPr>
          <w:sz w:val="28"/>
          <w:szCs w:val="26"/>
        </w:rPr>
        <w:t xml:space="preserve">ются </w:t>
      </w:r>
      <w:r w:rsidRPr="00240D26">
        <w:rPr>
          <w:sz w:val="28"/>
          <w:szCs w:val="26"/>
        </w:rPr>
        <w:t>по адрес</w:t>
      </w:r>
      <w:r w:rsidR="00D81235" w:rsidRPr="00240D26">
        <w:rPr>
          <w:sz w:val="28"/>
          <w:szCs w:val="26"/>
        </w:rPr>
        <w:t>ам</w:t>
      </w:r>
      <w:r w:rsidRPr="00240D26">
        <w:rPr>
          <w:sz w:val="28"/>
          <w:szCs w:val="26"/>
        </w:rPr>
        <w:t xml:space="preserve">: </w:t>
      </w:r>
      <w:r w:rsidR="00D81235" w:rsidRPr="00240D26">
        <w:rPr>
          <w:sz w:val="28"/>
          <w:szCs w:val="26"/>
        </w:rPr>
        <w:t>г. Аркадак  ул. Ленина, д. 42 и ул. Ленина, д. 134.</w:t>
      </w:r>
    </w:p>
    <w:p w:rsidR="00D0098E" w:rsidRPr="00240D26" w:rsidRDefault="00D0098E" w:rsidP="00935248">
      <w:pPr>
        <w:pStyle w:val="ae"/>
        <w:spacing w:after="0" w:line="240" w:lineRule="auto"/>
        <w:ind w:firstLine="709"/>
        <w:jc w:val="both"/>
        <w:rPr>
          <w:rFonts w:ascii="Times New Roman" w:eastAsia="Courier New" w:hAnsi="Times New Roman" w:cs="Times New Roman"/>
          <w:sz w:val="28"/>
          <w:szCs w:val="28"/>
        </w:rPr>
      </w:pPr>
    </w:p>
    <w:p w:rsidR="00985230" w:rsidRPr="00240D26" w:rsidRDefault="00D0098E" w:rsidP="00FE47BC">
      <w:pPr>
        <w:pStyle w:val="afa"/>
        <w:numPr>
          <w:ilvl w:val="2"/>
          <w:numId w:val="2"/>
        </w:numPr>
        <w:tabs>
          <w:tab w:val="left" w:pos="1701"/>
        </w:tabs>
        <w:spacing w:line="300" w:lineRule="auto"/>
        <w:ind w:left="0" w:firstLine="709"/>
        <w:outlineLvl w:val="2"/>
        <w:rPr>
          <w:color w:val="auto"/>
        </w:rPr>
      </w:pPr>
      <w:bookmarkStart w:id="179" w:name="_Toc21089266"/>
      <w:bookmarkStart w:id="180" w:name="_Toc70579318"/>
      <w:r w:rsidRPr="00240D26">
        <w:rPr>
          <w:color w:val="auto"/>
        </w:rPr>
        <w:t>Телефонная связь</w:t>
      </w:r>
      <w:bookmarkEnd w:id="179"/>
      <w:r w:rsidRPr="00240D26">
        <w:rPr>
          <w:color w:val="auto"/>
        </w:rPr>
        <w:t xml:space="preserve"> и телевещание</w:t>
      </w:r>
      <w:bookmarkEnd w:id="180"/>
    </w:p>
    <w:p w:rsidR="00985230" w:rsidRPr="00985230" w:rsidRDefault="00D0098E" w:rsidP="004E064B">
      <w:pPr>
        <w:pStyle w:val="afa"/>
        <w:tabs>
          <w:tab w:val="left" w:pos="1701"/>
        </w:tabs>
        <w:spacing w:line="300" w:lineRule="auto"/>
        <w:ind w:firstLine="709"/>
        <w:rPr>
          <w:rFonts w:eastAsia="Times New Roman"/>
          <w:b w:val="0"/>
          <w:color w:val="auto"/>
          <w:szCs w:val="26"/>
          <w:lang w:eastAsia="ar-SA"/>
        </w:rPr>
      </w:pPr>
      <w:r w:rsidRPr="00985230">
        <w:rPr>
          <w:rFonts w:eastAsia="Times New Roman"/>
          <w:b w:val="0"/>
          <w:color w:val="auto"/>
          <w:szCs w:val="26"/>
          <w:lang w:eastAsia="ar-SA"/>
        </w:rPr>
        <w:t>В последние годы ведется активное развитие сети связи, обеспечивающей доступность современных коммуникативных услуг и развитие цифровых технологий.</w:t>
      </w:r>
    </w:p>
    <w:p w:rsidR="00D0098E" w:rsidRPr="00985230" w:rsidRDefault="00D0098E" w:rsidP="00985230">
      <w:pPr>
        <w:pStyle w:val="afa"/>
        <w:tabs>
          <w:tab w:val="left" w:pos="1701"/>
        </w:tabs>
        <w:spacing w:line="300" w:lineRule="auto"/>
        <w:ind w:firstLine="709"/>
        <w:rPr>
          <w:rFonts w:eastAsia="Times New Roman"/>
          <w:b w:val="0"/>
          <w:color w:val="auto"/>
          <w:szCs w:val="26"/>
          <w:lang w:eastAsia="ar-SA"/>
        </w:rPr>
      </w:pPr>
      <w:r w:rsidRPr="00985230">
        <w:rPr>
          <w:rFonts w:eastAsia="Times New Roman"/>
          <w:b w:val="0"/>
          <w:color w:val="auto"/>
          <w:szCs w:val="26"/>
          <w:lang w:eastAsia="ar-SA"/>
        </w:rPr>
        <w:t>На территории муниципального образования</w:t>
      </w:r>
      <w:r w:rsidR="006E6ECC">
        <w:rPr>
          <w:rFonts w:eastAsia="Times New Roman"/>
          <w:b w:val="0"/>
          <w:color w:val="auto"/>
          <w:szCs w:val="26"/>
          <w:lang w:eastAsia="ar-SA"/>
        </w:rPr>
        <w:t xml:space="preserve"> в 2019 году осуществлен переход на цифровое телерадиовещание, </w:t>
      </w:r>
      <w:r w:rsidRPr="00985230">
        <w:rPr>
          <w:rFonts w:eastAsia="Times New Roman"/>
          <w:b w:val="0"/>
          <w:color w:val="auto"/>
          <w:szCs w:val="26"/>
          <w:lang w:eastAsia="ar-SA"/>
        </w:rPr>
        <w:t xml:space="preserve"> </w:t>
      </w:r>
      <w:r w:rsidR="00EF21B9" w:rsidRPr="00985230">
        <w:rPr>
          <w:rFonts w:eastAsia="Times New Roman"/>
          <w:b w:val="0"/>
          <w:color w:val="auto"/>
          <w:szCs w:val="26"/>
          <w:lang w:eastAsia="ar-SA"/>
        </w:rPr>
        <w:t xml:space="preserve">телекоммуникационные услуги </w:t>
      </w:r>
      <w:r w:rsidRPr="00985230">
        <w:rPr>
          <w:rFonts w:eastAsia="Times New Roman"/>
          <w:b w:val="0"/>
          <w:color w:val="auto"/>
          <w:szCs w:val="26"/>
          <w:lang w:eastAsia="ar-SA"/>
        </w:rPr>
        <w:t xml:space="preserve"> обеспечивают ПАО «</w:t>
      </w:r>
      <w:proofErr w:type="spellStart"/>
      <w:r w:rsidRPr="00985230">
        <w:rPr>
          <w:rFonts w:eastAsia="Times New Roman"/>
          <w:b w:val="0"/>
          <w:color w:val="auto"/>
          <w:szCs w:val="26"/>
          <w:lang w:eastAsia="ar-SA"/>
        </w:rPr>
        <w:t>Ростелеком</w:t>
      </w:r>
      <w:proofErr w:type="spellEnd"/>
      <w:r w:rsidRPr="00985230">
        <w:rPr>
          <w:rFonts w:eastAsia="Times New Roman"/>
          <w:b w:val="0"/>
          <w:color w:val="auto"/>
          <w:szCs w:val="26"/>
          <w:lang w:eastAsia="ar-SA"/>
        </w:rPr>
        <w:t>» и представительства компаний сотовой связи. Предоставляются услуги проводного высокоскоростного доступа к сети Интернет, а также высокоскоростной мобильный интернет.</w:t>
      </w:r>
    </w:p>
    <w:p w:rsidR="00D0098E" w:rsidRDefault="00D0098E" w:rsidP="00D81235">
      <w:pPr>
        <w:pStyle w:val="41"/>
        <w:keepNext/>
        <w:spacing w:after="0" w:line="300" w:lineRule="auto"/>
        <w:ind w:firstLine="709"/>
        <w:jc w:val="both"/>
        <w:rPr>
          <w:sz w:val="28"/>
          <w:szCs w:val="26"/>
        </w:rPr>
      </w:pPr>
      <w:r w:rsidRPr="00D81235">
        <w:rPr>
          <w:sz w:val="28"/>
          <w:szCs w:val="26"/>
        </w:rPr>
        <w:t>Население имеет возможность приема программ по сети цифрового спутникового вещания через спутниковые тарелки.</w:t>
      </w:r>
    </w:p>
    <w:p w:rsidR="006E6ECC" w:rsidRDefault="006E6ECC" w:rsidP="00D81235">
      <w:pPr>
        <w:pStyle w:val="41"/>
        <w:keepNext/>
        <w:spacing w:after="0" w:line="300" w:lineRule="auto"/>
        <w:ind w:firstLine="709"/>
        <w:jc w:val="both"/>
        <w:rPr>
          <w:sz w:val="28"/>
          <w:szCs w:val="26"/>
        </w:rPr>
      </w:pPr>
      <w:r>
        <w:rPr>
          <w:sz w:val="28"/>
          <w:szCs w:val="26"/>
        </w:rPr>
        <w:t>Местного телевидения не имеется.</w:t>
      </w:r>
    </w:p>
    <w:p w:rsidR="001F7592" w:rsidRPr="00D81235" w:rsidRDefault="001F7592" w:rsidP="00D81235">
      <w:pPr>
        <w:pStyle w:val="41"/>
        <w:keepNext/>
        <w:spacing w:after="0" w:line="300" w:lineRule="auto"/>
        <w:ind w:firstLine="709"/>
        <w:jc w:val="both"/>
        <w:rPr>
          <w:sz w:val="28"/>
          <w:szCs w:val="26"/>
        </w:rPr>
      </w:pPr>
      <w:r>
        <w:rPr>
          <w:sz w:val="28"/>
          <w:szCs w:val="26"/>
        </w:rPr>
        <w:t>Планируется размещение 2х вышек МТС по адресу:  Д. Бедного, д. 1А, Л.Толстого около д. 135.</w:t>
      </w:r>
    </w:p>
    <w:p w:rsidR="00D0098E" w:rsidRPr="007235E2" w:rsidRDefault="00D0098E" w:rsidP="00935248">
      <w:pPr>
        <w:spacing w:after="0" w:line="240" w:lineRule="auto"/>
        <w:ind w:firstLine="709"/>
        <w:jc w:val="both"/>
        <w:rPr>
          <w:rFonts w:ascii="Times New Roman" w:eastAsia="Courier New" w:hAnsi="Times New Roman" w:cs="Times New Roman"/>
          <w:color w:val="FF0000"/>
          <w:sz w:val="28"/>
          <w:szCs w:val="28"/>
        </w:rPr>
      </w:pPr>
    </w:p>
    <w:p w:rsidR="00D0098E" w:rsidRPr="00A63DDD" w:rsidRDefault="00D0098E" w:rsidP="00FE47BC">
      <w:pPr>
        <w:pStyle w:val="afa"/>
        <w:numPr>
          <w:ilvl w:val="2"/>
          <w:numId w:val="2"/>
        </w:numPr>
        <w:tabs>
          <w:tab w:val="left" w:pos="1701"/>
        </w:tabs>
        <w:spacing w:line="300" w:lineRule="auto"/>
        <w:ind w:left="0" w:firstLine="709"/>
        <w:outlineLvl w:val="2"/>
        <w:rPr>
          <w:color w:val="auto"/>
        </w:rPr>
      </w:pPr>
      <w:bookmarkStart w:id="181" w:name="_Toc21089267"/>
      <w:bookmarkStart w:id="182" w:name="_Toc70579319"/>
      <w:r w:rsidRPr="00A63DDD">
        <w:rPr>
          <w:color w:val="auto"/>
        </w:rPr>
        <w:t>Радиовещание</w:t>
      </w:r>
      <w:bookmarkEnd w:id="181"/>
      <w:bookmarkEnd w:id="182"/>
    </w:p>
    <w:p w:rsidR="00C2689A" w:rsidRPr="00A63DDD" w:rsidRDefault="00D0098E" w:rsidP="00C2689A">
      <w:pPr>
        <w:pStyle w:val="41"/>
        <w:keepNext/>
        <w:spacing w:after="0" w:line="300" w:lineRule="auto"/>
        <w:ind w:firstLine="709"/>
        <w:jc w:val="both"/>
        <w:rPr>
          <w:sz w:val="28"/>
          <w:szCs w:val="28"/>
        </w:rPr>
      </w:pPr>
      <w:r w:rsidRPr="00A63DDD">
        <w:rPr>
          <w:sz w:val="28"/>
          <w:szCs w:val="26"/>
        </w:rPr>
        <w:t>На территории муниципального образования проводного радиовещания нет</w:t>
      </w:r>
      <w:r w:rsidR="00C2689A" w:rsidRPr="00A63DDD">
        <w:rPr>
          <w:sz w:val="28"/>
          <w:szCs w:val="26"/>
        </w:rPr>
        <w:t>. Но имеется с</w:t>
      </w:r>
      <w:r w:rsidR="00C2689A" w:rsidRPr="00A63DDD">
        <w:rPr>
          <w:sz w:val="28"/>
          <w:szCs w:val="28"/>
        </w:rPr>
        <w:t>истема оповещения МО г. Аркадак, которая включает в себя:</w:t>
      </w:r>
    </w:p>
    <w:p w:rsidR="00C2689A" w:rsidRPr="00A63DDD" w:rsidRDefault="00A63DDD" w:rsidP="00FE47BC">
      <w:pPr>
        <w:pStyle w:val="a7"/>
        <w:numPr>
          <w:ilvl w:val="0"/>
          <w:numId w:val="62"/>
        </w:numPr>
        <w:spacing w:after="0" w:line="300" w:lineRule="auto"/>
        <w:ind w:left="0" w:firstLine="709"/>
        <w:jc w:val="both"/>
        <w:rPr>
          <w:rFonts w:ascii="Times New Roman" w:hAnsi="Times New Roman" w:cs="Times New Roman"/>
          <w:sz w:val="28"/>
          <w:szCs w:val="28"/>
        </w:rPr>
      </w:pPr>
      <w:proofErr w:type="spellStart"/>
      <w:r w:rsidRPr="00A63DDD">
        <w:rPr>
          <w:rFonts w:ascii="Times New Roman" w:hAnsi="Times New Roman" w:cs="Times New Roman"/>
          <w:sz w:val="28"/>
          <w:szCs w:val="28"/>
        </w:rPr>
        <w:t>Э</w:t>
      </w:r>
      <w:r w:rsidR="00C2689A" w:rsidRPr="00A63DDD">
        <w:rPr>
          <w:rFonts w:ascii="Times New Roman" w:hAnsi="Times New Roman" w:cs="Times New Roman"/>
          <w:sz w:val="28"/>
          <w:szCs w:val="28"/>
        </w:rPr>
        <w:t>лектросирены</w:t>
      </w:r>
      <w:proofErr w:type="spellEnd"/>
      <w:r w:rsidR="00C2689A" w:rsidRPr="00A63DDD">
        <w:rPr>
          <w:rFonts w:ascii="Times New Roman" w:hAnsi="Times New Roman" w:cs="Times New Roman"/>
          <w:sz w:val="28"/>
          <w:szCs w:val="28"/>
        </w:rPr>
        <w:t>;</w:t>
      </w:r>
    </w:p>
    <w:p w:rsidR="00C2689A" w:rsidRPr="00A63DDD" w:rsidRDefault="00C2689A" w:rsidP="00FE47BC">
      <w:pPr>
        <w:pStyle w:val="a7"/>
        <w:numPr>
          <w:ilvl w:val="0"/>
          <w:numId w:val="62"/>
        </w:numPr>
        <w:spacing w:after="0" w:line="300" w:lineRule="auto"/>
        <w:ind w:left="0" w:firstLine="709"/>
        <w:jc w:val="both"/>
        <w:rPr>
          <w:rFonts w:ascii="Times New Roman" w:hAnsi="Times New Roman" w:cs="Times New Roman"/>
          <w:sz w:val="28"/>
          <w:szCs w:val="28"/>
        </w:rPr>
      </w:pPr>
      <w:r w:rsidRPr="00A63DDD">
        <w:rPr>
          <w:rFonts w:ascii="Times New Roman" w:hAnsi="Times New Roman" w:cs="Times New Roman"/>
          <w:sz w:val="28"/>
          <w:szCs w:val="28"/>
        </w:rPr>
        <w:t>РСО (региональная система оповещения, в которую включена 1 стойка циркулярного вызова (СЦВ) емкостью 30 номеров, в котором включено 29 номеров);</w:t>
      </w:r>
    </w:p>
    <w:p w:rsidR="00C2689A" w:rsidRPr="00A63DDD" w:rsidRDefault="00C2689A" w:rsidP="00FE47BC">
      <w:pPr>
        <w:pStyle w:val="a7"/>
        <w:numPr>
          <w:ilvl w:val="0"/>
          <w:numId w:val="62"/>
        </w:numPr>
        <w:spacing w:after="0" w:line="300" w:lineRule="auto"/>
        <w:ind w:left="0" w:firstLine="709"/>
        <w:jc w:val="both"/>
        <w:rPr>
          <w:rFonts w:ascii="Times New Roman" w:hAnsi="Times New Roman" w:cs="Times New Roman"/>
          <w:sz w:val="28"/>
          <w:szCs w:val="28"/>
        </w:rPr>
      </w:pPr>
      <w:r w:rsidRPr="00A63DDD">
        <w:rPr>
          <w:rFonts w:ascii="Times New Roman" w:hAnsi="Times New Roman" w:cs="Times New Roman"/>
          <w:sz w:val="28"/>
          <w:szCs w:val="28"/>
        </w:rPr>
        <w:t>Стойк</w:t>
      </w:r>
      <w:r w:rsidR="00A63DDD" w:rsidRPr="00A63DDD">
        <w:rPr>
          <w:rFonts w:ascii="Times New Roman" w:hAnsi="Times New Roman" w:cs="Times New Roman"/>
          <w:sz w:val="28"/>
          <w:szCs w:val="28"/>
        </w:rPr>
        <w:t>у</w:t>
      </w:r>
      <w:r w:rsidRPr="00A63DDD">
        <w:rPr>
          <w:rFonts w:ascii="Times New Roman" w:hAnsi="Times New Roman" w:cs="Times New Roman"/>
          <w:sz w:val="28"/>
          <w:szCs w:val="28"/>
        </w:rPr>
        <w:t xml:space="preserve"> ПС-60;</w:t>
      </w:r>
    </w:p>
    <w:p w:rsidR="00C2689A" w:rsidRPr="00A63DDD" w:rsidRDefault="00A63DDD" w:rsidP="00FE47BC">
      <w:pPr>
        <w:pStyle w:val="a7"/>
        <w:numPr>
          <w:ilvl w:val="0"/>
          <w:numId w:val="62"/>
        </w:numPr>
        <w:spacing w:after="0" w:line="300" w:lineRule="auto"/>
        <w:ind w:left="0" w:firstLine="709"/>
        <w:jc w:val="both"/>
        <w:rPr>
          <w:rFonts w:ascii="Times New Roman" w:hAnsi="Times New Roman" w:cs="Times New Roman"/>
          <w:sz w:val="28"/>
          <w:szCs w:val="28"/>
        </w:rPr>
      </w:pPr>
      <w:r w:rsidRPr="00A63DDD">
        <w:rPr>
          <w:rFonts w:ascii="Times New Roman" w:hAnsi="Times New Roman" w:cs="Times New Roman"/>
          <w:sz w:val="28"/>
          <w:szCs w:val="28"/>
        </w:rPr>
        <w:t>А</w:t>
      </w:r>
      <w:r w:rsidR="00C2689A" w:rsidRPr="00A63DDD">
        <w:rPr>
          <w:rFonts w:ascii="Times New Roman" w:hAnsi="Times New Roman" w:cs="Times New Roman"/>
          <w:sz w:val="28"/>
          <w:szCs w:val="28"/>
        </w:rPr>
        <w:t>втомобил</w:t>
      </w:r>
      <w:r w:rsidRPr="00A63DDD">
        <w:rPr>
          <w:rFonts w:ascii="Times New Roman" w:hAnsi="Times New Roman" w:cs="Times New Roman"/>
          <w:sz w:val="28"/>
          <w:szCs w:val="28"/>
        </w:rPr>
        <w:t>и</w:t>
      </w:r>
      <w:r w:rsidR="00C2689A" w:rsidRPr="00A63DDD">
        <w:rPr>
          <w:rFonts w:ascii="Times New Roman" w:hAnsi="Times New Roman" w:cs="Times New Roman"/>
          <w:sz w:val="28"/>
          <w:szCs w:val="28"/>
        </w:rPr>
        <w:t xml:space="preserve"> с громкоговорящими звуковыми установками.</w:t>
      </w:r>
    </w:p>
    <w:p w:rsidR="0048662E" w:rsidRPr="00A63DDD" w:rsidRDefault="0048662E" w:rsidP="00935248">
      <w:pPr>
        <w:pStyle w:val="13"/>
        <w:spacing w:after="0"/>
        <w:rPr>
          <w:sz w:val="28"/>
          <w:szCs w:val="28"/>
        </w:rPr>
      </w:pPr>
    </w:p>
    <w:p w:rsidR="009D25E3" w:rsidRPr="00A63DDD" w:rsidRDefault="00A85FF4" w:rsidP="00FE47BC">
      <w:pPr>
        <w:pStyle w:val="af8"/>
        <w:widowControl w:val="0"/>
        <w:numPr>
          <w:ilvl w:val="1"/>
          <w:numId w:val="2"/>
        </w:numPr>
        <w:tabs>
          <w:tab w:val="left" w:pos="1701"/>
        </w:tabs>
        <w:spacing w:after="0" w:line="240" w:lineRule="auto"/>
        <w:ind w:left="0" w:firstLine="709"/>
        <w:jc w:val="left"/>
        <w:outlineLvl w:val="1"/>
      </w:pPr>
      <w:bookmarkStart w:id="183" w:name="_Toc21089256"/>
      <w:bookmarkStart w:id="184" w:name="_Toc70579320"/>
      <w:r w:rsidRPr="00A63DDD">
        <w:t>Внешний транспорт</w:t>
      </w:r>
      <w:bookmarkEnd w:id="183"/>
      <w:bookmarkEnd w:id="184"/>
    </w:p>
    <w:p w:rsidR="00B73020" w:rsidRPr="00B73020" w:rsidRDefault="004E064B" w:rsidP="00240D26">
      <w:pPr>
        <w:spacing w:after="0" w:line="300" w:lineRule="auto"/>
        <w:ind w:firstLine="709"/>
        <w:jc w:val="both"/>
        <w:rPr>
          <w:rFonts w:ascii="Times New Roman" w:eastAsia="Courier New" w:hAnsi="Times New Roman" w:cs="Times New Roman"/>
          <w:sz w:val="28"/>
          <w:szCs w:val="28"/>
        </w:rPr>
      </w:pPr>
      <w:r w:rsidRPr="00240D26">
        <w:rPr>
          <w:rFonts w:ascii="Times New Roman" w:eastAsia="Courier New" w:hAnsi="Times New Roman" w:cs="Times New Roman"/>
          <w:sz w:val="28"/>
          <w:szCs w:val="28"/>
        </w:rPr>
        <w:t xml:space="preserve"> </w:t>
      </w:r>
      <w:r w:rsidR="007932D0" w:rsidRPr="00B73020">
        <w:rPr>
          <w:rFonts w:ascii="Times New Roman" w:eastAsia="Courier New" w:hAnsi="Times New Roman" w:cs="Times New Roman"/>
          <w:sz w:val="28"/>
          <w:szCs w:val="28"/>
        </w:rPr>
        <w:t>Внешняя дорожная сеть МО город Аркадак представлена автомобильными дорогами общего пользования регионального значения</w:t>
      </w:r>
      <w:r w:rsidR="00B73020" w:rsidRPr="00B73020">
        <w:rPr>
          <w:rFonts w:ascii="Times New Roman" w:eastAsia="Courier New" w:hAnsi="Times New Roman" w:cs="Times New Roman"/>
          <w:sz w:val="28"/>
          <w:szCs w:val="28"/>
        </w:rPr>
        <w:t xml:space="preserve"> и железнодорожным видом </w:t>
      </w:r>
      <w:r w:rsidR="00B73020" w:rsidRPr="00B73020">
        <w:rPr>
          <w:rFonts w:ascii="Times New Roman" w:eastAsia="Courier New" w:hAnsi="Times New Roman" w:cs="Times New Roman"/>
          <w:sz w:val="28"/>
          <w:szCs w:val="28"/>
        </w:rPr>
        <w:lastRenderedPageBreak/>
        <w:t xml:space="preserve">транспорта. </w:t>
      </w:r>
      <w:r w:rsidR="000570FF" w:rsidRPr="00B73020">
        <w:rPr>
          <w:rFonts w:ascii="Times New Roman" w:eastAsia="Courier New" w:hAnsi="Times New Roman" w:cs="Times New Roman"/>
          <w:sz w:val="28"/>
          <w:szCs w:val="28"/>
        </w:rPr>
        <w:t xml:space="preserve"> Автомобильный транспорт является наиболее доступным, на долю которого приходится основная доля перевозок пассажиров и грузов.</w:t>
      </w:r>
      <w:r w:rsidR="00B73020" w:rsidRPr="00B73020">
        <w:rPr>
          <w:rFonts w:ascii="Times New Roman" w:eastAsia="Courier New" w:hAnsi="Times New Roman" w:cs="Times New Roman"/>
          <w:sz w:val="28"/>
          <w:szCs w:val="28"/>
        </w:rPr>
        <w:t xml:space="preserve"> </w:t>
      </w:r>
      <w:r w:rsidR="00B73020" w:rsidRPr="00240D26">
        <w:rPr>
          <w:rFonts w:ascii="Times New Roman" w:eastAsia="Courier New" w:hAnsi="Times New Roman" w:cs="Times New Roman"/>
          <w:sz w:val="28"/>
          <w:szCs w:val="28"/>
        </w:rPr>
        <w:t>Основным видом общественного пассажирского транспорта является автобусное сообщение.</w:t>
      </w:r>
    </w:p>
    <w:p w:rsidR="000570FF" w:rsidRPr="002609B6" w:rsidRDefault="000570FF" w:rsidP="000570FF">
      <w:pPr>
        <w:pStyle w:val="af8"/>
        <w:tabs>
          <w:tab w:val="left" w:pos="1701"/>
        </w:tabs>
        <w:spacing w:after="0" w:line="300" w:lineRule="auto"/>
        <w:rPr>
          <w:b w:val="0"/>
        </w:rPr>
      </w:pPr>
    </w:p>
    <w:p w:rsidR="0001335F" w:rsidRPr="0001335F" w:rsidRDefault="0001335F" w:rsidP="000570FF">
      <w:pPr>
        <w:spacing w:after="0" w:line="300" w:lineRule="auto"/>
        <w:ind w:firstLine="709"/>
        <w:jc w:val="both"/>
        <w:rPr>
          <w:rFonts w:ascii="Times New Roman" w:eastAsia="Courier New" w:hAnsi="Times New Roman" w:cs="Times New Roman"/>
          <w:b/>
          <w:i/>
          <w:sz w:val="28"/>
          <w:szCs w:val="28"/>
        </w:rPr>
      </w:pPr>
      <w:r w:rsidRPr="0001335F">
        <w:rPr>
          <w:rFonts w:ascii="Times New Roman" w:eastAsia="Courier New" w:hAnsi="Times New Roman" w:cs="Times New Roman"/>
          <w:b/>
          <w:i/>
          <w:sz w:val="28"/>
          <w:szCs w:val="28"/>
        </w:rPr>
        <w:t>Железнодорожный транспорт</w:t>
      </w:r>
    </w:p>
    <w:p w:rsidR="0001335F" w:rsidRPr="0001335F" w:rsidRDefault="0001335F" w:rsidP="000570FF">
      <w:pPr>
        <w:spacing w:after="0" w:line="300" w:lineRule="auto"/>
        <w:ind w:firstLine="709"/>
        <w:jc w:val="both"/>
        <w:rPr>
          <w:rFonts w:ascii="Times New Roman" w:eastAsia="Courier New" w:hAnsi="Times New Roman" w:cs="Times New Roman"/>
          <w:sz w:val="28"/>
          <w:szCs w:val="28"/>
        </w:rPr>
      </w:pPr>
      <w:r w:rsidRPr="0001335F">
        <w:rPr>
          <w:rFonts w:ascii="Times New Roman" w:eastAsia="Courier New" w:hAnsi="Times New Roman" w:cs="Times New Roman"/>
          <w:sz w:val="28"/>
          <w:szCs w:val="28"/>
        </w:rPr>
        <w:t xml:space="preserve">Территория </w:t>
      </w:r>
      <w:proofErr w:type="spellStart"/>
      <w:r w:rsidRPr="0001335F">
        <w:rPr>
          <w:rFonts w:ascii="Times New Roman" w:eastAsia="Courier New" w:hAnsi="Times New Roman" w:cs="Times New Roman"/>
          <w:sz w:val="28"/>
          <w:szCs w:val="28"/>
        </w:rPr>
        <w:t>Аркадакского</w:t>
      </w:r>
      <w:proofErr w:type="spellEnd"/>
      <w:r w:rsidRPr="0001335F">
        <w:rPr>
          <w:rFonts w:ascii="Times New Roman" w:eastAsia="Courier New" w:hAnsi="Times New Roman" w:cs="Times New Roman"/>
          <w:sz w:val="28"/>
          <w:szCs w:val="28"/>
        </w:rPr>
        <w:t xml:space="preserve"> муниципального образования обслуживается Юго-Восточной железной дорогой ОАО «РЖД».</w:t>
      </w:r>
    </w:p>
    <w:p w:rsidR="0001335F" w:rsidRPr="0001335F" w:rsidRDefault="0001335F" w:rsidP="000570FF">
      <w:pPr>
        <w:spacing w:after="0" w:line="300" w:lineRule="auto"/>
        <w:ind w:firstLine="709"/>
        <w:jc w:val="both"/>
        <w:rPr>
          <w:rFonts w:ascii="Times New Roman" w:eastAsia="Courier New" w:hAnsi="Times New Roman" w:cs="Times New Roman"/>
          <w:sz w:val="28"/>
          <w:szCs w:val="28"/>
        </w:rPr>
      </w:pPr>
      <w:r w:rsidRPr="0001335F">
        <w:rPr>
          <w:rFonts w:ascii="Times New Roman" w:eastAsia="Courier New" w:hAnsi="Times New Roman" w:cs="Times New Roman"/>
          <w:sz w:val="28"/>
          <w:szCs w:val="28"/>
        </w:rPr>
        <w:t xml:space="preserve">С северо-востока на юго-запад по территории МО проходит железнодорожная линия Пенза - Ртищево - Балашов - Поворино - Лиски, связывающая Саратовскую область с Украиной, Средним Поволжьем, Уралом и Сибирью. Линия </w:t>
      </w:r>
      <w:proofErr w:type="spellStart"/>
      <w:r w:rsidRPr="0001335F">
        <w:rPr>
          <w:rFonts w:ascii="Times New Roman" w:eastAsia="Courier New" w:hAnsi="Times New Roman" w:cs="Times New Roman"/>
          <w:sz w:val="28"/>
          <w:szCs w:val="28"/>
        </w:rPr>
        <w:t>двухпутная</w:t>
      </w:r>
      <w:proofErr w:type="spellEnd"/>
      <w:r w:rsidRPr="0001335F">
        <w:rPr>
          <w:rFonts w:ascii="Times New Roman" w:eastAsia="Courier New" w:hAnsi="Times New Roman" w:cs="Times New Roman"/>
          <w:sz w:val="28"/>
          <w:szCs w:val="28"/>
        </w:rPr>
        <w:t xml:space="preserve">, электрифицированная. Магистраль входит в транспортный коридор «Транссиб». Протяженность дороги в границах МО </w:t>
      </w:r>
      <w:r w:rsidR="00A11CD2">
        <w:rPr>
          <w:rFonts w:ascii="Times New Roman" w:eastAsia="Courier New" w:hAnsi="Times New Roman" w:cs="Times New Roman"/>
          <w:sz w:val="28"/>
          <w:szCs w:val="28"/>
        </w:rPr>
        <w:t>–</w:t>
      </w:r>
      <w:r w:rsidRPr="0001335F">
        <w:rPr>
          <w:rFonts w:ascii="Times New Roman" w:eastAsia="Courier New" w:hAnsi="Times New Roman" w:cs="Times New Roman"/>
          <w:sz w:val="28"/>
          <w:szCs w:val="28"/>
        </w:rPr>
        <w:t xml:space="preserve"> 5,7 км.</w:t>
      </w:r>
    </w:p>
    <w:p w:rsidR="0001335F" w:rsidRPr="007326B9" w:rsidRDefault="0001335F" w:rsidP="000570FF">
      <w:pPr>
        <w:spacing w:after="0" w:line="300" w:lineRule="auto"/>
        <w:ind w:firstLine="709"/>
        <w:jc w:val="both"/>
        <w:rPr>
          <w:rFonts w:ascii="Times New Roman" w:eastAsia="Courier New" w:hAnsi="Times New Roman" w:cs="Times New Roman"/>
          <w:sz w:val="28"/>
          <w:szCs w:val="28"/>
        </w:rPr>
      </w:pPr>
      <w:r w:rsidRPr="0001335F">
        <w:rPr>
          <w:rFonts w:ascii="Times New Roman" w:eastAsia="Courier New" w:hAnsi="Times New Roman" w:cs="Times New Roman"/>
          <w:sz w:val="28"/>
          <w:szCs w:val="28"/>
        </w:rPr>
        <w:t>На территории МО расположена железнодорожная станция Аркадак</w:t>
      </w:r>
      <w:r w:rsidR="000570FF">
        <w:rPr>
          <w:rFonts w:ascii="Times New Roman" w:eastAsia="Courier New" w:hAnsi="Times New Roman" w:cs="Times New Roman"/>
          <w:sz w:val="28"/>
          <w:szCs w:val="28"/>
        </w:rPr>
        <w:t xml:space="preserve">, имеющая  </w:t>
      </w:r>
      <w:r w:rsidR="000570FF" w:rsidRPr="007326B9">
        <w:rPr>
          <w:rFonts w:ascii="Times New Roman" w:eastAsia="Courier New" w:hAnsi="Times New Roman" w:cs="Times New Roman"/>
          <w:sz w:val="28"/>
          <w:szCs w:val="28"/>
        </w:rPr>
        <w:t>промежуточное назначение и 4 класс.</w:t>
      </w:r>
    </w:p>
    <w:p w:rsidR="0001335F" w:rsidRPr="007326B9" w:rsidRDefault="0001335F" w:rsidP="000570FF">
      <w:pPr>
        <w:spacing w:after="0" w:line="300" w:lineRule="auto"/>
        <w:ind w:firstLine="709"/>
        <w:jc w:val="both"/>
        <w:rPr>
          <w:rFonts w:ascii="Times New Roman" w:eastAsia="Courier New" w:hAnsi="Times New Roman" w:cs="Times New Roman"/>
          <w:sz w:val="28"/>
          <w:szCs w:val="28"/>
        </w:rPr>
      </w:pPr>
      <w:r w:rsidRPr="007326B9">
        <w:rPr>
          <w:rFonts w:ascii="Times New Roman" w:eastAsia="Courier New" w:hAnsi="Times New Roman" w:cs="Times New Roman"/>
          <w:sz w:val="28"/>
          <w:szCs w:val="28"/>
        </w:rPr>
        <w:t xml:space="preserve">От станции отходит разветвленная сеть подъездных железнодорожных путей к предприятиям города, пересечения которых с городскими дорогами решено в форме неохраняемых железнодорожных переездов. В южной части города имеется охраняемый переезд через магистральные железнодорожные пути. </w:t>
      </w:r>
    </w:p>
    <w:p w:rsidR="00721242" w:rsidRPr="007326B9" w:rsidRDefault="00721242" w:rsidP="00A23646">
      <w:pPr>
        <w:spacing w:after="0" w:line="300" w:lineRule="auto"/>
        <w:ind w:firstLine="709"/>
        <w:jc w:val="both"/>
        <w:rPr>
          <w:rFonts w:ascii="Times New Roman" w:eastAsia="Courier New" w:hAnsi="Times New Roman" w:cs="Times New Roman"/>
          <w:sz w:val="28"/>
          <w:szCs w:val="28"/>
        </w:rPr>
      </w:pPr>
      <w:r w:rsidRPr="00A23646">
        <w:rPr>
          <w:rFonts w:ascii="Times New Roman" w:eastAsia="Courier New" w:hAnsi="Times New Roman" w:cs="Times New Roman"/>
          <w:sz w:val="28"/>
          <w:szCs w:val="28"/>
        </w:rPr>
        <w:t xml:space="preserve">В северной части города на пересечении городской дороги с железнодорожной магистралью имеется путепровод, габарит которого (порядка 5 м) </w:t>
      </w:r>
      <w:r w:rsidRPr="007326B9">
        <w:rPr>
          <w:rFonts w:ascii="Times New Roman" w:eastAsia="Courier New" w:hAnsi="Times New Roman" w:cs="Times New Roman"/>
          <w:sz w:val="28"/>
          <w:szCs w:val="28"/>
        </w:rPr>
        <w:t>недостаточен для пропуска встречных потоков автотранспорта.</w:t>
      </w:r>
    </w:p>
    <w:p w:rsidR="00F555E0" w:rsidRPr="007326B9" w:rsidRDefault="00F555E0" w:rsidP="008D03B1">
      <w:pPr>
        <w:ind w:firstLine="709"/>
        <w:rPr>
          <w:rFonts w:ascii="Times New Roman" w:hAnsi="Times New Roman" w:cs="Times New Roman"/>
          <w:b/>
          <w:iCs/>
          <w:sz w:val="24"/>
          <w:szCs w:val="26"/>
        </w:rPr>
      </w:pPr>
      <w:r w:rsidRPr="007326B9">
        <w:rPr>
          <w:rFonts w:ascii="Times New Roman" w:hAnsi="Times New Roman" w:cs="Times New Roman"/>
          <w:b/>
          <w:iCs/>
          <w:sz w:val="24"/>
          <w:szCs w:val="26"/>
        </w:rPr>
        <w:t>Таблица 7.</w:t>
      </w:r>
      <w:r w:rsidR="007326B9">
        <w:rPr>
          <w:rFonts w:ascii="Times New Roman" w:hAnsi="Times New Roman" w:cs="Times New Roman"/>
          <w:b/>
          <w:iCs/>
          <w:sz w:val="24"/>
          <w:szCs w:val="26"/>
        </w:rPr>
        <w:t>6</w:t>
      </w:r>
      <w:r w:rsidRPr="007326B9">
        <w:rPr>
          <w:rFonts w:ascii="Times New Roman" w:hAnsi="Times New Roman" w:cs="Times New Roman"/>
          <w:b/>
          <w:iCs/>
          <w:sz w:val="24"/>
          <w:szCs w:val="26"/>
        </w:rPr>
        <w:t>.</w:t>
      </w:r>
      <w:r w:rsidR="007326B9">
        <w:rPr>
          <w:rFonts w:ascii="Times New Roman" w:hAnsi="Times New Roman" w:cs="Times New Roman"/>
          <w:b/>
          <w:iCs/>
          <w:sz w:val="24"/>
          <w:szCs w:val="26"/>
        </w:rPr>
        <w:t>1</w:t>
      </w:r>
      <w:r w:rsidRPr="007326B9">
        <w:rPr>
          <w:rFonts w:ascii="Times New Roman" w:hAnsi="Times New Roman" w:cs="Times New Roman"/>
          <w:b/>
          <w:iCs/>
          <w:sz w:val="24"/>
          <w:szCs w:val="26"/>
        </w:rPr>
        <w:t>. Переезд через железнодорожные пути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3"/>
        <w:gridCol w:w="3560"/>
        <w:gridCol w:w="2968"/>
      </w:tblGrid>
      <w:tr w:rsidR="00F555E0" w:rsidRPr="007326B9" w:rsidTr="00F555E0">
        <w:trPr>
          <w:trHeight w:val="733"/>
        </w:trPr>
        <w:tc>
          <w:tcPr>
            <w:tcW w:w="1868" w:type="pct"/>
            <w:tcBorders>
              <w:top w:val="single" w:sz="4" w:space="0" w:color="auto"/>
              <w:left w:val="single" w:sz="4" w:space="0" w:color="auto"/>
              <w:bottom w:val="single" w:sz="4" w:space="0" w:color="auto"/>
              <w:right w:val="single" w:sz="4" w:space="0" w:color="auto"/>
            </w:tcBorders>
            <w:vAlign w:val="center"/>
          </w:tcPr>
          <w:p w:rsidR="00F555E0" w:rsidRPr="007326B9" w:rsidRDefault="00F555E0" w:rsidP="00A3480D">
            <w:pPr>
              <w:spacing w:line="288" w:lineRule="auto"/>
              <w:rPr>
                <w:rFonts w:ascii="Times New Roman" w:hAnsi="Times New Roman" w:cs="Times New Roman"/>
                <w:b/>
                <w:sz w:val="24"/>
                <w:szCs w:val="24"/>
              </w:rPr>
            </w:pPr>
            <w:r w:rsidRPr="007326B9">
              <w:rPr>
                <w:rFonts w:ascii="Times New Roman" w:hAnsi="Times New Roman" w:cs="Times New Roman"/>
                <w:b/>
                <w:sz w:val="24"/>
                <w:szCs w:val="24"/>
              </w:rPr>
              <w:t xml:space="preserve">Местоположение (км, </w:t>
            </w:r>
            <w:proofErr w:type="spellStart"/>
            <w:r w:rsidRPr="007326B9">
              <w:rPr>
                <w:rFonts w:ascii="Times New Roman" w:hAnsi="Times New Roman" w:cs="Times New Roman"/>
                <w:b/>
                <w:sz w:val="24"/>
                <w:szCs w:val="24"/>
              </w:rPr>
              <w:t>пк</w:t>
            </w:r>
            <w:proofErr w:type="spellEnd"/>
            <w:r w:rsidRPr="007326B9">
              <w:rPr>
                <w:rFonts w:ascii="Times New Roman" w:hAnsi="Times New Roman" w:cs="Times New Roman"/>
                <w:b/>
                <w:sz w:val="24"/>
                <w:szCs w:val="24"/>
              </w:rPr>
              <w:t>)</w:t>
            </w:r>
          </w:p>
        </w:tc>
        <w:tc>
          <w:tcPr>
            <w:tcW w:w="1708" w:type="pct"/>
            <w:tcBorders>
              <w:top w:val="single" w:sz="4" w:space="0" w:color="auto"/>
              <w:left w:val="single" w:sz="4" w:space="0" w:color="auto"/>
              <w:bottom w:val="single" w:sz="4" w:space="0" w:color="auto"/>
              <w:right w:val="single" w:sz="4" w:space="0" w:color="auto"/>
            </w:tcBorders>
            <w:vAlign w:val="center"/>
          </w:tcPr>
          <w:p w:rsidR="00F555E0" w:rsidRPr="007326B9" w:rsidRDefault="00F555E0" w:rsidP="00A3480D">
            <w:pPr>
              <w:spacing w:line="288" w:lineRule="auto"/>
              <w:ind w:firstLine="851"/>
              <w:rPr>
                <w:rFonts w:ascii="Times New Roman" w:hAnsi="Times New Roman" w:cs="Times New Roman"/>
                <w:b/>
                <w:sz w:val="24"/>
                <w:szCs w:val="24"/>
              </w:rPr>
            </w:pPr>
            <w:r w:rsidRPr="007326B9">
              <w:rPr>
                <w:rFonts w:ascii="Times New Roman" w:hAnsi="Times New Roman" w:cs="Times New Roman"/>
                <w:b/>
                <w:sz w:val="24"/>
                <w:szCs w:val="24"/>
              </w:rPr>
              <w:t>Тип переезда</w:t>
            </w:r>
          </w:p>
        </w:tc>
        <w:tc>
          <w:tcPr>
            <w:tcW w:w="1424" w:type="pct"/>
            <w:tcBorders>
              <w:top w:val="single" w:sz="4" w:space="0" w:color="auto"/>
              <w:left w:val="single" w:sz="4" w:space="0" w:color="auto"/>
              <w:bottom w:val="single" w:sz="4" w:space="0" w:color="auto"/>
              <w:right w:val="single" w:sz="4" w:space="0" w:color="auto"/>
            </w:tcBorders>
            <w:vAlign w:val="center"/>
          </w:tcPr>
          <w:p w:rsidR="00F555E0" w:rsidRPr="007326B9" w:rsidRDefault="00F555E0" w:rsidP="00F555E0">
            <w:pPr>
              <w:spacing w:after="0" w:line="240" w:lineRule="auto"/>
              <w:jc w:val="center"/>
              <w:rPr>
                <w:rFonts w:ascii="Times New Roman" w:hAnsi="Times New Roman" w:cs="Times New Roman"/>
                <w:b/>
                <w:sz w:val="24"/>
                <w:szCs w:val="24"/>
              </w:rPr>
            </w:pPr>
            <w:r w:rsidRPr="007326B9">
              <w:rPr>
                <w:rFonts w:ascii="Times New Roman" w:hAnsi="Times New Roman" w:cs="Times New Roman"/>
                <w:b/>
                <w:sz w:val="24"/>
                <w:szCs w:val="24"/>
              </w:rPr>
              <w:t>Частота движения,</w:t>
            </w:r>
            <w:r w:rsidRPr="007326B9">
              <w:rPr>
                <w:rFonts w:ascii="Times New Roman" w:hAnsi="Times New Roman" w:cs="Times New Roman"/>
                <w:b/>
                <w:sz w:val="24"/>
                <w:szCs w:val="24"/>
              </w:rPr>
              <w:br/>
              <w:t xml:space="preserve"> пар поездов в сутки</w:t>
            </w:r>
          </w:p>
        </w:tc>
      </w:tr>
      <w:tr w:rsidR="00F555E0" w:rsidRPr="007326B9" w:rsidTr="00A3480D">
        <w:tc>
          <w:tcPr>
            <w:tcW w:w="1868" w:type="pct"/>
            <w:tcBorders>
              <w:top w:val="single" w:sz="4" w:space="0" w:color="auto"/>
              <w:left w:val="single" w:sz="4" w:space="0" w:color="auto"/>
              <w:bottom w:val="single" w:sz="4" w:space="0" w:color="auto"/>
              <w:right w:val="single" w:sz="4" w:space="0" w:color="auto"/>
            </w:tcBorders>
          </w:tcPr>
          <w:p w:rsidR="00F555E0" w:rsidRPr="007326B9" w:rsidRDefault="00F555E0" w:rsidP="00A3480D">
            <w:pPr>
              <w:spacing w:line="288" w:lineRule="auto"/>
              <w:jc w:val="center"/>
              <w:rPr>
                <w:rFonts w:ascii="Times New Roman" w:hAnsi="Times New Roman" w:cs="Times New Roman"/>
                <w:sz w:val="24"/>
                <w:szCs w:val="24"/>
              </w:rPr>
            </w:pPr>
            <w:r w:rsidRPr="007326B9">
              <w:rPr>
                <w:rFonts w:ascii="Times New Roman" w:hAnsi="Times New Roman" w:cs="Times New Roman"/>
                <w:sz w:val="24"/>
                <w:szCs w:val="24"/>
              </w:rPr>
              <w:t>64 км ПК 1</w:t>
            </w:r>
          </w:p>
        </w:tc>
        <w:tc>
          <w:tcPr>
            <w:tcW w:w="1708" w:type="pct"/>
            <w:tcBorders>
              <w:top w:val="single" w:sz="4" w:space="0" w:color="auto"/>
              <w:left w:val="single" w:sz="4" w:space="0" w:color="auto"/>
              <w:bottom w:val="single" w:sz="4" w:space="0" w:color="auto"/>
              <w:right w:val="single" w:sz="4" w:space="0" w:color="auto"/>
            </w:tcBorders>
          </w:tcPr>
          <w:p w:rsidR="00F555E0" w:rsidRPr="007326B9" w:rsidRDefault="00F555E0" w:rsidP="00A3480D">
            <w:pPr>
              <w:spacing w:line="288" w:lineRule="auto"/>
              <w:ind w:firstLine="851"/>
              <w:jc w:val="both"/>
              <w:rPr>
                <w:rFonts w:ascii="Times New Roman" w:hAnsi="Times New Roman" w:cs="Times New Roman"/>
                <w:sz w:val="24"/>
                <w:szCs w:val="24"/>
              </w:rPr>
            </w:pPr>
            <w:r w:rsidRPr="007326B9">
              <w:rPr>
                <w:rFonts w:ascii="Times New Roman" w:hAnsi="Times New Roman" w:cs="Times New Roman"/>
                <w:sz w:val="24"/>
                <w:szCs w:val="24"/>
              </w:rPr>
              <w:t>Охраняемый</w:t>
            </w:r>
          </w:p>
        </w:tc>
        <w:tc>
          <w:tcPr>
            <w:tcW w:w="1424" w:type="pct"/>
            <w:tcBorders>
              <w:top w:val="single" w:sz="4" w:space="0" w:color="auto"/>
              <w:left w:val="single" w:sz="4" w:space="0" w:color="auto"/>
              <w:bottom w:val="single" w:sz="4" w:space="0" w:color="auto"/>
              <w:right w:val="single" w:sz="4" w:space="0" w:color="auto"/>
            </w:tcBorders>
            <w:vAlign w:val="center"/>
          </w:tcPr>
          <w:p w:rsidR="00F555E0" w:rsidRPr="007326B9" w:rsidRDefault="00F555E0" w:rsidP="00A3480D">
            <w:pPr>
              <w:spacing w:line="288" w:lineRule="auto"/>
              <w:ind w:firstLine="851"/>
              <w:jc w:val="both"/>
              <w:rPr>
                <w:rFonts w:ascii="Times New Roman" w:hAnsi="Times New Roman" w:cs="Times New Roman"/>
                <w:sz w:val="24"/>
                <w:szCs w:val="24"/>
              </w:rPr>
            </w:pPr>
            <w:r w:rsidRPr="007326B9">
              <w:rPr>
                <w:rFonts w:ascii="Times New Roman" w:hAnsi="Times New Roman" w:cs="Times New Roman"/>
                <w:sz w:val="24"/>
                <w:szCs w:val="24"/>
              </w:rPr>
              <w:t>48,3</w:t>
            </w:r>
          </w:p>
        </w:tc>
      </w:tr>
    </w:tbl>
    <w:p w:rsidR="00F555E0" w:rsidRPr="007326B9" w:rsidRDefault="00F555E0" w:rsidP="00F555E0">
      <w:pPr>
        <w:ind w:firstLine="567"/>
        <w:jc w:val="both"/>
        <w:rPr>
          <w:rFonts w:ascii="Times New Roman" w:hAnsi="Times New Roman" w:cs="Times New Roman"/>
          <w:sz w:val="28"/>
          <w:szCs w:val="26"/>
        </w:rPr>
      </w:pPr>
      <w:r w:rsidRPr="007326B9">
        <w:rPr>
          <w:rFonts w:ascii="Times New Roman" w:hAnsi="Times New Roman" w:cs="Times New Roman"/>
          <w:sz w:val="28"/>
          <w:szCs w:val="26"/>
        </w:rPr>
        <w:t>В северной части города на пересечении городской дороги с железнодорожной магистралью имеется путепровод, габарит которого (порядка 5 м) недостаточен для пропуска встречных потоков автотранспорта.</w:t>
      </w:r>
    </w:p>
    <w:p w:rsidR="00695089" w:rsidRPr="007326B9" w:rsidRDefault="00695089" w:rsidP="00FE47BC">
      <w:pPr>
        <w:pStyle w:val="af8"/>
        <w:numPr>
          <w:ilvl w:val="1"/>
          <w:numId w:val="2"/>
        </w:numPr>
        <w:tabs>
          <w:tab w:val="left" w:pos="1701"/>
        </w:tabs>
        <w:spacing w:after="0" w:line="240" w:lineRule="auto"/>
        <w:ind w:left="0" w:firstLine="709"/>
        <w:jc w:val="left"/>
        <w:outlineLvl w:val="1"/>
        <w:rPr>
          <w:bCs/>
        </w:rPr>
      </w:pPr>
      <w:bookmarkStart w:id="185" w:name="_Toc21089257"/>
      <w:bookmarkStart w:id="186" w:name="_Toc70579321"/>
      <w:r w:rsidRPr="007326B9">
        <w:rPr>
          <w:bCs/>
        </w:rPr>
        <w:t>Автомобильные дороги</w:t>
      </w:r>
      <w:bookmarkEnd w:id="185"/>
      <w:bookmarkEnd w:id="186"/>
    </w:p>
    <w:p w:rsidR="00F87A74" w:rsidRDefault="00F87A74" w:rsidP="004E064B">
      <w:pPr>
        <w:pStyle w:val="af8"/>
        <w:tabs>
          <w:tab w:val="left" w:pos="1701"/>
        </w:tabs>
        <w:spacing w:after="0" w:line="240" w:lineRule="auto"/>
        <w:ind w:firstLine="0"/>
        <w:jc w:val="left"/>
        <w:rPr>
          <w:bCs/>
          <w:color w:val="FF0000"/>
        </w:rPr>
      </w:pPr>
    </w:p>
    <w:p w:rsidR="00F87A74" w:rsidRDefault="00F87A74" w:rsidP="003E1B38">
      <w:pPr>
        <w:pStyle w:val="61"/>
        <w:spacing w:after="0" w:line="300" w:lineRule="auto"/>
        <w:ind w:firstLine="709"/>
        <w:jc w:val="both"/>
        <w:rPr>
          <w:rFonts w:eastAsiaTheme="minorEastAsia"/>
          <w:kern w:val="0"/>
          <w:sz w:val="28"/>
          <w:szCs w:val="26"/>
        </w:rPr>
      </w:pPr>
      <w:r w:rsidRPr="00F87A74">
        <w:rPr>
          <w:rFonts w:eastAsiaTheme="minorEastAsia"/>
          <w:kern w:val="0"/>
          <w:sz w:val="28"/>
          <w:szCs w:val="26"/>
        </w:rPr>
        <w:t xml:space="preserve">Перечень автомобильных дорог регионального значения утвержден постановлением Правительства Саратовской </w:t>
      </w:r>
      <w:r w:rsidR="00B73020">
        <w:rPr>
          <w:rFonts w:eastAsiaTheme="minorEastAsia"/>
          <w:kern w:val="0"/>
          <w:sz w:val="28"/>
          <w:szCs w:val="26"/>
        </w:rPr>
        <w:t xml:space="preserve">области №175-П от 06.05.2008 (с изменениями от 11.03.2021) </w:t>
      </w:r>
      <w:r w:rsidRPr="00F87A74">
        <w:rPr>
          <w:rFonts w:eastAsiaTheme="minorEastAsia"/>
          <w:kern w:val="0"/>
          <w:sz w:val="28"/>
          <w:szCs w:val="26"/>
        </w:rPr>
        <w:t>«Об</w:t>
      </w:r>
      <w:r>
        <w:rPr>
          <w:rFonts w:eastAsiaTheme="minorEastAsia"/>
          <w:kern w:val="0"/>
          <w:sz w:val="28"/>
          <w:szCs w:val="26"/>
        </w:rPr>
        <w:t> </w:t>
      </w:r>
      <w:r w:rsidRPr="00F87A74">
        <w:rPr>
          <w:rFonts w:eastAsiaTheme="minorEastAsia"/>
          <w:kern w:val="0"/>
          <w:sz w:val="28"/>
          <w:szCs w:val="26"/>
        </w:rPr>
        <w:t>утверждении Перечня автомобильных дорог общего пользования регионального значения».</w:t>
      </w:r>
    </w:p>
    <w:p w:rsidR="005A2DBF" w:rsidRPr="00F87A74" w:rsidRDefault="005A2DBF" w:rsidP="003E1B38">
      <w:pPr>
        <w:pStyle w:val="61"/>
        <w:spacing w:after="0" w:line="300" w:lineRule="auto"/>
        <w:ind w:firstLine="709"/>
        <w:jc w:val="both"/>
        <w:rPr>
          <w:rFonts w:eastAsiaTheme="minorEastAsia"/>
          <w:kern w:val="0"/>
          <w:sz w:val="28"/>
          <w:szCs w:val="26"/>
        </w:rPr>
      </w:pPr>
    </w:p>
    <w:p w:rsidR="00721242" w:rsidRPr="003E1B38" w:rsidRDefault="00721242" w:rsidP="005347FF">
      <w:pPr>
        <w:pStyle w:val="af8"/>
        <w:tabs>
          <w:tab w:val="left" w:pos="1701"/>
        </w:tabs>
        <w:spacing w:after="0" w:line="240" w:lineRule="auto"/>
        <w:jc w:val="left"/>
        <w:rPr>
          <w:bCs/>
          <w:color w:val="000000" w:themeColor="text1"/>
          <w:sz w:val="24"/>
        </w:rPr>
      </w:pPr>
      <w:r w:rsidRPr="003E1B38">
        <w:rPr>
          <w:bCs/>
          <w:color w:val="000000" w:themeColor="text1"/>
          <w:sz w:val="24"/>
        </w:rPr>
        <w:lastRenderedPageBreak/>
        <w:t xml:space="preserve">Таблица 7.7.1 Перечень автомобильных дорог регионального и межмуниципального значения  </w:t>
      </w:r>
      <w:proofErr w:type="spellStart"/>
      <w:r w:rsidRPr="003E1B38">
        <w:rPr>
          <w:bCs/>
          <w:color w:val="000000" w:themeColor="text1"/>
          <w:sz w:val="24"/>
        </w:rPr>
        <w:t>Аркадакского</w:t>
      </w:r>
      <w:proofErr w:type="spellEnd"/>
      <w:r w:rsidRPr="003E1B38">
        <w:rPr>
          <w:bCs/>
          <w:color w:val="000000" w:themeColor="text1"/>
          <w:sz w:val="24"/>
        </w:rPr>
        <w:t xml:space="preserve">  муниципального района </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3311"/>
        <w:gridCol w:w="3777"/>
        <w:gridCol w:w="2409"/>
      </w:tblGrid>
      <w:tr w:rsidR="00721242" w:rsidRPr="00721242" w:rsidTr="00F87A74">
        <w:tc>
          <w:tcPr>
            <w:tcW w:w="709" w:type="dxa"/>
          </w:tcPr>
          <w:p w:rsidR="00721242" w:rsidRPr="00DE1E04" w:rsidRDefault="00721242" w:rsidP="00C306FD">
            <w:pPr>
              <w:pStyle w:val="ConsPlusNormal"/>
              <w:jc w:val="center"/>
              <w:rPr>
                <w:rFonts w:ascii="Times New Roman" w:hAnsi="Times New Roman"/>
                <w:b/>
                <w:sz w:val="24"/>
                <w:szCs w:val="24"/>
              </w:rPr>
            </w:pPr>
            <w:r w:rsidRPr="00DE1E04">
              <w:rPr>
                <w:rFonts w:ascii="Times New Roman" w:hAnsi="Times New Roman"/>
                <w:b/>
                <w:sz w:val="24"/>
                <w:szCs w:val="24"/>
              </w:rPr>
              <w:t xml:space="preserve">N </w:t>
            </w:r>
            <w:r w:rsidR="00DE1E04" w:rsidRPr="00DE1E04">
              <w:rPr>
                <w:rFonts w:ascii="Times New Roman" w:hAnsi="Times New Roman"/>
                <w:b/>
                <w:sz w:val="24"/>
                <w:szCs w:val="24"/>
              </w:rPr>
              <w:t xml:space="preserve">№ </w:t>
            </w:r>
            <w:proofErr w:type="spellStart"/>
            <w:r w:rsidRPr="00DE1E04">
              <w:rPr>
                <w:rFonts w:ascii="Times New Roman" w:hAnsi="Times New Roman"/>
                <w:b/>
                <w:sz w:val="24"/>
                <w:szCs w:val="24"/>
              </w:rPr>
              <w:t>п</w:t>
            </w:r>
            <w:proofErr w:type="spellEnd"/>
            <w:r w:rsidRPr="00DE1E04">
              <w:rPr>
                <w:rFonts w:ascii="Times New Roman" w:hAnsi="Times New Roman"/>
                <w:b/>
                <w:sz w:val="24"/>
                <w:szCs w:val="24"/>
              </w:rPr>
              <w:t>/</w:t>
            </w:r>
            <w:proofErr w:type="spellStart"/>
            <w:r w:rsidRPr="00DE1E04">
              <w:rPr>
                <w:rFonts w:ascii="Times New Roman" w:hAnsi="Times New Roman"/>
                <w:b/>
                <w:sz w:val="24"/>
                <w:szCs w:val="24"/>
              </w:rPr>
              <w:t>п</w:t>
            </w:r>
            <w:proofErr w:type="spellEnd"/>
          </w:p>
        </w:tc>
        <w:tc>
          <w:tcPr>
            <w:tcW w:w="3311" w:type="dxa"/>
          </w:tcPr>
          <w:p w:rsidR="00721242" w:rsidRPr="00DE1E04" w:rsidRDefault="00721242" w:rsidP="00721242">
            <w:pPr>
              <w:pStyle w:val="ConsPlusNormal"/>
              <w:ind w:firstLine="0"/>
              <w:jc w:val="center"/>
              <w:rPr>
                <w:rFonts w:ascii="Times New Roman" w:hAnsi="Times New Roman"/>
                <w:b/>
                <w:sz w:val="24"/>
                <w:szCs w:val="24"/>
              </w:rPr>
            </w:pPr>
            <w:r w:rsidRPr="00DE1E04">
              <w:rPr>
                <w:rFonts w:ascii="Times New Roman" w:hAnsi="Times New Roman"/>
                <w:b/>
                <w:sz w:val="24"/>
                <w:szCs w:val="24"/>
              </w:rPr>
              <w:t>Идентификационный номер</w:t>
            </w:r>
          </w:p>
        </w:tc>
        <w:tc>
          <w:tcPr>
            <w:tcW w:w="3777" w:type="dxa"/>
          </w:tcPr>
          <w:p w:rsidR="00721242" w:rsidRPr="00DE1E04" w:rsidRDefault="00721242" w:rsidP="00721242">
            <w:pPr>
              <w:pStyle w:val="ConsPlusNormal"/>
              <w:ind w:firstLine="29"/>
              <w:jc w:val="center"/>
              <w:rPr>
                <w:rFonts w:ascii="Times New Roman" w:hAnsi="Times New Roman"/>
                <w:b/>
                <w:sz w:val="24"/>
                <w:szCs w:val="24"/>
              </w:rPr>
            </w:pPr>
            <w:r w:rsidRPr="00DE1E04">
              <w:rPr>
                <w:rFonts w:ascii="Times New Roman" w:hAnsi="Times New Roman"/>
                <w:b/>
                <w:sz w:val="24"/>
                <w:szCs w:val="24"/>
              </w:rPr>
              <w:t>Наименование автомобильных дорог</w:t>
            </w:r>
          </w:p>
        </w:tc>
        <w:tc>
          <w:tcPr>
            <w:tcW w:w="2409" w:type="dxa"/>
          </w:tcPr>
          <w:p w:rsidR="00721242" w:rsidRPr="00DE1E04" w:rsidRDefault="00721242" w:rsidP="00721242">
            <w:pPr>
              <w:pStyle w:val="ConsPlusNormal"/>
              <w:ind w:firstLine="0"/>
              <w:jc w:val="center"/>
              <w:rPr>
                <w:rFonts w:ascii="Times New Roman" w:hAnsi="Times New Roman"/>
                <w:b/>
                <w:sz w:val="24"/>
                <w:szCs w:val="24"/>
              </w:rPr>
            </w:pPr>
            <w:r w:rsidRPr="00DE1E04">
              <w:rPr>
                <w:rFonts w:ascii="Times New Roman" w:hAnsi="Times New Roman"/>
                <w:b/>
                <w:sz w:val="24"/>
                <w:szCs w:val="24"/>
              </w:rPr>
              <w:t>Общее протяжение, км</w:t>
            </w:r>
          </w:p>
        </w:tc>
      </w:tr>
      <w:tr w:rsidR="00721242" w:rsidRPr="00721242" w:rsidTr="00F87A74">
        <w:tc>
          <w:tcPr>
            <w:tcW w:w="709" w:type="dxa"/>
          </w:tcPr>
          <w:p w:rsidR="00721242" w:rsidRPr="00721242" w:rsidRDefault="00721242" w:rsidP="00721242">
            <w:pPr>
              <w:pStyle w:val="ConsPlusNormal"/>
              <w:jc w:val="center"/>
              <w:rPr>
                <w:rFonts w:ascii="Times New Roman" w:hAnsi="Times New Roman"/>
                <w:sz w:val="24"/>
                <w:szCs w:val="24"/>
              </w:rPr>
            </w:pPr>
            <w:r w:rsidRPr="00721242">
              <w:rPr>
                <w:rFonts w:ascii="Times New Roman" w:hAnsi="Times New Roman"/>
                <w:sz w:val="24"/>
                <w:szCs w:val="24"/>
              </w:rPr>
              <w:t>2</w:t>
            </w:r>
            <w:r>
              <w:rPr>
                <w:rFonts w:ascii="Times New Roman" w:hAnsi="Times New Roman"/>
                <w:sz w:val="24"/>
                <w:szCs w:val="24"/>
              </w:rPr>
              <w:t>1</w:t>
            </w:r>
          </w:p>
        </w:tc>
        <w:tc>
          <w:tcPr>
            <w:tcW w:w="3311" w:type="dxa"/>
          </w:tcPr>
          <w:p w:rsidR="00721242" w:rsidRPr="00721242" w:rsidRDefault="00721242" w:rsidP="00721242">
            <w:pPr>
              <w:pStyle w:val="ConsPlusNormal"/>
              <w:ind w:firstLine="0"/>
              <w:rPr>
                <w:rFonts w:ascii="Times New Roman" w:hAnsi="Times New Roman"/>
                <w:sz w:val="24"/>
                <w:szCs w:val="24"/>
              </w:rPr>
            </w:pPr>
            <w:r w:rsidRPr="00721242">
              <w:rPr>
                <w:rFonts w:ascii="Times New Roman" w:hAnsi="Times New Roman"/>
                <w:sz w:val="24"/>
                <w:szCs w:val="24"/>
              </w:rPr>
              <w:t>63-000-000 ОП РЗ 63 К-00007</w:t>
            </w:r>
          </w:p>
        </w:tc>
        <w:tc>
          <w:tcPr>
            <w:tcW w:w="3777" w:type="dxa"/>
          </w:tcPr>
          <w:p w:rsidR="00721242" w:rsidRPr="00721242" w:rsidRDefault="00721242" w:rsidP="00721242">
            <w:pPr>
              <w:pStyle w:val="ConsPlusNormal"/>
              <w:ind w:firstLine="29"/>
              <w:rPr>
                <w:rFonts w:ascii="Times New Roman" w:hAnsi="Times New Roman"/>
                <w:sz w:val="24"/>
                <w:szCs w:val="24"/>
              </w:rPr>
            </w:pPr>
            <w:r w:rsidRPr="00721242">
              <w:rPr>
                <w:rFonts w:ascii="Times New Roman" w:hAnsi="Times New Roman"/>
                <w:sz w:val="24"/>
                <w:szCs w:val="24"/>
              </w:rPr>
              <w:t>автомобильная дорога "Аркадак - Турки" (в пределах района)</w:t>
            </w:r>
          </w:p>
        </w:tc>
        <w:tc>
          <w:tcPr>
            <w:tcW w:w="2409" w:type="dxa"/>
          </w:tcPr>
          <w:p w:rsidR="00721242" w:rsidRPr="00721242" w:rsidRDefault="00721242" w:rsidP="00721242">
            <w:pPr>
              <w:pStyle w:val="ConsPlusNormal"/>
              <w:ind w:firstLine="0"/>
              <w:jc w:val="center"/>
              <w:rPr>
                <w:rFonts w:ascii="Times New Roman" w:hAnsi="Times New Roman"/>
                <w:sz w:val="24"/>
                <w:szCs w:val="24"/>
              </w:rPr>
            </w:pPr>
            <w:r w:rsidRPr="00721242">
              <w:rPr>
                <w:rFonts w:ascii="Times New Roman" w:hAnsi="Times New Roman"/>
                <w:sz w:val="24"/>
                <w:szCs w:val="24"/>
              </w:rPr>
              <w:t>11,867</w:t>
            </w:r>
          </w:p>
        </w:tc>
      </w:tr>
      <w:tr w:rsidR="00721242" w:rsidRPr="00721242" w:rsidTr="00F87A74">
        <w:tc>
          <w:tcPr>
            <w:tcW w:w="709" w:type="dxa"/>
          </w:tcPr>
          <w:p w:rsidR="00721242" w:rsidRPr="00721242" w:rsidRDefault="00721242" w:rsidP="00721242">
            <w:pPr>
              <w:pStyle w:val="ConsPlusNormal"/>
              <w:jc w:val="center"/>
              <w:rPr>
                <w:rFonts w:ascii="Times New Roman" w:hAnsi="Times New Roman"/>
                <w:sz w:val="24"/>
                <w:szCs w:val="24"/>
              </w:rPr>
            </w:pPr>
            <w:r w:rsidRPr="00721242">
              <w:rPr>
                <w:rFonts w:ascii="Times New Roman" w:hAnsi="Times New Roman"/>
                <w:sz w:val="24"/>
                <w:szCs w:val="24"/>
              </w:rPr>
              <w:t>3</w:t>
            </w:r>
            <w:r>
              <w:rPr>
                <w:rFonts w:ascii="Times New Roman" w:hAnsi="Times New Roman"/>
                <w:sz w:val="24"/>
                <w:szCs w:val="24"/>
              </w:rPr>
              <w:t>2</w:t>
            </w:r>
          </w:p>
        </w:tc>
        <w:tc>
          <w:tcPr>
            <w:tcW w:w="3311" w:type="dxa"/>
          </w:tcPr>
          <w:p w:rsidR="00721242" w:rsidRPr="00721242" w:rsidRDefault="00721242" w:rsidP="00721242">
            <w:pPr>
              <w:pStyle w:val="ConsPlusNormal"/>
              <w:ind w:firstLine="0"/>
              <w:rPr>
                <w:rFonts w:ascii="Times New Roman" w:hAnsi="Times New Roman"/>
                <w:sz w:val="24"/>
                <w:szCs w:val="24"/>
              </w:rPr>
            </w:pPr>
            <w:r w:rsidRPr="00721242">
              <w:rPr>
                <w:rFonts w:ascii="Times New Roman" w:hAnsi="Times New Roman"/>
                <w:sz w:val="24"/>
                <w:szCs w:val="24"/>
              </w:rPr>
              <w:t>63-000-000 ОП РЗ 63 К-00050</w:t>
            </w:r>
          </w:p>
        </w:tc>
        <w:tc>
          <w:tcPr>
            <w:tcW w:w="3777" w:type="dxa"/>
          </w:tcPr>
          <w:p w:rsidR="00721242" w:rsidRPr="00721242" w:rsidRDefault="00721242" w:rsidP="00721242">
            <w:pPr>
              <w:pStyle w:val="ConsPlusNormal"/>
              <w:ind w:firstLine="29"/>
              <w:rPr>
                <w:rFonts w:ascii="Times New Roman" w:hAnsi="Times New Roman"/>
                <w:sz w:val="24"/>
                <w:szCs w:val="24"/>
              </w:rPr>
            </w:pPr>
            <w:r w:rsidRPr="00721242">
              <w:rPr>
                <w:rFonts w:ascii="Times New Roman" w:hAnsi="Times New Roman"/>
                <w:sz w:val="24"/>
                <w:szCs w:val="24"/>
              </w:rPr>
              <w:t>автомобильная дорога "Аркадак - Алексеевка"</w:t>
            </w:r>
          </w:p>
        </w:tc>
        <w:tc>
          <w:tcPr>
            <w:tcW w:w="2409" w:type="dxa"/>
          </w:tcPr>
          <w:p w:rsidR="00721242" w:rsidRPr="00721242" w:rsidRDefault="00721242" w:rsidP="00721242">
            <w:pPr>
              <w:pStyle w:val="ConsPlusNormal"/>
              <w:ind w:firstLine="0"/>
              <w:jc w:val="center"/>
              <w:rPr>
                <w:rFonts w:ascii="Times New Roman" w:hAnsi="Times New Roman"/>
                <w:sz w:val="24"/>
                <w:szCs w:val="24"/>
              </w:rPr>
            </w:pPr>
            <w:r w:rsidRPr="00721242">
              <w:rPr>
                <w:rFonts w:ascii="Times New Roman" w:hAnsi="Times New Roman"/>
                <w:sz w:val="24"/>
                <w:szCs w:val="24"/>
              </w:rPr>
              <w:t>29,706</w:t>
            </w:r>
          </w:p>
        </w:tc>
      </w:tr>
      <w:tr w:rsidR="00721242" w:rsidRPr="00721242" w:rsidTr="00F87A74">
        <w:tc>
          <w:tcPr>
            <w:tcW w:w="709" w:type="dxa"/>
            <w:tcBorders>
              <w:bottom w:val="single" w:sz="4" w:space="0" w:color="auto"/>
            </w:tcBorders>
          </w:tcPr>
          <w:p w:rsidR="00721242" w:rsidRPr="00721242" w:rsidRDefault="00721242" w:rsidP="00721242">
            <w:pPr>
              <w:pStyle w:val="ConsPlusNormal"/>
              <w:jc w:val="center"/>
              <w:rPr>
                <w:rFonts w:ascii="Times New Roman" w:hAnsi="Times New Roman"/>
                <w:sz w:val="24"/>
                <w:szCs w:val="24"/>
              </w:rPr>
            </w:pPr>
            <w:r w:rsidRPr="00721242">
              <w:rPr>
                <w:rFonts w:ascii="Times New Roman" w:hAnsi="Times New Roman"/>
                <w:sz w:val="24"/>
                <w:szCs w:val="24"/>
              </w:rPr>
              <w:t>4</w:t>
            </w:r>
            <w:r>
              <w:rPr>
                <w:rFonts w:ascii="Times New Roman" w:hAnsi="Times New Roman"/>
                <w:sz w:val="24"/>
                <w:szCs w:val="24"/>
              </w:rPr>
              <w:t>3</w:t>
            </w:r>
          </w:p>
        </w:tc>
        <w:tc>
          <w:tcPr>
            <w:tcW w:w="3311" w:type="dxa"/>
            <w:tcBorders>
              <w:bottom w:val="single" w:sz="4" w:space="0" w:color="auto"/>
            </w:tcBorders>
          </w:tcPr>
          <w:p w:rsidR="00721242" w:rsidRPr="00721242" w:rsidRDefault="00721242" w:rsidP="00721242">
            <w:pPr>
              <w:pStyle w:val="ConsPlusNormal"/>
              <w:ind w:firstLine="0"/>
              <w:rPr>
                <w:rFonts w:ascii="Times New Roman" w:hAnsi="Times New Roman"/>
                <w:sz w:val="24"/>
                <w:szCs w:val="24"/>
              </w:rPr>
            </w:pPr>
            <w:r w:rsidRPr="00721242">
              <w:rPr>
                <w:rFonts w:ascii="Times New Roman" w:hAnsi="Times New Roman"/>
                <w:sz w:val="24"/>
                <w:szCs w:val="24"/>
              </w:rPr>
              <w:t>63-000-000 ОП РЗ 63 К-00051</w:t>
            </w:r>
          </w:p>
        </w:tc>
        <w:tc>
          <w:tcPr>
            <w:tcW w:w="3777" w:type="dxa"/>
            <w:tcBorders>
              <w:bottom w:val="single" w:sz="4" w:space="0" w:color="auto"/>
            </w:tcBorders>
          </w:tcPr>
          <w:p w:rsidR="00721242" w:rsidRPr="00721242" w:rsidRDefault="00721242" w:rsidP="00721242">
            <w:pPr>
              <w:pStyle w:val="ConsPlusNormal"/>
              <w:ind w:firstLine="29"/>
              <w:rPr>
                <w:rFonts w:ascii="Times New Roman" w:hAnsi="Times New Roman"/>
                <w:sz w:val="24"/>
                <w:szCs w:val="24"/>
              </w:rPr>
            </w:pPr>
            <w:proofErr w:type="spellStart"/>
            <w:r w:rsidRPr="00721242">
              <w:rPr>
                <w:rFonts w:ascii="Times New Roman" w:hAnsi="Times New Roman"/>
                <w:sz w:val="24"/>
                <w:szCs w:val="24"/>
              </w:rPr>
              <w:t>автоподъезд</w:t>
            </w:r>
            <w:proofErr w:type="spellEnd"/>
            <w:r w:rsidRPr="00721242">
              <w:rPr>
                <w:rFonts w:ascii="Times New Roman" w:hAnsi="Times New Roman"/>
                <w:sz w:val="24"/>
                <w:szCs w:val="24"/>
              </w:rPr>
              <w:t xml:space="preserve"> к с. </w:t>
            </w:r>
            <w:proofErr w:type="spellStart"/>
            <w:r w:rsidRPr="00721242">
              <w:rPr>
                <w:rFonts w:ascii="Times New Roman" w:hAnsi="Times New Roman"/>
                <w:sz w:val="24"/>
                <w:szCs w:val="24"/>
              </w:rPr>
              <w:t>Львовка</w:t>
            </w:r>
            <w:proofErr w:type="spellEnd"/>
            <w:r w:rsidRPr="00721242">
              <w:rPr>
                <w:rFonts w:ascii="Times New Roman" w:hAnsi="Times New Roman"/>
                <w:sz w:val="24"/>
                <w:szCs w:val="24"/>
              </w:rPr>
              <w:t xml:space="preserve"> от автомобильной дороги "Аркадак - Алексеевка"</w:t>
            </w:r>
          </w:p>
        </w:tc>
        <w:tc>
          <w:tcPr>
            <w:tcW w:w="2409" w:type="dxa"/>
            <w:tcBorders>
              <w:bottom w:val="single" w:sz="4" w:space="0" w:color="auto"/>
            </w:tcBorders>
          </w:tcPr>
          <w:p w:rsidR="00721242" w:rsidRPr="00721242" w:rsidRDefault="00721242" w:rsidP="00721242">
            <w:pPr>
              <w:pStyle w:val="ConsPlusNormal"/>
              <w:ind w:firstLine="0"/>
              <w:jc w:val="center"/>
              <w:rPr>
                <w:rFonts w:ascii="Times New Roman" w:hAnsi="Times New Roman"/>
                <w:sz w:val="24"/>
                <w:szCs w:val="24"/>
              </w:rPr>
            </w:pPr>
            <w:r w:rsidRPr="00721242">
              <w:rPr>
                <w:rFonts w:ascii="Times New Roman" w:hAnsi="Times New Roman"/>
                <w:sz w:val="24"/>
                <w:szCs w:val="24"/>
              </w:rPr>
              <w:t>3,685</w:t>
            </w:r>
          </w:p>
        </w:tc>
      </w:tr>
      <w:tr w:rsidR="00721242" w:rsidRPr="00721242" w:rsidTr="00F87A74">
        <w:tblPrEx>
          <w:tblBorders>
            <w:insideH w:val="nil"/>
          </w:tblBorders>
        </w:tblPrEx>
        <w:tc>
          <w:tcPr>
            <w:tcW w:w="709" w:type="dxa"/>
            <w:tcBorders>
              <w:top w:val="single" w:sz="4" w:space="0" w:color="auto"/>
              <w:bottom w:val="single" w:sz="4" w:space="0" w:color="auto"/>
            </w:tcBorders>
          </w:tcPr>
          <w:p w:rsidR="00721242" w:rsidRPr="00721242" w:rsidRDefault="00721242" w:rsidP="00721242">
            <w:pPr>
              <w:pStyle w:val="ConsPlusNormal"/>
              <w:jc w:val="center"/>
              <w:rPr>
                <w:rFonts w:ascii="Times New Roman" w:hAnsi="Times New Roman"/>
                <w:sz w:val="24"/>
                <w:szCs w:val="24"/>
              </w:rPr>
            </w:pPr>
            <w:r w:rsidRPr="00721242">
              <w:rPr>
                <w:rFonts w:ascii="Times New Roman" w:hAnsi="Times New Roman"/>
                <w:sz w:val="24"/>
                <w:szCs w:val="24"/>
              </w:rPr>
              <w:t>5</w:t>
            </w:r>
            <w:r>
              <w:rPr>
                <w:rFonts w:ascii="Times New Roman" w:hAnsi="Times New Roman"/>
                <w:sz w:val="24"/>
                <w:szCs w:val="24"/>
              </w:rPr>
              <w:t>4</w:t>
            </w:r>
          </w:p>
        </w:tc>
        <w:tc>
          <w:tcPr>
            <w:tcW w:w="3311" w:type="dxa"/>
            <w:tcBorders>
              <w:top w:val="single" w:sz="4" w:space="0" w:color="auto"/>
              <w:bottom w:val="single" w:sz="4" w:space="0" w:color="auto"/>
            </w:tcBorders>
          </w:tcPr>
          <w:p w:rsidR="00721242" w:rsidRPr="00721242" w:rsidRDefault="00721242" w:rsidP="00721242">
            <w:pPr>
              <w:pStyle w:val="ConsPlusNormal"/>
              <w:ind w:firstLine="0"/>
              <w:rPr>
                <w:rFonts w:ascii="Times New Roman" w:hAnsi="Times New Roman"/>
                <w:sz w:val="24"/>
                <w:szCs w:val="24"/>
              </w:rPr>
            </w:pPr>
            <w:r w:rsidRPr="00721242">
              <w:rPr>
                <w:rFonts w:ascii="Times New Roman" w:hAnsi="Times New Roman"/>
                <w:sz w:val="24"/>
                <w:szCs w:val="24"/>
              </w:rPr>
              <w:t>63-000-000 ОП РЗ 63К-00008</w:t>
            </w:r>
          </w:p>
        </w:tc>
        <w:tc>
          <w:tcPr>
            <w:tcW w:w="3777" w:type="dxa"/>
            <w:tcBorders>
              <w:top w:val="single" w:sz="4" w:space="0" w:color="auto"/>
              <w:bottom w:val="single" w:sz="4" w:space="0" w:color="auto"/>
            </w:tcBorders>
          </w:tcPr>
          <w:p w:rsidR="00721242" w:rsidRPr="00721242" w:rsidRDefault="00721242" w:rsidP="00721242">
            <w:pPr>
              <w:pStyle w:val="ConsPlusNormal"/>
              <w:ind w:firstLine="29"/>
              <w:rPr>
                <w:rFonts w:ascii="Times New Roman" w:hAnsi="Times New Roman"/>
                <w:sz w:val="24"/>
                <w:szCs w:val="24"/>
              </w:rPr>
            </w:pPr>
            <w:r w:rsidRPr="00721242">
              <w:rPr>
                <w:rFonts w:ascii="Times New Roman" w:hAnsi="Times New Roman"/>
                <w:sz w:val="24"/>
                <w:szCs w:val="24"/>
              </w:rPr>
              <w:t xml:space="preserve">автомобильная дорога "Аркадак - </w:t>
            </w:r>
            <w:proofErr w:type="spellStart"/>
            <w:r w:rsidRPr="00721242">
              <w:rPr>
                <w:rFonts w:ascii="Times New Roman" w:hAnsi="Times New Roman"/>
                <w:sz w:val="24"/>
                <w:szCs w:val="24"/>
              </w:rPr>
              <w:t>Соцземледельский</w:t>
            </w:r>
            <w:proofErr w:type="spellEnd"/>
            <w:r w:rsidRPr="00721242">
              <w:rPr>
                <w:rFonts w:ascii="Times New Roman" w:hAnsi="Times New Roman"/>
                <w:sz w:val="24"/>
                <w:szCs w:val="24"/>
              </w:rPr>
              <w:t>" - автомобильная дорога Р-22 "Каспий" - автомобильная дорога М4 "Дон" - Тамбов - Волгоград - Астрахань (подъезд к г. Саратов)"</w:t>
            </w:r>
          </w:p>
          <w:p w:rsidR="00721242" w:rsidRPr="00721242" w:rsidRDefault="00721242" w:rsidP="00721242">
            <w:pPr>
              <w:pStyle w:val="ConsPlusNormal"/>
              <w:ind w:firstLine="29"/>
              <w:rPr>
                <w:rFonts w:ascii="Times New Roman" w:hAnsi="Times New Roman"/>
                <w:sz w:val="24"/>
                <w:szCs w:val="24"/>
              </w:rPr>
            </w:pPr>
            <w:r w:rsidRPr="00721242">
              <w:rPr>
                <w:rFonts w:ascii="Times New Roman" w:hAnsi="Times New Roman"/>
                <w:sz w:val="24"/>
                <w:szCs w:val="24"/>
              </w:rPr>
              <w:t>(в пределах района)</w:t>
            </w:r>
          </w:p>
        </w:tc>
        <w:tc>
          <w:tcPr>
            <w:tcW w:w="2409" w:type="dxa"/>
            <w:tcBorders>
              <w:top w:val="single" w:sz="4" w:space="0" w:color="auto"/>
              <w:bottom w:val="single" w:sz="4" w:space="0" w:color="auto"/>
            </w:tcBorders>
          </w:tcPr>
          <w:p w:rsidR="00721242" w:rsidRPr="00721242" w:rsidRDefault="00721242" w:rsidP="00721242">
            <w:pPr>
              <w:pStyle w:val="ConsPlusNormal"/>
              <w:ind w:firstLine="0"/>
              <w:jc w:val="center"/>
              <w:rPr>
                <w:rFonts w:ascii="Times New Roman" w:hAnsi="Times New Roman"/>
                <w:sz w:val="24"/>
                <w:szCs w:val="24"/>
              </w:rPr>
            </w:pPr>
            <w:r w:rsidRPr="00721242">
              <w:rPr>
                <w:rFonts w:ascii="Times New Roman" w:hAnsi="Times New Roman"/>
                <w:sz w:val="24"/>
                <w:szCs w:val="24"/>
              </w:rPr>
              <w:t>33,864</w:t>
            </w:r>
          </w:p>
        </w:tc>
      </w:tr>
      <w:tr w:rsidR="00721242" w:rsidRPr="00721242" w:rsidTr="00F87A74">
        <w:tblPrEx>
          <w:tblBorders>
            <w:insideH w:val="nil"/>
          </w:tblBorders>
        </w:tblPrEx>
        <w:tc>
          <w:tcPr>
            <w:tcW w:w="709" w:type="dxa"/>
            <w:tcBorders>
              <w:top w:val="single" w:sz="4" w:space="0" w:color="auto"/>
              <w:bottom w:val="single" w:sz="4" w:space="0" w:color="auto"/>
            </w:tcBorders>
          </w:tcPr>
          <w:p w:rsidR="00721242" w:rsidRPr="00721242" w:rsidRDefault="00721242" w:rsidP="00721242">
            <w:pPr>
              <w:pStyle w:val="ConsPlusNormal"/>
              <w:jc w:val="center"/>
              <w:rPr>
                <w:rFonts w:ascii="Times New Roman" w:hAnsi="Times New Roman"/>
                <w:sz w:val="24"/>
                <w:szCs w:val="24"/>
              </w:rPr>
            </w:pPr>
            <w:r w:rsidRPr="00721242">
              <w:rPr>
                <w:rFonts w:ascii="Times New Roman" w:hAnsi="Times New Roman"/>
                <w:sz w:val="24"/>
                <w:szCs w:val="24"/>
              </w:rPr>
              <w:t>6</w:t>
            </w:r>
            <w:r>
              <w:rPr>
                <w:rFonts w:ascii="Times New Roman" w:hAnsi="Times New Roman"/>
                <w:sz w:val="24"/>
                <w:szCs w:val="24"/>
              </w:rPr>
              <w:t>5</w:t>
            </w:r>
          </w:p>
        </w:tc>
        <w:tc>
          <w:tcPr>
            <w:tcW w:w="3311" w:type="dxa"/>
            <w:tcBorders>
              <w:top w:val="single" w:sz="4" w:space="0" w:color="auto"/>
              <w:bottom w:val="single" w:sz="4" w:space="0" w:color="auto"/>
            </w:tcBorders>
          </w:tcPr>
          <w:p w:rsidR="00721242" w:rsidRPr="00721242" w:rsidRDefault="00721242" w:rsidP="00721242">
            <w:pPr>
              <w:pStyle w:val="ConsPlusNormal"/>
              <w:ind w:firstLine="0"/>
              <w:rPr>
                <w:rFonts w:ascii="Times New Roman" w:hAnsi="Times New Roman"/>
                <w:sz w:val="24"/>
                <w:szCs w:val="24"/>
              </w:rPr>
            </w:pPr>
            <w:r w:rsidRPr="00721242">
              <w:rPr>
                <w:rFonts w:ascii="Times New Roman" w:hAnsi="Times New Roman"/>
                <w:sz w:val="24"/>
                <w:szCs w:val="24"/>
              </w:rPr>
              <w:t>63-000-000 ОП РЗ 63 К-00053</w:t>
            </w:r>
          </w:p>
        </w:tc>
        <w:tc>
          <w:tcPr>
            <w:tcW w:w="3777" w:type="dxa"/>
            <w:tcBorders>
              <w:top w:val="single" w:sz="4" w:space="0" w:color="auto"/>
              <w:bottom w:val="single" w:sz="4" w:space="0" w:color="auto"/>
            </w:tcBorders>
          </w:tcPr>
          <w:p w:rsidR="00721242" w:rsidRPr="00721242" w:rsidRDefault="00721242" w:rsidP="00721242">
            <w:pPr>
              <w:pStyle w:val="ConsPlusNormal"/>
              <w:ind w:firstLine="29"/>
              <w:rPr>
                <w:rFonts w:ascii="Times New Roman" w:hAnsi="Times New Roman"/>
                <w:sz w:val="24"/>
                <w:szCs w:val="24"/>
              </w:rPr>
            </w:pPr>
            <w:proofErr w:type="spellStart"/>
            <w:r w:rsidRPr="00721242">
              <w:rPr>
                <w:rFonts w:ascii="Times New Roman" w:hAnsi="Times New Roman"/>
                <w:sz w:val="24"/>
                <w:szCs w:val="24"/>
              </w:rPr>
              <w:t>автоподъезд</w:t>
            </w:r>
            <w:proofErr w:type="spellEnd"/>
            <w:r w:rsidRPr="00721242">
              <w:rPr>
                <w:rFonts w:ascii="Times New Roman" w:hAnsi="Times New Roman"/>
                <w:sz w:val="24"/>
                <w:szCs w:val="24"/>
              </w:rPr>
              <w:t xml:space="preserve"> к с. </w:t>
            </w:r>
            <w:proofErr w:type="spellStart"/>
            <w:r w:rsidRPr="00721242">
              <w:rPr>
                <w:rFonts w:ascii="Times New Roman" w:hAnsi="Times New Roman"/>
                <w:sz w:val="24"/>
                <w:szCs w:val="24"/>
              </w:rPr>
              <w:t>Росташи</w:t>
            </w:r>
            <w:proofErr w:type="spellEnd"/>
            <w:r w:rsidRPr="00721242">
              <w:rPr>
                <w:rFonts w:ascii="Times New Roman" w:hAnsi="Times New Roman"/>
                <w:sz w:val="24"/>
                <w:szCs w:val="24"/>
              </w:rPr>
              <w:t xml:space="preserve"> от автомобильной дороги "Аркадак - </w:t>
            </w:r>
            <w:proofErr w:type="spellStart"/>
            <w:r w:rsidRPr="00721242">
              <w:rPr>
                <w:rFonts w:ascii="Times New Roman" w:hAnsi="Times New Roman"/>
                <w:sz w:val="24"/>
                <w:szCs w:val="24"/>
              </w:rPr>
              <w:t>Соцземледельский</w:t>
            </w:r>
            <w:proofErr w:type="spellEnd"/>
            <w:r w:rsidRPr="00721242">
              <w:rPr>
                <w:rFonts w:ascii="Times New Roman" w:hAnsi="Times New Roman"/>
                <w:sz w:val="24"/>
                <w:szCs w:val="24"/>
              </w:rPr>
              <w:t xml:space="preserve"> - автомобильная дорога "Р-22 "Каспий" автомобильная дорога М-4 "Дон" - Тамбов - Волгоград - Астрахань, подъезд к г. Саратов"</w:t>
            </w:r>
          </w:p>
        </w:tc>
        <w:tc>
          <w:tcPr>
            <w:tcW w:w="2409" w:type="dxa"/>
            <w:tcBorders>
              <w:top w:val="single" w:sz="4" w:space="0" w:color="auto"/>
              <w:bottom w:val="single" w:sz="4" w:space="0" w:color="auto"/>
            </w:tcBorders>
          </w:tcPr>
          <w:p w:rsidR="00721242" w:rsidRPr="00721242" w:rsidRDefault="00721242" w:rsidP="00721242">
            <w:pPr>
              <w:pStyle w:val="ConsPlusNormal"/>
              <w:ind w:firstLine="0"/>
              <w:jc w:val="center"/>
              <w:rPr>
                <w:rFonts w:ascii="Times New Roman" w:hAnsi="Times New Roman"/>
                <w:sz w:val="24"/>
                <w:szCs w:val="24"/>
              </w:rPr>
            </w:pPr>
            <w:r w:rsidRPr="00721242">
              <w:rPr>
                <w:rFonts w:ascii="Times New Roman" w:hAnsi="Times New Roman"/>
                <w:sz w:val="24"/>
                <w:szCs w:val="24"/>
              </w:rPr>
              <w:t>0,527</w:t>
            </w:r>
          </w:p>
        </w:tc>
      </w:tr>
      <w:tr w:rsidR="00721242" w:rsidRPr="00721242" w:rsidTr="00F87A74">
        <w:tc>
          <w:tcPr>
            <w:tcW w:w="709" w:type="dxa"/>
          </w:tcPr>
          <w:p w:rsidR="00721242" w:rsidRPr="00721242" w:rsidRDefault="00721242" w:rsidP="00B73020">
            <w:pPr>
              <w:pStyle w:val="ConsPlusNormal"/>
              <w:jc w:val="center"/>
              <w:rPr>
                <w:rFonts w:ascii="Times New Roman" w:hAnsi="Times New Roman"/>
                <w:sz w:val="24"/>
                <w:szCs w:val="24"/>
              </w:rPr>
            </w:pPr>
            <w:r w:rsidRPr="00721242">
              <w:rPr>
                <w:rFonts w:ascii="Times New Roman" w:hAnsi="Times New Roman"/>
                <w:sz w:val="24"/>
                <w:szCs w:val="24"/>
              </w:rPr>
              <w:t>7</w:t>
            </w:r>
            <w:r w:rsidR="00B73020">
              <w:rPr>
                <w:rFonts w:ascii="Times New Roman" w:hAnsi="Times New Roman"/>
                <w:sz w:val="24"/>
                <w:szCs w:val="24"/>
              </w:rPr>
              <w:t>6</w:t>
            </w:r>
          </w:p>
        </w:tc>
        <w:tc>
          <w:tcPr>
            <w:tcW w:w="3311" w:type="dxa"/>
          </w:tcPr>
          <w:p w:rsidR="00721242" w:rsidRPr="00721242" w:rsidRDefault="00721242" w:rsidP="00721242">
            <w:pPr>
              <w:pStyle w:val="ConsPlusNormal"/>
              <w:ind w:firstLine="0"/>
              <w:rPr>
                <w:rFonts w:ascii="Times New Roman" w:hAnsi="Times New Roman"/>
                <w:sz w:val="24"/>
                <w:szCs w:val="24"/>
              </w:rPr>
            </w:pPr>
            <w:r w:rsidRPr="00721242">
              <w:rPr>
                <w:rFonts w:ascii="Times New Roman" w:hAnsi="Times New Roman"/>
                <w:sz w:val="24"/>
                <w:szCs w:val="24"/>
              </w:rPr>
              <w:t>63-000-000 ОП РЗ 63 К-00056</w:t>
            </w:r>
          </w:p>
        </w:tc>
        <w:tc>
          <w:tcPr>
            <w:tcW w:w="3777" w:type="dxa"/>
          </w:tcPr>
          <w:p w:rsidR="00721242" w:rsidRPr="00721242" w:rsidRDefault="00721242" w:rsidP="00721242">
            <w:pPr>
              <w:pStyle w:val="ConsPlusNormal"/>
              <w:ind w:firstLine="29"/>
              <w:rPr>
                <w:rFonts w:ascii="Times New Roman" w:hAnsi="Times New Roman"/>
                <w:sz w:val="24"/>
                <w:szCs w:val="24"/>
              </w:rPr>
            </w:pPr>
            <w:r w:rsidRPr="00721242">
              <w:rPr>
                <w:rFonts w:ascii="Times New Roman" w:hAnsi="Times New Roman"/>
                <w:sz w:val="24"/>
                <w:szCs w:val="24"/>
              </w:rPr>
              <w:t>автомобильная дорога "Аркадак - Баклуши"</w:t>
            </w:r>
          </w:p>
        </w:tc>
        <w:tc>
          <w:tcPr>
            <w:tcW w:w="2409" w:type="dxa"/>
          </w:tcPr>
          <w:p w:rsidR="00721242" w:rsidRPr="00721242" w:rsidRDefault="00721242" w:rsidP="00721242">
            <w:pPr>
              <w:pStyle w:val="ConsPlusNormal"/>
              <w:ind w:right="-182" w:firstLine="29"/>
              <w:jc w:val="center"/>
              <w:rPr>
                <w:rFonts w:ascii="Times New Roman" w:hAnsi="Times New Roman"/>
                <w:sz w:val="24"/>
                <w:szCs w:val="24"/>
              </w:rPr>
            </w:pPr>
            <w:r w:rsidRPr="00721242">
              <w:rPr>
                <w:rFonts w:ascii="Times New Roman" w:hAnsi="Times New Roman"/>
                <w:sz w:val="24"/>
                <w:szCs w:val="24"/>
              </w:rPr>
              <w:t>24,263</w:t>
            </w:r>
          </w:p>
        </w:tc>
      </w:tr>
      <w:tr w:rsidR="00721242" w:rsidRPr="00721242" w:rsidTr="00721242">
        <w:tblPrEx>
          <w:tblBorders>
            <w:insideH w:val="nil"/>
          </w:tblBorders>
        </w:tblPrEx>
        <w:trPr>
          <w:trHeight w:val="30"/>
        </w:trPr>
        <w:tc>
          <w:tcPr>
            <w:tcW w:w="7797" w:type="dxa"/>
            <w:gridSpan w:val="3"/>
            <w:tcBorders>
              <w:top w:val="single" w:sz="4" w:space="0" w:color="auto"/>
              <w:bottom w:val="single" w:sz="4" w:space="0" w:color="auto"/>
            </w:tcBorders>
          </w:tcPr>
          <w:p w:rsidR="00721242" w:rsidRPr="00721242" w:rsidRDefault="00721242" w:rsidP="00721242">
            <w:pPr>
              <w:pStyle w:val="ConsPlusNormal"/>
              <w:jc w:val="right"/>
              <w:rPr>
                <w:rFonts w:ascii="Times New Roman" w:hAnsi="Times New Roman"/>
                <w:b/>
                <w:sz w:val="24"/>
                <w:szCs w:val="24"/>
              </w:rPr>
            </w:pPr>
            <w:r w:rsidRPr="00721242">
              <w:rPr>
                <w:rFonts w:ascii="Times New Roman" w:hAnsi="Times New Roman"/>
                <w:b/>
                <w:sz w:val="24"/>
                <w:szCs w:val="24"/>
              </w:rPr>
              <w:t>Итого:</w:t>
            </w:r>
          </w:p>
        </w:tc>
        <w:tc>
          <w:tcPr>
            <w:tcW w:w="2409" w:type="dxa"/>
            <w:tcBorders>
              <w:top w:val="single" w:sz="4" w:space="0" w:color="auto"/>
              <w:bottom w:val="single" w:sz="4" w:space="0" w:color="auto"/>
            </w:tcBorders>
          </w:tcPr>
          <w:p w:rsidR="00721242" w:rsidRPr="00721242" w:rsidRDefault="00721242" w:rsidP="00721242">
            <w:pPr>
              <w:pStyle w:val="ConsPlusNormal"/>
              <w:ind w:right="-182" w:firstLine="29"/>
              <w:jc w:val="center"/>
              <w:rPr>
                <w:rFonts w:ascii="Times New Roman" w:hAnsi="Times New Roman"/>
                <w:b/>
                <w:sz w:val="24"/>
                <w:szCs w:val="24"/>
              </w:rPr>
            </w:pPr>
            <w:r w:rsidRPr="00721242">
              <w:rPr>
                <w:rFonts w:ascii="Times New Roman" w:hAnsi="Times New Roman"/>
                <w:b/>
                <w:sz w:val="24"/>
                <w:szCs w:val="24"/>
              </w:rPr>
              <w:t>103,912</w:t>
            </w:r>
          </w:p>
        </w:tc>
      </w:tr>
    </w:tbl>
    <w:p w:rsidR="00721242" w:rsidRDefault="00721242" w:rsidP="00935248">
      <w:pPr>
        <w:pStyle w:val="a7"/>
        <w:spacing w:after="0" w:line="240" w:lineRule="auto"/>
        <w:ind w:left="0" w:firstLine="709"/>
        <w:jc w:val="both"/>
        <w:rPr>
          <w:rFonts w:ascii="Times New Roman" w:hAnsi="Times New Roman" w:cs="Times New Roman"/>
          <w:color w:val="FF0000"/>
          <w:sz w:val="28"/>
          <w:szCs w:val="28"/>
          <w:lang w:val="en-US"/>
        </w:rPr>
      </w:pPr>
    </w:p>
    <w:p w:rsidR="00F87A74" w:rsidRPr="005A2DBF" w:rsidRDefault="00F87A74" w:rsidP="005A2DBF">
      <w:pPr>
        <w:pStyle w:val="14"/>
        <w:spacing w:after="0" w:line="300" w:lineRule="auto"/>
        <w:ind w:firstLine="709"/>
        <w:jc w:val="both"/>
        <w:rPr>
          <w:rFonts w:eastAsia="Trebuchet MS"/>
          <w:sz w:val="28"/>
          <w:szCs w:val="26"/>
        </w:rPr>
      </w:pPr>
      <w:r w:rsidRPr="005A2DBF">
        <w:rPr>
          <w:rFonts w:eastAsia="Trebuchet MS"/>
          <w:sz w:val="28"/>
          <w:szCs w:val="26"/>
        </w:rPr>
        <w:t xml:space="preserve">Основной региональной автодорогой МО город Аркадак является Балашов - Ртищево. Дорога имеет твердое покрытие, III техническую категорию и обеспечивает связь районного центра со смежными районами и областным центром г. Саратовом. </w:t>
      </w:r>
    </w:p>
    <w:p w:rsidR="00F87A74" w:rsidRPr="005A2DBF" w:rsidRDefault="00F87A74" w:rsidP="005A2DBF">
      <w:pPr>
        <w:pStyle w:val="14"/>
        <w:spacing w:after="0" w:line="300" w:lineRule="auto"/>
        <w:ind w:firstLine="709"/>
        <w:jc w:val="both"/>
        <w:rPr>
          <w:rFonts w:eastAsia="Trebuchet MS"/>
          <w:sz w:val="28"/>
          <w:szCs w:val="26"/>
        </w:rPr>
      </w:pPr>
      <w:r w:rsidRPr="005A2DBF">
        <w:rPr>
          <w:rFonts w:eastAsia="Trebuchet MS"/>
          <w:sz w:val="28"/>
          <w:szCs w:val="26"/>
        </w:rPr>
        <w:t>Остальные автодороги имеют IV техническую категорию и обеспечивают внутрирайонные транспортные связи.</w:t>
      </w:r>
    </w:p>
    <w:p w:rsidR="00F87A74" w:rsidRDefault="00F87A74" w:rsidP="005A2DBF">
      <w:pPr>
        <w:pStyle w:val="61"/>
        <w:spacing w:after="0" w:line="300" w:lineRule="auto"/>
        <w:ind w:firstLine="709"/>
        <w:jc w:val="both"/>
        <w:rPr>
          <w:rFonts w:eastAsia="Trebuchet MS"/>
          <w:sz w:val="28"/>
          <w:szCs w:val="26"/>
        </w:rPr>
      </w:pPr>
      <w:r w:rsidRPr="005A2DBF">
        <w:rPr>
          <w:rFonts w:eastAsia="Trebuchet MS"/>
          <w:sz w:val="28"/>
          <w:szCs w:val="26"/>
        </w:rPr>
        <w:t>На территории МО город Аркадак на внешних автодорогах находится 4 моста. На выезде из Аркадака на автодороге Аркадак - Турки взамен старого моста в 2011 году построен</w:t>
      </w:r>
      <w:r w:rsidR="00DE71C2">
        <w:rPr>
          <w:rFonts w:eastAsia="Trebuchet MS"/>
          <w:sz w:val="28"/>
          <w:szCs w:val="26"/>
        </w:rPr>
        <w:t xml:space="preserve">о </w:t>
      </w:r>
      <w:r w:rsidR="006F1C88">
        <w:rPr>
          <w:rFonts w:eastAsia="Trebuchet MS"/>
          <w:sz w:val="28"/>
          <w:szCs w:val="26"/>
        </w:rPr>
        <w:t>два</w:t>
      </w:r>
      <w:r w:rsidRPr="005A2DBF">
        <w:rPr>
          <w:rFonts w:eastAsia="Trebuchet MS"/>
          <w:sz w:val="28"/>
          <w:szCs w:val="26"/>
        </w:rPr>
        <w:t xml:space="preserve"> новы</w:t>
      </w:r>
      <w:r w:rsidR="00DE71C2">
        <w:rPr>
          <w:rFonts w:eastAsia="Trebuchet MS"/>
          <w:sz w:val="28"/>
          <w:szCs w:val="26"/>
        </w:rPr>
        <w:t>х</w:t>
      </w:r>
      <w:r w:rsidRPr="005A2DBF">
        <w:rPr>
          <w:rFonts w:eastAsia="Trebuchet MS"/>
          <w:sz w:val="28"/>
          <w:szCs w:val="26"/>
        </w:rPr>
        <w:t xml:space="preserve"> железобетонны</w:t>
      </w:r>
      <w:r w:rsidR="00DE71C2">
        <w:rPr>
          <w:rFonts w:eastAsia="Trebuchet MS"/>
          <w:sz w:val="28"/>
          <w:szCs w:val="26"/>
        </w:rPr>
        <w:t>х</w:t>
      </w:r>
      <w:r w:rsidRPr="005A2DBF">
        <w:rPr>
          <w:rFonts w:eastAsia="Trebuchet MS"/>
          <w:sz w:val="28"/>
          <w:szCs w:val="26"/>
        </w:rPr>
        <w:t xml:space="preserve"> мост</w:t>
      </w:r>
      <w:r w:rsidR="00DE71C2">
        <w:rPr>
          <w:rFonts w:eastAsia="Trebuchet MS"/>
          <w:sz w:val="28"/>
          <w:szCs w:val="26"/>
        </w:rPr>
        <w:t>а</w:t>
      </w:r>
      <w:r w:rsidRPr="005A2DBF">
        <w:rPr>
          <w:rFonts w:eastAsia="Trebuchet MS"/>
          <w:sz w:val="28"/>
          <w:szCs w:val="26"/>
        </w:rPr>
        <w:t xml:space="preserve"> через реку Хопер и протоку</w:t>
      </w:r>
      <w:r w:rsidR="00DE71C2">
        <w:rPr>
          <w:rFonts w:eastAsia="Trebuchet MS"/>
          <w:sz w:val="28"/>
          <w:szCs w:val="26"/>
        </w:rPr>
        <w:t xml:space="preserve"> </w:t>
      </w:r>
      <w:proofErr w:type="spellStart"/>
      <w:r w:rsidR="00DE71C2">
        <w:rPr>
          <w:rFonts w:eastAsia="Trebuchet MS"/>
          <w:sz w:val="28"/>
          <w:szCs w:val="26"/>
        </w:rPr>
        <w:t>Гнилушу</w:t>
      </w:r>
      <w:proofErr w:type="spellEnd"/>
      <w:r w:rsidRPr="005A2DBF">
        <w:rPr>
          <w:rFonts w:eastAsia="Trebuchet MS"/>
          <w:sz w:val="28"/>
          <w:szCs w:val="26"/>
        </w:rPr>
        <w:t xml:space="preserve">. </w:t>
      </w:r>
      <w:r w:rsidR="00A27DC7">
        <w:rPr>
          <w:rFonts w:eastAsia="Trebuchet MS"/>
          <w:sz w:val="28"/>
          <w:szCs w:val="26"/>
        </w:rPr>
        <w:t>Также</w:t>
      </w:r>
      <w:r w:rsidRPr="005A2DBF">
        <w:rPr>
          <w:rFonts w:eastAsia="Trebuchet MS"/>
          <w:sz w:val="28"/>
          <w:szCs w:val="26"/>
        </w:rPr>
        <w:t xml:space="preserve"> произведено спрямление автодороги</w:t>
      </w:r>
      <w:r w:rsidR="00A27DC7">
        <w:rPr>
          <w:rFonts w:eastAsia="Trebuchet MS"/>
          <w:sz w:val="28"/>
          <w:szCs w:val="26"/>
        </w:rPr>
        <w:t xml:space="preserve"> и</w:t>
      </w:r>
      <w:r w:rsidRPr="005A2DBF">
        <w:rPr>
          <w:rFonts w:eastAsia="Trebuchet MS"/>
          <w:sz w:val="28"/>
          <w:szCs w:val="26"/>
        </w:rPr>
        <w:t xml:space="preserve"> произведен ремонт двух мостов на автодороге Аркадак – Баклуши.</w:t>
      </w:r>
    </w:p>
    <w:p w:rsidR="008754AA" w:rsidRDefault="008754AA" w:rsidP="005A2DBF">
      <w:pPr>
        <w:pStyle w:val="61"/>
        <w:spacing w:after="0" w:line="300" w:lineRule="auto"/>
        <w:ind w:firstLine="709"/>
        <w:jc w:val="both"/>
        <w:rPr>
          <w:rFonts w:eastAsia="Trebuchet MS"/>
          <w:sz w:val="28"/>
          <w:szCs w:val="26"/>
        </w:rPr>
      </w:pPr>
      <w:r>
        <w:rPr>
          <w:rFonts w:eastAsia="Trebuchet MS"/>
          <w:sz w:val="28"/>
          <w:szCs w:val="26"/>
        </w:rPr>
        <w:lastRenderedPageBreak/>
        <w:t>Основные характеристики мостов приведены в таблице 7.7.2.</w:t>
      </w:r>
    </w:p>
    <w:p w:rsidR="008754AA" w:rsidRDefault="008754AA" w:rsidP="008D03B1">
      <w:pPr>
        <w:pStyle w:val="Tabl"/>
        <w:ind w:firstLine="709"/>
        <w:jc w:val="left"/>
        <w:rPr>
          <w:rFonts w:ascii="Times New Roman" w:hAnsi="Times New Roman"/>
          <w:b/>
          <w:i w:val="0"/>
        </w:rPr>
      </w:pPr>
      <w:r w:rsidRPr="008754AA">
        <w:rPr>
          <w:rFonts w:ascii="Times New Roman" w:hAnsi="Times New Roman"/>
          <w:b/>
          <w:i w:val="0"/>
        </w:rPr>
        <w:t>Таблица 7.</w:t>
      </w:r>
      <w:r w:rsidR="007326B9">
        <w:rPr>
          <w:rFonts w:ascii="Times New Roman" w:hAnsi="Times New Roman"/>
          <w:b/>
          <w:i w:val="0"/>
        </w:rPr>
        <w:t>7</w:t>
      </w:r>
      <w:r w:rsidRPr="008754AA">
        <w:rPr>
          <w:rFonts w:ascii="Times New Roman" w:hAnsi="Times New Roman"/>
          <w:b/>
          <w:i w:val="0"/>
        </w:rPr>
        <w:t>.</w:t>
      </w:r>
      <w:r w:rsidR="007326B9">
        <w:rPr>
          <w:rFonts w:ascii="Times New Roman" w:hAnsi="Times New Roman"/>
          <w:b/>
          <w:i w:val="0"/>
        </w:rPr>
        <w:t>2</w:t>
      </w:r>
      <w:r w:rsidRPr="008754AA">
        <w:rPr>
          <w:rFonts w:ascii="Times New Roman" w:hAnsi="Times New Roman"/>
          <w:b/>
          <w:i w:val="0"/>
        </w:rPr>
        <w:t>.</w:t>
      </w:r>
      <w:r w:rsidR="006A7BBF">
        <w:rPr>
          <w:rFonts w:ascii="Times New Roman" w:hAnsi="Times New Roman"/>
          <w:b/>
          <w:i w:val="0"/>
        </w:rPr>
        <w:t xml:space="preserve"> </w:t>
      </w:r>
      <w:r w:rsidRPr="008754AA">
        <w:rPr>
          <w:rFonts w:ascii="Times New Roman" w:hAnsi="Times New Roman"/>
          <w:b/>
          <w:i w:val="0"/>
        </w:rPr>
        <w:t>Мостовые сооружения</w:t>
      </w:r>
    </w:p>
    <w:tbl>
      <w:tblPr>
        <w:tblW w:w="5000" w:type="pct"/>
        <w:tblInd w:w="28" w:type="dxa"/>
        <w:tblLayout w:type="fixed"/>
        <w:tblCellMar>
          <w:left w:w="28" w:type="dxa"/>
          <w:right w:w="28" w:type="dxa"/>
        </w:tblCellMar>
        <w:tblLook w:val="0000"/>
      </w:tblPr>
      <w:tblGrid>
        <w:gridCol w:w="434"/>
        <w:gridCol w:w="2011"/>
        <w:gridCol w:w="718"/>
        <w:gridCol w:w="2083"/>
        <w:gridCol w:w="1079"/>
        <w:gridCol w:w="2157"/>
        <w:gridCol w:w="1779"/>
      </w:tblGrid>
      <w:tr w:rsidR="00DB052A" w:rsidRPr="008754AA" w:rsidTr="004F6208">
        <w:tc>
          <w:tcPr>
            <w:tcW w:w="211" w:type="pct"/>
            <w:tcBorders>
              <w:top w:val="single" w:sz="8" w:space="0" w:color="000000"/>
              <w:left w:val="single" w:sz="8" w:space="0" w:color="000000"/>
              <w:bottom w:val="single" w:sz="4" w:space="0" w:color="000000"/>
            </w:tcBorders>
            <w:vAlign w:val="center"/>
          </w:tcPr>
          <w:p w:rsidR="008754AA" w:rsidRPr="00501650" w:rsidRDefault="008754AA" w:rsidP="00A3480D">
            <w:pPr>
              <w:snapToGrid w:val="0"/>
              <w:jc w:val="center"/>
              <w:rPr>
                <w:rFonts w:ascii="Times New Roman" w:hAnsi="Times New Roman" w:cs="Times New Roman"/>
                <w:b/>
                <w:color w:val="000000"/>
                <w:sz w:val="24"/>
                <w:szCs w:val="24"/>
              </w:rPr>
            </w:pPr>
            <w:r w:rsidRPr="00501650">
              <w:rPr>
                <w:rFonts w:ascii="Times New Roman" w:hAnsi="Times New Roman" w:cs="Times New Roman"/>
                <w:b/>
                <w:color w:val="000000"/>
                <w:sz w:val="24"/>
                <w:szCs w:val="24"/>
              </w:rPr>
              <w:t xml:space="preserve">№ </w:t>
            </w:r>
            <w:proofErr w:type="spellStart"/>
            <w:proofErr w:type="gramStart"/>
            <w:r w:rsidRPr="00501650">
              <w:rPr>
                <w:rFonts w:ascii="Times New Roman" w:hAnsi="Times New Roman" w:cs="Times New Roman"/>
                <w:b/>
                <w:color w:val="000000"/>
                <w:sz w:val="24"/>
                <w:szCs w:val="24"/>
              </w:rPr>
              <w:t>п</w:t>
            </w:r>
            <w:proofErr w:type="spellEnd"/>
            <w:proofErr w:type="gramEnd"/>
            <w:r w:rsidRPr="00501650">
              <w:rPr>
                <w:rFonts w:ascii="Times New Roman" w:hAnsi="Times New Roman" w:cs="Times New Roman"/>
                <w:b/>
                <w:color w:val="000000"/>
                <w:sz w:val="24"/>
                <w:szCs w:val="24"/>
              </w:rPr>
              <w:t>/</w:t>
            </w:r>
            <w:proofErr w:type="spellStart"/>
            <w:r w:rsidRPr="00501650">
              <w:rPr>
                <w:rFonts w:ascii="Times New Roman" w:hAnsi="Times New Roman" w:cs="Times New Roman"/>
                <w:b/>
                <w:color w:val="000000"/>
                <w:sz w:val="24"/>
                <w:szCs w:val="24"/>
              </w:rPr>
              <w:t>п</w:t>
            </w:r>
            <w:proofErr w:type="spellEnd"/>
          </w:p>
        </w:tc>
        <w:tc>
          <w:tcPr>
            <w:tcW w:w="980" w:type="pct"/>
            <w:tcBorders>
              <w:top w:val="single" w:sz="8" w:space="0" w:color="000000"/>
              <w:left w:val="single" w:sz="4" w:space="0" w:color="000000"/>
              <w:bottom w:val="single" w:sz="4" w:space="0" w:color="000000"/>
            </w:tcBorders>
            <w:vAlign w:val="center"/>
          </w:tcPr>
          <w:p w:rsidR="008754AA" w:rsidRPr="00501650" w:rsidRDefault="008754AA" w:rsidP="00501650">
            <w:pPr>
              <w:snapToGrid w:val="0"/>
              <w:jc w:val="center"/>
              <w:rPr>
                <w:rFonts w:ascii="Times New Roman" w:hAnsi="Times New Roman" w:cs="Times New Roman"/>
                <w:b/>
                <w:color w:val="000000"/>
                <w:sz w:val="24"/>
                <w:szCs w:val="24"/>
              </w:rPr>
            </w:pPr>
            <w:r w:rsidRPr="00501650">
              <w:rPr>
                <w:rFonts w:ascii="Times New Roman" w:hAnsi="Times New Roman" w:cs="Times New Roman"/>
                <w:b/>
                <w:color w:val="000000"/>
                <w:sz w:val="24"/>
                <w:szCs w:val="24"/>
              </w:rPr>
              <w:t>Наименование сооружения</w:t>
            </w:r>
          </w:p>
        </w:tc>
        <w:tc>
          <w:tcPr>
            <w:tcW w:w="350" w:type="pct"/>
            <w:tcBorders>
              <w:top w:val="single" w:sz="8" w:space="0" w:color="000000"/>
              <w:left w:val="single" w:sz="4" w:space="0" w:color="000000"/>
              <w:bottom w:val="single" w:sz="4" w:space="0" w:color="000000"/>
            </w:tcBorders>
            <w:vAlign w:val="center"/>
          </w:tcPr>
          <w:p w:rsidR="008754AA" w:rsidRPr="00501650" w:rsidRDefault="008754AA" w:rsidP="00A3480D">
            <w:pPr>
              <w:snapToGrid w:val="0"/>
              <w:jc w:val="center"/>
              <w:rPr>
                <w:rFonts w:ascii="Times New Roman" w:hAnsi="Times New Roman" w:cs="Times New Roman"/>
                <w:b/>
                <w:color w:val="000000"/>
                <w:spacing w:val="-8"/>
                <w:sz w:val="24"/>
                <w:szCs w:val="24"/>
              </w:rPr>
            </w:pPr>
            <w:r w:rsidRPr="00501650">
              <w:rPr>
                <w:rFonts w:ascii="Times New Roman" w:hAnsi="Times New Roman" w:cs="Times New Roman"/>
                <w:b/>
                <w:color w:val="000000"/>
                <w:spacing w:val="-8"/>
                <w:sz w:val="24"/>
                <w:szCs w:val="24"/>
              </w:rPr>
              <w:t>Год стр., рем.</w:t>
            </w:r>
            <w:r w:rsidRPr="00501650">
              <w:rPr>
                <w:rFonts w:ascii="Times New Roman" w:hAnsi="Times New Roman" w:cs="Times New Roman"/>
                <w:b/>
                <w:color w:val="000000"/>
                <w:spacing w:val="-8"/>
                <w:sz w:val="24"/>
                <w:szCs w:val="24"/>
              </w:rPr>
              <w:br/>
            </w:r>
          </w:p>
        </w:tc>
        <w:tc>
          <w:tcPr>
            <w:tcW w:w="1015" w:type="pct"/>
            <w:tcBorders>
              <w:top w:val="single" w:sz="8" w:space="0" w:color="000000"/>
              <w:left w:val="single" w:sz="4" w:space="0" w:color="000000"/>
              <w:bottom w:val="single" w:sz="4" w:space="0" w:color="000000"/>
            </w:tcBorders>
            <w:vAlign w:val="center"/>
          </w:tcPr>
          <w:p w:rsidR="008754AA" w:rsidRPr="00501650" w:rsidRDefault="008754AA" w:rsidP="00A3480D">
            <w:pPr>
              <w:snapToGrid w:val="0"/>
              <w:jc w:val="center"/>
              <w:rPr>
                <w:rFonts w:ascii="Times New Roman" w:hAnsi="Times New Roman" w:cs="Times New Roman"/>
                <w:b/>
                <w:color w:val="000000"/>
                <w:sz w:val="24"/>
                <w:szCs w:val="24"/>
              </w:rPr>
            </w:pPr>
            <w:r w:rsidRPr="00501650">
              <w:rPr>
                <w:rFonts w:ascii="Times New Roman" w:hAnsi="Times New Roman" w:cs="Times New Roman"/>
                <w:b/>
                <w:color w:val="000000"/>
                <w:sz w:val="24"/>
                <w:szCs w:val="24"/>
              </w:rPr>
              <w:t>Длина*Ширина</w:t>
            </w:r>
            <w:r w:rsidRPr="00501650">
              <w:rPr>
                <w:rFonts w:ascii="Times New Roman" w:hAnsi="Times New Roman" w:cs="Times New Roman"/>
                <w:b/>
                <w:color w:val="000000"/>
                <w:sz w:val="24"/>
                <w:szCs w:val="24"/>
              </w:rPr>
              <w:br/>
              <w:t>Схема</w:t>
            </w:r>
            <w:r w:rsidRPr="00501650">
              <w:rPr>
                <w:rFonts w:ascii="Times New Roman" w:hAnsi="Times New Roman" w:cs="Times New Roman"/>
                <w:b/>
                <w:color w:val="000000"/>
                <w:sz w:val="24"/>
                <w:szCs w:val="24"/>
              </w:rPr>
              <w:br/>
              <w:t>Габарит</w:t>
            </w:r>
          </w:p>
        </w:tc>
        <w:tc>
          <w:tcPr>
            <w:tcW w:w="526" w:type="pct"/>
            <w:tcBorders>
              <w:top w:val="single" w:sz="8" w:space="0" w:color="000000"/>
              <w:left w:val="single" w:sz="4" w:space="0" w:color="000000"/>
              <w:bottom w:val="single" w:sz="4" w:space="0" w:color="000000"/>
            </w:tcBorders>
            <w:vAlign w:val="center"/>
          </w:tcPr>
          <w:p w:rsidR="008754AA" w:rsidRPr="00501650" w:rsidRDefault="008754AA" w:rsidP="00A3480D">
            <w:pPr>
              <w:snapToGrid w:val="0"/>
              <w:jc w:val="center"/>
              <w:rPr>
                <w:rFonts w:ascii="Times New Roman" w:hAnsi="Times New Roman" w:cs="Times New Roman"/>
                <w:b/>
                <w:color w:val="000000"/>
                <w:spacing w:val="-20"/>
                <w:sz w:val="24"/>
                <w:szCs w:val="24"/>
              </w:rPr>
            </w:pPr>
            <w:r w:rsidRPr="00501650">
              <w:rPr>
                <w:rFonts w:ascii="Times New Roman" w:hAnsi="Times New Roman" w:cs="Times New Roman"/>
                <w:b/>
                <w:color w:val="000000"/>
                <w:spacing w:val="-20"/>
                <w:sz w:val="24"/>
                <w:szCs w:val="24"/>
              </w:rPr>
              <w:t>Материал</w:t>
            </w:r>
          </w:p>
        </w:tc>
        <w:tc>
          <w:tcPr>
            <w:tcW w:w="1051" w:type="pct"/>
            <w:tcBorders>
              <w:top w:val="single" w:sz="8" w:space="0" w:color="000000"/>
              <w:left w:val="single" w:sz="4" w:space="0" w:color="000000"/>
              <w:bottom w:val="single" w:sz="4" w:space="0" w:color="000000"/>
            </w:tcBorders>
            <w:vAlign w:val="center"/>
          </w:tcPr>
          <w:p w:rsidR="008754AA" w:rsidRPr="00501650" w:rsidRDefault="008754AA" w:rsidP="00A3480D">
            <w:pPr>
              <w:snapToGrid w:val="0"/>
              <w:jc w:val="center"/>
              <w:rPr>
                <w:rFonts w:ascii="Times New Roman" w:hAnsi="Times New Roman" w:cs="Times New Roman"/>
                <w:b/>
                <w:color w:val="000000"/>
                <w:sz w:val="24"/>
                <w:szCs w:val="24"/>
              </w:rPr>
            </w:pPr>
            <w:r w:rsidRPr="00501650">
              <w:rPr>
                <w:rFonts w:ascii="Times New Roman" w:hAnsi="Times New Roman" w:cs="Times New Roman"/>
                <w:b/>
                <w:color w:val="000000"/>
                <w:sz w:val="24"/>
                <w:szCs w:val="24"/>
              </w:rPr>
              <w:t>Недостатки </w:t>
            </w:r>
            <w:r w:rsidR="00DB052A">
              <w:rPr>
                <w:rFonts w:ascii="Times New Roman" w:hAnsi="Times New Roman" w:cs="Times New Roman"/>
                <w:b/>
                <w:color w:val="000000"/>
                <w:sz w:val="24"/>
                <w:szCs w:val="24"/>
              </w:rPr>
              <w:t xml:space="preserve">           </w:t>
            </w:r>
            <w:r w:rsidRPr="00501650">
              <w:rPr>
                <w:rFonts w:ascii="Times New Roman" w:hAnsi="Times New Roman" w:cs="Times New Roman"/>
                <w:b/>
                <w:color w:val="000000"/>
                <w:sz w:val="24"/>
                <w:szCs w:val="24"/>
              </w:rPr>
              <w:t>(габарит, высота ограждений, грузоподъемность)</w:t>
            </w:r>
          </w:p>
        </w:tc>
        <w:tc>
          <w:tcPr>
            <w:tcW w:w="867" w:type="pct"/>
            <w:tcBorders>
              <w:top w:val="single" w:sz="8" w:space="0" w:color="000000"/>
              <w:left w:val="single" w:sz="4" w:space="0" w:color="000000"/>
              <w:bottom w:val="single" w:sz="4" w:space="0" w:color="000000"/>
              <w:right w:val="single" w:sz="8" w:space="0" w:color="000000"/>
            </w:tcBorders>
            <w:vAlign w:val="center"/>
          </w:tcPr>
          <w:p w:rsidR="008754AA" w:rsidRPr="00501650" w:rsidRDefault="008754AA" w:rsidP="00A3480D">
            <w:pPr>
              <w:snapToGrid w:val="0"/>
              <w:jc w:val="center"/>
              <w:rPr>
                <w:rFonts w:ascii="Times New Roman" w:hAnsi="Times New Roman" w:cs="Times New Roman"/>
                <w:b/>
                <w:color w:val="000000"/>
                <w:sz w:val="24"/>
                <w:szCs w:val="24"/>
              </w:rPr>
            </w:pPr>
            <w:r w:rsidRPr="00501650">
              <w:rPr>
                <w:rFonts w:ascii="Times New Roman" w:hAnsi="Times New Roman" w:cs="Times New Roman"/>
                <w:b/>
                <w:color w:val="000000"/>
                <w:sz w:val="24"/>
                <w:szCs w:val="24"/>
              </w:rPr>
              <w:t>Состояние мостового сооружения</w:t>
            </w:r>
          </w:p>
        </w:tc>
      </w:tr>
      <w:tr w:rsidR="00DB052A" w:rsidRPr="008754AA" w:rsidTr="004F6208">
        <w:trPr>
          <w:trHeight w:val="353"/>
        </w:trPr>
        <w:tc>
          <w:tcPr>
            <w:tcW w:w="211" w:type="pct"/>
            <w:tcBorders>
              <w:top w:val="single" w:sz="4" w:space="0" w:color="000000"/>
              <w:left w:val="single" w:sz="8" w:space="0" w:color="000000"/>
              <w:bottom w:val="single" w:sz="4" w:space="0" w:color="000000"/>
            </w:tcBorders>
            <w:vAlign w:val="center"/>
          </w:tcPr>
          <w:p w:rsidR="008754AA" w:rsidRPr="00501650" w:rsidRDefault="008754AA" w:rsidP="00A3480D">
            <w:pPr>
              <w:snapToGrid w:val="0"/>
              <w:jc w:val="center"/>
              <w:rPr>
                <w:rFonts w:ascii="Times New Roman" w:hAnsi="Times New Roman" w:cs="Times New Roman"/>
                <w:b/>
                <w:color w:val="000000"/>
                <w:sz w:val="24"/>
                <w:szCs w:val="24"/>
              </w:rPr>
            </w:pPr>
            <w:r w:rsidRPr="00501650">
              <w:rPr>
                <w:rFonts w:ascii="Times New Roman" w:hAnsi="Times New Roman" w:cs="Times New Roman"/>
                <w:b/>
                <w:color w:val="000000"/>
                <w:sz w:val="24"/>
                <w:szCs w:val="24"/>
              </w:rPr>
              <w:t>1</w:t>
            </w:r>
          </w:p>
        </w:tc>
        <w:tc>
          <w:tcPr>
            <w:tcW w:w="980" w:type="pct"/>
            <w:tcBorders>
              <w:top w:val="single" w:sz="4" w:space="0" w:color="000000"/>
              <w:left w:val="single" w:sz="4" w:space="0" w:color="000000"/>
              <w:bottom w:val="single" w:sz="4" w:space="0" w:color="000000"/>
            </w:tcBorders>
            <w:vAlign w:val="center"/>
          </w:tcPr>
          <w:p w:rsidR="008754AA" w:rsidRPr="00501650" w:rsidRDefault="008754AA" w:rsidP="00A3480D">
            <w:pPr>
              <w:snapToGrid w:val="0"/>
              <w:jc w:val="center"/>
              <w:rPr>
                <w:rFonts w:ascii="Times New Roman" w:hAnsi="Times New Roman" w:cs="Times New Roman"/>
                <w:b/>
                <w:color w:val="000000"/>
                <w:sz w:val="24"/>
                <w:szCs w:val="24"/>
              </w:rPr>
            </w:pPr>
            <w:r w:rsidRPr="00501650">
              <w:rPr>
                <w:rFonts w:ascii="Times New Roman" w:hAnsi="Times New Roman" w:cs="Times New Roman"/>
                <w:b/>
                <w:color w:val="000000"/>
                <w:sz w:val="24"/>
                <w:szCs w:val="24"/>
              </w:rPr>
              <w:t>2</w:t>
            </w:r>
          </w:p>
        </w:tc>
        <w:tc>
          <w:tcPr>
            <w:tcW w:w="350" w:type="pct"/>
            <w:tcBorders>
              <w:top w:val="single" w:sz="4" w:space="0" w:color="000000"/>
              <w:left w:val="single" w:sz="4" w:space="0" w:color="000000"/>
              <w:bottom w:val="single" w:sz="4" w:space="0" w:color="000000"/>
            </w:tcBorders>
            <w:vAlign w:val="center"/>
          </w:tcPr>
          <w:p w:rsidR="008754AA" w:rsidRPr="00501650" w:rsidRDefault="008754AA" w:rsidP="00A3480D">
            <w:pPr>
              <w:snapToGrid w:val="0"/>
              <w:jc w:val="center"/>
              <w:rPr>
                <w:rFonts w:ascii="Times New Roman" w:hAnsi="Times New Roman" w:cs="Times New Roman"/>
                <w:b/>
                <w:color w:val="000000"/>
                <w:sz w:val="24"/>
                <w:szCs w:val="24"/>
              </w:rPr>
            </w:pPr>
            <w:r w:rsidRPr="00501650">
              <w:rPr>
                <w:rFonts w:ascii="Times New Roman" w:hAnsi="Times New Roman" w:cs="Times New Roman"/>
                <w:b/>
                <w:color w:val="000000"/>
                <w:sz w:val="24"/>
                <w:szCs w:val="24"/>
              </w:rPr>
              <w:t>3</w:t>
            </w:r>
          </w:p>
        </w:tc>
        <w:tc>
          <w:tcPr>
            <w:tcW w:w="1015" w:type="pct"/>
            <w:tcBorders>
              <w:top w:val="single" w:sz="4" w:space="0" w:color="000000"/>
              <w:left w:val="single" w:sz="4" w:space="0" w:color="000000"/>
              <w:bottom w:val="single" w:sz="4" w:space="0" w:color="000000"/>
            </w:tcBorders>
            <w:vAlign w:val="center"/>
          </w:tcPr>
          <w:p w:rsidR="008754AA" w:rsidRPr="00501650" w:rsidRDefault="008754AA" w:rsidP="00A3480D">
            <w:pPr>
              <w:snapToGrid w:val="0"/>
              <w:jc w:val="center"/>
              <w:rPr>
                <w:rFonts w:ascii="Times New Roman" w:hAnsi="Times New Roman" w:cs="Times New Roman"/>
                <w:b/>
                <w:color w:val="000000"/>
                <w:sz w:val="24"/>
                <w:szCs w:val="24"/>
              </w:rPr>
            </w:pPr>
            <w:r w:rsidRPr="00501650">
              <w:rPr>
                <w:rFonts w:ascii="Times New Roman" w:hAnsi="Times New Roman" w:cs="Times New Roman"/>
                <w:b/>
                <w:color w:val="000000"/>
                <w:sz w:val="24"/>
                <w:szCs w:val="24"/>
              </w:rPr>
              <w:t>4</w:t>
            </w:r>
          </w:p>
        </w:tc>
        <w:tc>
          <w:tcPr>
            <w:tcW w:w="526" w:type="pct"/>
            <w:tcBorders>
              <w:top w:val="single" w:sz="4" w:space="0" w:color="000000"/>
              <w:left w:val="single" w:sz="4" w:space="0" w:color="000000"/>
              <w:bottom w:val="single" w:sz="4" w:space="0" w:color="000000"/>
            </w:tcBorders>
            <w:vAlign w:val="center"/>
          </w:tcPr>
          <w:p w:rsidR="008754AA" w:rsidRPr="00501650" w:rsidRDefault="008754AA" w:rsidP="00A3480D">
            <w:pPr>
              <w:snapToGrid w:val="0"/>
              <w:jc w:val="center"/>
              <w:rPr>
                <w:rFonts w:ascii="Times New Roman" w:hAnsi="Times New Roman" w:cs="Times New Roman"/>
                <w:b/>
                <w:color w:val="000000"/>
                <w:sz w:val="24"/>
                <w:szCs w:val="24"/>
              </w:rPr>
            </w:pPr>
            <w:r w:rsidRPr="00501650">
              <w:rPr>
                <w:rFonts w:ascii="Times New Roman" w:hAnsi="Times New Roman" w:cs="Times New Roman"/>
                <w:b/>
                <w:color w:val="000000"/>
                <w:sz w:val="24"/>
                <w:szCs w:val="24"/>
              </w:rPr>
              <w:t>5</w:t>
            </w:r>
          </w:p>
        </w:tc>
        <w:tc>
          <w:tcPr>
            <w:tcW w:w="1051" w:type="pct"/>
            <w:tcBorders>
              <w:top w:val="single" w:sz="4" w:space="0" w:color="000000"/>
              <w:left w:val="single" w:sz="4" w:space="0" w:color="000000"/>
              <w:bottom w:val="single" w:sz="4" w:space="0" w:color="000000"/>
            </w:tcBorders>
            <w:vAlign w:val="center"/>
          </w:tcPr>
          <w:p w:rsidR="008754AA" w:rsidRPr="00501650" w:rsidRDefault="008754AA" w:rsidP="00A3480D">
            <w:pPr>
              <w:snapToGrid w:val="0"/>
              <w:jc w:val="center"/>
              <w:rPr>
                <w:rFonts w:ascii="Times New Roman" w:hAnsi="Times New Roman" w:cs="Times New Roman"/>
                <w:b/>
                <w:color w:val="000000"/>
                <w:sz w:val="24"/>
                <w:szCs w:val="24"/>
              </w:rPr>
            </w:pPr>
            <w:r w:rsidRPr="00501650">
              <w:rPr>
                <w:rFonts w:ascii="Times New Roman" w:hAnsi="Times New Roman" w:cs="Times New Roman"/>
                <w:b/>
                <w:color w:val="000000"/>
                <w:sz w:val="24"/>
                <w:szCs w:val="24"/>
              </w:rPr>
              <w:t>6</w:t>
            </w:r>
          </w:p>
        </w:tc>
        <w:tc>
          <w:tcPr>
            <w:tcW w:w="867" w:type="pct"/>
            <w:tcBorders>
              <w:top w:val="single" w:sz="4" w:space="0" w:color="000000"/>
              <w:left w:val="single" w:sz="4" w:space="0" w:color="000000"/>
              <w:bottom w:val="single" w:sz="4" w:space="0" w:color="000000"/>
              <w:right w:val="single" w:sz="8" w:space="0" w:color="000000"/>
            </w:tcBorders>
            <w:vAlign w:val="center"/>
          </w:tcPr>
          <w:p w:rsidR="008754AA" w:rsidRPr="00501650" w:rsidRDefault="008754AA" w:rsidP="00A3480D">
            <w:pPr>
              <w:snapToGrid w:val="0"/>
              <w:jc w:val="center"/>
              <w:rPr>
                <w:rFonts w:ascii="Times New Roman" w:hAnsi="Times New Roman" w:cs="Times New Roman"/>
                <w:b/>
                <w:color w:val="000000"/>
                <w:sz w:val="24"/>
                <w:szCs w:val="24"/>
              </w:rPr>
            </w:pPr>
            <w:r w:rsidRPr="00501650">
              <w:rPr>
                <w:rFonts w:ascii="Times New Roman" w:hAnsi="Times New Roman" w:cs="Times New Roman"/>
                <w:b/>
                <w:color w:val="000000"/>
                <w:sz w:val="24"/>
                <w:szCs w:val="24"/>
              </w:rPr>
              <w:t>8</w:t>
            </w:r>
          </w:p>
        </w:tc>
      </w:tr>
      <w:tr w:rsidR="00DB052A" w:rsidRPr="008754AA" w:rsidTr="004F6208">
        <w:tc>
          <w:tcPr>
            <w:tcW w:w="211" w:type="pct"/>
            <w:tcBorders>
              <w:top w:val="single" w:sz="4" w:space="0" w:color="000000"/>
              <w:left w:val="single" w:sz="8" w:space="0" w:color="000000"/>
              <w:bottom w:val="single" w:sz="4" w:space="0" w:color="000000"/>
            </w:tcBorders>
          </w:tcPr>
          <w:p w:rsidR="008754AA" w:rsidRPr="00501650" w:rsidRDefault="008754AA" w:rsidP="00A3480D">
            <w:pPr>
              <w:jc w:val="center"/>
              <w:rPr>
                <w:rFonts w:ascii="Times New Roman" w:hAnsi="Times New Roman" w:cs="Times New Roman"/>
                <w:b/>
                <w:sz w:val="24"/>
                <w:szCs w:val="24"/>
              </w:rPr>
            </w:pPr>
            <w:r w:rsidRPr="00501650">
              <w:rPr>
                <w:rFonts w:ascii="Times New Roman" w:hAnsi="Times New Roman" w:cs="Times New Roman"/>
                <w:b/>
                <w:sz w:val="24"/>
                <w:szCs w:val="24"/>
              </w:rPr>
              <w:t>1</w:t>
            </w:r>
          </w:p>
        </w:tc>
        <w:tc>
          <w:tcPr>
            <w:tcW w:w="980" w:type="pct"/>
            <w:tcBorders>
              <w:top w:val="single" w:sz="4" w:space="0" w:color="000000"/>
              <w:left w:val="single" w:sz="4" w:space="0" w:color="000000"/>
              <w:bottom w:val="single" w:sz="4" w:space="0" w:color="000000"/>
            </w:tcBorders>
          </w:tcPr>
          <w:p w:rsidR="008754AA" w:rsidRPr="008754AA" w:rsidRDefault="008754AA" w:rsidP="006F1C88">
            <w:pPr>
              <w:spacing w:after="0" w:line="240" w:lineRule="auto"/>
              <w:rPr>
                <w:rFonts w:ascii="Times New Roman" w:hAnsi="Times New Roman" w:cs="Times New Roman"/>
                <w:sz w:val="24"/>
                <w:szCs w:val="24"/>
              </w:rPr>
            </w:pPr>
            <w:r w:rsidRPr="008754AA">
              <w:rPr>
                <w:rFonts w:ascii="Times New Roman" w:hAnsi="Times New Roman" w:cs="Times New Roman"/>
                <w:sz w:val="24"/>
                <w:szCs w:val="24"/>
              </w:rPr>
              <w:t>Мост через р.</w:t>
            </w:r>
            <w:r w:rsidR="00DB052A">
              <w:rPr>
                <w:rFonts w:ascii="Times New Roman" w:hAnsi="Times New Roman" w:cs="Times New Roman"/>
                <w:sz w:val="24"/>
                <w:szCs w:val="24"/>
              </w:rPr>
              <w:t> </w:t>
            </w:r>
            <w:r w:rsidRPr="008754AA">
              <w:rPr>
                <w:rFonts w:ascii="Times New Roman" w:hAnsi="Times New Roman" w:cs="Times New Roman"/>
                <w:sz w:val="24"/>
                <w:szCs w:val="24"/>
              </w:rPr>
              <w:t xml:space="preserve">Аркадак на </w:t>
            </w:r>
            <w:proofErr w:type="gramStart"/>
            <w:r w:rsidRPr="008754AA">
              <w:rPr>
                <w:rFonts w:ascii="Times New Roman" w:hAnsi="Times New Roman" w:cs="Times New Roman"/>
                <w:sz w:val="24"/>
                <w:szCs w:val="24"/>
              </w:rPr>
              <w:t>км</w:t>
            </w:r>
            <w:proofErr w:type="gramEnd"/>
            <w:r w:rsidRPr="008754AA">
              <w:rPr>
                <w:rFonts w:ascii="Times New Roman" w:hAnsi="Times New Roman" w:cs="Times New Roman"/>
                <w:sz w:val="24"/>
                <w:szCs w:val="24"/>
              </w:rPr>
              <w:t xml:space="preserve"> 53+200 </w:t>
            </w:r>
            <w:r w:rsidR="00DE71C2">
              <w:rPr>
                <w:rFonts w:ascii="Times New Roman" w:hAnsi="Times New Roman" w:cs="Times New Roman"/>
                <w:sz w:val="24"/>
                <w:szCs w:val="24"/>
              </w:rPr>
              <w:t>автомобильной дороги Р-207 «Пенза – Балашов – Михайловка – автомобильная дорога А-206 (в пределах Саратовской области)»</w:t>
            </w:r>
          </w:p>
        </w:tc>
        <w:tc>
          <w:tcPr>
            <w:tcW w:w="350" w:type="pct"/>
            <w:tcBorders>
              <w:top w:val="single" w:sz="4" w:space="0" w:color="000000"/>
              <w:left w:val="single" w:sz="4" w:space="0" w:color="000000"/>
              <w:bottom w:val="single" w:sz="4" w:space="0" w:color="000000"/>
            </w:tcBorders>
          </w:tcPr>
          <w:p w:rsidR="008754AA" w:rsidRPr="008754AA" w:rsidRDefault="008754AA" w:rsidP="00A3480D">
            <w:pPr>
              <w:jc w:val="center"/>
              <w:rPr>
                <w:rFonts w:ascii="Times New Roman" w:hAnsi="Times New Roman" w:cs="Times New Roman"/>
                <w:sz w:val="24"/>
                <w:szCs w:val="24"/>
              </w:rPr>
            </w:pPr>
            <w:r w:rsidRPr="008754AA">
              <w:rPr>
                <w:rFonts w:ascii="Times New Roman" w:hAnsi="Times New Roman" w:cs="Times New Roman"/>
                <w:sz w:val="24"/>
                <w:szCs w:val="24"/>
              </w:rPr>
              <w:t>1995, 2001</w:t>
            </w:r>
          </w:p>
        </w:tc>
        <w:tc>
          <w:tcPr>
            <w:tcW w:w="1015" w:type="pct"/>
            <w:tcBorders>
              <w:top w:val="single" w:sz="4" w:space="0" w:color="000000"/>
              <w:left w:val="single" w:sz="4" w:space="0" w:color="000000"/>
              <w:bottom w:val="single" w:sz="4" w:space="0" w:color="000000"/>
            </w:tcBorders>
          </w:tcPr>
          <w:p w:rsidR="008754AA" w:rsidRPr="008754AA" w:rsidRDefault="008754AA" w:rsidP="00501650">
            <w:pPr>
              <w:spacing w:after="0" w:line="240" w:lineRule="auto"/>
              <w:jc w:val="center"/>
              <w:rPr>
                <w:rFonts w:ascii="Times New Roman" w:hAnsi="Times New Roman" w:cs="Times New Roman"/>
                <w:sz w:val="24"/>
                <w:szCs w:val="24"/>
              </w:rPr>
            </w:pPr>
            <w:r w:rsidRPr="008754AA">
              <w:rPr>
                <w:rFonts w:ascii="Times New Roman" w:hAnsi="Times New Roman" w:cs="Times New Roman"/>
                <w:sz w:val="24"/>
                <w:szCs w:val="24"/>
              </w:rPr>
              <w:t>132,4х12,55</w:t>
            </w:r>
          </w:p>
          <w:p w:rsidR="008754AA" w:rsidRPr="008754AA" w:rsidRDefault="008754AA" w:rsidP="00501650">
            <w:pPr>
              <w:spacing w:after="0" w:line="240" w:lineRule="auto"/>
              <w:jc w:val="center"/>
              <w:rPr>
                <w:rFonts w:ascii="Times New Roman" w:hAnsi="Times New Roman" w:cs="Times New Roman"/>
                <w:sz w:val="24"/>
                <w:szCs w:val="24"/>
              </w:rPr>
            </w:pPr>
            <w:r w:rsidRPr="008754AA">
              <w:rPr>
                <w:rFonts w:ascii="Times New Roman" w:hAnsi="Times New Roman" w:cs="Times New Roman"/>
                <w:sz w:val="24"/>
                <w:szCs w:val="24"/>
              </w:rPr>
              <w:t>7х18</w:t>
            </w:r>
          </w:p>
          <w:p w:rsidR="008754AA" w:rsidRPr="008754AA" w:rsidRDefault="008754AA" w:rsidP="00501650">
            <w:pPr>
              <w:spacing w:after="0" w:line="240" w:lineRule="auto"/>
              <w:jc w:val="center"/>
              <w:rPr>
                <w:rFonts w:ascii="Times New Roman" w:hAnsi="Times New Roman" w:cs="Times New Roman"/>
                <w:sz w:val="24"/>
                <w:szCs w:val="24"/>
              </w:rPr>
            </w:pPr>
            <w:r w:rsidRPr="008754AA">
              <w:rPr>
                <w:rFonts w:ascii="Times New Roman" w:hAnsi="Times New Roman" w:cs="Times New Roman"/>
                <w:sz w:val="24"/>
                <w:szCs w:val="24"/>
              </w:rPr>
              <w:t>Г-10+2х1,0</w:t>
            </w:r>
          </w:p>
        </w:tc>
        <w:tc>
          <w:tcPr>
            <w:tcW w:w="526" w:type="pct"/>
            <w:tcBorders>
              <w:top w:val="single" w:sz="4" w:space="0" w:color="000000"/>
              <w:left w:val="single" w:sz="4" w:space="0" w:color="000000"/>
              <w:bottom w:val="single" w:sz="4" w:space="0" w:color="000000"/>
            </w:tcBorders>
            <w:vAlign w:val="center"/>
          </w:tcPr>
          <w:p w:rsidR="008754AA" w:rsidRPr="008754AA" w:rsidRDefault="008754AA" w:rsidP="00A3480D">
            <w:pPr>
              <w:jc w:val="center"/>
              <w:rPr>
                <w:rFonts w:ascii="Times New Roman" w:hAnsi="Times New Roman" w:cs="Times New Roman"/>
                <w:sz w:val="24"/>
                <w:szCs w:val="24"/>
              </w:rPr>
            </w:pPr>
            <w:r w:rsidRPr="008754AA">
              <w:rPr>
                <w:rFonts w:ascii="Times New Roman" w:hAnsi="Times New Roman" w:cs="Times New Roman"/>
                <w:sz w:val="24"/>
                <w:szCs w:val="24"/>
              </w:rPr>
              <w:t>ж/б</w:t>
            </w:r>
          </w:p>
        </w:tc>
        <w:tc>
          <w:tcPr>
            <w:tcW w:w="1051" w:type="pct"/>
            <w:tcBorders>
              <w:top w:val="single" w:sz="4" w:space="0" w:color="000000"/>
              <w:left w:val="single" w:sz="4" w:space="0" w:color="000000"/>
              <w:bottom w:val="single" w:sz="4" w:space="0" w:color="000000"/>
            </w:tcBorders>
            <w:vAlign w:val="center"/>
          </w:tcPr>
          <w:p w:rsidR="008754AA" w:rsidRPr="008754AA" w:rsidRDefault="008754AA" w:rsidP="00A3480D">
            <w:pPr>
              <w:jc w:val="center"/>
              <w:rPr>
                <w:rFonts w:ascii="Times New Roman" w:hAnsi="Times New Roman" w:cs="Times New Roman"/>
                <w:sz w:val="24"/>
                <w:szCs w:val="24"/>
              </w:rPr>
            </w:pPr>
          </w:p>
        </w:tc>
        <w:tc>
          <w:tcPr>
            <w:tcW w:w="867" w:type="pct"/>
            <w:tcBorders>
              <w:top w:val="single" w:sz="4" w:space="0" w:color="000000"/>
              <w:left w:val="single" w:sz="4" w:space="0" w:color="000000"/>
              <w:bottom w:val="single" w:sz="4" w:space="0" w:color="000000"/>
              <w:right w:val="single" w:sz="8" w:space="0" w:color="000000"/>
            </w:tcBorders>
            <w:vAlign w:val="center"/>
          </w:tcPr>
          <w:p w:rsidR="008754AA" w:rsidRPr="008754AA" w:rsidRDefault="008754AA" w:rsidP="00A3480D">
            <w:pPr>
              <w:jc w:val="center"/>
              <w:rPr>
                <w:rFonts w:ascii="Times New Roman" w:hAnsi="Times New Roman" w:cs="Times New Roman"/>
                <w:sz w:val="24"/>
                <w:szCs w:val="24"/>
              </w:rPr>
            </w:pPr>
            <w:r w:rsidRPr="008754AA">
              <w:rPr>
                <w:rFonts w:ascii="Times New Roman" w:hAnsi="Times New Roman" w:cs="Times New Roman"/>
                <w:sz w:val="24"/>
                <w:szCs w:val="24"/>
              </w:rPr>
              <w:t>хорошее</w:t>
            </w:r>
          </w:p>
        </w:tc>
      </w:tr>
      <w:tr w:rsidR="00DB052A" w:rsidRPr="008754AA" w:rsidTr="004F6208">
        <w:tc>
          <w:tcPr>
            <w:tcW w:w="211" w:type="pct"/>
            <w:tcBorders>
              <w:top w:val="single" w:sz="4" w:space="0" w:color="000000"/>
              <w:left w:val="single" w:sz="8" w:space="0" w:color="000000"/>
              <w:bottom w:val="single" w:sz="4" w:space="0" w:color="000000"/>
            </w:tcBorders>
          </w:tcPr>
          <w:p w:rsidR="008754AA" w:rsidRPr="00501650" w:rsidRDefault="008754AA" w:rsidP="00A3480D">
            <w:pPr>
              <w:jc w:val="center"/>
              <w:rPr>
                <w:rFonts w:ascii="Times New Roman" w:hAnsi="Times New Roman" w:cs="Times New Roman"/>
                <w:b/>
                <w:sz w:val="24"/>
                <w:szCs w:val="24"/>
              </w:rPr>
            </w:pPr>
            <w:r w:rsidRPr="00501650">
              <w:rPr>
                <w:rFonts w:ascii="Times New Roman" w:hAnsi="Times New Roman" w:cs="Times New Roman"/>
                <w:b/>
                <w:sz w:val="24"/>
                <w:szCs w:val="24"/>
              </w:rPr>
              <w:t>2</w:t>
            </w:r>
          </w:p>
        </w:tc>
        <w:tc>
          <w:tcPr>
            <w:tcW w:w="980" w:type="pct"/>
            <w:tcBorders>
              <w:top w:val="single" w:sz="4" w:space="0" w:color="000000"/>
              <w:left w:val="single" w:sz="4" w:space="0" w:color="000000"/>
              <w:bottom w:val="single" w:sz="4" w:space="0" w:color="000000"/>
            </w:tcBorders>
          </w:tcPr>
          <w:p w:rsidR="008754AA" w:rsidRPr="008754AA" w:rsidRDefault="008754AA" w:rsidP="006F1C88">
            <w:pPr>
              <w:spacing w:after="0" w:line="240" w:lineRule="auto"/>
              <w:rPr>
                <w:rFonts w:ascii="Times New Roman" w:hAnsi="Times New Roman" w:cs="Times New Roman"/>
                <w:sz w:val="24"/>
                <w:szCs w:val="24"/>
              </w:rPr>
            </w:pPr>
            <w:r w:rsidRPr="008754AA">
              <w:rPr>
                <w:rFonts w:ascii="Times New Roman" w:hAnsi="Times New Roman" w:cs="Times New Roman"/>
                <w:sz w:val="24"/>
                <w:szCs w:val="24"/>
              </w:rPr>
              <w:t>Мост через р.</w:t>
            </w:r>
            <w:r w:rsidR="00DB052A">
              <w:rPr>
                <w:rFonts w:ascii="Times New Roman" w:hAnsi="Times New Roman" w:cs="Times New Roman"/>
                <w:sz w:val="24"/>
                <w:szCs w:val="24"/>
              </w:rPr>
              <w:t> </w:t>
            </w:r>
            <w:r w:rsidRPr="008754AA">
              <w:rPr>
                <w:rFonts w:ascii="Times New Roman" w:hAnsi="Times New Roman" w:cs="Times New Roman"/>
                <w:sz w:val="24"/>
                <w:szCs w:val="24"/>
              </w:rPr>
              <w:t xml:space="preserve">Хопер у </w:t>
            </w:r>
            <w:proofErr w:type="gramStart"/>
            <w:r w:rsidRPr="008754AA">
              <w:rPr>
                <w:rFonts w:ascii="Times New Roman" w:hAnsi="Times New Roman" w:cs="Times New Roman"/>
                <w:sz w:val="24"/>
                <w:szCs w:val="24"/>
              </w:rPr>
              <w:t>г</w:t>
            </w:r>
            <w:proofErr w:type="gramEnd"/>
            <w:r w:rsidRPr="008754AA">
              <w:rPr>
                <w:rFonts w:ascii="Times New Roman" w:hAnsi="Times New Roman" w:cs="Times New Roman"/>
                <w:sz w:val="24"/>
                <w:szCs w:val="24"/>
              </w:rPr>
              <w:t>.</w:t>
            </w:r>
            <w:r w:rsidR="00DB052A">
              <w:rPr>
                <w:rFonts w:ascii="Times New Roman" w:hAnsi="Times New Roman" w:cs="Times New Roman"/>
                <w:sz w:val="24"/>
                <w:szCs w:val="24"/>
              </w:rPr>
              <w:t> </w:t>
            </w:r>
            <w:r w:rsidRPr="008754AA">
              <w:rPr>
                <w:rFonts w:ascii="Times New Roman" w:hAnsi="Times New Roman" w:cs="Times New Roman"/>
                <w:sz w:val="24"/>
                <w:szCs w:val="24"/>
              </w:rPr>
              <w:t>Аркадака  на км 3+800 а</w:t>
            </w:r>
            <w:r w:rsidR="00DE71C2">
              <w:rPr>
                <w:rFonts w:ascii="Times New Roman" w:hAnsi="Times New Roman" w:cs="Times New Roman"/>
                <w:sz w:val="24"/>
                <w:szCs w:val="24"/>
              </w:rPr>
              <w:t xml:space="preserve">втомобильной </w:t>
            </w:r>
            <w:r w:rsidRPr="008754AA">
              <w:rPr>
                <w:rFonts w:ascii="Times New Roman" w:hAnsi="Times New Roman" w:cs="Times New Roman"/>
                <w:sz w:val="24"/>
                <w:szCs w:val="24"/>
              </w:rPr>
              <w:t>д</w:t>
            </w:r>
            <w:r w:rsidR="00DE71C2">
              <w:rPr>
                <w:rFonts w:ascii="Times New Roman" w:hAnsi="Times New Roman" w:cs="Times New Roman"/>
                <w:sz w:val="24"/>
                <w:szCs w:val="24"/>
              </w:rPr>
              <w:t>ороги</w:t>
            </w:r>
            <w:r w:rsidRPr="008754AA">
              <w:rPr>
                <w:rFonts w:ascii="Times New Roman" w:hAnsi="Times New Roman" w:cs="Times New Roman"/>
                <w:sz w:val="24"/>
                <w:szCs w:val="24"/>
              </w:rPr>
              <w:t xml:space="preserve"> </w:t>
            </w:r>
            <w:r w:rsidR="00DE71C2">
              <w:rPr>
                <w:rFonts w:ascii="Times New Roman" w:hAnsi="Times New Roman" w:cs="Times New Roman"/>
                <w:sz w:val="24"/>
                <w:szCs w:val="24"/>
              </w:rPr>
              <w:t>«</w:t>
            </w:r>
            <w:r w:rsidRPr="008754AA">
              <w:rPr>
                <w:rFonts w:ascii="Times New Roman" w:hAnsi="Times New Roman" w:cs="Times New Roman"/>
                <w:sz w:val="24"/>
                <w:szCs w:val="24"/>
              </w:rPr>
              <w:t>Аркадак – Турки</w:t>
            </w:r>
            <w:r w:rsidR="00DE71C2">
              <w:rPr>
                <w:rFonts w:ascii="Times New Roman" w:hAnsi="Times New Roman" w:cs="Times New Roman"/>
                <w:sz w:val="24"/>
                <w:szCs w:val="24"/>
              </w:rPr>
              <w:t>»</w:t>
            </w:r>
            <w:r w:rsidRPr="008754AA">
              <w:rPr>
                <w:rFonts w:ascii="Times New Roman" w:hAnsi="Times New Roman" w:cs="Times New Roman"/>
                <w:sz w:val="24"/>
                <w:szCs w:val="24"/>
              </w:rPr>
              <w:t xml:space="preserve"> (старый мост)</w:t>
            </w:r>
          </w:p>
        </w:tc>
        <w:tc>
          <w:tcPr>
            <w:tcW w:w="350" w:type="pct"/>
            <w:tcBorders>
              <w:top w:val="single" w:sz="4" w:space="0" w:color="000000"/>
              <w:left w:val="single" w:sz="4" w:space="0" w:color="000000"/>
              <w:bottom w:val="single" w:sz="4" w:space="0" w:color="000000"/>
            </w:tcBorders>
          </w:tcPr>
          <w:p w:rsidR="008754AA" w:rsidRPr="008754AA" w:rsidRDefault="008754AA" w:rsidP="00A3480D">
            <w:pPr>
              <w:jc w:val="center"/>
              <w:rPr>
                <w:rFonts w:ascii="Times New Roman" w:hAnsi="Times New Roman" w:cs="Times New Roman"/>
                <w:sz w:val="24"/>
                <w:szCs w:val="24"/>
              </w:rPr>
            </w:pPr>
            <w:r w:rsidRPr="008754AA">
              <w:rPr>
                <w:rFonts w:ascii="Times New Roman" w:hAnsi="Times New Roman" w:cs="Times New Roman"/>
                <w:sz w:val="24"/>
                <w:szCs w:val="24"/>
              </w:rPr>
              <w:t>1902</w:t>
            </w:r>
          </w:p>
        </w:tc>
        <w:tc>
          <w:tcPr>
            <w:tcW w:w="1015" w:type="pct"/>
            <w:tcBorders>
              <w:top w:val="single" w:sz="4" w:space="0" w:color="000000"/>
              <w:left w:val="single" w:sz="4" w:space="0" w:color="000000"/>
              <w:bottom w:val="single" w:sz="4" w:space="0" w:color="000000"/>
            </w:tcBorders>
          </w:tcPr>
          <w:p w:rsidR="008754AA" w:rsidRPr="008754AA" w:rsidRDefault="008754AA" w:rsidP="00501650">
            <w:pPr>
              <w:spacing w:after="0" w:line="240" w:lineRule="auto"/>
              <w:jc w:val="center"/>
              <w:rPr>
                <w:rFonts w:ascii="Times New Roman" w:hAnsi="Times New Roman" w:cs="Times New Roman"/>
                <w:sz w:val="24"/>
                <w:szCs w:val="24"/>
              </w:rPr>
            </w:pPr>
            <w:r w:rsidRPr="008754AA">
              <w:rPr>
                <w:rFonts w:ascii="Times New Roman" w:hAnsi="Times New Roman" w:cs="Times New Roman"/>
                <w:sz w:val="24"/>
                <w:szCs w:val="24"/>
              </w:rPr>
              <w:t>135,54х4,8</w:t>
            </w:r>
          </w:p>
          <w:p w:rsidR="008754AA" w:rsidRPr="008754AA" w:rsidRDefault="008754AA" w:rsidP="00501650">
            <w:pPr>
              <w:spacing w:after="0" w:line="240" w:lineRule="auto"/>
              <w:jc w:val="center"/>
              <w:rPr>
                <w:rFonts w:ascii="Times New Roman" w:hAnsi="Times New Roman" w:cs="Times New Roman"/>
                <w:sz w:val="24"/>
                <w:szCs w:val="24"/>
              </w:rPr>
            </w:pPr>
            <w:r w:rsidRPr="008754AA">
              <w:rPr>
                <w:rFonts w:ascii="Times New Roman" w:hAnsi="Times New Roman" w:cs="Times New Roman"/>
                <w:sz w:val="24"/>
                <w:szCs w:val="24"/>
              </w:rPr>
              <w:t>11,89+111,12+11,89</w:t>
            </w:r>
          </w:p>
          <w:p w:rsidR="008754AA" w:rsidRPr="008754AA" w:rsidRDefault="008754AA" w:rsidP="00501650">
            <w:pPr>
              <w:spacing w:after="0" w:line="240" w:lineRule="auto"/>
              <w:jc w:val="center"/>
              <w:rPr>
                <w:rFonts w:ascii="Times New Roman" w:hAnsi="Times New Roman" w:cs="Times New Roman"/>
                <w:sz w:val="24"/>
                <w:szCs w:val="24"/>
              </w:rPr>
            </w:pPr>
            <w:r w:rsidRPr="008754AA">
              <w:rPr>
                <w:rFonts w:ascii="Times New Roman" w:hAnsi="Times New Roman" w:cs="Times New Roman"/>
                <w:sz w:val="24"/>
                <w:szCs w:val="24"/>
              </w:rPr>
              <w:t>Г-4,8</w:t>
            </w:r>
          </w:p>
        </w:tc>
        <w:tc>
          <w:tcPr>
            <w:tcW w:w="526" w:type="pct"/>
            <w:tcBorders>
              <w:top w:val="single" w:sz="4" w:space="0" w:color="000000"/>
              <w:left w:val="single" w:sz="4" w:space="0" w:color="000000"/>
              <w:bottom w:val="single" w:sz="4" w:space="0" w:color="000000"/>
            </w:tcBorders>
            <w:vAlign w:val="center"/>
          </w:tcPr>
          <w:p w:rsidR="008754AA" w:rsidRPr="008754AA" w:rsidRDefault="008754AA" w:rsidP="00A3480D">
            <w:pPr>
              <w:jc w:val="center"/>
              <w:rPr>
                <w:rFonts w:ascii="Times New Roman" w:hAnsi="Times New Roman" w:cs="Times New Roman"/>
                <w:sz w:val="24"/>
                <w:szCs w:val="24"/>
              </w:rPr>
            </w:pPr>
            <w:r w:rsidRPr="008754AA">
              <w:rPr>
                <w:rFonts w:ascii="Times New Roman" w:hAnsi="Times New Roman" w:cs="Times New Roman"/>
                <w:sz w:val="24"/>
                <w:szCs w:val="24"/>
              </w:rPr>
              <w:t>металл, ж/б</w:t>
            </w:r>
          </w:p>
        </w:tc>
        <w:tc>
          <w:tcPr>
            <w:tcW w:w="1051" w:type="pct"/>
            <w:tcBorders>
              <w:top w:val="single" w:sz="4" w:space="0" w:color="000000"/>
              <w:left w:val="single" w:sz="4" w:space="0" w:color="000000"/>
              <w:bottom w:val="single" w:sz="4" w:space="0" w:color="000000"/>
            </w:tcBorders>
            <w:vAlign w:val="center"/>
          </w:tcPr>
          <w:p w:rsidR="008754AA" w:rsidRPr="008754AA" w:rsidRDefault="008754AA" w:rsidP="00A3480D">
            <w:pPr>
              <w:jc w:val="center"/>
              <w:rPr>
                <w:rFonts w:ascii="Times New Roman" w:hAnsi="Times New Roman" w:cs="Times New Roman"/>
                <w:sz w:val="24"/>
                <w:szCs w:val="24"/>
              </w:rPr>
            </w:pPr>
          </w:p>
        </w:tc>
        <w:tc>
          <w:tcPr>
            <w:tcW w:w="867" w:type="pct"/>
            <w:tcBorders>
              <w:top w:val="single" w:sz="4" w:space="0" w:color="000000"/>
              <w:left w:val="single" w:sz="4" w:space="0" w:color="000000"/>
              <w:bottom w:val="single" w:sz="4" w:space="0" w:color="000000"/>
              <w:right w:val="single" w:sz="8" w:space="0" w:color="000000"/>
            </w:tcBorders>
            <w:vAlign w:val="center"/>
          </w:tcPr>
          <w:p w:rsidR="008754AA" w:rsidRPr="008754AA" w:rsidRDefault="008754AA" w:rsidP="00A3480D">
            <w:pPr>
              <w:jc w:val="center"/>
              <w:rPr>
                <w:rFonts w:ascii="Times New Roman" w:hAnsi="Times New Roman" w:cs="Times New Roman"/>
                <w:sz w:val="24"/>
                <w:szCs w:val="24"/>
              </w:rPr>
            </w:pPr>
            <w:r w:rsidRPr="008754AA">
              <w:rPr>
                <w:rFonts w:ascii="Times New Roman" w:hAnsi="Times New Roman" w:cs="Times New Roman"/>
                <w:sz w:val="24"/>
                <w:szCs w:val="24"/>
              </w:rPr>
              <w:t>предаварийное, недействующий</w:t>
            </w:r>
          </w:p>
        </w:tc>
      </w:tr>
      <w:tr w:rsidR="00DB052A" w:rsidRPr="008754AA" w:rsidTr="004F6208">
        <w:tc>
          <w:tcPr>
            <w:tcW w:w="211" w:type="pct"/>
            <w:tcBorders>
              <w:top w:val="single" w:sz="4" w:space="0" w:color="000000"/>
              <w:left w:val="single" w:sz="8" w:space="0" w:color="000000"/>
              <w:bottom w:val="single" w:sz="4" w:space="0" w:color="000000"/>
            </w:tcBorders>
          </w:tcPr>
          <w:p w:rsidR="008754AA" w:rsidRPr="00501650" w:rsidRDefault="008754AA" w:rsidP="00A3480D">
            <w:pPr>
              <w:jc w:val="center"/>
              <w:rPr>
                <w:rFonts w:ascii="Times New Roman" w:hAnsi="Times New Roman" w:cs="Times New Roman"/>
                <w:b/>
                <w:sz w:val="24"/>
                <w:szCs w:val="24"/>
              </w:rPr>
            </w:pPr>
            <w:r w:rsidRPr="00501650">
              <w:rPr>
                <w:rFonts w:ascii="Times New Roman" w:hAnsi="Times New Roman" w:cs="Times New Roman"/>
                <w:b/>
                <w:sz w:val="24"/>
                <w:szCs w:val="24"/>
              </w:rPr>
              <w:t>3</w:t>
            </w:r>
          </w:p>
        </w:tc>
        <w:tc>
          <w:tcPr>
            <w:tcW w:w="980" w:type="pct"/>
            <w:tcBorders>
              <w:top w:val="single" w:sz="4" w:space="0" w:color="000000"/>
              <w:left w:val="single" w:sz="4" w:space="0" w:color="000000"/>
              <w:bottom w:val="single" w:sz="4" w:space="0" w:color="000000"/>
            </w:tcBorders>
          </w:tcPr>
          <w:p w:rsidR="008754AA" w:rsidRPr="008754AA" w:rsidRDefault="008754AA" w:rsidP="006F1C88">
            <w:pPr>
              <w:spacing w:after="0" w:line="240" w:lineRule="auto"/>
              <w:rPr>
                <w:rFonts w:ascii="Times New Roman" w:hAnsi="Times New Roman" w:cs="Times New Roman"/>
                <w:sz w:val="24"/>
                <w:szCs w:val="24"/>
              </w:rPr>
            </w:pPr>
            <w:r w:rsidRPr="008754AA">
              <w:rPr>
                <w:rFonts w:ascii="Times New Roman" w:hAnsi="Times New Roman" w:cs="Times New Roman"/>
                <w:sz w:val="24"/>
                <w:szCs w:val="24"/>
              </w:rPr>
              <w:t xml:space="preserve">Мост через </w:t>
            </w:r>
            <w:r w:rsidR="00DE71C2">
              <w:rPr>
                <w:rFonts w:ascii="Times New Roman" w:hAnsi="Times New Roman" w:cs="Times New Roman"/>
                <w:sz w:val="24"/>
                <w:szCs w:val="24"/>
              </w:rPr>
              <w:t xml:space="preserve">старицу </w:t>
            </w:r>
            <w:proofErr w:type="spellStart"/>
            <w:r w:rsidR="00DE71C2">
              <w:rPr>
                <w:rFonts w:ascii="Times New Roman" w:hAnsi="Times New Roman" w:cs="Times New Roman"/>
                <w:sz w:val="24"/>
                <w:szCs w:val="24"/>
              </w:rPr>
              <w:t>Гнилуша</w:t>
            </w:r>
            <w:proofErr w:type="spellEnd"/>
            <w:r w:rsidR="00DE71C2">
              <w:rPr>
                <w:rFonts w:ascii="Times New Roman" w:hAnsi="Times New Roman" w:cs="Times New Roman"/>
                <w:sz w:val="24"/>
                <w:szCs w:val="24"/>
              </w:rPr>
              <w:t xml:space="preserve"> на участке мостового перехода через р.</w:t>
            </w:r>
            <w:r w:rsidR="006F1C88">
              <w:rPr>
                <w:rFonts w:ascii="Times New Roman" w:hAnsi="Times New Roman" w:cs="Times New Roman"/>
                <w:sz w:val="24"/>
                <w:szCs w:val="24"/>
              </w:rPr>
              <w:t> </w:t>
            </w:r>
            <w:r w:rsidR="00DE71C2">
              <w:rPr>
                <w:rFonts w:ascii="Times New Roman" w:hAnsi="Times New Roman" w:cs="Times New Roman"/>
                <w:sz w:val="24"/>
                <w:szCs w:val="24"/>
              </w:rPr>
              <w:t xml:space="preserve">Хопер </w:t>
            </w:r>
            <w:proofErr w:type="gramStart"/>
            <w:r w:rsidR="00DE71C2">
              <w:rPr>
                <w:rFonts w:ascii="Times New Roman" w:hAnsi="Times New Roman" w:cs="Times New Roman"/>
                <w:sz w:val="24"/>
                <w:szCs w:val="24"/>
              </w:rPr>
              <w:t>км</w:t>
            </w:r>
            <w:proofErr w:type="gramEnd"/>
            <w:r w:rsidRPr="008754AA">
              <w:rPr>
                <w:rFonts w:ascii="Times New Roman" w:hAnsi="Times New Roman" w:cs="Times New Roman"/>
                <w:sz w:val="24"/>
                <w:szCs w:val="24"/>
              </w:rPr>
              <w:t xml:space="preserve"> </w:t>
            </w:r>
            <w:r w:rsidR="00DE71C2">
              <w:rPr>
                <w:rFonts w:ascii="Times New Roman" w:hAnsi="Times New Roman" w:cs="Times New Roman"/>
                <w:sz w:val="24"/>
                <w:szCs w:val="24"/>
              </w:rPr>
              <w:t>0</w:t>
            </w:r>
            <w:r w:rsidRPr="008754AA">
              <w:rPr>
                <w:rFonts w:ascii="Times New Roman" w:hAnsi="Times New Roman" w:cs="Times New Roman"/>
                <w:sz w:val="24"/>
                <w:szCs w:val="24"/>
              </w:rPr>
              <w:t>+800 а</w:t>
            </w:r>
            <w:r w:rsidR="00DE71C2">
              <w:rPr>
                <w:rFonts w:ascii="Times New Roman" w:hAnsi="Times New Roman" w:cs="Times New Roman"/>
                <w:sz w:val="24"/>
                <w:szCs w:val="24"/>
              </w:rPr>
              <w:t xml:space="preserve">втомобильной </w:t>
            </w:r>
            <w:r w:rsidRPr="008754AA">
              <w:rPr>
                <w:rFonts w:ascii="Times New Roman" w:hAnsi="Times New Roman" w:cs="Times New Roman"/>
                <w:sz w:val="24"/>
                <w:szCs w:val="24"/>
              </w:rPr>
              <w:t>д</w:t>
            </w:r>
            <w:r w:rsidR="00DE71C2">
              <w:rPr>
                <w:rFonts w:ascii="Times New Roman" w:hAnsi="Times New Roman" w:cs="Times New Roman"/>
                <w:sz w:val="24"/>
                <w:szCs w:val="24"/>
              </w:rPr>
              <w:t>ороги</w:t>
            </w:r>
            <w:r w:rsidRPr="008754AA">
              <w:rPr>
                <w:rFonts w:ascii="Times New Roman" w:hAnsi="Times New Roman" w:cs="Times New Roman"/>
                <w:sz w:val="24"/>
                <w:szCs w:val="24"/>
              </w:rPr>
              <w:t xml:space="preserve"> </w:t>
            </w:r>
            <w:r w:rsidR="00DE71C2">
              <w:rPr>
                <w:rFonts w:ascii="Times New Roman" w:hAnsi="Times New Roman" w:cs="Times New Roman"/>
                <w:sz w:val="24"/>
                <w:szCs w:val="24"/>
              </w:rPr>
              <w:t>«</w:t>
            </w:r>
            <w:r w:rsidRPr="008754AA">
              <w:rPr>
                <w:rFonts w:ascii="Times New Roman" w:hAnsi="Times New Roman" w:cs="Times New Roman"/>
                <w:sz w:val="24"/>
                <w:szCs w:val="24"/>
              </w:rPr>
              <w:t>Аркадак – Турки</w:t>
            </w:r>
            <w:r w:rsidR="00DE71C2">
              <w:rPr>
                <w:rFonts w:ascii="Times New Roman" w:hAnsi="Times New Roman" w:cs="Times New Roman"/>
                <w:sz w:val="24"/>
                <w:szCs w:val="24"/>
              </w:rPr>
              <w:t>»</w:t>
            </w:r>
            <w:r w:rsidRPr="008754AA">
              <w:rPr>
                <w:rFonts w:ascii="Times New Roman" w:hAnsi="Times New Roman" w:cs="Times New Roman"/>
                <w:sz w:val="24"/>
                <w:szCs w:val="24"/>
              </w:rPr>
              <w:t xml:space="preserve"> </w:t>
            </w:r>
          </w:p>
        </w:tc>
        <w:tc>
          <w:tcPr>
            <w:tcW w:w="350" w:type="pct"/>
            <w:tcBorders>
              <w:top w:val="single" w:sz="4" w:space="0" w:color="000000"/>
              <w:left w:val="single" w:sz="4" w:space="0" w:color="000000"/>
              <w:bottom w:val="single" w:sz="4" w:space="0" w:color="000000"/>
            </w:tcBorders>
          </w:tcPr>
          <w:p w:rsidR="008754AA" w:rsidRPr="008754AA" w:rsidRDefault="008754AA" w:rsidP="00A3480D">
            <w:pPr>
              <w:jc w:val="center"/>
              <w:rPr>
                <w:rFonts w:ascii="Times New Roman" w:hAnsi="Times New Roman" w:cs="Times New Roman"/>
                <w:sz w:val="24"/>
                <w:szCs w:val="24"/>
              </w:rPr>
            </w:pPr>
            <w:r w:rsidRPr="008754AA">
              <w:rPr>
                <w:rFonts w:ascii="Times New Roman" w:hAnsi="Times New Roman" w:cs="Times New Roman"/>
                <w:sz w:val="24"/>
                <w:szCs w:val="24"/>
              </w:rPr>
              <w:t>2011</w:t>
            </w:r>
          </w:p>
        </w:tc>
        <w:tc>
          <w:tcPr>
            <w:tcW w:w="1015" w:type="pct"/>
            <w:tcBorders>
              <w:top w:val="single" w:sz="4" w:space="0" w:color="000000"/>
              <w:left w:val="single" w:sz="4" w:space="0" w:color="000000"/>
              <w:bottom w:val="single" w:sz="4" w:space="0" w:color="000000"/>
            </w:tcBorders>
          </w:tcPr>
          <w:p w:rsidR="00DE71C2" w:rsidRPr="008754AA" w:rsidRDefault="00DE71C2" w:rsidP="00DE71C2">
            <w:pPr>
              <w:spacing w:after="0" w:line="240" w:lineRule="auto"/>
              <w:jc w:val="center"/>
              <w:rPr>
                <w:rFonts w:ascii="Times New Roman" w:hAnsi="Times New Roman" w:cs="Times New Roman"/>
                <w:sz w:val="24"/>
                <w:szCs w:val="24"/>
              </w:rPr>
            </w:pPr>
            <w:r w:rsidRPr="008754AA">
              <w:rPr>
                <w:rFonts w:ascii="Times New Roman" w:hAnsi="Times New Roman" w:cs="Times New Roman"/>
                <w:sz w:val="24"/>
                <w:szCs w:val="24"/>
              </w:rPr>
              <w:t>1</w:t>
            </w:r>
            <w:r>
              <w:rPr>
                <w:rFonts w:ascii="Times New Roman" w:hAnsi="Times New Roman" w:cs="Times New Roman"/>
                <w:sz w:val="24"/>
                <w:szCs w:val="24"/>
              </w:rPr>
              <w:t>4</w:t>
            </w:r>
            <w:r w:rsidRPr="008754AA">
              <w:rPr>
                <w:rFonts w:ascii="Times New Roman" w:hAnsi="Times New Roman" w:cs="Times New Roman"/>
                <w:sz w:val="24"/>
                <w:szCs w:val="24"/>
              </w:rPr>
              <w:t>5,</w:t>
            </w:r>
            <w:r>
              <w:rPr>
                <w:rFonts w:ascii="Times New Roman" w:hAnsi="Times New Roman" w:cs="Times New Roman"/>
                <w:sz w:val="24"/>
                <w:szCs w:val="24"/>
              </w:rPr>
              <w:t>0</w:t>
            </w:r>
            <w:r w:rsidRPr="008754AA">
              <w:rPr>
                <w:rFonts w:ascii="Times New Roman" w:hAnsi="Times New Roman" w:cs="Times New Roman"/>
                <w:sz w:val="24"/>
                <w:szCs w:val="24"/>
              </w:rPr>
              <w:t>х</w:t>
            </w:r>
            <w:r>
              <w:rPr>
                <w:rFonts w:ascii="Times New Roman" w:hAnsi="Times New Roman" w:cs="Times New Roman"/>
                <w:sz w:val="24"/>
                <w:szCs w:val="24"/>
              </w:rPr>
              <w:t>1</w:t>
            </w:r>
            <w:r w:rsidRPr="008754AA">
              <w:rPr>
                <w:rFonts w:ascii="Times New Roman" w:hAnsi="Times New Roman" w:cs="Times New Roman"/>
                <w:sz w:val="24"/>
                <w:szCs w:val="24"/>
              </w:rPr>
              <w:t>4,</w:t>
            </w:r>
            <w:r>
              <w:rPr>
                <w:rFonts w:ascii="Times New Roman" w:hAnsi="Times New Roman" w:cs="Times New Roman"/>
                <w:sz w:val="24"/>
                <w:szCs w:val="24"/>
              </w:rPr>
              <w:t>21</w:t>
            </w:r>
          </w:p>
          <w:p w:rsidR="00DE71C2" w:rsidRPr="008754AA" w:rsidRDefault="00DE71C2" w:rsidP="00DE71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39,50</w:t>
            </w:r>
            <w:r w:rsidRPr="008754AA">
              <w:rPr>
                <w:rFonts w:ascii="Times New Roman" w:hAnsi="Times New Roman" w:cs="Times New Roman"/>
                <w:sz w:val="24"/>
                <w:szCs w:val="24"/>
              </w:rPr>
              <w:t>+</w:t>
            </w:r>
            <w:r>
              <w:rPr>
                <w:rFonts w:ascii="Times New Roman" w:hAnsi="Times New Roman" w:cs="Times New Roman"/>
                <w:sz w:val="24"/>
                <w:szCs w:val="24"/>
              </w:rPr>
              <w:t>57</w:t>
            </w:r>
            <w:r w:rsidRPr="008754AA">
              <w:rPr>
                <w:rFonts w:ascii="Times New Roman" w:hAnsi="Times New Roman" w:cs="Times New Roman"/>
                <w:sz w:val="24"/>
                <w:szCs w:val="24"/>
              </w:rPr>
              <w:t>,</w:t>
            </w:r>
            <w:r>
              <w:rPr>
                <w:rFonts w:ascii="Times New Roman" w:hAnsi="Times New Roman" w:cs="Times New Roman"/>
                <w:sz w:val="24"/>
                <w:szCs w:val="24"/>
              </w:rPr>
              <w:t>00</w:t>
            </w:r>
            <w:r w:rsidRPr="008754AA">
              <w:rPr>
                <w:rFonts w:ascii="Times New Roman" w:hAnsi="Times New Roman" w:cs="Times New Roman"/>
                <w:sz w:val="24"/>
                <w:szCs w:val="24"/>
              </w:rPr>
              <w:t>+</w:t>
            </w:r>
            <w:r>
              <w:rPr>
                <w:rFonts w:ascii="Times New Roman" w:hAnsi="Times New Roman" w:cs="Times New Roman"/>
                <w:sz w:val="24"/>
                <w:szCs w:val="24"/>
              </w:rPr>
              <w:t>39</w:t>
            </w:r>
            <w:r w:rsidRPr="008754AA">
              <w:rPr>
                <w:rFonts w:ascii="Times New Roman" w:hAnsi="Times New Roman" w:cs="Times New Roman"/>
                <w:sz w:val="24"/>
                <w:szCs w:val="24"/>
              </w:rPr>
              <w:t>,</w:t>
            </w:r>
            <w:r>
              <w:rPr>
                <w:rFonts w:ascii="Times New Roman" w:hAnsi="Times New Roman" w:cs="Times New Roman"/>
                <w:sz w:val="24"/>
                <w:szCs w:val="24"/>
              </w:rPr>
              <w:t>50</w:t>
            </w:r>
          </w:p>
          <w:p w:rsidR="008754AA" w:rsidRPr="008754AA" w:rsidRDefault="00DE71C2" w:rsidP="00DE71C2">
            <w:pPr>
              <w:jc w:val="center"/>
              <w:rPr>
                <w:rFonts w:ascii="Times New Roman" w:hAnsi="Times New Roman" w:cs="Times New Roman"/>
                <w:sz w:val="24"/>
                <w:szCs w:val="24"/>
              </w:rPr>
            </w:pPr>
            <w:r w:rsidRPr="008754AA">
              <w:rPr>
                <w:rFonts w:ascii="Times New Roman" w:hAnsi="Times New Roman" w:cs="Times New Roman"/>
                <w:sz w:val="24"/>
                <w:szCs w:val="24"/>
              </w:rPr>
              <w:t>Г-</w:t>
            </w:r>
            <w:r>
              <w:rPr>
                <w:rFonts w:ascii="Times New Roman" w:hAnsi="Times New Roman" w:cs="Times New Roman"/>
                <w:sz w:val="24"/>
                <w:szCs w:val="24"/>
              </w:rPr>
              <w:t>10,0+1,50+1,53</w:t>
            </w:r>
          </w:p>
        </w:tc>
        <w:tc>
          <w:tcPr>
            <w:tcW w:w="526" w:type="pct"/>
            <w:tcBorders>
              <w:top w:val="single" w:sz="4" w:space="0" w:color="000000"/>
              <w:left w:val="single" w:sz="4" w:space="0" w:color="000000"/>
              <w:bottom w:val="single" w:sz="4" w:space="0" w:color="000000"/>
            </w:tcBorders>
            <w:vAlign w:val="center"/>
          </w:tcPr>
          <w:p w:rsidR="008754AA" w:rsidRPr="008754AA" w:rsidRDefault="008754AA" w:rsidP="00A3480D">
            <w:pPr>
              <w:jc w:val="center"/>
              <w:rPr>
                <w:rFonts w:ascii="Times New Roman" w:hAnsi="Times New Roman" w:cs="Times New Roman"/>
                <w:sz w:val="24"/>
                <w:szCs w:val="24"/>
              </w:rPr>
            </w:pPr>
            <w:proofErr w:type="gramStart"/>
            <w:r w:rsidRPr="008754AA">
              <w:rPr>
                <w:rFonts w:ascii="Times New Roman" w:hAnsi="Times New Roman" w:cs="Times New Roman"/>
                <w:sz w:val="24"/>
                <w:szCs w:val="24"/>
              </w:rPr>
              <w:t>ж/б</w:t>
            </w:r>
            <w:proofErr w:type="gramEnd"/>
          </w:p>
        </w:tc>
        <w:tc>
          <w:tcPr>
            <w:tcW w:w="1051" w:type="pct"/>
            <w:tcBorders>
              <w:top w:val="single" w:sz="4" w:space="0" w:color="000000"/>
              <w:left w:val="single" w:sz="4" w:space="0" w:color="000000"/>
              <w:bottom w:val="single" w:sz="4" w:space="0" w:color="000000"/>
            </w:tcBorders>
            <w:vAlign w:val="center"/>
          </w:tcPr>
          <w:p w:rsidR="008754AA" w:rsidRPr="008754AA" w:rsidRDefault="008754AA" w:rsidP="00A3480D">
            <w:pPr>
              <w:jc w:val="center"/>
              <w:rPr>
                <w:rFonts w:ascii="Times New Roman" w:hAnsi="Times New Roman" w:cs="Times New Roman"/>
                <w:sz w:val="24"/>
                <w:szCs w:val="24"/>
              </w:rPr>
            </w:pPr>
          </w:p>
        </w:tc>
        <w:tc>
          <w:tcPr>
            <w:tcW w:w="867" w:type="pct"/>
            <w:tcBorders>
              <w:top w:val="single" w:sz="4" w:space="0" w:color="000000"/>
              <w:left w:val="single" w:sz="4" w:space="0" w:color="000000"/>
              <w:bottom w:val="single" w:sz="4" w:space="0" w:color="000000"/>
              <w:right w:val="single" w:sz="8" w:space="0" w:color="000000"/>
            </w:tcBorders>
            <w:vAlign w:val="center"/>
          </w:tcPr>
          <w:p w:rsidR="008754AA" w:rsidRPr="008754AA" w:rsidRDefault="008754AA" w:rsidP="00A3480D">
            <w:pPr>
              <w:jc w:val="center"/>
              <w:rPr>
                <w:rFonts w:ascii="Times New Roman" w:hAnsi="Times New Roman" w:cs="Times New Roman"/>
                <w:sz w:val="24"/>
                <w:szCs w:val="24"/>
              </w:rPr>
            </w:pPr>
            <w:r w:rsidRPr="008754AA">
              <w:rPr>
                <w:rFonts w:ascii="Times New Roman" w:hAnsi="Times New Roman" w:cs="Times New Roman"/>
                <w:sz w:val="24"/>
                <w:szCs w:val="24"/>
              </w:rPr>
              <w:t>хорошее</w:t>
            </w:r>
          </w:p>
        </w:tc>
      </w:tr>
      <w:tr w:rsidR="00DB052A" w:rsidRPr="008754AA" w:rsidTr="004F6208">
        <w:tc>
          <w:tcPr>
            <w:tcW w:w="211" w:type="pct"/>
            <w:tcBorders>
              <w:top w:val="single" w:sz="4" w:space="0" w:color="000000"/>
              <w:left w:val="single" w:sz="8" w:space="0" w:color="000000"/>
              <w:bottom w:val="single" w:sz="4" w:space="0" w:color="000000"/>
            </w:tcBorders>
          </w:tcPr>
          <w:p w:rsidR="008754AA" w:rsidRPr="00501650" w:rsidRDefault="008754AA" w:rsidP="00A3480D">
            <w:pPr>
              <w:jc w:val="center"/>
              <w:rPr>
                <w:rFonts w:ascii="Times New Roman" w:hAnsi="Times New Roman" w:cs="Times New Roman"/>
                <w:b/>
                <w:sz w:val="24"/>
                <w:szCs w:val="24"/>
              </w:rPr>
            </w:pPr>
            <w:r w:rsidRPr="00501650">
              <w:rPr>
                <w:rFonts w:ascii="Times New Roman" w:hAnsi="Times New Roman" w:cs="Times New Roman"/>
                <w:b/>
                <w:sz w:val="24"/>
                <w:szCs w:val="24"/>
              </w:rPr>
              <w:t>4</w:t>
            </w:r>
          </w:p>
        </w:tc>
        <w:tc>
          <w:tcPr>
            <w:tcW w:w="980" w:type="pct"/>
            <w:tcBorders>
              <w:top w:val="single" w:sz="4" w:space="0" w:color="000000"/>
              <w:left w:val="single" w:sz="4" w:space="0" w:color="000000"/>
              <w:bottom w:val="single" w:sz="4" w:space="0" w:color="000000"/>
            </w:tcBorders>
          </w:tcPr>
          <w:p w:rsidR="008754AA" w:rsidRPr="008754AA" w:rsidRDefault="008754AA" w:rsidP="006F1C88">
            <w:pPr>
              <w:spacing w:after="0" w:line="240" w:lineRule="auto"/>
              <w:rPr>
                <w:rFonts w:ascii="Times New Roman" w:hAnsi="Times New Roman" w:cs="Times New Roman"/>
                <w:sz w:val="24"/>
                <w:szCs w:val="24"/>
              </w:rPr>
            </w:pPr>
            <w:r w:rsidRPr="008754AA">
              <w:rPr>
                <w:rFonts w:ascii="Times New Roman" w:hAnsi="Times New Roman" w:cs="Times New Roman"/>
                <w:sz w:val="24"/>
                <w:szCs w:val="24"/>
              </w:rPr>
              <w:t>Мост через р.</w:t>
            </w:r>
            <w:r w:rsidR="00DB052A">
              <w:rPr>
                <w:rFonts w:ascii="Times New Roman" w:hAnsi="Times New Roman" w:cs="Times New Roman"/>
                <w:sz w:val="24"/>
                <w:szCs w:val="24"/>
              </w:rPr>
              <w:t> </w:t>
            </w:r>
            <w:r w:rsidR="00DE71C2">
              <w:rPr>
                <w:rFonts w:ascii="Times New Roman" w:hAnsi="Times New Roman" w:cs="Times New Roman"/>
                <w:sz w:val="24"/>
                <w:szCs w:val="24"/>
              </w:rPr>
              <w:t>Хопер на  участке мостового перехода через р.</w:t>
            </w:r>
            <w:r w:rsidR="006F1C88">
              <w:rPr>
                <w:rFonts w:ascii="Times New Roman" w:hAnsi="Times New Roman" w:cs="Times New Roman"/>
                <w:sz w:val="24"/>
                <w:szCs w:val="24"/>
              </w:rPr>
              <w:t> </w:t>
            </w:r>
            <w:r w:rsidR="00DE71C2">
              <w:rPr>
                <w:rFonts w:ascii="Times New Roman" w:hAnsi="Times New Roman" w:cs="Times New Roman"/>
                <w:sz w:val="24"/>
                <w:szCs w:val="24"/>
              </w:rPr>
              <w:t xml:space="preserve">Хопер на </w:t>
            </w:r>
            <w:proofErr w:type="gramStart"/>
            <w:r w:rsidR="00DE71C2">
              <w:rPr>
                <w:rFonts w:ascii="Times New Roman" w:hAnsi="Times New Roman" w:cs="Times New Roman"/>
                <w:sz w:val="24"/>
                <w:szCs w:val="24"/>
              </w:rPr>
              <w:t>км</w:t>
            </w:r>
            <w:proofErr w:type="gramEnd"/>
            <w:r w:rsidR="00DE71C2">
              <w:rPr>
                <w:rFonts w:ascii="Times New Roman" w:hAnsi="Times New Roman" w:cs="Times New Roman"/>
                <w:sz w:val="24"/>
                <w:szCs w:val="24"/>
              </w:rPr>
              <w:t xml:space="preserve"> </w:t>
            </w:r>
            <w:r w:rsidR="006F1C88">
              <w:rPr>
                <w:rFonts w:ascii="Times New Roman" w:hAnsi="Times New Roman" w:cs="Times New Roman"/>
                <w:sz w:val="24"/>
                <w:szCs w:val="24"/>
              </w:rPr>
              <w:t>1</w:t>
            </w:r>
            <w:r w:rsidRPr="008754AA">
              <w:rPr>
                <w:rFonts w:ascii="Times New Roman" w:hAnsi="Times New Roman" w:cs="Times New Roman"/>
                <w:sz w:val="24"/>
                <w:szCs w:val="24"/>
              </w:rPr>
              <w:t>+</w:t>
            </w:r>
            <w:r w:rsidR="00DE71C2">
              <w:rPr>
                <w:rFonts w:ascii="Times New Roman" w:hAnsi="Times New Roman" w:cs="Times New Roman"/>
                <w:sz w:val="24"/>
                <w:szCs w:val="24"/>
              </w:rPr>
              <w:t>200</w:t>
            </w:r>
            <w:r w:rsidRPr="008754AA">
              <w:rPr>
                <w:rFonts w:ascii="Times New Roman" w:hAnsi="Times New Roman" w:cs="Times New Roman"/>
                <w:sz w:val="24"/>
                <w:szCs w:val="24"/>
              </w:rPr>
              <w:t xml:space="preserve"> а</w:t>
            </w:r>
            <w:r w:rsidR="00DE71C2">
              <w:rPr>
                <w:rFonts w:ascii="Times New Roman" w:hAnsi="Times New Roman" w:cs="Times New Roman"/>
                <w:sz w:val="24"/>
                <w:szCs w:val="24"/>
              </w:rPr>
              <w:t>втомобильной дороги</w:t>
            </w:r>
            <w:r w:rsidRPr="008754AA">
              <w:rPr>
                <w:rFonts w:ascii="Times New Roman" w:hAnsi="Times New Roman" w:cs="Times New Roman"/>
                <w:sz w:val="24"/>
                <w:szCs w:val="24"/>
              </w:rPr>
              <w:t xml:space="preserve"> </w:t>
            </w:r>
            <w:r w:rsidR="00DE71C2">
              <w:rPr>
                <w:rFonts w:ascii="Times New Roman" w:hAnsi="Times New Roman" w:cs="Times New Roman"/>
                <w:sz w:val="24"/>
                <w:szCs w:val="24"/>
              </w:rPr>
              <w:t>«</w:t>
            </w:r>
            <w:r w:rsidRPr="008754AA">
              <w:rPr>
                <w:rFonts w:ascii="Times New Roman" w:hAnsi="Times New Roman" w:cs="Times New Roman"/>
                <w:sz w:val="24"/>
                <w:szCs w:val="24"/>
              </w:rPr>
              <w:t xml:space="preserve">Аркадак </w:t>
            </w:r>
            <w:r w:rsidR="00DE71C2">
              <w:rPr>
                <w:rFonts w:ascii="Times New Roman" w:hAnsi="Times New Roman" w:cs="Times New Roman"/>
                <w:sz w:val="24"/>
                <w:szCs w:val="24"/>
              </w:rPr>
              <w:t>–</w:t>
            </w:r>
            <w:r w:rsidRPr="008754AA">
              <w:rPr>
                <w:rFonts w:ascii="Times New Roman" w:hAnsi="Times New Roman" w:cs="Times New Roman"/>
                <w:sz w:val="24"/>
                <w:szCs w:val="24"/>
              </w:rPr>
              <w:t xml:space="preserve"> </w:t>
            </w:r>
            <w:r w:rsidR="00DE71C2">
              <w:rPr>
                <w:rFonts w:ascii="Times New Roman" w:hAnsi="Times New Roman" w:cs="Times New Roman"/>
                <w:sz w:val="24"/>
                <w:szCs w:val="24"/>
              </w:rPr>
              <w:t>Турки»</w:t>
            </w:r>
          </w:p>
        </w:tc>
        <w:tc>
          <w:tcPr>
            <w:tcW w:w="350" w:type="pct"/>
            <w:tcBorders>
              <w:top w:val="single" w:sz="4" w:space="0" w:color="000000"/>
              <w:left w:val="single" w:sz="4" w:space="0" w:color="000000"/>
              <w:bottom w:val="single" w:sz="4" w:space="0" w:color="000000"/>
            </w:tcBorders>
          </w:tcPr>
          <w:p w:rsidR="008754AA" w:rsidRPr="008754AA" w:rsidRDefault="00DE71C2" w:rsidP="00A3480D">
            <w:pPr>
              <w:jc w:val="center"/>
              <w:rPr>
                <w:rFonts w:ascii="Times New Roman" w:hAnsi="Times New Roman" w:cs="Times New Roman"/>
                <w:sz w:val="24"/>
                <w:szCs w:val="24"/>
              </w:rPr>
            </w:pPr>
            <w:r>
              <w:rPr>
                <w:rFonts w:ascii="Times New Roman" w:hAnsi="Times New Roman" w:cs="Times New Roman"/>
                <w:sz w:val="24"/>
                <w:szCs w:val="24"/>
              </w:rPr>
              <w:t>2011</w:t>
            </w:r>
          </w:p>
        </w:tc>
        <w:tc>
          <w:tcPr>
            <w:tcW w:w="1015" w:type="pct"/>
            <w:tcBorders>
              <w:top w:val="single" w:sz="4" w:space="0" w:color="000000"/>
              <w:left w:val="single" w:sz="4" w:space="0" w:color="000000"/>
              <w:bottom w:val="single" w:sz="4" w:space="0" w:color="000000"/>
            </w:tcBorders>
          </w:tcPr>
          <w:p w:rsidR="008754AA" w:rsidRPr="008754AA" w:rsidRDefault="00DE71C2" w:rsidP="00DE71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w:t>
            </w:r>
            <w:r w:rsidR="008754AA" w:rsidRPr="008754AA">
              <w:rPr>
                <w:rFonts w:ascii="Times New Roman" w:hAnsi="Times New Roman" w:cs="Times New Roman"/>
                <w:sz w:val="24"/>
                <w:szCs w:val="24"/>
              </w:rPr>
              <w:t>,</w:t>
            </w:r>
            <w:r>
              <w:rPr>
                <w:rFonts w:ascii="Times New Roman" w:hAnsi="Times New Roman" w:cs="Times New Roman"/>
                <w:sz w:val="24"/>
                <w:szCs w:val="24"/>
              </w:rPr>
              <w:t>0</w:t>
            </w:r>
            <w:r w:rsidR="008754AA" w:rsidRPr="008754AA">
              <w:rPr>
                <w:rFonts w:ascii="Times New Roman" w:hAnsi="Times New Roman" w:cs="Times New Roman"/>
                <w:sz w:val="24"/>
                <w:szCs w:val="24"/>
              </w:rPr>
              <w:t>х</w:t>
            </w:r>
            <w:r>
              <w:rPr>
                <w:rFonts w:ascii="Times New Roman" w:hAnsi="Times New Roman" w:cs="Times New Roman"/>
                <w:sz w:val="24"/>
                <w:szCs w:val="24"/>
              </w:rPr>
              <w:t>12</w:t>
            </w:r>
            <w:r w:rsidR="008754AA" w:rsidRPr="008754AA">
              <w:rPr>
                <w:rFonts w:ascii="Times New Roman" w:hAnsi="Times New Roman" w:cs="Times New Roman"/>
                <w:sz w:val="24"/>
                <w:szCs w:val="24"/>
              </w:rPr>
              <w:t>,</w:t>
            </w:r>
            <w:r>
              <w:rPr>
                <w:rFonts w:ascii="Times New Roman" w:hAnsi="Times New Roman" w:cs="Times New Roman"/>
                <w:sz w:val="24"/>
                <w:szCs w:val="24"/>
              </w:rPr>
              <w:t>68</w:t>
            </w:r>
          </w:p>
          <w:p w:rsidR="008754AA" w:rsidRPr="008754AA" w:rsidRDefault="00DE71C2" w:rsidP="00DE71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45,50</w:t>
            </w:r>
            <w:r w:rsidR="008754AA" w:rsidRPr="008754AA">
              <w:rPr>
                <w:rFonts w:ascii="Times New Roman" w:hAnsi="Times New Roman" w:cs="Times New Roman"/>
                <w:sz w:val="24"/>
                <w:szCs w:val="24"/>
              </w:rPr>
              <w:t>+</w:t>
            </w:r>
            <w:r>
              <w:rPr>
                <w:rFonts w:ascii="Times New Roman" w:hAnsi="Times New Roman" w:cs="Times New Roman"/>
                <w:sz w:val="24"/>
                <w:szCs w:val="24"/>
              </w:rPr>
              <w:t>66</w:t>
            </w:r>
            <w:r w:rsidR="008754AA" w:rsidRPr="008754AA">
              <w:rPr>
                <w:rFonts w:ascii="Times New Roman" w:hAnsi="Times New Roman" w:cs="Times New Roman"/>
                <w:sz w:val="24"/>
                <w:szCs w:val="24"/>
              </w:rPr>
              <w:t>,0</w:t>
            </w:r>
            <w:r>
              <w:rPr>
                <w:rFonts w:ascii="Times New Roman" w:hAnsi="Times New Roman" w:cs="Times New Roman"/>
                <w:sz w:val="24"/>
                <w:szCs w:val="24"/>
              </w:rPr>
              <w:t>+45,50</w:t>
            </w:r>
          </w:p>
          <w:p w:rsidR="008754AA" w:rsidRPr="008754AA" w:rsidRDefault="008754AA" w:rsidP="00DE71C2">
            <w:pPr>
              <w:spacing w:after="0" w:line="240" w:lineRule="auto"/>
              <w:jc w:val="center"/>
              <w:rPr>
                <w:rFonts w:ascii="Times New Roman" w:hAnsi="Times New Roman" w:cs="Times New Roman"/>
                <w:sz w:val="24"/>
                <w:szCs w:val="24"/>
              </w:rPr>
            </w:pPr>
            <w:r w:rsidRPr="008754AA">
              <w:rPr>
                <w:rFonts w:ascii="Times New Roman" w:hAnsi="Times New Roman" w:cs="Times New Roman"/>
                <w:sz w:val="24"/>
                <w:szCs w:val="24"/>
              </w:rPr>
              <w:t>Г-</w:t>
            </w:r>
            <w:r w:rsidR="00DE71C2">
              <w:rPr>
                <w:rFonts w:ascii="Times New Roman" w:hAnsi="Times New Roman" w:cs="Times New Roman"/>
                <w:sz w:val="24"/>
                <w:szCs w:val="24"/>
              </w:rPr>
              <w:t>10</w:t>
            </w:r>
            <w:r w:rsidRPr="008754AA">
              <w:rPr>
                <w:rFonts w:ascii="Times New Roman" w:hAnsi="Times New Roman" w:cs="Times New Roman"/>
                <w:sz w:val="24"/>
                <w:szCs w:val="24"/>
              </w:rPr>
              <w:t>+2х0,</w:t>
            </w:r>
            <w:r w:rsidR="00DE71C2">
              <w:rPr>
                <w:rFonts w:ascii="Times New Roman" w:hAnsi="Times New Roman" w:cs="Times New Roman"/>
                <w:sz w:val="24"/>
                <w:szCs w:val="24"/>
              </w:rPr>
              <w:t>7</w:t>
            </w:r>
            <w:r w:rsidRPr="008754AA">
              <w:rPr>
                <w:rFonts w:ascii="Times New Roman" w:hAnsi="Times New Roman" w:cs="Times New Roman"/>
                <w:sz w:val="24"/>
                <w:szCs w:val="24"/>
              </w:rPr>
              <w:t>5</w:t>
            </w:r>
          </w:p>
        </w:tc>
        <w:tc>
          <w:tcPr>
            <w:tcW w:w="526" w:type="pct"/>
            <w:tcBorders>
              <w:top w:val="single" w:sz="4" w:space="0" w:color="000000"/>
              <w:left w:val="single" w:sz="4" w:space="0" w:color="000000"/>
              <w:bottom w:val="single" w:sz="4" w:space="0" w:color="000000"/>
            </w:tcBorders>
            <w:vAlign w:val="center"/>
          </w:tcPr>
          <w:p w:rsidR="008754AA" w:rsidRPr="008754AA" w:rsidRDefault="008754AA" w:rsidP="00A3480D">
            <w:pPr>
              <w:jc w:val="center"/>
              <w:rPr>
                <w:rFonts w:ascii="Times New Roman" w:hAnsi="Times New Roman" w:cs="Times New Roman"/>
                <w:sz w:val="24"/>
                <w:szCs w:val="24"/>
              </w:rPr>
            </w:pPr>
            <w:r w:rsidRPr="008754AA">
              <w:rPr>
                <w:rFonts w:ascii="Times New Roman" w:hAnsi="Times New Roman" w:cs="Times New Roman"/>
                <w:sz w:val="24"/>
                <w:szCs w:val="24"/>
              </w:rPr>
              <w:t>ж/б</w:t>
            </w:r>
          </w:p>
        </w:tc>
        <w:tc>
          <w:tcPr>
            <w:tcW w:w="1051" w:type="pct"/>
            <w:tcBorders>
              <w:top w:val="single" w:sz="4" w:space="0" w:color="000000"/>
              <w:left w:val="single" w:sz="4" w:space="0" w:color="000000"/>
              <w:bottom w:val="single" w:sz="4" w:space="0" w:color="000000"/>
            </w:tcBorders>
            <w:vAlign w:val="center"/>
          </w:tcPr>
          <w:p w:rsidR="008754AA" w:rsidRPr="008754AA" w:rsidRDefault="008754AA" w:rsidP="00A3480D">
            <w:pPr>
              <w:jc w:val="center"/>
              <w:rPr>
                <w:rFonts w:ascii="Times New Roman" w:hAnsi="Times New Roman" w:cs="Times New Roman"/>
                <w:sz w:val="24"/>
                <w:szCs w:val="24"/>
              </w:rPr>
            </w:pPr>
          </w:p>
        </w:tc>
        <w:tc>
          <w:tcPr>
            <w:tcW w:w="867" w:type="pct"/>
            <w:tcBorders>
              <w:top w:val="single" w:sz="4" w:space="0" w:color="000000"/>
              <w:left w:val="single" w:sz="4" w:space="0" w:color="000000"/>
              <w:bottom w:val="single" w:sz="4" w:space="0" w:color="000000"/>
              <w:right w:val="single" w:sz="8" w:space="0" w:color="000000"/>
            </w:tcBorders>
            <w:vAlign w:val="center"/>
          </w:tcPr>
          <w:p w:rsidR="008754AA" w:rsidRPr="008754AA" w:rsidRDefault="00DE71C2" w:rsidP="00501650">
            <w:pPr>
              <w:jc w:val="center"/>
              <w:rPr>
                <w:rFonts w:ascii="Times New Roman" w:hAnsi="Times New Roman" w:cs="Times New Roman"/>
                <w:sz w:val="24"/>
                <w:szCs w:val="24"/>
              </w:rPr>
            </w:pPr>
            <w:r w:rsidRPr="008754AA">
              <w:rPr>
                <w:rFonts w:ascii="Times New Roman" w:hAnsi="Times New Roman" w:cs="Times New Roman"/>
                <w:sz w:val="24"/>
                <w:szCs w:val="24"/>
              </w:rPr>
              <w:t>хорошее</w:t>
            </w:r>
          </w:p>
        </w:tc>
      </w:tr>
      <w:tr w:rsidR="00DB052A" w:rsidRPr="008754AA" w:rsidTr="004F6208">
        <w:tc>
          <w:tcPr>
            <w:tcW w:w="211" w:type="pct"/>
            <w:tcBorders>
              <w:top w:val="single" w:sz="4" w:space="0" w:color="000000"/>
              <w:left w:val="single" w:sz="8" w:space="0" w:color="000000"/>
              <w:bottom w:val="single" w:sz="4" w:space="0" w:color="000000"/>
            </w:tcBorders>
          </w:tcPr>
          <w:p w:rsidR="008754AA" w:rsidRPr="00501650" w:rsidRDefault="008754AA" w:rsidP="00A3480D">
            <w:pPr>
              <w:jc w:val="center"/>
              <w:rPr>
                <w:rFonts w:ascii="Times New Roman" w:hAnsi="Times New Roman" w:cs="Times New Roman"/>
                <w:b/>
                <w:sz w:val="24"/>
                <w:szCs w:val="24"/>
              </w:rPr>
            </w:pPr>
            <w:r w:rsidRPr="00501650">
              <w:rPr>
                <w:rFonts w:ascii="Times New Roman" w:hAnsi="Times New Roman" w:cs="Times New Roman"/>
                <w:b/>
                <w:sz w:val="24"/>
                <w:szCs w:val="24"/>
              </w:rPr>
              <w:t>5</w:t>
            </w:r>
          </w:p>
        </w:tc>
        <w:tc>
          <w:tcPr>
            <w:tcW w:w="980" w:type="pct"/>
            <w:tcBorders>
              <w:top w:val="single" w:sz="4" w:space="0" w:color="000000"/>
              <w:left w:val="single" w:sz="4" w:space="0" w:color="000000"/>
              <w:bottom w:val="single" w:sz="4" w:space="0" w:color="000000"/>
            </w:tcBorders>
          </w:tcPr>
          <w:p w:rsidR="008754AA" w:rsidRPr="008754AA" w:rsidRDefault="008754AA" w:rsidP="006661D3">
            <w:pPr>
              <w:spacing w:after="0" w:line="240" w:lineRule="auto"/>
              <w:rPr>
                <w:rFonts w:ascii="Times New Roman" w:hAnsi="Times New Roman" w:cs="Times New Roman"/>
                <w:sz w:val="24"/>
                <w:szCs w:val="24"/>
              </w:rPr>
            </w:pPr>
            <w:r w:rsidRPr="008754AA">
              <w:rPr>
                <w:rFonts w:ascii="Times New Roman" w:hAnsi="Times New Roman" w:cs="Times New Roman"/>
                <w:sz w:val="24"/>
                <w:szCs w:val="24"/>
              </w:rPr>
              <w:t>Мост через р.</w:t>
            </w:r>
            <w:r w:rsidR="00DB052A">
              <w:rPr>
                <w:rFonts w:ascii="Times New Roman" w:hAnsi="Times New Roman" w:cs="Times New Roman"/>
                <w:sz w:val="24"/>
                <w:szCs w:val="24"/>
              </w:rPr>
              <w:t> </w:t>
            </w:r>
            <w:r w:rsidRPr="008754AA">
              <w:rPr>
                <w:rFonts w:ascii="Times New Roman" w:hAnsi="Times New Roman" w:cs="Times New Roman"/>
                <w:sz w:val="24"/>
                <w:szCs w:val="24"/>
              </w:rPr>
              <w:t>Аркадак</w:t>
            </w:r>
            <w:r w:rsidR="006F1C88">
              <w:rPr>
                <w:rFonts w:ascii="Times New Roman" w:hAnsi="Times New Roman" w:cs="Times New Roman"/>
                <w:sz w:val="24"/>
                <w:szCs w:val="24"/>
              </w:rPr>
              <w:t xml:space="preserve"> на</w:t>
            </w:r>
            <w:r w:rsidRPr="008754AA">
              <w:rPr>
                <w:rFonts w:ascii="Times New Roman" w:hAnsi="Times New Roman" w:cs="Times New Roman"/>
                <w:sz w:val="24"/>
                <w:szCs w:val="24"/>
              </w:rPr>
              <w:t xml:space="preserve"> </w:t>
            </w:r>
            <w:proofErr w:type="gramStart"/>
            <w:r w:rsidRPr="008754AA">
              <w:rPr>
                <w:rFonts w:ascii="Times New Roman" w:hAnsi="Times New Roman" w:cs="Times New Roman"/>
                <w:sz w:val="24"/>
                <w:szCs w:val="24"/>
              </w:rPr>
              <w:t>км</w:t>
            </w:r>
            <w:proofErr w:type="gramEnd"/>
            <w:r w:rsidRPr="008754AA">
              <w:rPr>
                <w:rFonts w:ascii="Times New Roman" w:hAnsi="Times New Roman" w:cs="Times New Roman"/>
                <w:sz w:val="24"/>
                <w:szCs w:val="24"/>
              </w:rPr>
              <w:t xml:space="preserve"> </w:t>
            </w:r>
            <w:r w:rsidR="006661D3">
              <w:rPr>
                <w:rFonts w:ascii="Times New Roman" w:hAnsi="Times New Roman" w:cs="Times New Roman"/>
                <w:sz w:val="24"/>
                <w:szCs w:val="24"/>
              </w:rPr>
              <w:t>0</w:t>
            </w:r>
            <w:r w:rsidRPr="008754AA">
              <w:rPr>
                <w:rFonts w:ascii="Times New Roman" w:hAnsi="Times New Roman" w:cs="Times New Roman"/>
                <w:sz w:val="24"/>
                <w:szCs w:val="24"/>
              </w:rPr>
              <w:t>+</w:t>
            </w:r>
            <w:r w:rsidR="006661D3">
              <w:rPr>
                <w:rFonts w:ascii="Times New Roman" w:hAnsi="Times New Roman" w:cs="Times New Roman"/>
                <w:sz w:val="24"/>
                <w:szCs w:val="24"/>
              </w:rPr>
              <w:t>815</w:t>
            </w:r>
            <w:r w:rsidRPr="008754AA">
              <w:rPr>
                <w:rFonts w:ascii="Times New Roman" w:hAnsi="Times New Roman" w:cs="Times New Roman"/>
                <w:sz w:val="24"/>
                <w:szCs w:val="24"/>
              </w:rPr>
              <w:t xml:space="preserve"> а</w:t>
            </w:r>
            <w:r w:rsidR="006661D3">
              <w:rPr>
                <w:rFonts w:ascii="Times New Roman" w:hAnsi="Times New Roman" w:cs="Times New Roman"/>
                <w:sz w:val="24"/>
                <w:szCs w:val="24"/>
              </w:rPr>
              <w:t xml:space="preserve">втомобильной </w:t>
            </w:r>
            <w:r w:rsidR="006661D3">
              <w:rPr>
                <w:rFonts w:ascii="Times New Roman" w:hAnsi="Times New Roman" w:cs="Times New Roman"/>
                <w:sz w:val="24"/>
                <w:szCs w:val="24"/>
              </w:rPr>
              <w:lastRenderedPageBreak/>
              <w:t>дороги «</w:t>
            </w:r>
            <w:r w:rsidRPr="008754AA">
              <w:rPr>
                <w:rFonts w:ascii="Times New Roman" w:hAnsi="Times New Roman" w:cs="Times New Roman"/>
                <w:sz w:val="24"/>
                <w:szCs w:val="24"/>
              </w:rPr>
              <w:t xml:space="preserve">Аркадак </w:t>
            </w:r>
            <w:r w:rsidR="006661D3">
              <w:rPr>
                <w:rFonts w:ascii="Times New Roman" w:hAnsi="Times New Roman" w:cs="Times New Roman"/>
                <w:sz w:val="24"/>
                <w:szCs w:val="24"/>
              </w:rPr>
              <w:t>–</w:t>
            </w:r>
            <w:r w:rsidRPr="008754AA">
              <w:rPr>
                <w:rFonts w:ascii="Times New Roman" w:hAnsi="Times New Roman" w:cs="Times New Roman"/>
                <w:sz w:val="24"/>
                <w:szCs w:val="24"/>
              </w:rPr>
              <w:t xml:space="preserve"> Баклуши</w:t>
            </w:r>
            <w:r w:rsidR="006661D3">
              <w:rPr>
                <w:rFonts w:ascii="Times New Roman" w:hAnsi="Times New Roman" w:cs="Times New Roman"/>
                <w:sz w:val="24"/>
                <w:szCs w:val="24"/>
              </w:rPr>
              <w:t>»</w:t>
            </w:r>
          </w:p>
        </w:tc>
        <w:tc>
          <w:tcPr>
            <w:tcW w:w="350" w:type="pct"/>
            <w:tcBorders>
              <w:top w:val="single" w:sz="4" w:space="0" w:color="000000"/>
              <w:left w:val="single" w:sz="4" w:space="0" w:color="000000"/>
              <w:bottom w:val="single" w:sz="4" w:space="0" w:color="000000"/>
            </w:tcBorders>
          </w:tcPr>
          <w:p w:rsidR="008754AA" w:rsidRPr="008754AA" w:rsidRDefault="008754AA" w:rsidP="00A3480D">
            <w:pPr>
              <w:jc w:val="center"/>
              <w:rPr>
                <w:rFonts w:ascii="Times New Roman" w:hAnsi="Times New Roman" w:cs="Times New Roman"/>
                <w:sz w:val="24"/>
                <w:szCs w:val="24"/>
              </w:rPr>
            </w:pPr>
            <w:r w:rsidRPr="008754AA">
              <w:rPr>
                <w:rFonts w:ascii="Times New Roman" w:hAnsi="Times New Roman" w:cs="Times New Roman"/>
                <w:sz w:val="24"/>
                <w:szCs w:val="24"/>
              </w:rPr>
              <w:lastRenderedPageBreak/>
              <w:t>1990, 2011</w:t>
            </w:r>
          </w:p>
        </w:tc>
        <w:tc>
          <w:tcPr>
            <w:tcW w:w="1015" w:type="pct"/>
            <w:tcBorders>
              <w:top w:val="single" w:sz="4" w:space="0" w:color="000000"/>
              <w:left w:val="single" w:sz="4" w:space="0" w:color="000000"/>
              <w:bottom w:val="single" w:sz="4" w:space="0" w:color="000000"/>
            </w:tcBorders>
          </w:tcPr>
          <w:p w:rsidR="008754AA" w:rsidRDefault="006661D3" w:rsidP="00666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54,31</w:t>
            </w:r>
            <w:r w:rsidRPr="008754AA">
              <w:rPr>
                <w:rFonts w:ascii="Times New Roman" w:hAnsi="Times New Roman" w:cs="Times New Roman"/>
                <w:sz w:val="24"/>
                <w:szCs w:val="24"/>
              </w:rPr>
              <w:t>х</w:t>
            </w:r>
            <w:proofErr w:type="gramStart"/>
            <w:r>
              <w:rPr>
                <w:rFonts w:ascii="Times New Roman" w:hAnsi="Times New Roman" w:cs="Times New Roman"/>
                <w:sz w:val="24"/>
                <w:szCs w:val="24"/>
              </w:rPr>
              <w:t>9</w:t>
            </w:r>
            <w:proofErr w:type="gramEnd"/>
            <w:r w:rsidRPr="008754AA">
              <w:rPr>
                <w:rFonts w:ascii="Times New Roman" w:hAnsi="Times New Roman" w:cs="Times New Roman"/>
                <w:sz w:val="24"/>
                <w:szCs w:val="24"/>
              </w:rPr>
              <w:t>,</w:t>
            </w:r>
            <w:r>
              <w:rPr>
                <w:rFonts w:ascii="Times New Roman" w:hAnsi="Times New Roman" w:cs="Times New Roman"/>
                <w:sz w:val="24"/>
                <w:szCs w:val="24"/>
              </w:rPr>
              <w:t>96</w:t>
            </w:r>
          </w:p>
          <w:p w:rsidR="006661D3" w:rsidRDefault="006661D3" w:rsidP="00666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8754AA">
              <w:rPr>
                <w:rFonts w:ascii="Times New Roman" w:hAnsi="Times New Roman" w:cs="Times New Roman"/>
                <w:sz w:val="24"/>
                <w:szCs w:val="24"/>
              </w:rPr>
              <w:t>х</w:t>
            </w:r>
            <w:r>
              <w:rPr>
                <w:rFonts w:ascii="Times New Roman" w:hAnsi="Times New Roman" w:cs="Times New Roman"/>
                <w:sz w:val="24"/>
                <w:szCs w:val="24"/>
              </w:rPr>
              <w:t>15+18</w:t>
            </w:r>
          </w:p>
          <w:p w:rsidR="006661D3" w:rsidRDefault="006661D3" w:rsidP="00666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Г-8,02+0,62+0,7</w:t>
            </w:r>
          </w:p>
          <w:p w:rsidR="006661D3" w:rsidRPr="008754AA" w:rsidRDefault="006661D3" w:rsidP="006661D3">
            <w:pPr>
              <w:jc w:val="center"/>
              <w:rPr>
                <w:rFonts w:ascii="Times New Roman" w:hAnsi="Times New Roman" w:cs="Times New Roman"/>
                <w:sz w:val="24"/>
                <w:szCs w:val="24"/>
              </w:rPr>
            </w:pPr>
          </w:p>
        </w:tc>
        <w:tc>
          <w:tcPr>
            <w:tcW w:w="526" w:type="pct"/>
            <w:tcBorders>
              <w:top w:val="single" w:sz="4" w:space="0" w:color="000000"/>
              <w:left w:val="single" w:sz="4" w:space="0" w:color="000000"/>
              <w:bottom w:val="single" w:sz="4" w:space="0" w:color="000000"/>
            </w:tcBorders>
            <w:vAlign w:val="center"/>
          </w:tcPr>
          <w:p w:rsidR="008754AA" w:rsidRPr="008754AA" w:rsidRDefault="008754AA" w:rsidP="00A3480D">
            <w:pPr>
              <w:jc w:val="center"/>
              <w:rPr>
                <w:rFonts w:ascii="Times New Roman" w:hAnsi="Times New Roman" w:cs="Times New Roman"/>
                <w:sz w:val="24"/>
                <w:szCs w:val="24"/>
              </w:rPr>
            </w:pPr>
            <w:proofErr w:type="gramStart"/>
            <w:r w:rsidRPr="008754AA">
              <w:rPr>
                <w:rFonts w:ascii="Times New Roman" w:hAnsi="Times New Roman" w:cs="Times New Roman"/>
                <w:sz w:val="24"/>
                <w:szCs w:val="24"/>
              </w:rPr>
              <w:lastRenderedPageBreak/>
              <w:t>ж/б</w:t>
            </w:r>
            <w:proofErr w:type="gramEnd"/>
          </w:p>
        </w:tc>
        <w:tc>
          <w:tcPr>
            <w:tcW w:w="1051" w:type="pct"/>
            <w:tcBorders>
              <w:top w:val="single" w:sz="4" w:space="0" w:color="000000"/>
              <w:left w:val="single" w:sz="4" w:space="0" w:color="000000"/>
              <w:bottom w:val="single" w:sz="4" w:space="0" w:color="000000"/>
            </w:tcBorders>
            <w:vAlign w:val="center"/>
          </w:tcPr>
          <w:p w:rsidR="008754AA" w:rsidRPr="008754AA" w:rsidRDefault="008754AA" w:rsidP="00A3480D">
            <w:pPr>
              <w:jc w:val="center"/>
              <w:rPr>
                <w:rFonts w:ascii="Times New Roman" w:hAnsi="Times New Roman" w:cs="Times New Roman"/>
                <w:sz w:val="24"/>
                <w:szCs w:val="24"/>
              </w:rPr>
            </w:pPr>
            <w:r w:rsidRPr="008754AA">
              <w:rPr>
                <w:rFonts w:ascii="Times New Roman" w:hAnsi="Times New Roman" w:cs="Times New Roman"/>
                <w:sz w:val="24"/>
                <w:szCs w:val="24"/>
              </w:rPr>
              <w:t>низководный</w:t>
            </w:r>
          </w:p>
        </w:tc>
        <w:tc>
          <w:tcPr>
            <w:tcW w:w="867" w:type="pct"/>
            <w:tcBorders>
              <w:top w:val="single" w:sz="4" w:space="0" w:color="000000"/>
              <w:left w:val="single" w:sz="4" w:space="0" w:color="000000"/>
              <w:bottom w:val="single" w:sz="4" w:space="0" w:color="000000"/>
              <w:right w:val="single" w:sz="8" w:space="0" w:color="000000"/>
            </w:tcBorders>
            <w:vAlign w:val="center"/>
          </w:tcPr>
          <w:p w:rsidR="008754AA" w:rsidRPr="008754AA" w:rsidRDefault="004F6208" w:rsidP="00501650">
            <w:pPr>
              <w:jc w:val="center"/>
              <w:rPr>
                <w:rFonts w:ascii="Times New Roman" w:hAnsi="Times New Roman" w:cs="Times New Roman"/>
                <w:sz w:val="24"/>
                <w:szCs w:val="24"/>
              </w:rPr>
            </w:pPr>
            <w:r>
              <w:rPr>
                <w:rFonts w:ascii="Times New Roman" w:hAnsi="Times New Roman" w:cs="Times New Roman"/>
                <w:sz w:val="24"/>
                <w:szCs w:val="24"/>
              </w:rPr>
              <w:t>у</w:t>
            </w:r>
            <w:r w:rsidR="008754AA" w:rsidRPr="008754AA">
              <w:rPr>
                <w:rFonts w:ascii="Times New Roman" w:hAnsi="Times New Roman" w:cs="Times New Roman"/>
                <w:sz w:val="24"/>
                <w:szCs w:val="24"/>
              </w:rPr>
              <w:t>довлетворит</w:t>
            </w:r>
            <w:r w:rsidR="00501650">
              <w:rPr>
                <w:rFonts w:ascii="Times New Roman" w:hAnsi="Times New Roman" w:cs="Times New Roman"/>
                <w:sz w:val="24"/>
                <w:szCs w:val="24"/>
              </w:rPr>
              <w:t>.</w:t>
            </w:r>
          </w:p>
        </w:tc>
      </w:tr>
      <w:tr w:rsidR="004F6208" w:rsidRPr="008754AA" w:rsidTr="004F6208">
        <w:tc>
          <w:tcPr>
            <w:tcW w:w="211" w:type="pct"/>
            <w:tcBorders>
              <w:top w:val="single" w:sz="4" w:space="0" w:color="000000"/>
              <w:left w:val="single" w:sz="8" w:space="0" w:color="000000"/>
              <w:bottom w:val="single" w:sz="4" w:space="0" w:color="000000"/>
            </w:tcBorders>
          </w:tcPr>
          <w:p w:rsidR="004F6208" w:rsidRPr="00501650" w:rsidRDefault="004F6208" w:rsidP="00A3480D">
            <w:pPr>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980" w:type="pct"/>
            <w:tcBorders>
              <w:top w:val="single" w:sz="4" w:space="0" w:color="000000"/>
              <w:left w:val="single" w:sz="4" w:space="0" w:color="000000"/>
              <w:bottom w:val="single" w:sz="4" w:space="0" w:color="000000"/>
            </w:tcBorders>
          </w:tcPr>
          <w:p w:rsidR="004F6208" w:rsidRPr="008754AA" w:rsidRDefault="004F6208" w:rsidP="004F6208">
            <w:pPr>
              <w:spacing w:after="0" w:line="240" w:lineRule="auto"/>
              <w:rPr>
                <w:rFonts w:ascii="Times New Roman" w:hAnsi="Times New Roman" w:cs="Times New Roman"/>
                <w:sz w:val="24"/>
                <w:szCs w:val="24"/>
              </w:rPr>
            </w:pPr>
            <w:r w:rsidRPr="008754AA">
              <w:rPr>
                <w:rFonts w:ascii="Times New Roman" w:hAnsi="Times New Roman" w:cs="Times New Roman"/>
                <w:sz w:val="24"/>
                <w:szCs w:val="24"/>
              </w:rPr>
              <w:t>Мост через р.</w:t>
            </w:r>
            <w:r>
              <w:rPr>
                <w:rFonts w:ascii="Times New Roman" w:hAnsi="Times New Roman" w:cs="Times New Roman"/>
                <w:sz w:val="24"/>
                <w:szCs w:val="24"/>
              </w:rPr>
              <w:t> </w:t>
            </w:r>
            <w:r w:rsidRPr="008754AA">
              <w:rPr>
                <w:rFonts w:ascii="Times New Roman" w:hAnsi="Times New Roman" w:cs="Times New Roman"/>
                <w:sz w:val="24"/>
                <w:szCs w:val="24"/>
              </w:rPr>
              <w:t xml:space="preserve">Аркадак </w:t>
            </w:r>
            <w:r w:rsidR="006F1C88">
              <w:rPr>
                <w:rFonts w:ascii="Times New Roman" w:hAnsi="Times New Roman" w:cs="Times New Roman"/>
                <w:sz w:val="24"/>
                <w:szCs w:val="24"/>
              </w:rPr>
              <w:t xml:space="preserve">на </w:t>
            </w:r>
            <w:r w:rsidRPr="008754AA">
              <w:rPr>
                <w:rFonts w:ascii="Times New Roman" w:hAnsi="Times New Roman" w:cs="Times New Roman"/>
                <w:sz w:val="24"/>
                <w:szCs w:val="24"/>
              </w:rPr>
              <w:t xml:space="preserve">км </w:t>
            </w:r>
            <w:r>
              <w:rPr>
                <w:rFonts w:ascii="Times New Roman" w:hAnsi="Times New Roman" w:cs="Times New Roman"/>
                <w:sz w:val="24"/>
                <w:szCs w:val="24"/>
              </w:rPr>
              <w:t>1</w:t>
            </w:r>
            <w:r w:rsidRPr="008754AA">
              <w:rPr>
                <w:rFonts w:ascii="Times New Roman" w:hAnsi="Times New Roman" w:cs="Times New Roman"/>
                <w:sz w:val="24"/>
                <w:szCs w:val="24"/>
              </w:rPr>
              <w:t>+</w:t>
            </w:r>
            <w:r>
              <w:rPr>
                <w:rFonts w:ascii="Times New Roman" w:hAnsi="Times New Roman" w:cs="Times New Roman"/>
                <w:sz w:val="24"/>
                <w:szCs w:val="24"/>
              </w:rPr>
              <w:t>387</w:t>
            </w:r>
            <w:r w:rsidRPr="008754AA">
              <w:rPr>
                <w:rFonts w:ascii="Times New Roman" w:hAnsi="Times New Roman" w:cs="Times New Roman"/>
                <w:sz w:val="24"/>
                <w:szCs w:val="24"/>
              </w:rPr>
              <w:t xml:space="preserve"> а</w:t>
            </w:r>
            <w:r>
              <w:rPr>
                <w:rFonts w:ascii="Times New Roman" w:hAnsi="Times New Roman" w:cs="Times New Roman"/>
                <w:sz w:val="24"/>
                <w:szCs w:val="24"/>
              </w:rPr>
              <w:t>втомобильной дороги «</w:t>
            </w:r>
            <w:r w:rsidRPr="008754AA">
              <w:rPr>
                <w:rFonts w:ascii="Times New Roman" w:hAnsi="Times New Roman" w:cs="Times New Roman"/>
                <w:sz w:val="24"/>
                <w:szCs w:val="24"/>
              </w:rPr>
              <w:t xml:space="preserve">Аркадак </w:t>
            </w:r>
            <w:r>
              <w:rPr>
                <w:rFonts w:ascii="Times New Roman" w:hAnsi="Times New Roman" w:cs="Times New Roman"/>
                <w:sz w:val="24"/>
                <w:szCs w:val="24"/>
              </w:rPr>
              <w:t>–</w:t>
            </w:r>
            <w:r w:rsidRPr="008754AA">
              <w:rPr>
                <w:rFonts w:ascii="Times New Roman" w:hAnsi="Times New Roman" w:cs="Times New Roman"/>
                <w:sz w:val="24"/>
                <w:szCs w:val="24"/>
              </w:rPr>
              <w:t xml:space="preserve"> Баклуши</w:t>
            </w:r>
            <w:r>
              <w:rPr>
                <w:rFonts w:ascii="Times New Roman" w:hAnsi="Times New Roman" w:cs="Times New Roman"/>
                <w:sz w:val="24"/>
                <w:szCs w:val="24"/>
              </w:rPr>
              <w:t>»</w:t>
            </w:r>
          </w:p>
        </w:tc>
        <w:tc>
          <w:tcPr>
            <w:tcW w:w="350" w:type="pct"/>
            <w:tcBorders>
              <w:top w:val="single" w:sz="4" w:space="0" w:color="000000"/>
              <w:left w:val="single" w:sz="4" w:space="0" w:color="000000"/>
              <w:bottom w:val="single" w:sz="4" w:space="0" w:color="000000"/>
            </w:tcBorders>
          </w:tcPr>
          <w:p w:rsidR="004F6208" w:rsidRPr="008754AA" w:rsidRDefault="004F6208" w:rsidP="00B03787">
            <w:pPr>
              <w:jc w:val="center"/>
              <w:rPr>
                <w:rFonts w:ascii="Times New Roman" w:hAnsi="Times New Roman" w:cs="Times New Roman"/>
                <w:sz w:val="24"/>
                <w:szCs w:val="24"/>
              </w:rPr>
            </w:pPr>
            <w:r w:rsidRPr="008754AA">
              <w:rPr>
                <w:rFonts w:ascii="Times New Roman" w:hAnsi="Times New Roman" w:cs="Times New Roman"/>
                <w:sz w:val="24"/>
                <w:szCs w:val="24"/>
              </w:rPr>
              <w:t>1990, 2011</w:t>
            </w:r>
          </w:p>
        </w:tc>
        <w:tc>
          <w:tcPr>
            <w:tcW w:w="1015" w:type="pct"/>
            <w:tcBorders>
              <w:top w:val="single" w:sz="4" w:space="0" w:color="000000"/>
              <w:left w:val="single" w:sz="4" w:space="0" w:color="000000"/>
              <w:bottom w:val="single" w:sz="4" w:space="0" w:color="000000"/>
            </w:tcBorders>
          </w:tcPr>
          <w:p w:rsidR="004F6208" w:rsidRDefault="004F6208" w:rsidP="00B0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42,81</w:t>
            </w:r>
            <w:r w:rsidRPr="008754AA">
              <w:rPr>
                <w:rFonts w:ascii="Times New Roman" w:hAnsi="Times New Roman" w:cs="Times New Roman"/>
                <w:sz w:val="24"/>
                <w:szCs w:val="24"/>
              </w:rPr>
              <w:t>х</w:t>
            </w:r>
            <w:r>
              <w:rPr>
                <w:rFonts w:ascii="Times New Roman" w:hAnsi="Times New Roman" w:cs="Times New Roman"/>
                <w:sz w:val="24"/>
                <w:szCs w:val="24"/>
              </w:rPr>
              <w:t>10</w:t>
            </w:r>
            <w:r w:rsidRPr="008754AA">
              <w:rPr>
                <w:rFonts w:ascii="Times New Roman" w:hAnsi="Times New Roman" w:cs="Times New Roman"/>
                <w:sz w:val="24"/>
                <w:szCs w:val="24"/>
              </w:rPr>
              <w:t>,</w:t>
            </w:r>
            <w:r>
              <w:rPr>
                <w:rFonts w:ascii="Times New Roman" w:hAnsi="Times New Roman" w:cs="Times New Roman"/>
                <w:sz w:val="24"/>
                <w:szCs w:val="24"/>
              </w:rPr>
              <w:t>02</w:t>
            </w:r>
          </w:p>
          <w:p w:rsidR="004F6208" w:rsidRDefault="004F6208" w:rsidP="00B0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8754AA">
              <w:rPr>
                <w:rFonts w:ascii="Times New Roman" w:hAnsi="Times New Roman" w:cs="Times New Roman"/>
                <w:sz w:val="24"/>
                <w:szCs w:val="24"/>
              </w:rPr>
              <w:t>х</w:t>
            </w:r>
            <w:r>
              <w:rPr>
                <w:rFonts w:ascii="Times New Roman" w:hAnsi="Times New Roman" w:cs="Times New Roman"/>
                <w:sz w:val="24"/>
                <w:szCs w:val="24"/>
              </w:rPr>
              <w:t>18</w:t>
            </w:r>
          </w:p>
          <w:p w:rsidR="004F6208" w:rsidRDefault="004F6208" w:rsidP="00B037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Г-7,95+0,75+0,7</w:t>
            </w:r>
          </w:p>
          <w:p w:rsidR="004F6208" w:rsidRPr="008754AA" w:rsidRDefault="004F6208" w:rsidP="00B03787">
            <w:pPr>
              <w:jc w:val="center"/>
              <w:rPr>
                <w:rFonts w:ascii="Times New Roman" w:hAnsi="Times New Roman" w:cs="Times New Roman"/>
                <w:sz w:val="24"/>
                <w:szCs w:val="24"/>
              </w:rPr>
            </w:pPr>
          </w:p>
        </w:tc>
        <w:tc>
          <w:tcPr>
            <w:tcW w:w="526" w:type="pct"/>
            <w:tcBorders>
              <w:top w:val="single" w:sz="4" w:space="0" w:color="000000"/>
              <w:left w:val="single" w:sz="4" w:space="0" w:color="000000"/>
              <w:bottom w:val="single" w:sz="4" w:space="0" w:color="000000"/>
            </w:tcBorders>
            <w:vAlign w:val="center"/>
          </w:tcPr>
          <w:p w:rsidR="004F6208" w:rsidRPr="008754AA" w:rsidRDefault="004F6208" w:rsidP="00B03787">
            <w:pPr>
              <w:jc w:val="center"/>
              <w:rPr>
                <w:rFonts w:ascii="Times New Roman" w:hAnsi="Times New Roman" w:cs="Times New Roman"/>
                <w:sz w:val="24"/>
                <w:szCs w:val="24"/>
              </w:rPr>
            </w:pPr>
            <w:proofErr w:type="gramStart"/>
            <w:r w:rsidRPr="008754AA">
              <w:rPr>
                <w:rFonts w:ascii="Times New Roman" w:hAnsi="Times New Roman" w:cs="Times New Roman"/>
                <w:sz w:val="24"/>
                <w:szCs w:val="24"/>
              </w:rPr>
              <w:t>ж/б</w:t>
            </w:r>
            <w:proofErr w:type="gramEnd"/>
          </w:p>
        </w:tc>
        <w:tc>
          <w:tcPr>
            <w:tcW w:w="1051" w:type="pct"/>
            <w:tcBorders>
              <w:top w:val="single" w:sz="4" w:space="0" w:color="000000"/>
              <w:left w:val="single" w:sz="4" w:space="0" w:color="000000"/>
              <w:bottom w:val="single" w:sz="4" w:space="0" w:color="000000"/>
            </w:tcBorders>
            <w:vAlign w:val="center"/>
          </w:tcPr>
          <w:p w:rsidR="004F6208" w:rsidRPr="008754AA" w:rsidRDefault="004F6208" w:rsidP="00B03787">
            <w:pPr>
              <w:jc w:val="center"/>
              <w:rPr>
                <w:rFonts w:ascii="Times New Roman" w:hAnsi="Times New Roman" w:cs="Times New Roman"/>
                <w:sz w:val="24"/>
                <w:szCs w:val="24"/>
              </w:rPr>
            </w:pPr>
            <w:r w:rsidRPr="008754AA">
              <w:rPr>
                <w:rFonts w:ascii="Times New Roman" w:hAnsi="Times New Roman" w:cs="Times New Roman"/>
                <w:sz w:val="24"/>
                <w:szCs w:val="24"/>
              </w:rPr>
              <w:t>низководный</w:t>
            </w:r>
          </w:p>
        </w:tc>
        <w:tc>
          <w:tcPr>
            <w:tcW w:w="867" w:type="pct"/>
            <w:tcBorders>
              <w:top w:val="single" w:sz="4" w:space="0" w:color="000000"/>
              <w:left w:val="single" w:sz="4" w:space="0" w:color="000000"/>
              <w:bottom w:val="single" w:sz="4" w:space="0" w:color="000000"/>
              <w:right w:val="single" w:sz="8" w:space="0" w:color="000000"/>
            </w:tcBorders>
            <w:vAlign w:val="center"/>
          </w:tcPr>
          <w:p w:rsidR="004F6208" w:rsidRPr="008754AA" w:rsidRDefault="004F6208" w:rsidP="00B03787">
            <w:pPr>
              <w:jc w:val="center"/>
              <w:rPr>
                <w:rFonts w:ascii="Times New Roman" w:hAnsi="Times New Roman" w:cs="Times New Roman"/>
                <w:sz w:val="24"/>
                <w:szCs w:val="24"/>
              </w:rPr>
            </w:pPr>
            <w:r>
              <w:rPr>
                <w:rFonts w:ascii="Times New Roman" w:hAnsi="Times New Roman" w:cs="Times New Roman"/>
                <w:sz w:val="24"/>
                <w:szCs w:val="24"/>
              </w:rPr>
              <w:t>у</w:t>
            </w:r>
            <w:r w:rsidRPr="008754AA">
              <w:rPr>
                <w:rFonts w:ascii="Times New Roman" w:hAnsi="Times New Roman" w:cs="Times New Roman"/>
                <w:sz w:val="24"/>
                <w:szCs w:val="24"/>
              </w:rPr>
              <w:t>довлетворит</w:t>
            </w:r>
            <w:r>
              <w:rPr>
                <w:rFonts w:ascii="Times New Roman" w:hAnsi="Times New Roman" w:cs="Times New Roman"/>
                <w:sz w:val="24"/>
                <w:szCs w:val="24"/>
              </w:rPr>
              <w:t>.</w:t>
            </w:r>
          </w:p>
        </w:tc>
      </w:tr>
    </w:tbl>
    <w:p w:rsidR="008754AA" w:rsidRPr="005A2DBF" w:rsidRDefault="008754AA" w:rsidP="005A2DBF">
      <w:pPr>
        <w:pStyle w:val="61"/>
        <w:spacing w:after="0" w:line="300" w:lineRule="auto"/>
        <w:ind w:firstLine="709"/>
        <w:jc w:val="both"/>
        <w:rPr>
          <w:rFonts w:eastAsia="Trebuchet MS"/>
          <w:sz w:val="28"/>
          <w:szCs w:val="26"/>
        </w:rPr>
      </w:pPr>
    </w:p>
    <w:p w:rsidR="00FB3815" w:rsidRPr="00FB3815" w:rsidRDefault="00A248EA" w:rsidP="00FE47BC">
      <w:pPr>
        <w:pStyle w:val="af8"/>
        <w:numPr>
          <w:ilvl w:val="1"/>
          <w:numId w:val="2"/>
        </w:numPr>
        <w:tabs>
          <w:tab w:val="left" w:pos="1701"/>
        </w:tabs>
        <w:spacing w:after="0" w:line="300" w:lineRule="auto"/>
        <w:ind w:left="0" w:firstLine="709"/>
        <w:outlineLvl w:val="1"/>
        <w:rPr>
          <w:rFonts w:eastAsia="Courier New"/>
        </w:rPr>
      </w:pPr>
      <w:bookmarkStart w:id="187" w:name="_Toc70579322"/>
      <w:r w:rsidRPr="00FB3815">
        <w:rPr>
          <w:bCs/>
        </w:rPr>
        <w:t>Улично-дорожная сеть</w:t>
      </w:r>
      <w:bookmarkEnd w:id="187"/>
    </w:p>
    <w:p w:rsidR="00FB3815" w:rsidRDefault="00FB3815" w:rsidP="00FB3815">
      <w:pPr>
        <w:spacing w:after="0" w:line="300" w:lineRule="auto"/>
        <w:ind w:firstLine="709"/>
        <w:jc w:val="both"/>
        <w:rPr>
          <w:rFonts w:ascii="Times New Roman" w:eastAsia="Courier New" w:hAnsi="Times New Roman" w:cs="Times New Roman"/>
          <w:sz w:val="28"/>
          <w:szCs w:val="28"/>
        </w:rPr>
      </w:pPr>
      <w:r w:rsidRPr="00FB3815">
        <w:rPr>
          <w:rFonts w:ascii="Times New Roman" w:eastAsia="Courier New" w:hAnsi="Times New Roman" w:cs="Times New Roman"/>
          <w:sz w:val="28"/>
          <w:szCs w:val="28"/>
        </w:rPr>
        <w:t xml:space="preserve">Дорожно-транспортная сеть дорог местного значения муниципального образования города Аркадак состоит из дорог IV-V категории, предназначенных для не скоростного движения. В таблице </w:t>
      </w:r>
      <w:r>
        <w:rPr>
          <w:rFonts w:ascii="Times New Roman" w:eastAsia="Courier New" w:hAnsi="Times New Roman" w:cs="Times New Roman"/>
          <w:sz w:val="28"/>
          <w:szCs w:val="28"/>
        </w:rPr>
        <w:t>7</w:t>
      </w:r>
      <w:r w:rsidRPr="00FB3815">
        <w:rPr>
          <w:rFonts w:ascii="Times New Roman" w:eastAsia="Courier New" w:hAnsi="Times New Roman" w:cs="Times New Roman"/>
          <w:sz w:val="28"/>
          <w:szCs w:val="28"/>
        </w:rPr>
        <w:t>.</w:t>
      </w:r>
      <w:r>
        <w:rPr>
          <w:rFonts w:ascii="Times New Roman" w:eastAsia="Courier New" w:hAnsi="Times New Roman" w:cs="Times New Roman"/>
          <w:sz w:val="28"/>
          <w:szCs w:val="28"/>
        </w:rPr>
        <w:t>8</w:t>
      </w:r>
      <w:r w:rsidRPr="00FB3815">
        <w:rPr>
          <w:rFonts w:ascii="Times New Roman" w:eastAsia="Courier New" w:hAnsi="Times New Roman" w:cs="Times New Roman"/>
          <w:sz w:val="28"/>
          <w:szCs w:val="28"/>
        </w:rPr>
        <w:t xml:space="preserve">.1 приведен перечень и характеристика дорог местного значения. Содержание автомобильных дорог осуществляется подрядной организацией по муниципальному контракту. </w:t>
      </w:r>
    </w:p>
    <w:p w:rsidR="00962C38" w:rsidRPr="006A7BBF" w:rsidRDefault="00962C38" w:rsidP="00962C38">
      <w:pPr>
        <w:ind w:firstLine="709"/>
        <w:jc w:val="both"/>
        <w:rPr>
          <w:rFonts w:ascii="Times New Roman" w:eastAsia="Courier New" w:hAnsi="Times New Roman" w:cs="Times New Roman"/>
          <w:color w:val="FF0000"/>
          <w:sz w:val="32"/>
          <w:szCs w:val="28"/>
        </w:rPr>
      </w:pPr>
      <w:r w:rsidRPr="006A7BBF">
        <w:rPr>
          <w:rFonts w:ascii="Times New Roman" w:hAnsi="Times New Roman" w:cs="Times New Roman"/>
          <w:b/>
          <w:bCs/>
          <w:sz w:val="24"/>
        </w:rPr>
        <w:t xml:space="preserve">Таблица 7.8.1 Перечень  автомобильных дорог общего пользования местного значения         МО г. Аркадак </w:t>
      </w:r>
      <w:proofErr w:type="spellStart"/>
      <w:r w:rsidRPr="006A7BBF">
        <w:rPr>
          <w:rFonts w:ascii="Times New Roman" w:hAnsi="Times New Roman" w:cs="Times New Roman"/>
          <w:b/>
          <w:bCs/>
          <w:sz w:val="24"/>
        </w:rPr>
        <w:t>Аркадакского</w:t>
      </w:r>
      <w:proofErr w:type="spellEnd"/>
      <w:r w:rsidRPr="006A7BBF">
        <w:rPr>
          <w:rFonts w:ascii="Times New Roman" w:hAnsi="Times New Roman" w:cs="Times New Roman"/>
          <w:b/>
          <w:bCs/>
          <w:sz w:val="24"/>
        </w:rPr>
        <w:t xml:space="preserve"> муниципального района Саратовской области по состоянию 01.01.2021 </w:t>
      </w:r>
    </w:p>
    <w:tbl>
      <w:tblPr>
        <w:tblW w:w="10231" w:type="dxa"/>
        <w:tblInd w:w="93" w:type="dxa"/>
        <w:tblLook w:val="0000"/>
      </w:tblPr>
      <w:tblGrid>
        <w:gridCol w:w="438"/>
        <w:gridCol w:w="1466"/>
        <w:gridCol w:w="1374"/>
        <w:gridCol w:w="1694"/>
        <w:gridCol w:w="146"/>
        <w:gridCol w:w="271"/>
        <w:gridCol w:w="1368"/>
        <w:gridCol w:w="1172"/>
        <w:gridCol w:w="1207"/>
        <w:gridCol w:w="1095"/>
      </w:tblGrid>
      <w:tr w:rsidR="00962C38" w:rsidRPr="006F0D07" w:rsidTr="00162568">
        <w:trPr>
          <w:trHeight w:val="1411"/>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b/>
                <w:bCs/>
              </w:rPr>
            </w:pPr>
            <w:r w:rsidRPr="006F0D07">
              <w:rPr>
                <w:rFonts w:ascii="Times New Roman" w:hAnsi="Times New Roman" w:cs="Times New Roman"/>
                <w:b/>
                <w:bCs/>
              </w:rPr>
              <w:t>№</w:t>
            </w:r>
          </w:p>
          <w:p w:rsidR="00962C38" w:rsidRPr="006F0D07" w:rsidRDefault="00962C38" w:rsidP="001A5205">
            <w:pPr>
              <w:rPr>
                <w:rFonts w:ascii="Times New Roman" w:hAnsi="Times New Roman" w:cs="Times New Roman"/>
                <w:b/>
                <w:bCs/>
              </w:rPr>
            </w:pPr>
            <w:r w:rsidRPr="006F0D07">
              <w:rPr>
                <w:rFonts w:ascii="Times New Roman" w:hAnsi="Times New Roman" w:cs="Times New Roman"/>
                <w:b/>
                <w:bCs/>
              </w:rPr>
              <w:t> </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62C38" w:rsidRPr="006F0D07" w:rsidRDefault="00962C38" w:rsidP="001A5205">
            <w:pPr>
              <w:jc w:val="center"/>
              <w:rPr>
                <w:rFonts w:ascii="Times New Roman" w:hAnsi="Times New Roman" w:cs="Times New Roman"/>
                <w:b/>
                <w:bCs/>
              </w:rPr>
            </w:pPr>
            <w:r w:rsidRPr="006F0D07">
              <w:rPr>
                <w:rFonts w:ascii="Times New Roman" w:hAnsi="Times New Roman" w:cs="Times New Roman"/>
                <w:b/>
                <w:bCs/>
              </w:rPr>
              <w:t>Населенный пункт</w:t>
            </w:r>
          </w:p>
        </w:tc>
        <w:tc>
          <w:tcPr>
            <w:tcW w:w="348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62C38" w:rsidRPr="006F0D07" w:rsidRDefault="00962C38" w:rsidP="001A5205">
            <w:pPr>
              <w:jc w:val="center"/>
              <w:rPr>
                <w:rFonts w:ascii="Times New Roman" w:hAnsi="Times New Roman" w:cs="Times New Roman"/>
                <w:b/>
                <w:bCs/>
              </w:rPr>
            </w:pPr>
            <w:r w:rsidRPr="006F0D07">
              <w:rPr>
                <w:rFonts w:ascii="Times New Roman" w:hAnsi="Times New Roman" w:cs="Times New Roman"/>
                <w:b/>
                <w:bCs/>
              </w:rPr>
              <w:t>Наименование</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62C38" w:rsidRPr="006F0D07" w:rsidRDefault="00962C38" w:rsidP="001A5205">
            <w:pPr>
              <w:ind w:left="113" w:right="113"/>
              <w:jc w:val="center"/>
              <w:rPr>
                <w:rFonts w:ascii="Times New Roman" w:hAnsi="Times New Roman" w:cs="Times New Roman"/>
                <w:b/>
                <w:bCs/>
              </w:rPr>
            </w:pPr>
            <w:r w:rsidRPr="006F0D07">
              <w:rPr>
                <w:rFonts w:ascii="Times New Roman" w:hAnsi="Times New Roman" w:cs="Times New Roman"/>
                <w:b/>
                <w:bCs/>
              </w:rPr>
              <w:t>Общая протяженность, км</w:t>
            </w:r>
          </w:p>
        </w:tc>
        <w:tc>
          <w:tcPr>
            <w:tcW w:w="3474" w:type="dxa"/>
            <w:gridSpan w:val="3"/>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62C38" w:rsidRPr="006F0D07" w:rsidRDefault="00962C38" w:rsidP="001A5205">
            <w:pPr>
              <w:ind w:left="113" w:right="113"/>
              <w:jc w:val="center"/>
              <w:rPr>
                <w:rFonts w:ascii="Times New Roman" w:hAnsi="Times New Roman" w:cs="Times New Roman"/>
                <w:b/>
                <w:bCs/>
              </w:rPr>
            </w:pPr>
            <w:r w:rsidRPr="006F0D07">
              <w:rPr>
                <w:rFonts w:ascii="Times New Roman" w:hAnsi="Times New Roman" w:cs="Times New Roman"/>
                <w:b/>
                <w:bCs/>
              </w:rPr>
              <w:t>в том числе, км</w:t>
            </w:r>
          </w:p>
        </w:tc>
      </w:tr>
      <w:tr w:rsidR="00962C38" w:rsidRPr="006F0D07" w:rsidTr="00162568">
        <w:trPr>
          <w:trHeight w:val="2278"/>
        </w:trPr>
        <w:tc>
          <w:tcPr>
            <w:tcW w:w="438"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b/>
                <w:bCs/>
              </w:rPr>
            </w:pPr>
          </w:p>
        </w:tc>
        <w:tc>
          <w:tcPr>
            <w:tcW w:w="1466" w:type="dxa"/>
            <w:vMerge/>
            <w:tcBorders>
              <w:top w:val="single" w:sz="4" w:space="0" w:color="auto"/>
              <w:left w:val="single" w:sz="4" w:space="0" w:color="auto"/>
              <w:bottom w:val="single" w:sz="4" w:space="0" w:color="000000"/>
              <w:right w:val="single" w:sz="4" w:space="0" w:color="auto"/>
            </w:tcBorders>
            <w:vAlign w:val="center"/>
          </w:tcPr>
          <w:p w:rsidR="00962C38" w:rsidRPr="006F0D07" w:rsidRDefault="00962C38" w:rsidP="001A5205">
            <w:pPr>
              <w:rPr>
                <w:rFonts w:ascii="Times New Roman" w:hAnsi="Times New Roman" w:cs="Times New Roman"/>
                <w:b/>
                <w:bCs/>
              </w:rPr>
            </w:pPr>
          </w:p>
        </w:tc>
        <w:tc>
          <w:tcPr>
            <w:tcW w:w="3485" w:type="dxa"/>
            <w:gridSpan w:val="4"/>
            <w:vMerge/>
            <w:tcBorders>
              <w:top w:val="single" w:sz="4" w:space="0" w:color="auto"/>
              <w:left w:val="single" w:sz="4" w:space="0" w:color="auto"/>
              <w:bottom w:val="single" w:sz="4" w:space="0" w:color="000000"/>
              <w:right w:val="single" w:sz="4" w:space="0" w:color="000000"/>
            </w:tcBorders>
            <w:vAlign w:val="center"/>
          </w:tcPr>
          <w:p w:rsidR="00962C38" w:rsidRPr="006F0D07" w:rsidRDefault="00962C38" w:rsidP="001A5205">
            <w:pPr>
              <w:rPr>
                <w:rFonts w:ascii="Times New Roman" w:hAnsi="Times New Roman" w:cs="Times New Roman"/>
                <w:b/>
                <w:bCs/>
              </w:rPr>
            </w:pPr>
          </w:p>
        </w:tc>
        <w:tc>
          <w:tcPr>
            <w:tcW w:w="1368" w:type="dxa"/>
            <w:vMerge/>
            <w:tcBorders>
              <w:top w:val="single" w:sz="4" w:space="0" w:color="auto"/>
              <w:left w:val="single" w:sz="4" w:space="0" w:color="auto"/>
              <w:bottom w:val="single" w:sz="4" w:space="0" w:color="000000"/>
              <w:right w:val="single" w:sz="4" w:space="0" w:color="000000"/>
            </w:tcBorders>
            <w:textDirection w:val="btLr"/>
            <w:vAlign w:val="center"/>
          </w:tcPr>
          <w:p w:rsidR="00962C38" w:rsidRPr="006F0D07" w:rsidRDefault="00962C38" w:rsidP="001A5205">
            <w:pPr>
              <w:ind w:left="113" w:right="113"/>
              <w:rPr>
                <w:rFonts w:ascii="Times New Roman" w:hAnsi="Times New Roman" w:cs="Times New Roman"/>
                <w:b/>
                <w:bCs/>
              </w:rPr>
            </w:pPr>
          </w:p>
        </w:tc>
        <w:tc>
          <w:tcPr>
            <w:tcW w:w="1172" w:type="dxa"/>
            <w:tcBorders>
              <w:top w:val="single" w:sz="4" w:space="0" w:color="auto"/>
              <w:left w:val="nil"/>
              <w:bottom w:val="single" w:sz="4" w:space="0" w:color="auto"/>
              <w:right w:val="single" w:sz="4" w:space="0" w:color="000000"/>
            </w:tcBorders>
            <w:shd w:val="clear" w:color="auto" w:fill="auto"/>
            <w:textDirection w:val="btLr"/>
            <w:vAlign w:val="bottom"/>
          </w:tcPr>
          <w:p w:rsidR="00962C38" w:rsidRPr="006F0D07" w:rsidRDefault="00962C38" w:rsidP="001A5205">
            <w:pPr>
              <w:ind w:left="113" w:right="113"/>
              <w:jc w:val="center"/>
              <w:rPr>
                <w:rFonts w:ascii="Times New Roman" w:hAnsi="Times New Roman" w:cs="Times New Roman"/>
                <w:b/>
                <w:bCs/>
              </w:rPr>
            </w:pPr>
            <w:r w:rsidRPr="006F0D07">
              <w:rPr>
                <w:rFonts w:ascii="Times New Roman" w:hAnsi="Times New Roman" w:cs="Times New Roman"/>
                <w:b/>
                <w:bCs/>
              </w:rPr>
              <w:t xml:space="preserve"> с </w:t>
            </w:r>
            <w:proofErr w:type="spellStart"/>
            <w:r w:rsidRPr="006F0D07">
              <w:rPr>
                <w:rFonts w:ascii="Times New Roman" w:hAnsi="Times New Roman" w:cs="Times New Roman"/>
                <w:b/>
                <w:bCs/>
              </w:rPr>
              <w:t>усоверш</w:t>
            </w:r>
            <w:proofErr w:type="spellEnd"/>
            <w:r w:rsidRPr="006F0D07">
              <w:rPr>
                <w:rFonts w:ascii="Times New Roman" w:hAnsi="Times New Roman" w:cs="Times New Roman"/>
                <w:b/>
                <w:bCs/>
              </w:rPr>
              <w:t xml:space="preserve">. покрытием </w:t>
            </w:r>
          </w:p>
        </w:tc>
        <w:tc>
          <w:tcPr>
            <w:tcW w:w="1207" w:type="dxa"/>
            <w:tcBorders>
              <w:top w:val="single" w:sz="4" w:space="0" w:color="auto"/>
              <w:left w:val="nil"/>
              <w:bottom w:val="single" w:sz="4" w:space="0" w:color="auto"/>
              <w:right w:val="single" w:sz="4" w:space="0" w:color="auto"/>
            </w:tcBorders>
            <w:shd w:val="clear" w:color="auto" w:fill="auto"/>
            <w:textDirection w:val="btLr"/>
            <w:vAlign w:val="bottom"/>
          </w:tcPr>
          <w:p w:rsidR="00962C38" w:rsidRPr="006F0D07" w:rsidRDefault="00962C38" w:rsidP="001A5205">
            <w:pPr>
              <w:ind w:left="113" w:right="113"/>
              <w:jc w:val="center"/>
              <w:rPr>
                <w:rFonts w:ascii="Times New Roman" w:hAnsi="Times New Roman" w:cs="Times New Roman"/>
                <w:b/>
                <w:bCs/>
              </w:rPr>
            </w:pPr>
            <w:r w:rsidRPr="006F0D07">
              <w:rPr>
                <w:rFonts w:ascii="Times New Roman" w:hAnsi="Times New Roman" w:cs="Times New Roman"/>
                <w:b/>
                <w:bCs/>
              </w:rPr>
              <w:t>с переходным покрытием</w:t>
            </w:r>
          </w:p>
        </w:tc>
        <w:tc>
          <w:tcPr>
            <w:tcW w:w="1095"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rsidR="00962C38" w:rsidRPr="006F0D07" w:rsidRDefault="00962C38" w:rsidP="001A5205">
            <w:pPr>
              <w:ind w:left="113" w:right="113"/>
              <w:jc w:val="center"/>
              <w:rPr>
                <w:rFonts w:ascii="Times New Roman" w:hAnsi="Times New Roman" w:cs="Times New Roman"/>
                <w:b/>
                <w:bCs/>
              </w:rPr>
            </w:pPr>
            <w:r w:rsidRPr="006F0D07">
              <w:rPr>
                <w:rFonts w:ascii="Times New Roman" w:hAnsi="Times New Roman" w:cs="Times New Roman"/>
                <w:b/>
                <w:bCs/>
              </w:rPr>
              <w:t>грунтовые</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1</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nil"/>
              <w:left w:val="nil"/>
              <w:bottom w:val="single" w:sz="4" w:space="0" w:color="auto"/>
              <w:right w:val="nil"/>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Ленина</w:t>
            </w:r>
          </w:p>
        </w:tc>
        <w:tc>
          <w:tcPr>
            <w:tcW w:w="1368" w:type="dxa"/>
            <w:tcBorders>
              <w:top w:val="nil"/>
              <w:left w:val="single" w:sz="4" w:space="0" w:color="auto"/>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3,9920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3,9160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0,076</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2</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Степная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1,8500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1,8500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3</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Заводская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0,7500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0,7500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4</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proofErr w:type="spellStart"/>
            <w:r w:rsidRPr="006F0D07">
              <w:rPr>
                <w:rFonts w:ascii="Times New Roman" w:hAnsi="Times New Roman" w:cs="Times New Roman"/>
              </w:rPr>
              <w:t>Балашовская</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2,7000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2,7000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5</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Пятилетка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0,6500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6</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им</w:t>
            </w:r>
            <w:r w:rsidR="00AA50A1">
              <w:rPr>
                <w:rFonts w:ascii="Times New Roman" w:hAnsi="Times New Roman" w:cs="Times New Roman"/>
              </w:rPr>
              <w:t>.</w:t>
            </w:r>
            <w:r w:rsidRPr="006F0D07">
              <w:rPr>
                <w:rFonts w:ascii="Times New Roman" w:hAnsi="Times New Roman" w:cs="Times New Roman"/>
              </w:rPr>
              <w:t xml:space="preserve"> Сергея Есенина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0,8700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0,8700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7</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proofErr w:type="spellStart"/>
            <w:r w:rsidRPr="006F0D07">
              <w:rPr>
                <w:rFonts w:ascii="Times New Roman" w:hAnsi="Times New Roman" w:cs="Times New Roman"/>
              </w:rPr>
              <w:t>Букоткина</w:t>
            </w:r>
            <w:proofErr w:type="spellEnd"/>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0,9270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0,9270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8</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Набережная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0,6500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9</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Революции</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0,5640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0,4060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0,078</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0,08</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lastRenderedPageBreak/>
              <w:t>10</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Октябрьская</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0,6820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0,6820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11</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В.</w:t>
            </w:r>
            <w:r>
              <w:rPr>
                <w:rFonts w:ascii="Times New Roman" w:hAnsi="Times New Roman" w:cs="Times New Roman"/>
              </w:rPr>
              <w:t xml:space="preserve"> </w:t>
            </w:r>
            <w:proofErr w:type="spellStart"/>
            <w:r w:rsidRPr="006F0D07">
              <w:rPr>
                <w:rFonts w:ascii="Times New Roman" w:hAnsi="Times New Roman" w:cs="Times New Roman"/>
              </w:rPr>
              <w:t>Тиханкина</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0,5000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0,5000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12</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1694" w:type="dxa"/>
            <w:tcBorders>
              <w:top w:val="nil"/>
              <w:left w:val="nil"/>
              <w:bottom w:val="single" w:sz="4" w:space="0" w:color="auto"/>
              <w:right w:val="nil"/>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Л.Толстого</w:t>
            </w:r>
          </w:p>
        </w:tc>
        <w:tc>
          <w:tcPr>
            <w:tcW w:w="417" w:type="dxa"/>
            <w:gridSpan w:val="2"/>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 </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2,1140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2,1140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13</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Первомайская</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1,9500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1,9500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6A7BBF">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14</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бульвар</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Культуры</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0,3500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0,3500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6A7BBF">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15</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Щербакова</w:t>
            </w: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0,3700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0,3700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6A7BBF">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16</w:t>
            </w:r>
          </w:p>
        </w:tc>
        <w:tc>
          <w:tcPr>
            <w:tcW w:w="1466" w:type="dxa"/>
            <w:tcBorders>
              <w:top w:val="single" w:sz="4" w:space="0" w:color="auto"/>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proofErr w:type="spellStart"/>
            <w:r w:rsidRPr="006F0D07">
              <w:rPr>
                <w:rFonts w:ascii="Times New Roman" w:hAnsi="Times New Roman" w:cs="Times New Roman"/>
              </w:rPr>
              <w:t>Каплунова</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1,4350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1,4350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6A7BBF">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17</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Сливина В.М.</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0,6250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0,6250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6A7BBF">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18</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им Юрия Гагарина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0,5000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0,5000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6A7BBF">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19</w:t>
            </w:r>
          </w:p>
        </w:tc>
        <w:tc>
          <w:tcPr>
            <w:tcW w:w="1466" w:type="dxa"/>
            <w:tcBorders>
              <w:top w:val="single" w:sz="4" w:space="0" w:color="auto"/>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Чапаева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1,6380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1,2940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0,3440</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20</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Кирова</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0,9500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0,9500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21</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Чайковского</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0,5500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22</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Островского</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0,6500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23</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Д. Бедного</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0,7000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0,7000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24</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Коллективная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0,8700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0,8700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25</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8-е Марта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0,5200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0,5200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26</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Пушкина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1,1000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1,1000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27</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Образцовая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0,4500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0,4500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28</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Куйбышева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0,4700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0,4700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29</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Садовая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0,3700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0,3700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30</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Мичурина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1,1000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0,3410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0,7590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31</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Транспортная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0,5200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0,5200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32</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proofErr w:type="spellStart"/>
            <w:r w:rsidRPr="006F0D07">
              <w:rPr>
                <w:rFonts w:ascii="Times New Roman" w:hAnsi="Times New Roman" w:cs="Times New Roman"/>
              </w:rPr>
              <w:t>Элеваторская</w:t>
            </w:r>
            <w:proofErr w:type="spellEnd"/>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0,5200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0,3000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0,2200</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33</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Победа</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0,5500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0,5500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34</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Маяковского</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0,5500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35</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Свердлова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1,2000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0,2002</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0,9998</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36</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Жуковского</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1,2000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1,2000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37</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proofErr w:type="spellStart"/>
            <w:r w:rsidRPr="006F0D07">
              <w:rPr>
                <w:rFonts w:ascii="Times New Roman" w:hAnsi="Times New Roman" w:cs="Times New Roman"/>
              </w:rPr>
              <w:t>Вейсброда</w:t>
            </w:r>
            <w:proofErr w:type="spellEnd"/>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0,7000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0,4000</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0,3000</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38</w:t>
            </w:r>
          </w:p>
        </w:tc>
        <w:tc>
          <w:tcPr>
            <w:tcW w:w="1466" w:type="dxa"/>
            <w:tcBorders>
              <w:top w:val="single" w:sz="4" w:space="0" w:color="auto"/>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Крылова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0,6500</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lastRenderedPageBreak/>
              <w:t>39</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Комсомольская</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0,5200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0,5200</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40</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Шевченко</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0,3000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0,3000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41</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proofErr w:type="spellStart"/>
            <w:r w:rsidRPr="006F0D07">
              <w:rPr>
                <w:rFonts w:ascii="Times New Roman" w:hAnsi="Times New Roman" w:cs="Times New Roman"/>
              </w:rPr>
              <w:t>Шацкого</w:t>
            </w:r>
            <w:proofErr w:type="spellEnd"/>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0,2500</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42</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Пионерская</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0,6500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0,3000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0,3500</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43</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Луговая</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1,0000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1,0000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44</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Ульяновская</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0,2500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0,2500</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45</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Воровского</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0,5000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0,5000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46</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Луначарского</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0,2200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0,2200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47</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Фрунзе</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0,6000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0,6000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48</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Пугачева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0,6200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0,6200</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49</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М. Горького</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1,2500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1,2500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50</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Песчаная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0,6000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0,6000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51</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Орджоникидзе</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1,1000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1,1000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52</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Пролетарская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2,0700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0,5000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1,5700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53</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Молодёжная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0,8000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0,8000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54</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Рабочая Слободка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1,0500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1,0500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55</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Линейная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0,4000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0,2000</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0,2000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56</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Чехова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0,2500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57</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Красноармейская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0,2500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58</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proofErr w:type="spellStart"/>
            <w:r w:rsidRPr="006F0D07">
              <w:rPr>
                <w:rFonts w:ascii="Times New Roman" w:hAnsi="Times New Roman" w:cs="Times New Roman"/>
              </w:rPr>
              <w:t>Латышевского</w:t>
            </w:r>
            <w:proofErr w:type="spellEnd"/>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0,2500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59</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Гоголя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0,2700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0,2700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60</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Будённого</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0,8500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0,85000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61</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Советская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0,2380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0,2380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62</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Степана Разина</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0,6000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0,6000</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63</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Карьер</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0,8500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0,8500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64</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Привокзальная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0,8700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0,7470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0,1230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65</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туп. Степана Разина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0,1800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0,1800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66</w:t>
            </w:r>
          </w:p>
        </w:tc>
        <w:tc>
          <w:tcPr>
            <w:tcW w:w="1466" w:type="dxa"/>
            <w:tcBorders>
              <w:top w:val="single" w:sz="4" w:space="0" w:color="auto"/>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Коммунистическая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0,7100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0,7100</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lastRenderedPageBreak/>
              <w:t>67</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Затон</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0,4400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0,4400</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68</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 xml:space="preserve">проезд </w:t>
            </w:r>
            <w:proofErr w:type="spellStart"/>
            <w:r w:rsidRPr="006F0D07">
              <w:rPr>
                <w:rFonts w:ascii="Times New Roman" w:hAnsi="Times New Roman" w:cs="Times New Roman"/>
              </w:rPr>
              <w:t>Безымяный</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1,1000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1,1000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69</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Вишневая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0,3300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0,3300</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70</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Лесная</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1,3130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0,076</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1,2370</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71</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proofErr w:type="spellStart"/>
            <w:r w:rsidRPr="006F0D07">
              <w:rPr>
                <w:rFonts w:ascii="Times New Roman" w:hAnsi="Times New Roman" w:cs="Times New Roman"/>
              </w:rPr>
              <w:t>тер.Ветстанции</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0,4500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0,4500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72</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proofErr w:type="spellStart"/>
            <w:r w:rsidRPr="006F0D07">
              <w:rPr>
                <w:rFonts w:ascii="Times New Roman" w:hAnsi="Times New Roman" w:cs="Times New Roman"/>
              </w:rPr>
              <w:t>Хопёрская</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0,5600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0,5600</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73</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 xml:space="preserve">Парковый </w:t>
            </w:r>
            <w:proofErr w:type="spellStart"/>
            <w:r w:rsidRPr="006F0D07">
              <w:rPr>
                <w:rFonts w:ascii="Times New Roman" w:hAnsi="Times New Roman" w:cs="Times New Roman"/>
              </w:rPr>
              <w:t>презд</w:t>
            </w:r>
            <w:proofErr w:type="spellEnd"/>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0,1500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0,1500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74</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proofErr w:type="spellStart"/>
            <w:r w:rsidRPr="006F0D07">
              <w:rPr>
                <w:rFonts w:ascii="Times New Roman" w:hAnsi="Times New Roman" w:cs="Times New Roman"/>
              </w:rPr>
              <w:t>тер.Сельхозтехники</w:t>
            </w:r>
            <w:proofErr w:type="spellEnd"/>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0,6500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75</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К. Маркса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0,1500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0,1500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76</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тер. Элеватора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0,2300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0,2300</w:t>
            </w:r>
          </w:p>
        </w:tc>
      </w:tr>
      <w:tr w:rsidR="00962C38" w:rsidRPr="006F0D07" w:rsidTr="00162568">
        <w:trPr>
          <w:trHeight w:val="255"/>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77</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Огородная</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0,5600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0,5600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78</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тер. Аэропорта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0,6600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0,6600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79</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 xml:space="preserve">пер. </w:t>
            </w:r>
            <w:proofErr w:type="spellStart"/>
            <w:r w:rsidRPr="006F0D07">
              <w:rPr>
                <w:rFonts w:ascii="Times New Roman" w:hAnsi="Times New Roman" w:cs="Times New Roman"/>
              </w:rPr>
              <w:t>Балашовский</w:t>
            </w:r>
            <w:proofErr w:type="spellEnd"/>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0,2800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0,2800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80</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пер.</w:t>
            </w:r>
            <w:r>
              <w:rPr>
                <w:rFonts w:ascii="Times New Roman" w:hAnsi="Times New Roman" w:cs="Times New Roman"/>
              </w:rPr>
              <w:t xml:space="preserve"> </w:t>
            </w:r>
            <w:r w:rsidRPr="006F0D07">
              <w:rPr>
                <w:rFonts w:ascii="Times New Roman" w:hAnsi="Times New Roman" w:cs="Times New Roman"/>
              </w:rPr>
              <w:t>Куйбышева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0,2500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81</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Юбилейная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0,4600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0,4600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82</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туп. Чапаева</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0,1700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0,1700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83</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Кленовая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0,7000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0,7000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84</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Восточная</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0,8200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0,8200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85</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туп. Садовый</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0,1300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0,1300</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86</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Строителей</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0,7000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0,7000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A7BBF" w:rsidRDefault="00962C38" w:rsidP="001A5205">
            <w:pPr>
              <w:jc w:val="right"/>
              <w:rPr>
                <w:rFonts w:ascii="Times New Roman" w:hAnsi="Times New Roman" w:cs="Times New Roman"/>
                <w:b/>
              </w:rPr>
            </w:pPr>
            <w:r w:rsidRPr="006A7BBF">
              <w:rPr>
                <w:rFonts w:ascii="Times New Roman" w:hAnsi="Times New Roman" w:cs="Times New Roman"/>
                <w:b/>
              </w:rPr>
              <w:t>87</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улица</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rPr>
            </w:pPr>
            <w:r w:rsidRPr="006F0D07">
              <w:rPr>
                <w:rFonts w:ascii="Times New Roman" w:hAnsi="Times New Roman" w:cs="Times New Roman"/>
              </w:rPr>
              <w:t>пер. Образцовый</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0,2500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0,2500</w:t>
            </w:r>
          </w:p>
        </w:tc>
      </w:tr>
      <w:tr w:rsidR="00962C38" w:rsidRPr="006F0D07" w:rsidTr="00162568">
        <w:trPr>
          <w:trHeight w:val="141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2C38" w:rsidRPr="006A7BBF" w:rsidRDefault="00962C38" w:rsidP="001A5205">
            <w:pPr>
              <w:rPr>
                <w:rFonts w:ascii="Times New Roman" w:hAnsi="Times New Roman" w:cs="Times New Roman"/>
                <w:b/>
              </w:rPr>
            </w:pPr>
            <w:r w:rsidRPr="006A7BBF">
              <w:rPr>
                <w:rFonts w:ascii="Times New Roman" w:hAnsi="Times New Roman" w:cs="Times New Roman"/>
                <w:b/>
              </w:rPr>
              <w:t>88</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2C38" w:rsidRPr="006F0D07" w:rsidRDefault="00962C38" w:rsidP="001A5205">
            <w:pPr>
              <w:rPr>
                <w:rFonts w:ascii="Times New Roman" w:hAnsi="Times New Roman" w:cs="Times New Roman"/>
              </w:rPr>
            </w:pPr>
            <w:r w:rsidRPr="006F0D07">
              <w:rPr>
                <w:rFonts w:ascii="Times New Roman" w:hAnsi="Times New Roman" w:cs="Times New Roman"/>
              </w:rPr>
              <w:t>г. Аркадак</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rsidR="00962C38" w:rsidRPr="006F0D07" w:rsidRDefault="00962C38" w:rsidP="001A5205">
            <w:pPr>
              <w:rPr>
                <w:rFonts w:ascii="Times New Roman" w:hAnsi="Times New Roman" w:cs="Times New Roman"/>
              </w:rPr>
            </w:pPr>
            <w:proofErr w:type="spellStart"/>
            <w:r w:rsidRPr="006F0D07">
              <w:rPr>
                <w:rFonts w:ascii="Times New Roman" w:hAnsi="Times New Roman" w:cs="Times New Roman"/>
              </w:rPr>
              <w:t>автоподъезд</w:t>
            </w:r>
            <w:proofErr w:type="spellEnd"/>
          </w:p>
        </w:tc>
        <w:tc>
          <w:tcPr>
            <w:tcW w:w="2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62C38" w:rsidRPr="006F0D07" w:rsidRDefault="00962C38" w:rsidP="001A5205">
            <w:pPr>
              <w:rPr>
                <w:rFonts w:ascii="Times New Roman" w:hAnsi="Times New Roman" w:cs="Times New Roman"/>
              </w:rPr>
            </w:pPr>
            <w:proofErr w:type="spellStart"/>
            <w:r w:rsidRPr="006F0D07">
              <w:rPr>
                <w:rFonts w:ascii="Times New Roman" w:hAnsi="Times New Roman" w:cs="Times New Roman"/>
              </w:rPr>
              <w:t>Автоподъезд</w:t>
            </w:r>
            <w:proofErr w:type="spellEnd"/>
            <w:r w:rsidRPr="006F0D07">
              <w:rPr>
                <w:rFonts w:ascii="Times New Roman" w:hAnsi="Times New Roman" w:cs="Times New Roman"/>
              </w:rPr>
              <w:t xml:space="preserve"> от ул.Л. Толстого до конечной остановки "Городское кладбище"</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0,3800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0,38</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675"/>
        </w:trPr>
        <w:tc>
          <w:tcPr>
            <w:tcW w:w="438" w:type="dxa"/>
            <w:tcBorders>
              <w:top w:val="nil"/>
              <w:left w:val="single" w:sz="4" w:space="0" w:color="auto"/>
              <w:bottom w:val="single" w:sz="4" w:space="0" w:color="auto"/>
              <w:right w:val="single" w:sz="4" w:space="0" w:color="auto"/>
            </w:tcBorders>
            <w:shd w:val="clear" w:color="auto" w:fill="auto"/>
            <w:noWrap/>
            <w:vAlign w:val="center"/>
          </w:tcPr>
          <w:p w:rsidR="00962C38" w:rsidRPr="006A7BBF" w:rsidRDefault="00962C38" w:rsidP="001A5205">
            <w:pPr>
              <w:rPr>
                <w:rFonts w:ascii="Times New Roman" w:hAnsi="Times New Roman" w:cs="Times New Roman"/>
                <w:b/>
              </w:rPr>
            </w:pPr>
            <w:r w:rsidRPr="006A7BBF">
              <w:rPr>
                <w:rFonts w:ascii="Times New Roman" w:hAnsi="Times New Roman" w:cs="Times New Roman"/>
                <w:b/>
              </w:rPr>
              <w:t>89</w:t>
            </w:r>
          </w:p>
        </w:tc>
        <w:tc>
          <w:tcPr>
            <w:tcW w:w="1466" w:type="dxa"/>
            <w:tcBorders>
              <w:top w:val="nil"/>
              <w:left w:val="nil"/>
              <w:bottom w:val="single" w:sz="4" w:space="0" w:color="auto"/>
              <w:right w:val="single" w:sz="4" w:space="0" w:color="auto"/>
            </w:tcBorders>
            <w:shd w:val="clear" w:color="auto" w:fill="auto"/>
            <w:noWrap/>
            <w:vAlign w:val="center"/>
          </w:tcPr>
          <w:p w:rsidR="00962C38" w:rsidRPr="006F0D07" w:rsidRDefault="00962C38" w:rsidP="001A5205">
            <w:pPr>
              <w:rPr>
                <w:rFonts w:ascii="Times New Roman" w:hAnsi="Times New Roman" w:cs="Times New Roman"/>
              </w:rPr>
            </w:pPr>
            <w:r w:rsidRPr="006F0D07">
              <w:rPr>
                <w:rFonts w:ascii="Times New Roman" w:hAnsi="Times New Roman" w:cs="Times New Roman"/>
              </w:rPr>
              <w:t xml:space="preserve"> г. Аркадак</w:t>
            </w:r>
          </w:p>
        </w:tc>
        <w:tc>
          <w:tcPr>
            <w:tcW w:w="1374" w:type="dxa"/>
            <w:tcBorders>
              <w:top w:val="nil"/>
              <w:left w:val="nil"/>
              <w:bottom w:val="single" w:sz="4" w:space="0" w:color="auto"/>
              <w:right w:val="single" w:sz="4" w:space="0" w:color="auto"/>
            </w:tcBorders>
            <w:shd w:val="clear" w:color="auto" w:fill="auto"/>
            <w:noWrap/>
            <w:vAlign w:val="center"/>
          </w:tcPr>
          <w:p w:rsidR="00962C38" w:rsidRPr="006F0D07" w:rsidRDefault="00962C38" w:rsidP="001A5205">
            <w:pPr>
              <w:rPr>
                <w:rFonts w:ascii="Times New Roman" w:hAnsi="Times New Roman" w:cs="Times New Roman"/>
              </w:rPr>
            </w:pPr>
            <w:r w:rsidRPr="006F0D07">
              <w:rPr>
                <w:rFonts w:ascii="Times New Roman" w:hAnsi="Times New Roman" w:cs="Times New Roman"/>
              </w:rPr>
              <w:t> </w:t>
            </w:r>
          </w:p>
        </w:tc>
        <w:tc>
          <w:tcPr>
            <w:tcW w:w="2111" w:type="dxa"/>
            <w:gridSpan w:val="3"/>
            <w:tcBorders>
              <w:top w:val="single" w:sz="4" w:space="0" w:color="auto"/>
              <w:left w:val="nil"/>
              <w:bottom w:val="single" w:sz="4" w:space="0" w:color="auto"/>
              <w:right w:val="single" w:sz="4" w:space="0" w:color="000000"/>
            </w:tcBorders>
            <w:shd w:val="clear" w:color="auto" w:fill="auto"/>
            <w:vAlign w:val="center"/>
          </w:tcPr>
          <w:p w:rsidR="00962C38" w:rsidRPr="006F0D07" w:rsidRDefault="00962C38" w:rsidP="001A5205">
            <w:pPr>
              <w:rPr>
                <w:rFonts w:ascii="Times New Roman" w:hAnsi="Times New Roman" w:cs="Times New Roman"/>
              </w:rPr>
            </w:pPr>
            <w:r w:rsidRPr="006F0D07">
              <w:rPr>
                <w:rFonts w:ascii="Times New Roman" w:hAnsi="Times New Roman" w:cs="Times New Roman"/>
              </w:rPr>
              <w:t>Автомобильная дорога Обход г.</w:t>
            </w:r>
            <w:r>
              <w:rPr>
                <w:rFonts w:ascii="Times New Roman" w:hAnsi="Times New Roman" w:cs="Times New Roman"/>
              </w:rPr>
              <w:t> </w:t>
            </w:r>
            <w:r w:rsidRPr="006F0D07">
              <w:rPr>
                <w:rFonts w:ascii="Times New Roman" w:hAnsi="Times New Roman" w:cs="Times New Roman"/>
              </w:rPr>
              <w:t>Аркадак</w:t>
            </w:r>
          </w:p>
        </w:tc>
        <w:tc>
          <w:tcPr>
            <w:tcW w:w="1368"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3,9900</w:t>
            </w:r>
          </w:p>
        </w:tc>
        <w:tc>
          <w:tcPr>
            <w:tcW w:w="1172"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3,9900</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rPr>
            </w:pPr>
            <w:r w:rsidRPr="006F0D07">
              <w:rPr>
                <w:rFonts w:ascii="Times New Roman" w:hAnsi="Times New Roman" w:cs="Times New Roman"/>
              </w:rPr>
              <w:t> </w:t>
            </w:r>
          </w:p>
        </w:tc>
      </w:tr>
      <w:tr w:rsidR="00962C38" w:rsidRPr="006F0D07" w:rsidTr="00162568">
        <w:trPr>
          <w:trHeight w:val="255"/>
        </w:trPr>
        <w:tc>
          <w:tcPr>
            <w:tcW w:w="438" w:type="dxa"/>
            <w:tcBorders>
              <w:top w:val="nil"/>
              <w:left w:val="single" w:sz="4" w:space="0" w:color="auto"/>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b/>
                <w:bCs/>
              </w:rPr>
            </w:pPr>
            <w:r w:rsidRPr="006F0D07">
              <w:rPr>
                <w:rFonts w:ascii="Times New Roman" w:hAnsi="Times New Roman" w:cs="Times New Roman"/>
                <w:b/>
                <w:bCs/>
              </w:rPr>
              <w:t> </w:t>
            </w:r>
          </w:p>
        </w:tc>
        <w:tc>
          <w:tcPr>
            <w:tcW w:w="1466"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b/>
                <w:bCs/>
              </w:rPr>
            </w:pPr>
            <w:r w:rsidRPr="006F0D07">
              <w:rPr>
                <w:rFonts w:ascii="Times New Roman" w:hAnsi="Times New Roman" w:cs="Times New Roman"/>
                <w:b/>
                <w:bCs/>
              </w:rPr>
              <w:t>Итого:</w:t>
            </w:r>
          </w:p>
        </w:tc>
        <w:tc>
          <w:tcPr>
            <w:tcW w:w="1374"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rPr>
                <w:rFonts w:ascii="Times New Roman" w:hAnsi="Times New Roman" w:cs="Times New Roman"/>
                <w:b/>
                <w:bCs/>
              </w:rPr>
            </w:pPr>
            <w:r w:rsidRPr="006F0D07">
              <w:rPr>
                <w:rFonts w:ascii="Times New Roman" w:hAnsi="Times New Roman" w:cs="Times New Roman"/>
                <w:b/>
                <w:bCs/>
              </w:rPr>
              <w:t> </w:t>
            </w:r>
          </w:p>
        </w:tc>
        <w:tc>
          <w:tcPr>
            <w:tcW w:w="2111" w:type="dxa"/>
            <w:gridSpan w:val="3"/>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rPr>
                <w:rFonts w:ascii="Times New Roman" w:hAnsi="Times New Roman" w:cs="Times New Roman"/>
                <w:b/>
                <w:bCs/>
              </w:rPr>
            </w:pPr>
            <w:r w:rsidRPr="006F0D07">
              <w:rPr>
                <w:rFonts w:ascii="Times New Roman" w:hAnsi="Times New Roman" w:cs="Times New Roman"/>
                <w:b/>
                <w:bCs/>
              </w:rPr>
              <w:t> </w:t>
            </w:r>
          </w:p>
        </w:tc>
        <w:tc>
          <w:tcPr>
            <w:tcW w:w="1368" w:type="dxa"/>
            <w:tcBorders>
              <w:top w:val="single" w:sz="4" w:space="0" w:color="auto"/>
              <w:left w:val="nil"/>
              <w:bottom w:val="single" w:sz="4" w:space="0" w:color="auto"/>
              <w:right w:val="nil"/>
            </w:tcBorders>
            <w:shd w:val="clear" w:color="auto" w:fill="auto"/>
            <w:noWrap/>
            <w:vAlign w:val="bottom"/>
          </w:tcPr>
          <w:p w:rsidR="00962C38" w:rsidRPr="006F0D07" w:rsidRDefault="00962C38" w:rsidP="001A5205">
            <w:pPr>
              <w:jc w:val="center"/>
              <w:rPr>
                <w:rFonts w:ascii="Times New Roman" w:hAnsi="Times New Roman" w:cs="Times New Roman"/>
                <w:b/>
                <w:bCs/>
              </w:rPr>
            </w:pPr>
            <w:r w:rsidRPr="006F0D07">
              <w:rPr>
                <w:rFonts w:ascii="Times New Roman" w:hAnsi="Times New Roman" w:cs="Times New Roman"/>
                <w:b/>
                <w:bCs/>
              </w:rPr>
              <w:t>68,9580</w:t>
            </w:r>
          </w:p>
        </w:tc>
        <w:tc>
          <w:tcPr>
            <w:tcW w:w="11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b/>
                <w:bCs/>
              </w:rPr>
            </w:pPr>
            <w:r w:rsidRPr="006F0D07">
              <w:rPr>
                <w:rFonts w:ascii="Times New Roman" w:hAnsi="Times New Roman" w:cs="Times New Roman"/>
                <w:b/>
                <w:bCs/>
              </w:rPr>
              <w:t>34,7552</w:t>
            </w:r>
          </w:p>
        </w:tc>
        <w:tc>
          <w:tcPr>
            <w:tcW w:w="1207" w:type="dxa"/>
            <w:tcBorders>
              <w:top w:val="single" w:sz="4" w:space="0" w:color="auto"/>
              <w:left w:val="nil"/>
              <w:bottom w:val="single" w:sz="4" w:space="0" w:color="auto"/>
              <w:right w:val="single" w:sz="4" w:space="0" w:color="000000"/>
            </w:tcBorders>
            <w:shd w:val="clear" w:color="auto" w:fill="auto"/>
            <w:noWrap/>
            <w:vAlign w:val="bottom"/>
          </w:tcPr>
          <w:p w:rsidR="00962C38" w:rsidRPr="006F0D07" w:rsidRDefault="00962C38" w:rsidP="001A5205">
            <w:pPr>
              <w:jc w:val="center"/>
              <w:rPr>
                <w:rFonts w:ascii="Times New Roman" w:hAnsi="Times New Roman" w:cs="Times New Roman"/>
                <w:b/>
                <w:bCs/>
              </w:rPr>
            </w:pPr>
            <w:r w:rsidRPr="006F0D07">
              <w:rPr>
                <w:rFonts w:ascii="Times New Roman" w:hAnsi="Times New Roman" w:cs="Times New Roman"/>
                <w:b/>
                <w:bCs/>
              </w:rPr>
              <w:t>1,3540</w:t>
            </w:r>
          </w:p>
        </w:tc>
        <w:tc>
          <w:tcPr>
            <w:tcW w:w="1095" w:type="dxa"/>
            <w:tcBorders>
              <w:top w:val="nil"/>
              <w:left w:val="nil"/>
              <w:bottom w:val="single" w:sz="4" w:space="0" w:color="auto"/>
              <w:right w:val="single" w:sz="4" w:space="0" w:color="auto"/>
            </w:tcBorders>
            <w:shd w:val="clear" w:color="auto" w:fill="auto"/>
            <w:noWrap/>
            <w:vAlign w:val="bottom"/>
          </w:tcPr>
          <w:p w:rsidR="00962C38" w:rsidRPr="006F0D07" w:rsidRDefault="00962C38" w:rsidP="001A5205">
            <w:pPr>
              <w:jc w:val="center"/>
              <w:rPr>
                <w:rFonts w:ascii="Times New Roman" w:hAnsi="Times New Roman" w:cs="Times New Roman"/>
                <w:b/>
                <w:bCs/>
              </w:rPr>
            </w:pPr>
            <w:r w:rsidRPr="006F0D07">
              <w:rPr>
                <w:rFonts w:ascii="Times New Roman" w:hAnsi="Times New Roman" w:cs="Times New Roman"/>
                <w:b/>
                <w:bCs/>
              </w:rPr>
              <w:t>32,8488</w:t>
            </w:r>
          </w:p>
        </w:tc>
      </w:tr>
    </w:tbl>
    <w:p w:rsidR="00B07243" w:rsidRPr="00FB3815" w:rsidRDefault="00A248EA" w:rsidP="004D0348">
      <w:pPr>
        <w:pStyle w:val="ac"/>
        <w:spacing w:after="0" w:line="300" w:lineRule="auto"/>
        <w:ind w:right="404" w:firstLine="709"/>
        <w:jc w:val="both"/>
        <w:rPr>
          <w:rFonts w:ascii="Times New Roman" w:eastAsia="Courier New" w:hAnsi="Times New Roman" w:cs="Times New Roman"/>
          <w:sz w:val="28"/>
          <w:szCs w:val="28"/>
        </w:rPr>
      </w:pPr>
      <w:r w:rsidRPr="00FB3815">
        <w:rPr>
          <w:rFonts w:ascii="Times New Roman" w:eastAsia="Courier New" w:hAnsi="Times New Roman" w:cs="Times New Roman"/>
          <w:sz w:val="28"/>
          <w:szCs w:val="28"/>
        </w:rPr>
        <w:lastRenderedPageBreak/>
        <w:t>Улично-дорожная сеть г.</w:t>
      </w:r>
      <w:r w:rsidR="00B07243" w:rsidRPr="00FB3815">
        <w:rPr>
          <w:rFonts w:ascii="Times New Roman" w:eastAsia="Courier New" w:hAnsi="Times New Roman" w:cs="Times New Roman"/>
          <w:sz w:val="28"/>
          <w:szCs w:val="28"/>
        </w:rPr>
        <w:t xml:space="preserve"> </w:t>
      </w:r>
      <w:r w:rsidRPr="00FB3815">
        <w:rPr>
          <w:rFonts w:ascii="Times New Roman" w:eastAsia="Courier New" w:hAnsi="Times New Roman" w:cs="Times New Roman"/>
          <w:sz w:val="28"/>
          <w:szCs w:val="28"/>
        </w:rPr>
        <w:t>Аркадака имеет прямоугольную схему.</w:t>
      </w:r>
      <w:r w:rsidR="00484E26" w:rsidRPr="00FB3815">
        <w:rPr>
          <w:rFonts w:ascii="Times New Roman" w:eastAsia="Courier New" w:hAnsi="Times New Roman" w:cs="Times New Roman"/>
          <w:sz w:val="28"/>
          <w:szCs w:val="28"/>
        </w:rPr>
        <w:t xml:space="preserve"> </w:t>
      </w:r>
      <w:r w:rsidR="002466D0">
        <w:rPr>
          <w:rFonts w:ascii="Times New Roman" w:eastAsia="Courier New" w:hAnsi="Times New Roman" w:cs="Times New Roman"/>
          <w:sz w:val="28"/>
          <w:szCs w:val="28"/>
        </w:rPr>
        <w:t>Согласно данным администрации о</w:t>
      </w:r>
      <w:r w:rsidR="00484E26" w:rsidRPr="00FB3815">
        <w:rPr>
          <w:rFonts w:ascii="Times New Roman" w:eastAsia="Courier New" w:hAnsi="Times New Roman" w:cs="Times New Roman"/>
          <w:sz w:val="28"/>
          <w:szCs w:val="28"/>
        </w:rPr>
        <w:t>бщая протяженность улично-дорожной сети составляет 68,958 км. Из них дорог</w:t>
      </w:r>
      <w:r w:rsidR="00FB3815">
        <w:rPr>
          <w:rFonts w:ascii="Times New Roman" w:eastAsia="Courier New" w:hAnsi="Times New Roman" w:cs="Times New Roman"/>
          <w:sz w:val="28"/>
          <w:szCs w:val="28"/>
        </w:rPr>
        <w:t xml:space="preserve"> от общей протяженности составляют</w:t>
      </w:r>
      <w:r w:rsidR="00B07243" w:rsidRPr="00FB3815">
        <w:rPr>
          <w:rFonts w:ascii="Times New Roman" w:eastAsia="Courier New" w:hAnsi="Times New Roman" w:cs="Times New Roman"/>
          <w:sz w:val="28"/>
          <w:szCs w:val="28"/>
        </w:rPr>
        <w:t>:</w:t>
      </w:r>
    </w:p>
    <w:p w:rsidR="00B07243" w:rsidRPr="00FB3815" w:rsidRDefault="00484E26" w:rsidP="00FE47BC">
      <w:pPr>
        <w:pStyle w:val="53"/>
        <w:numPr>
          <w:ilvl w:val="0"/>
          <w:numId w:val="11"/>
        </w:numPr>
        <w:tabs>
          <w:tab w:val="left" w:pos="1134"/>
        </w:tabs>
        <w:spacing w:after="0" w:line="300" w:lineRule="auto"/>
        <w:ind w:left="0" w:firstLine="709"/>
        <w:jc w:val="both"/>
        <w:rPr>
          <w:rFonts w:eastAsia="Courier New"/>
          <w:kern w:val="0"/>
          <w:sz w:val="28"/>
          <w:szCs w:val="28"/>
        </w:rPr>
      </w:pPr>
      <w:r w:rsidRPr="00FB3815">
        <w:rPr>
          <w:rFonts w:eastAsia="Courier New"/>
          <w:kern w:val="0"/>
          <w:sz w:val="28"/>
          <w:szCs w:val="28"/>
        </w:rPr>
        <w:t>с асфальтобетонным покрытием</w:t>
      </w:r>
      <w:r w:rsidR="00B07243" w:rsidRPr="00FB3815">
        <w:rPr>
          <w:rFonts w:eastAsia="Courier New"/>
          <w:kern w:val="0"/>
          <w:sz w:val="28"/>
          <w:szCs w:val="28"/>
        </w:rPr>
        <w:t xml:space="preserve"> </w:t>
      </w:r>
      <w:r w:rsidR="004E6BE6" w:rsidRPr="00FB3815">
        <w:rPr>
          <w:rFonts w:eastAsia="Courier New"/>
          <w:kern w:val="0"/>
          <w:sz w:val="28"/>
          <w:szCs w:val="28"/>
        </w:rPr>
        <w:t>–</w:t>
      </w:r>
      <w:r w:rsidR="00FB3815">
        <w:rPr>
          <w:rFonts w:eastAsia="Courier New"/>
          <w:kern w:val="0"/>
          <w:sz w:val="28"/>
          <w:szCs w:val="28"/>
        </w:rPr>
        <w:t xml:space="preserve"> 50,4%</w:t>
      </w:r>
      <w:r w:rsidR="00B07243" w:rsidRPr="00FB3815">
        <w:rPr>
          <w:rFonts w:eastAsia="Courier New"/>
          <w:kern w:val="0"/>
          <w:sz w:val="28"/>
          <w:szCs w:val="28"/>
        </w:rPr>
        <w:t>;</w:t>
      </w:r>
      <w:r w:rsidR="00A248EA" w:rsidRPr="00FB3815">
        <w:rPr>
          <w:rFonts w:eastAsia="Courier New"/>
          <w:kern w:val="0"/>
          <w:sz w:val="28"/>
          <w:szCs w:val="28"/>
        </w:rPr>
        <w:t xml:space="preserve"> </w:t>
      </w:r>
    </w:p>
    <w:p w:rsidR="00B07243" w:rsidRPr="00FB3815" w:rsidRDefault="00B07243" w:rsidP="00FE47BC">
      <w:pPr>
        <w:pStyle w:val="53"/>
        <w:numPr>
          <w:ilvl w:val="0"/>
          <w:numId w:val="11"/>
        </w:numPr>
        <w:tabs>
          <w:tab w:val="left" w:pos="1134"/>
        </w:tabs>
        <w:spacing w:after="0" w:line="300" w:lineRule="auto"/>
        <w:ind w:left="0" w:firstLine="709"/>
        <w:jc w:val="both"/>
        <w:rPr>
          <w:rFonts w:eastAsia="Courier New"/>
          <w:kern w:val="0"/>
          <w:sz w:val="28"/>
          <w:szCs w:val="28"/>
        </w:rPr>
      </w:pPr>
      <w:r w:rsidRPr="00FB3815">
        <w:rPr>
          <w:rFonts w:eastAsia="Courier New"/>
          <w:kern w:val="0"/>
          <w:sz w:val="28"/>
          <w:szCs w:val="28"/>
        </w:rPr>
        <w:t xml:space="preserve">с переходным покрытием (щебень, булыжник) – </w:t>
      </w:r>
      <w:r w:rsidR="00FB3815">
        <w:rPr>
          <w:rFonts w:eastAsia="Courier New"/>
          <w:kern w:val="0"/>
          <w:sz w:val="28"/>
          <w:szCs w:val="28"/>
        </w:rPr>
        <w:t>1,96%</w:t>
      </w:r>
      <w:r w:rsidRPr="00FB3815">
        <w:rPr>
          <w:rFonts w:eastAsia="Courier New"/>
          <w:kern w:val="0"/>
          <w:sz w:val="28"/>
          <w:szCs w:val="28"/>
        </w:rPr>
        <w:t>;</w:t>
      </w:r>
    </w:p>
    <w:p w:rsidR="00B07243" w:rsidRDefault="00B07243" w:rsidP="00FE47BC">
      <w:pPr>
        <w:pStyle w:val="53"/>
        <w:numPr>
          <w:ilvl w:val="0"/>
          <w:numId w:val="11"/>
        </w:numPr>
        <w:tabs>
          <w:tab w:val="left" w:pos="1134"/>
        </w:tabs>
        <w:spacing w:after="0" w:line="300" w:lineRule="auto"/>
        <w:ind w:left="0" w:firstLine="709"/>
        <w:jc w:val="both"/>
        <w:rPr>
          <w:rFonts w:eastAsia="Courier New"/>
          <w:kern w:val="0"/>
          <w:sz w:val="28"/>
          <w:szCs w:val="28"/>
        </w:rPr>
      </w:pPr>
      <w:r w:rsidRPr="00FB3815">
        <w:rPr>
          <w:rFonts w:eastAsia="Courier New"/>
          <w:kern w:val="0"/>
          <w:sz w:val="28"/>
          <w:szCs w:val="28"/>
        </w:rPr>
        <w:t xml:space="preserve">грунтовых – </w:t>
      </w:r>
      <w:r w:rsidR="00FB3815">
        <w:rPr>
          <w:rFonts w:eastAsia="Courier New"/>
          <w:kern w:val="0"/>
          <w:sz w:val="28"/>
          <w:szCs w:val="28"/>
        </w:rPr>
        <w:t>47,64%</w:t>
      </w:r>
      <w:r w:rsidRPr="00FB3815">
        <w:rPr>
          <w:rFonts w:eastAsia="Courier New"/>
          <w:kern w:val="0"/>
          <w:sz w:val="28"/>
          <w:szCs w:val="28"/>
        </w:rPr>
        <w:t>.</w:t>
      </w:r>
    </w:p>
    <w:p w:rsidR="00A248EA" w:rsidRPr="002B76BD" w:rsidRDefault="00A248EA" w:rsidP="004D0348">
      <w:pPr>
        <w:pStyle w:val="53"/>
        <w:spacing w:after="0" w:line="300" w:lineRule="auto"/>
        <w:ind w:firstLine="709"/>
        <w:jc w:val="both"/>
        <w:rPr>
          <w:rFonts w:eastAsia="Trebuchet MS"/>
          <w:color w:val="000000" w:themeColor="text1"/>
          <w:sz w:val="28"/>
          <w:szCs w:val="28"/>
        </w:rPr>
      </w:pPr>
      <w:r w:rsidRPr="002B76BD">
        <w:rPr>
          <w:rFonts w:eastAsia="Trebuchet MS"/>
          <w:color w:val="000000" w:themeColor="text1"/>
          <w:sz w:val="28"/>
          <w:szCs w:val="28"/>
        </w:rPr>
        <w:t>Основу транспортной сети поселка составляют въездные магистрали:</w:t>
      </w:r>
    </w:p>
    <w:p w:rsidR="00A248EA" w:rsidRPr="002B76BD" w:rsidRDefault="00A248EA" w:rsidP="00FE47BC">
      <w:pPr>
        <w:pStyle w:val="53"/>
        <w:numPr>
          <w:ilvl w:val="0"/>
          <w:numId w:val="11"/>
        </w:numPr>
        <w:tabs>
          <w:tab w:val="left" w:pos="1134"/>
        </w:tabs>
        <w:spacing w:after="0" w:line="300" w:lineRule="auto"/>
        <w:ind w:left="0" w:firstLine="709"/>
        <w:jc w:val="both"/>
        <w:rPr>
          <w:rFonts w:eastAsia="Trebuchet MS"/>
          <w:color w:val="000000" w:themeColor="text1"/>
          <w:sz w:val="28"/>
          <w:szCs w:val="28"/>
        </w:rPr>
      </w:pPr>
      <w:r w:rsidRPr="002B76BD">
        <w:rPr>
          <w:rFonts w:eastAsia="Trebuchet MS"/>
          <w:color w:val="000000" w:themeColor="text1"/>
          <w:sz w:val="28"/>
          <w:szCs w:val="28"/>
        </w:rPr>
        <w:t>ул.</w:t>
      </w:r>
      <w:r w:rsidR="00B07243" w:rsidRPr="002B76BD">
        <w:rPr>
          <w:rFonts w:eastAsia="Trebuchet MS"/>
          <w:color w:val="000000" w:themeColor="text1"/>
          <w:sz w:val="28"/>
          <w:szCs w:val="28"/>
        </w:rPr>
        <w:t xml:space="preserve"> </w:t>
      </w:r>
      <w:r w:rsidRPr="002B76BD">
        <w:rPr>
          <w:rFonts w:eastAsia="Trebuchet MS"/>
          <w:color w:val="000000" w:themeColor="text1"/>
          <w:sz w:val="28"/>
          <w:szCs w:val="28"/>
        </w:rPr>
        <w:t xml:space="preserve">Ленина с </w:t>
      </w:r>
      <w:proofErr w:type="spellStart"/>
      <w:r w:rsidRPr="002B76BD">
        <w:rPr>
          <w:rFonts w:eastAsia="Trebuchet MS"/>
          <w:color w:val="000000" w:themeColor="text1"/>
          <w:sz w:val="28"/>
          <w:szCs w:val="28"/>
        </w:rPr>
        <w:t>Ртищевско</w:t>
      </w:r>
      <w:proofErr w:type="spellEnd"/>
      <w:r w:rsidR="004E6BE6">
        <w:rPr>
          <w:rFonts w:eastAsia="Trebuchet MS"/>
          <w:color w:val="000000" w:themeColor="text1"/>
          <w:sz w:val="28"/>
          <w:szCs w:val="28"/>
        </w:rPr>
        <w:t xml:space="preserve"> </w:t>
      </w:r>
      <w:r w:rsidR="004E6BE6" w:rsidRPr="00FB3815">
        <w:rPr>
          <w:rFonts w:eastAsia="Courier New"/>
          <w:kern w:val="0"/>
          <w:sz w:val="28"/>
          <w:szCs w:val="28"/>
        </w:rPr>
        <w:t>–</w:t>
      </w:r>
      <w:r w:rsidR="004E6BE6">
        <w:rPr>
          <w:rFonts w:eastAsia="Courier New"/>
          <w:kern w:val="0"/>
          <w:sz w:val="28"/>
          <w:szCs w:val="28"/>
        </w:rPr>
        <w:t xml:space="preserve"> </w:t>
      </w:r>
      <w:r w:rsidRPr="002B76BD">
        <w:rPr>
          <w:rFonts w:eastAsia="Trebuchet MS"/>
          <w:color w:val="000000" w:themeColor="text1"/>
          <w:sz w:val="28"/>
          <w:szCs w:val="28"/>
        </w:rPr>
        <w:t>Саратовского направления;</w:t>
      </w:r>
    </w:p>
    <w:p w:rsidR="00A248EA" w:rsidRPr="002B76BD" w:rsidRDefault="00A248EA" w:rsidP="00FE47BC">
      <w:pPr>
        <w:pStyle w:val="53"/>
        <w:numPr>
          <w:ilvl w:val="0"/>
          <w:numId w:val="11"/>
        </w:numPr>
        <w:tabs>
          <w:tab w:val="left" w:pos="1134"/>
        </w:tabs>
        <w:spacing w:after="0" w:line="300" w:lineRule="auto"/>
        <w:ind w:left="0" w:firstLine="709"/>
        <w:jc w:val="both"/>
        <w:rPr>
          <w:rFonts w:eastAsia="Trebuchet MS"/>
          <w:color w:val="000000" w:themeColor="text1"/>
          <w:sz w:val="28"/>
          <w:szCs w:val="28"/>
        </w:rPr>
      </w:pPr>
      <w:r w:rsidRPr="002B76BD">
        <w:rPr>
          <w:rFonts w:eastAsia="Trebuchet MS"/>
          <w:color w:val="000000" w:themeColor="text1"/>
          <w:sz w:val="28"/>
          <w:szCs w:val="28"/>
        </w:rPr>
        <w:t>ул.</w:t>
      </w:r>
      <w:r w:rsidR="00B07243" w:rsidRPr="002B76BD">
        <w:rPr>
          <w:rFonts w:eastAsia="Trebuchet MS"/>
          <w:color w:val="000000" w:themeColor="text1"/>
          <w:sz w:val="28"/>
          <w:szCs w:val="28"/>
        </w:rPr>
        <w:t xml:space="preserve"> </w:t>
      </w:r>
      <w:proofErr w:type="spellStart"/>
      <w:r w:rsidRPr="002B76BD">
        <w:rPr>
          <w:rFonts w:eastAsia="Trebuchet MS"/>
          <w:color w:val="000000" w:themeColor="text1"/>
          <w:sz w:val="28"/>
          <w:szCs w:val="28"/>
        </w:rPr>
        <w:t>Бал</w:t>
      </w:r>
      <w:r w:rsidR="002466D0">
        <w:rPr>
          <w:rFonts w:eastAsia="Trebuchet MS"/>
          <w:color w:val="000000" w:themeColor="text1"/>
          <w:sz w:val="28"/>
          <w:szCs w:val="28"/>
        </w:rPr>
        <w:t>ашовс</w:t>
      </w:r>
      <w:r w:rsidRPr="002B76BD">
        <w:rPr>
          <w:rFonts w:eastAsia="Trebuchet MS"/>
          <w:color w:val="000000" w:themeColor="text1"/>
          <w:sz w:val="28"/>
          <w:szCs w:val="28"/>
        </w:rPr>
        <w:t>кая</w:t>
      </w:r>
      <w:proofErr w:type="spellEnd"/>
      <w:r w:rsidRPr="002B76BD">
        <w:rPr>
          <w:rFonts w:eastAsia="Trebuchet MS"/>
          <w:color w:val="000000" w:themeColor="text1"/>
          <w:sz w:val="28"/>
          <w:szCs w:val="28"/>
        </w:rPr>
        <w:t xml:space="preserve"> с </w:t>
      </w:r>
      <w:proofErr w:type="spellStart"/>
      <w:r w:rsidRPr="002B76BD">
        <w:rPr>
          <w:rFonts w:eastAsia="Trebuchet MS"/>
          <w:color w:val="000000" w:themeColor="text1"/>
          <w:sz w:val="28"/>
          <w:szCs w:val="28"/>
        </w:rPr>
        <w:t>Балашовского</w:t>
      </w:r>
      <w:proofErr w:type="spellEnd"/>
      <w:r w:rsidRPr="002B76BD">
        <w:rPr>
          <w:rFonts w:eastAsia="Trebuchet MS"/>
          <w:color w:val="000000" w:themeColor="text1"/>
          <w:sz w:val="28"/>
          <w:szCs w:val="28"/>
        </w:rPr>
        <w:t xml:space="preserve"> направления;</w:t>
      </w:r>
    </w:p>
    <w:p w:rsidR="00A248EA" w:rsidRPr="002B76BD" w:rsidRDefault="00A248EA" w:rsidP="00FE47BC">
      <w:pPr>
        <w:pStyle w:val="53"/>
        <w:numPr>
          <w:ilvl w:val="0"/>
          <w:numId w:val="11"/>
        </w:numPr>
        <w:tabs>
          <w:tab w:val="left" w:pos="1134"/>
        </w:tabs>
        <w:spacing w:after="0" w:line="300" w:lineRule="auto"/>
        <w:ind w:left="0" w:firstLine="709"/>
        <w:jc w:val="both"/>
        <w:rPr>
          <w:rFonts w:eastAsia="Trebuchet MS"/>
          <w:color w:val="000000" w:themeColor="text1"/>
          <w:sz w:val="28"/>
          <w:szCs w:val="28"/>
        </w:rPr>
      </w:pPr>
      <w:r w:rsidRPr="002B76BD">
        <w:rPr>
          <w:rFonts w:eastAsia="Trebuchet MS"/>
          <w:color w:val="000000" w:themeColor="text1"/>
          <w:sz w:val="28"/>
          <w:szCs w:val="28"/>
        </w:rPr>
        <w:t>ул.</w:t>
      </w:r>
      <w:r w:rsidR="00B07243" w:rsidRPr="002B76BD">
        <w:rPr>
          <w:rFonts w:eastAsia="Trebuchet MS"/>
          <w:color w:val="000000" w:themeColor="text1"/>
          <w:sz w:val="28"/>
          <w:szCs w:val="28"/>
        </w:rPr>
        <w:t xml:space="preserve"> </w:t>
      </w:r>
      <w:r w:rsidRPr="002B76BD">
        <w:rPr>
          <w:rFonts w:eastAsia="Trebuchet MS"/>
          <w:color w:val="000000" w:themeColor="text1"/>
          <w:sz w:val="28"/>
          <w:szCs w:val="28"/>
        </w:rPr>
        <w:t xml:space="preserve">Льва Толстого с </w:t>
      </w:r>
      <w:proofErr w:type="spellStart"/>
      <w:r w:rsidRPr="002B76BD">
        <w:rPr>
          <w:rFonts w:eastAsia="Trebuchet MS"/>
          <w:color w:val="000000" w:themeColor="text1"/>
          <w:sz w:val="28"/>
          <w:szCs w:val="28"/>
        </w:rPr>
        <w:t>Турковского</w:t>
      </w:r>
      <w:proofErr w:type="spellEnd"/>
      <w:r w:rsidRPr="002B76BD">
        <w:rPr>
          <w:rFonts w:eastAsia="Trebuchet MS"/>
          <w:color w:val="000000" w:themeColor="text1"/>
          <w:sz w:val="28"/>
          <w:szCs w:val="28"/>
        </w:rPr>
        <w:t xml:space="preserve"> направления;</w:t>
      </w:r>
    </w:p>
    <w:p w:rsidR="00A248EA" w:rsidRPr="002B76BD" w:rsidRDefault="00A248EA" w:rsidP="00FE47BC">
      <w:pPr>
        <w:pStyle w:val="53"/>
        <w:numPr>
          <w:ilvl w:val="0"/>
          <w:numId w:val="11"/>
        </w:numPr>
        <w:tabs>
          <w:tab w:val="left" w:pos="1134"/>
        </w:tabs>
        <w:spacing w:after="0" w:line="300" w:lineRule="auto"/>
        <w:ind w:left="0" w:firstLine="709"/>
        <w:jc w:val="both"/>
        <w:rPr>
          <w:rFonts w:eastAsia="Trebuchet MS"/>
          <w:color w:val="000000" w:themeColor="text1"/>
          <w:sz w:val="28"/>
          <w:szCs w:val="28"/>
        </w:rPr>
      </w:pPr>
      <w:r w:rsidRPr="002B76BD">
        <w:rPr>
          <w:rFonts w:eastAsia="Trebuchet MS"/>
          <w:color w:val="000000" w:themeColor="text1"/>
          <w:sz w:val="28"/>
          <w:szCs w:val="28"/>
        </w:rPr>
        <w:t>ул.</w:t>
      </w:r>
      <w:r w:rsidR="00B07243" w:rsidRPr="002B76BD">
        <w:rPr>
          <w:rFonts w:eastAsia="Trebuchet MS"/>
          <w:color w:val="000000" w:themeColor="text1"/>
          <w:sz w:val="28"/>
          <w:szCs w:val="28"/>
        </w:rPr>
        <w:t xml:space="preserve"> </w:t>
      </w:r>
      <w:proofErr w:type="spellStart"/>
      <w:r w:rsidRPr="002B76BD">
        <w:rPr>
          <w:rFonts w:eastAsia="Trebuchet MS"/>
          <w:color w:val="000000" w:themeColor="text1"/>
          <w:sz w:val="28"/>
          <w:szCs w:val="28"/>
        </w:rPr>
        <w:t>Каплунова</w:t>
      </w:r>
      <w:proofErr w:type="spellEnd"/>
      <w:r w:rsidRPr="002B76BD">
        <w:rPr>
          <w:rFonts w:eastAsia="Trebuchet MS"/>
          <w:color w:val="000000" w:themeColor="text1"/>
          <w:sz w:val="28"/>
          <w:szCs w:val="28"/>
        </w:rPr>
        <w:t xml:space="preserve"> с </w:t>
      </w:r>
      <w:proofErr w:type="spellStart"/>
      <w:r w:rsidRPr="002B76BD">
        <w:rPr>
          <w:rFonts w:eastAsia="Trebuchet MS"/>
          <w:color w:val="000000" w:themeColor="text1"/>
          <w:sz w:val="28"/>
          <w:szCs w:val="28"/>
        </w:rPr>
        <w:t>Баклушинского</w:t>
      </w:r>
      <w:proofErr w:type="spellEnd"/>
      <w:r w:rsidRPr="002B76BD">
        <w:rPr>
          <w:rFonts w:eastAsia="Trebuchet MS"/>
          <w:color w:val="000000" w:themeColor="text1"/>
          <w:sz w:val="28"/>
          <w:szCs w:val="28"/>
        </w:rPr>
        <w:t xml:space="preserve"> направления.</w:t>
      </w:r>
    </w:p>
    <w:p w:rsidR="00A248EA" w:rsidRPr="002B76BD" w:rsidRDefault="00A248EA" w:rsidP="004D0348">
      <w:pPr>
        <w:pStyle w:val="53"/>
        <w:spacing w:after="0" w:line="300" w:lineRule="auto"/>
        <w:ind w:firstLine="709"/>
        <w:jc w:val="both"/>
        <w:rPr>
          <w:rFonts w:eastAsia="Trebuchet MS"/>
          <w:color w:val="000000" w:themeColor="text1"/>
          <w:sz w:val="28"/>
          <w:szCs w:val="28"/>
        </w:rPr>
      </w:pPr>
      <w:r w:rsidRPr="002B76BD">
        <w:rPr>
          <w:rFonts w:eastAsia="Trebuchet MS"/>
          <w:color w:val="000000" w:themeColor="text1"/>
          <w:sz w:val="28"/>
          <w:szCs w:val="28"/>
        </w:rPr>
        <w:t xml:space="preserve">Транспортные связи между въездными магистралями в селитебной территории города осуществляются по магистральным улицам Чернышевского, Володарского, Чапаева, Степана Разина, Первомайская, </w:t>
      </w:r>
      <w:proofErr w:type="spellStart"/>
      <w:r w:rsidRPr="002B76BD">
        <w:rPr>
          <w:rFonts w:eastAsia="Trebuchet MS"/>
          <w:color w:val="000000" w:themeColor="text1"/>
          <w:sz w:val="28"/>
          <w:szCs w:val="28"/>
        </w:rPr>
        <w:t>Букоткина</w:t>
      </w:r>
      <w:proofErr w:type="spellEnd"/>
      <w:r w:rsidRPr="002B76BD">
        <w:rPr>
          <w:rFonts w:eastAsia="Trebuchet MS"/>
          <w:color w:val="000000" w:themeColor="text1"/>
          <w:sz w:val="28"/>
          <w:szCs w:val="28"/>
        </w:rPr>
        <w:t xml:space="preserve">, </w:t>
      </w:r>
      <w:r w:rsidR="00C3315E" w:rsidRPr="008F103B">
        <w:rPr>
          <w:sz w:val="28"/>
          <w:szCs w:val="28"/>
        </w:rPr>
        <w:t>им</w:t>
      </w:r>
      <w:r w:rsidR="00C3315E">
        <w:rPr>
          <w:sz w:val="28"/>
          <w:szCs w:val="28"/>
        </w:rPr>
        <w:t>.</w:t>
      </w:r>
      <w:r w:rsidR="00C3315E" w:rsidRPr="008F103B">
        <w:rPr>
          <w:sz w:val="28"/>
          <w:szCs w:val="28"/>
        </w:rPr>
        <w:t xml:space="preserve"> Сергея Есенина</w:t>
      </w:r>
      <w:r w:rsidRPr="002B76BD">
        <w:rPr>
          <w:rFonts w:eastAsia="Trebuchet MS"/>
          <w:color w:val="000000" w:themeColor="text1"/>
          <w:sz w:val="28"/>
          <w:szCs w:val="28"/>
        </w:rPr>
        <w:t>. По этим же магистралям осуществляются основные внутригородские транспортные связи.</w:t>
      </w:r>
    </w:p>
    <w:p w:rsidR="00A248EA" w:rsidRPr="002B76BD" w:rsidRDefault="00A248EA" w:rsidP="004D0348">
      <w:pPr>
        <w:pStyle w:val="53"/>
        <w:spacing w:after="0" w:line="300" w:lineRule="auto"/>
        <w:ind w:firstLine="709"/>
        <w:jc w:val="both"/>
        <w:rPr>
          <w:rFonts w:eastAsia="Trebuchet MS"/>
          <w:color w:val="000000" w:themeColor="text1"/>
          <w:sz w:val="28"/>
          <w:szCs w:val="28"/>
        </w:rPr>
      </w:pPr>
      <w:r w:rsidRPr="002B76BD">
        <w:rPr>
          <w:rFonts w:eastAsia="Trebuchet MS"/>
          <w:color w:val="000000" w:themeColor="text1"/>
          <w:sz w:val="28"/>
          <w:szCs w:val="28"/>
        </w:rPr>
        <w:t>Улично-дорожную сеть поселка формируют также улицы местного  значения и проезды в промышленно-коммунальных зонах.</w:t>
      </w:r>
    </w:p>
    <w:p w:rsidR="00A248EA" w:rsidRPr="00173BB1" w:rsidRDefault="00A248EA" w:rsidP="00FB3815">
      <w:pPr>
        <w:pStyle w:val="53"/>
        <w:spacing w:after="0" w:line="300" w:lineRule="auto"/>
        <w:ind w:firstLine="709"/>
        <w:jc w:val="both"/>
        <w:rPr>
          <w:rFonts w:eastAsia="Trebuchet MS"/>
          <w:sz w:val="28"/>
          <w:szCs w:val="28"/>
        </w:rPr>
      </w:pPr>
      <w:r w:rsidRPr="00173BB1">
        <w:rPr>
          <w:rFonts w:eastAsia="Trebuchet MS"/>
          <w:sz w:val="28"/>
          <w:szCs w:val="28"/>
        </w:rPr>
        <w:t>Ширина в красных линиях большей части улиц колеблется от 10 до 40 м,  ширина проезжей части - от 3,5 до 14,0 м.</w:t>
      </w:r>
    </w:p>
    <w:p w:rsidR="00A248EA" w:rsidRPr="001A5205" w:rsidRDefault="00A248EA" w:rsidP="00FB3815">
      <w:pPr>
        <w:pStyle w:val="53"/>
        <w:spacing w:after="0" w:line="300" w:lineRule="auto"/>
        <w:ind w:firstLine="709"/>
        <w:jc w:val="both"/>
        <w:rPr>
          <w:rFonts w:eastAsia="Trebuchet MS"/>
          <w:color w:val="000000" w:themeColor="text1"/>
          <w:sz w:val="28"/>
          <w:szCs w:val="28"/>
        </w:rPr>
      </w:pPr>
      <w:r w:rsidRPr="001A5205">
        <w:rPr>
          <w:rFonts w:eastAsia="Trebuchet MS"/>
          <w:color w:val="000000" w:themeColor="text1"/>
          <w:sz w:val="28"/>
          <w:szCs w:val="28"/>
        </w:rPr>
        <w:t xml:space="preserve">Территорию города делит на две примерно равные части железнодорожная магистраль </w:t>
      </w:r>
      <w:r w:rsidRPr="001A5205">
        <w:rPr>
          <w:color w:val="000000" w:themeColor="text1"/>
          <w:sz w:val="28"/>
          <w:szCs w:val="28"/>
        </w:rPr>
        <w:t xml:space="preserve">Пенза </w:t>
      </w:r>
      <w:r w:rsidR="004E6BE6" w:rsidRPr="001A5205">
        <w:rPr>
          <w:color w:val="000000" w:themeColor="text1"/>
          <w:sz w:val="28"/>
          <w:szCs w:val="28"/>
        </w:rPr>
        <w:t>–</w:t>
      </w:r>
      <w:r w:rsidRPr="001A5205">
        <w:rPr>
          <w:color w:val="000000" w:themeColor="text1"/>
          <w:sz w:val="28"/>
          <w:szCs w:val="28"/>
        </w:rPr>
        <w:t xml:space="preserve"> Ртищево </w:t>
      </w:r>
      <w:r w:rsidR="004E6BE6" w:rsidRPr="001A5205">
        <w:rPr>
          <w:color w:val="000000" w:themeColor="text1"/>
          <w:sz w:val="28"/>
          <w:szCs w:val="28"/>
        </w:rPr>
        <w:t>–</w:t>
      </w:r>
      <w:r w:rsidRPr="001A5205">
        <w:rPr>
          <w:color w:val="000000" w:themeColor="text1"/>
          <w:sz w:val="28"/>
          <w:szCs w:val="28"/>
        </w:rPr>
        <w:t xml:space="preserve"> Балашов </w:t>
      </w:r>
      <w:r w:rsidR="004E6BE6" w:rsidRPr="001A5205">
        <w:rPr>
          <w:color w:val="000000" w:themeColor="text1"/>
          <w:sz w:val="28"/>
          <w:szCs w:val="28"/>
        </w:rPr>
        <w:t>–</w:t>
      </w:r>
      <w:r w:rsidRPr="001A5205">
        <w:rPr>
          <w:color w:val="000000" w:themeColor="text1"/>
          <w:sz w:val="28"/>
          <w:szCs w:val="28"/>
        </w:rPr>
        <w:t xml:space="preserve"> Поворино – Лиски. Транспортные связи между этими частями города осуществляются по путепроводу в северной части города и по железнодорожному охраняемому переезду в южной части города.</w:t>
      </w:r>
    </w:p>
    <w:p w:rsidR="00A248EA" w:rsidRPr="001A5205" w:rsidRDefault="00A248EA" w:rsidP="00FB3815">
      <w:pPr>
        <w:spacing w:after="0" w:line="300" w:lineRule="auto"/>
        <w:ind w:firstLine="709"/>
        <w:jc w:val="both"/>
        <w:rPr>
          <w:rFonts w:ascii="Times New Roman" w:hAnsi="Times New Roman" w:cs="Times New Roman"/>
          <w:color w:val="000000" w:themeColor="text1"/>
          <w:sz w:val="28"/>
          <w:szCs w:val="28"/>
        </w:rPr>
      </w:pPr>
      <w:r w:rsidRPr="001A5205">
        <w:rPr>
          <w:rFonts w:ascii="Times New Roman" w:hAnsi="Times New Roman" w:cs="Times New Roman"/>
          <w:color w:val="000000" w:themeColor="text1"/>
          <w:sz w:val="28"/>
          <w:szCs w:val="28"/>
        </w:rPr>
        <w:t>Габарит путепровода (порядка 5 м) недостаточен для пропуска встречных потоков автотранспорта.</w:t>
      </w:r>
    </w:p>
    <w:p w:rsidR="00A248EA" w:rsidRPr="001A5205" w:rsidRDefault="00A248EA" w:rsidP="00FB3815">
      <w:pPr>
        <w:pStyle w:val="53"/>
        <w:spacing w:after="0" w:line="300" w:lineRule="auto"/>
        <w:ind w:firstLine="709"/>
        <w:jc w:val="both"/>
        <w:rPr>
          <w:rFonts w:eastAsia="Trebuchet MS"/>
          <w:color w:val="000000" w:themeColor="text1"/>
          <w:sz w:val="28"/>
          <w:szCs w:val="28"/>
        </w:rPr>
      </w:pPr>
      <w:r w:rsidRPr="001A5205">
        <w:rPr>
          <w:rFonts w:eastAsia="Trebuchet MS"/>
          <w:color w:val="000000" w:themeColor="text1"/>
          <w:sz w:val="28"/>
          <w:szCs w:val="28"/>
        </w:rPr>
        <w:t>В настоящее время интенсивность движения в основном соответствует пропускной способности улиц. Однако рост автомобилизации и подвижности населения приведет к росту интенсивности движения, а это в свою очередь</w:t>
      </w:r>
      <w:r w:rsidRPr="001A5205">
        <w:rPr>
          <w:rFonts w:eastAsia="Trebuchet MS"/>
          <w:bCs/>
          <w:color w:val="000000" w:themeColor="text1"/>
          <w:sz w:val="28"/>
          <w:szCs w:val="28"/>
        </w:rPr>
        <w:t xml:space="preserve"> </w:t>
      </w:r>
      <w:r w:rsidRPr="001A5205">
        <w:rPr>
          <w:rFonts w:eastAsia="Trebuchet MS"/>
          <w:color w:val="000000" w:themeColor="text1"/>
          <w:sz w:val="28"/>
          <w:szCs w:val="28"/>
        </w:rPr>
        <w:t xml:space="preserve">к необходимости реконструкции улично-дорожной сети. </w:t>
      </w:r>
    </w:p>
    <w:p w:rsidR="00A91B80" w:rsidRPr="001A5205" w:rsidRDefault="00A91B80" w:rsidP="00FB3815">
      <w:pPr>
        <w:spacing w:after="0" w:line="300" w:lineRule="auto"/>
        <w:ind w:firstLine="709"/>
        <w:jc w:val="both"/>
        <w:rPr>
          <w:rFonts w:ascii="Times New Roman" w:hAnsi="Times New Roman" w:cs="Times New Roman"/>
          <w:color w:val="000000" w:themeColor="text1"/>
          <w:sz w:val="28"/>
          <w:szCs w:val="28"/>
        </w:rPr>
      </w:pPr>
      <w:r w:rsidRPr="001A5205">
        <w:rPr>
          <w:rFonts w:ascii="Times New Roman" w:hAnsi="Times New Roman" w:cs="Times New Roman"/>
          <w:color w:val="000000" w:themeColor="text1"/>
          <w:sz w:val="28"/>
          <w:szCs w:val="28"/>
        </w:rPr>
        <w:t>В городе Аркадак существует обход г.</w:t>
      </w:r>
      <w:r w:rsidR="004F199D" w:rsidRPr="001A5205">
        <w:rPr>
          <w:rFonts w:ascii="Times New Roman" w:hAnsi="Times New Roman" w:cs="Times New Roman"/>
          <w:color w:val="000000" w:themeColor="text1"/>
          <w:sz w:val="28"/>
          <w:szCs w:val="28"/>
        </w:rPr>
        <w:t xml:space="preserve"> </w:t>
      </w:r>
      <w:r w:rsidRPr="001A5205">
        <w:rPr>
          <w:rFonts w:ascii="Times New Roman" w:hAnsi="Times New Roman" w:cs="Times New Roman"/>
          <w:color w:val="000000" w:themeColor="text1"/>
          <w:sz w:val="28"/>
          <w:szCs w:val="28"/>
        </w:rPr>
        <w:t>Аркадак от автодороги «Аркадак</w:t>
      </w:r>
      <w:r w:rsidR="00823414" w:rsidRPr="001A5205">
        <w:rPr>
          <w:rFonts w:ascii="Times New Roman" w:hAnsi="Times New Roman" w:cs="Times New Roman"/>
          <w:color w:val="000000" w:themeColor="text1"/>
          <w:sz w:val="28"/>
          <w:szCs w:val="28"/>
        </w:rPr>
        <w:t xml:space="preserve"> </w:t>
      </w:r>
      <w:r w:rsidRPr="001A5205">
        <w:rPr>
          <w:rFonts w:ascii="Times New Roman" w:hAnsi="Times New Roman" w:cs="Times New Roman"/>
          <w:color w:val="000000" w:themeColor="text1"/>
          <w:sz w:val="28"/>
          <w:szCs w:val="28"/>
        </w:rPr>
        <w:t>- Алексеевка» до автодороги «Балашов</w:t>
      </w:r>
      <w:r w:rsidR="00823414" w:rsidRPr="001A5205">
        <w:rPr>
          <w:rFonts w:ascii="Times New Roman" w:hAnsi="Times New Roman" w:cs="Times New Roman"/>
          <w:color w:val="000000" w:themeColor="text1"/>
          <w:sz w:val="28"/>
          <w:szCs w:val="28"/>
        </w:rPr>
        <w:t xml:space="preserve"> </w:t>
      </w:r>
      <w:r w:rsidRPr="001A5205">
        <w:rPr>
          <w:rFonts w:ascii="Times New Roman" w:hAnsi="Times New Roman" w:cs="Times New Roman"/>
          <w:color w:val="000000" w:themeColor="text1"/>
          <w:sz w:val="28"/>
          <w:szCs w:val="28"/>
        </w:rPr>
        <w:t>-</w:t>
      </w:r>
      <w:r w:rsidR="00823414" w:rsidRPr="001A5205">
        <w:rPr>
          <w:rFonts w:ascii="Times New Roman" w:hAnsi="Times New Roman" w:cs="Times New Roman"/>
          <w:color w:val="000000" w:themeColor="text1"/>
          <w:sz w:val="28"/>
          <w:szCs w:val="28"/>
        </w:rPr>
        <w:t xml:space="preserve"> </w:t>
      </w:r>
      <w:r w:rsidRPr="001A5205">
        <w:rPr>
          <w:rFonts w:ascii="Times New Roman" w:hAnsi="Times New Roman" w:cs="Times New Roman"/>
          <w:color w:val="000000" w:themeColor="text1"/>
          <w:sz w:val="28"/>
          <w:szCs w:val="28"/>
        </w:rPr>
        <w:t>Ртищево» на участке от автодороги «Аркадак</w:t>
      </w:r>
      <w:r w:rsidR="00823414" w:rsidRPr="001A5205">
        <w:rPr>
          <w:rFonts w:ascii="Times New Roman" w:hAnsi="Times New Roman" w:cs="Times New Roman"/>
          <w:color w:val="000000" w:themeColor="text1"/>
          <w:sz w:val="28"/>
          <w:szCs w:val="28"/>
        </w:rPr>
        <w:t xml:space="preserve"> </w:t>
      </w:r>
      <w:r w:rsidRPr="001A5205">
        <w:rPr>
          <w:rFonts w:ascii="Times New Roman" w:hAnsi="Times New Roman" w:cs="Times New Roman"/>
          <w:color w:val="000000" w:themeColor="text1"/>
          <w:sz w:val="28"/>
          <w:szCs w:val="28"/>
        </w:rPr>
        <w:t>- Алексеевка» до автодороги  «Аркадак</w:t>
      </w:r>
      <w:r w:rsidR="00823414" w:rsidRPr="001A5205">
        <w:rPr>
          <w:rFonts w:ascii="Times New Roman" w:hAnsi="Times New Roman" w:cs="Times New Roman"/>
          <w:color w:val="000000" w:themeColor="text1"/>
          <w:sz w:val="28"/>
          <w:szCs w:val="28"/>
        </w:rPr>
        <w:t xml:space="preserve"> </w:t>
      </w:r>
      <w:r w:rsidRPr="001A5205">
        <w:rPr>
          <w:rFonts w:ascii="Times New Roman" w:hAnsi="Times New Roman" w:cs="Times New Roman"/>
          <w:color w:val="000000" w:themeColor="text1"/>
          <w:sz w:val="28"/>
          <w:szCs w:val="28"/>
        </w:rPr>
        <w:t>-</w:t>
      </w:r>
      <w:r w:rsidR="00823414" w:rsidRPr="001A5205">
        <w:rPr>
          <w:rFonts w:ascii="Times New Roman" w:hAnsi="Times New Roman" w:cs="Times New Roman"/>
          <w:color w:val="000000" w:themeColor="text1"/>
          <w:sz w:val="28"/>
          <w:szCs w:val="28"/>
        </w:rPr>
        <w:t xml:space="preserve"> </w:t>
      </w:r>
      <w:proofErr w:type="spellStart"/>
      <w:r w:rsidRPr="001A5205">
        <w:rPr>
          <w:rFonts w:ascii="Times New Roman" w:hAnsi="Times New Roman" w:cs="Times New Roman"/>
          <w:color w:val="000000" w:themeColor="text1"/>
          <w:sz w:val="28"/>
          <w:szCs w:val="28"/>
        </w:rPr>
        <w:t>Соцземледелие</w:t>
      </w:r>
      <w:proofErr w:type="spellEnd"/>
      <w:r w:rsidRPr="001A5205">
        <w:rPr>
          <w:rFonts w:ascii="Times New Roman" w:hAnsi="Times New Roman" w:cs="Times New Roman"/>
          <w:color w:val="000000" w:themeColor="text1"/>
          <w:sz w:val="28"/>
          <w:szCs w:val="28"/>
        </w:rPr>
        <w:t>», протяженностью 2,07 км, в декабре 2015 года было завершено строительство этого участка автодороги, в настоящее время ведется работа по передаче участка автодороги из государственной собственности Саратовской области в государственную собственность Российской Федерации.</w:t>
      </w:r>
    </w:p>
    <w:p w:rsidR="00A91B80" w:rsidRPr="001A5205" w:rsidRDefault="001A5205" w:rsidP="00FB3815">
      <w:pPr>
        <w:spacing w:after="0" w:line="30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Следует отметить, </w:t>
      </w:r>
      <w:r w:rsidR="004D0348" w:rsidRPr="004D0348">
        <w:rPr>
          <w:rFonts w:ascii="Times New Roman" w:hAnsi="Times New Roman" w:cs="Times New Roman"/>
          <w:color w:val="000000" w:themeColor="text1"/>
          <w:sz w:val="28"/>
          <w:szCs w:val="28"/>
        </w:rPr>
        <w:t xml:space="preserve"> что в областной собственности до настоящего времени находится дорога «Обход Аркадака», которая не включена в Перечень автомобильных дорог регионального значения, утвержденный постановлением Правительства Саратовской области №175-П от 06.05.</w:t>
      </w:r>
      <w:r w:rsidR="00907847">
        <w:rPr>
          <w:rFonts w:ascii="Times New Roman" w:hAnsi="Times New Roman" w:cs="Times New Roman"/>
          <w:sz w:val="28"/>
          <w:szCs w:val="28"/>
        </w:rPr>
        <w:t>2008</w:t>
      </w:r>
      <w:r w:rsidR="004D0348" w:rsidRPr="004D0348">
        <w:rPr>
          <w:rFonts w:ascii="Times New Roman" w:hAnsi="Times New Roman" w:cs="Times New Roman"/>
          <w:sz w:val="28"/>
          <w:szCs w:val="28"/>
        </w:rPr>
        <w:t>.</w:t>
      </w:r>
      <w:r w:rsidR="004D0348" w:rsidRPr="004D0348">
        <w:rPr>
          <w:rFonts w:ascii="Times New Roman" w:eastAsia="Trebuchet MS" w:hAnsi="Times New Roman" w:cs="Times New Roman"/>
          <w:kern w:val="1"/>
          <w:sz w:val="26"/>
          <w:szCs w:val="26"/>
        </w:rPr>
        <w:t xml:space="preserve"> В</w:t>
      </w:r>
      <w:r>
        <w:rPr>
          <w:rFonts w:ascii="Times New Roman" w:hAnsi="Times New Roman" w:cs="Times New Roman"/>
          <w:color w:val="000000" w:themeColor="text1"/>
          <w:sz w:val="28"/>
          <w:szCs w:val="28"/>
        </w:rPr>
        <w:t xml:space="preserve"> </w:t>
      </w:r>
      <w:r w:rsidR="00A91B80" w:rsidRPr="001A5205">
        <w:rPr>
          <w:rFonts w:ascii="Times New Roman" w:hAnsi="Times New Roman" w:cs="Times New Roman"/>
          <w:color w:val="000000" w:themeColor="text1"/>
          <w:sz w:val="28"/>
          <w:szCs w:val="28"/>
        </w:rPr>
        <w:t>2021 году планируется передать из государственной собственности Саратовской области в муниципальную собственность МО г.</w:t>
      </w:r>
      <w:r w:rsidR="00A13F88">
        <w:rPr>
          <w:rFonts w:ascii="Times New Roman" w:hAnsi="Times New Roman" w:cs="Times New Roman"/>
          <w:color w:val="000000" w:themeColor="text1"/>
          <w:sz w:val="28"/>
          <w:szCs w:val="28"/>
        </w:rPr>
        <w:t> </w:t>
      </w:r>
      <w:r w:rsidR="00A91B80" w:rsidRPr="001A5205">
        <w:rPr>
          <w:rFonts w:ascii="Times New Roman" w:hAnsi="Times New Roman" w:cs="Times New Roman"/>
          <w:color w:val="000000" w:themeColor="text1"/>
          <w:sz w:val="28"/>
          <w:szCs w:val="28"/>
        </w:rPr>
        <w:t>Аркадак «Обход г.</w:t>
      </w:r>
      <w:r w:rsidR="00823414" w:rsidRPr="001A5205">
        <w:rPr>
          <w:rFonts w:ascii="Times New Roman" w:hAnsi="Times New Roman" w:cs="Times New Roman"/>
          <w:color w:val="000000" w:themeColor="text1"/>
          <w:sz w:val="28"/>
          <w:szCs w:val="28"/>
        </w:rPr>
        <w:t> </w:t>
      </w:r>
      <w:r w:rsidR="00A91B80" w:rsidRPr="001A5205">
        <w:rPr>
          <w:rFonts w:ascii="Times New Roman" w:hAnsi="Times New Roman" w:cs="Times New Roman"/>
          <w:color w:val="000000" w:themeColor="text1"/>
          <w:sz w:val="28"/>
          <w:szCs w:val="28"/>
        </w:rPr>
        <w:t>Аркадак», проходящий в черте города Аркадак по автомобильным дорогам по ул.</w:t>
      </w:r>
      <w:r w:rsidR="00823414" w:rsidRPr="001A5205">
        <w:rPr>
          <w:rFonts w:ascii="Times New Roman" w:hAnsi="Times New Roman" w:cs="Times New Roman"/>
          <w:color w:val="000000" w:themeColor="text1"/>
          <w:sz w:val="28"/>
          <w:szCs w:val="28"/>
        </w:rPr>
        <w:t> </w:t>
      </w:r>
      <w:r w:rsidR="00A91B80" w:rsidRPr="001A5205">
        <w:rPr>
          <w:rFonts w:ascii="Times New Roman" w:hAnsi="Times New Roman" w:cs="Times New Roman"/>
          <w:color w:val="000000" w:themeColor="text1"/>
          <w:sz w:val="28"/>
          <w:szCs w:val="28"/>
        </w:rPr>
        <w:t>Ленина и ул. Степная, участок км 58+207 - км 61+251, протяженностью 3,044 км.</w:t>
      </w:r>
    </w:p>
    <w:p w:rsidR="00A91B80" w:rsidRDefault="00A91B80" w:rsidP="00FB3815">
      <w:pPr>
        <w:spacing w:after="0" w:line="300" w:lineRule="auto"/>
        <w:ind w:firstLine="709"/>
        <w:jc w:val="both"/>
        <w:rPr>
          <w:rFonts w:ascii="Times New Roman" w:hAnsi="Times New Roman" w:cs="Times New Roman"/>
          <w:color w:val="000000" w:themeColor="text1"/>
          <w:sz w:val="28"/>
          <w:szCs w:val="28"/>
        </w:rPr>
      </w:pPr>
      <w:r w:rsidRPr="001A5205">
        <w:rPr>
          <w:rFonts w:ascii="Times New Roman" w:hAnsi="Times New Roman" w:cs="Times New Roman"/>
          <w:color w:val="000000" w:themeColor="text1"/>
          <w:sz w:val="28"/>
          <w:szCs w:val="28"/>
        </w:rPr>
        <w:t xml:space="preserve">Планируется также передача участка автодороги «Аркадак- </w:t>
      </w:r>
      <w:proofErr w:type="spellStart"/>
      <w:r w:rsidRPr="00D8262C">
        <w:rPr>
          <w:rFonts w:ascii="Times New Roman" w:hAnsi="Times New Roman" w:cs="Times New Roman"/>
          <w:color w:val="000000" w:themeColor="text1"/>
          <w:sz w:val="28"/>
          <w:szCs w:val="28"/>
        </w:rPr>
        <w:t>Соцземледельский</w:t>
      </w:r>
      <w:proofErr w:type="spellEnd"/>
      <w:r w:rsidRPr="00D8262C">
        <w:rPr>
          <w:rFonts w:ascii="Times New Roman" w:hAnsi="Times New Roman" w:cs="Times New Roman"/>
          <w:color w:val="000000" w:themeColor="text1"/>
          <w:sz w:val="28"/>
          <w:szCs w:val="28"/>
        </w:rPr>
        <w:t>»</w:t>
      </w:r>
      <w:r w:rsidRPr="001A5205">
        <w:rPr>
          <w:rFonts w:ascii="Times New Roman" w:hAnsi="Times New Roman" w:cs="Times New Roman"/>
          <w:color w:val="000000" w:themeColor="text1"/>
          <w:sz w:val="28"/>
          <w:szCs w:val="28"/>
        </w:rPr>
        <w:t xml:space="preserve"> - автомобильная дорога Р-22 «Каспий»</w:t>
      </w:r>
      <w:r w:rsidR="00823414" w:rsidRPr="001A5205">
        <w:rPr>
          <w:rFonts w:ascii="Times New Roman" w:hAnsi="Times New Roman" w:cs="Times New Roman"/>
          <w:color w:val="000000" w:themeColor="text1"/>
          <w:sz w:val="28"/>
          <w:szCs w:val="28"/>
        </w:rPr>
        <w:t xml:space="preserve"> </w:t>
      </w:r>
      <w:r w:rsidRPr="001A5205">
        <w:rPr>
          <w:rFonts w:ascii="Times New Roman" w:hAnsi="Times New Roman" w:cs="Times New Roman"/>
          <w:color w:val="000000" w:themeColor="text1"/>
          <w:sz w:val="28"/>
          <w:szCs w:val="28"/>
        </w:rPr>
        <w:t>- автомобильная дорога М4 «Дон»</w:t>
      </w:r>
      <w:r w:rsidR="00823414" w:rsidRPr="001A5205">
        <w:rPr>
          <w:rFonts w:ascii="Times New Roman" w:hAnsi="Times New Roman" w:cs="Times New Roman"/>
          <w:color w:val="000000" w:themeColor="text1"/>
          <w:sz w:val="28"/>
          <w:szCs w:val="28"/>
        </w:rPr>
        <w:t xml:space="preserve"> </w:t>
      </w:r>
      <w:r w:rsidRPr="001A5205">
        <w:rPr>
          <w:rFonts w:ascii="Times New Roman" w:hAnsi="Times New Roman" w:cs="Times New Roman"/>
          <w:color w:val="000000" w:themeColor="text1"/>
          <w:sz w:val="28"/>
          <w:szCs w:val="28"/>
        </w:rPr>
        <w:t>- Тамбов</w:t>
      </w:r>
      <w:r w:rsidR="00823414" w:rsidRPr="001A5205">
        <w:rPr>
          <w:rFonts w:ascii="Times New Roman" w:hAnsi="Times New Roman" w:cs="Times New Roman"/>
          <w:color w:val="000000" w:themeColor="text1"/>
          <w:sz w:val="28"/>
          <w:szCs w:val="28"/>
        </w:rPr>
        <w:t xml:space="preserve"> -</w:t>
      </w:r>
      <w:r w:rsidRPr="001A5205">
        <w:rPr>
          <w:rFonts w:ascii="Times New Roman" w:hAnsi="Times New Roman" w:cs="Times New Roman"/>
          <w:color w:val="000000" w:themeColor="text1"/>
          <w:sz w:val="28"/>
          <w:szCs w:val="28"/>
        </w:rPr>
        <w:t xml:space="preserve"> Волгоград</w:t>
      </w:r>
      <w:r w:rsidR="00823414" w:rsidRPr="001A5205">
        <w:rPr>
          <w:rFonts w:ascii="Times New Roman" w:hAnsi="Times New Roman" w:cs="Times New Roman"/>
          <w:color w:val="000000" w:themeColor="text1"/>
          <w:sz w:val="28"/>
          <w:szCs w:val="28"/>
        </w:rPr>
        <w:t xml:space="preserve"> </w:t>
      </w:r>
      <w:r w:rsidRPr="001A5205">
        <w:rPr>
          <w:rFonts w:ascii="Times New Roman" w:hAnsi="Times New Roman" w:cs="Times New Roman"/>
          <w:color w:val="000000" w:themeColor="text1"/>
          <w:sz w:val="28"/>
          <w:szCs w:val="28"/>
        </w:rPr>
        <w:t>- Астрахань (подъезд к г. Саратов) (в пределах района), протяженностью 1,9 км, находящегося в черте г. Аркадак от «Обхода г.</w:t>
      </w:r>
      <w:r w:rsidR="00823414" w:rsidRPr="001A5205">
        <w:rPr>
          <w:rFonts w:ascii="Times New Roman" w:hAnsi="Times New Roman" w:cs="Times New Roman"/>
          <w:color w:val="000000" w:themeColor="text1"/>
          <w:sz w:val="28"/>
          <w:szCs w:val="28"/>
        </w:rPr>
        <w:t> </w:t>
      </w:r>
      <w:r w:rsidRPr="001A5205">
        <w:rPr>
          <w:rFonts w:ascii="Times New Roman" w:hAnsi="Times New Roman" w:cs="Times New Roman"/>
          <w:color w:val="000000" w:themeColor="text1"/>
          <w:sz w:val="28"/>
          <w:szCs w:val="28"/>
        </w:rPr>
        <w:t xml:space="preserve">Аркадак», протяженностью 2,07 км, до пересечения с  автомобильной дорогой по ул. </w:t>
      </w:r>
      <w:proofErr w:type="spellStart"/>
      <w:r w:rsidRPr="001A5205">
        <w:rPr>
          <w:rFonts w:ascii="Times New Roman" w:hAnsi="Times New Roman" w:cs="Times New Roman"/>
          <w:color w:val="000000" w:themeColor="text1"/>
          <w:sz w:val="28"/>
          <w:szCs w:val="28"/>
        </w:rPr>
        <w:t>Балашовская</w:t>
      </w:r>
      <w:proofErr w:type="spellEnd"/>
      <w:r w:rsidRPr="001A5205">
        <w:rPr>
          <w:rFonts w:ascii="Times New Roman" w:hAnsi="Times New Roman" w:cs="Times New Roman"/>
          <w:color w:val="000000" w:themeColor="text1"/>
          <w:sz w:val="28"/>
          <w:szCs w:val="28"/>
        </w:rPr>
        <w:t xml:space="preserve"> г. Аркадак из государственной собственности Саратовской области в государственную собственность Российской Федерации.</w:t>
      </w:r>
    </w:p>
    <w:p w:rsidR="00FF682D" w:rsidRPr="0095754B" w:rsidRDefault="00FF682D" w:rsidP="009F0ADA">
      <w:pPr>
        <w:spacing w:after="0" w:line="300" w:lineRule="auto"/>
        <w:ind w:firstLine="709"/>
        <w:jc w:val="both"/>
        <w:rPr>
          <w:rFonts w:ascii="Times New Roman" w:hAnsi="Times New Roman" w:cs="Times New Roman"/>
          <w:color w:val="FF0000"/>
          <w:sz w:val="28"/>
          <w:szCs w:val="28"/>
        </w:rPr>
      </w:pPr>
      <w:r w:rsidRPr="00457F5D">
        <w:rPr>
          <w:rFonts w:ascii="Times New Roman" w:hAnsi="Times New Roman" w:cs="Times New Roman"/>
          <w:sz w:val="28"/>
          <w:szCs w:val="28"/>
        </w:rPr>
        <w:t xml:space="preserve">К недостаткам улично-дорожной сети следует отнести </w:t>
      </w:r>
      <w:r w:rsidR="00457F5D" w:rsidRPr="00457F5D">
        <w:rPr>
          <w:rFonts w:ascii="Times New Roman" w:hAnsi="Times New Roman" w:cs="Times New Roman"/>
          <w:sz w:val="28"/>
          <w:szCs w:val="28"/>
        </w:rPr>
        <w:t>значительную протяженность дорог, требующ</w:t>
      </w:r>
      <w:r w:rsidR="00457F5D">
        <w:rPr>
          <w:rFonts w:ascii="Times New Roman" w:hAnsi="Times New Roman" w:cs="Times New Roman"/>
          <w:sz w:val="28"/>
          <w:szCs w:val="28"/>
        </w:rPr>
        <w:t>их</w:t>
      </w:r>
      <w:r w:rsidR="00457F5D" w:rsidRPr="00457F5D">
        <w:rPr>
          <w:rFonts w:ascii="Times New Roman" w:hAnsi="Times New Roman" w:cs="Times New Roman"/>
          <w:sz w:val="28"/>
          <w:szCs w:val="28"/>
        </w:rPr>
        <w:t xml:space="preserve"> ремонта</w:t>
      </w:r>
      <w:r w:rsidR="007A7540">
        <w:rPr>
          <w:rFonts w:ascii="Times New Roman" w:hAnsi="Times New Roman" w:cs="Times New Roman"/>
          <w:color w:val="FF0000"/>
          <w:sz w:val="28"/>
          <w:szCs w:val="28"/>
        </w:rPr>
        <w:t>.</w:t>
      </w:r>
    </w:p>
    <w:p w:rsidR="00483431" w:rsidRDefault="00483431" w:rsidP="00FB3815">
      <w:pPr>
        <w:spacing w:after="0" w:line="300" w:lineRule="auto"/>
        <w:ind w:firstLine="709"/>
        <w:jc w:val="both"/>
        <w:rPr>
          <w:rFonts w:ascii="Times New Roman" w:hAnsi="Times New Roman" w:cs="Times New Roman"/>
          <w:color w:val="000000" w:themeColor="text1"/>
          <w:sz w:val="28"/>
          <w:szCs w:val="28"/>
        </w:rPr>
      </w:pPr>
    </w:p>
    <w:p w:rsidR="00FF682D" w:rsidRPr="005347FF" w:rsidRDefault="00FF682D" w:rsidP="00FE47BC">
      <w:pPr>
        <w:pStyle w:val="af8"/>
        <w:numPr>
          <w:ilvl w:val="1"/>
          <w:numId w:val="2"/>
        </w:numPr>
        <w:tabs>
          <w:tab w:val="left" w:pos="1701"/>
        </w:tabs>
        <w:spacing w:after="0" w:line="300" w:lineRule="auto"/>
        <w:ind w:left="0" w:firstLine="709"/>
        <w:outlineLvl w:val="1"/>
        <w:rPr>
          <w:bCs/>
        </w:rPr>
      </w:pPr>
      <w:bookmarkStart w:id="188" w:name="_Toc70579323"/>
      <w:r>
        <w:rPr>
          <w:bCs/>
        </w:rPr>
        <w:t>А</w:t>
      </w:r>
      <w:r w:rsidRPr="005347FF">
        <w:rPr>
          <w:bCs/>
        </w:rPr>
        <w:t>втомобильн</w:t>
      </w:r>
      <w:r>
        <w:rPr>
          <w:bCs/>
        </w:rPr>
        <w:t>ый и общественный</w:t>
      </w:r>
      <w:r w:rsidRPr="005347FF">
        <w:rPr>
          <w:bCs/>
        </w:rPr>
        <w:t xml:space="preserve"> транспорт</w:t>
      </w:r>
      <w:bookmarkEnd w:id="188"/>
    </w:p>
    <w:p w:rsidR="00FF682D" w:rsidRPr="00FF0113" w:rsidRDefault="00FF682D" w:rsidP="00FD608A">
      <w:pPr>
        <w:spacing w:after="0" w:line="300" w:lineRule="auto"/>
        <w:ind w:firstLine="709"/>
        <w:jc w:val="both"/>
        <w:rPr>
          <w:rFonts w:ascii="Times New Roman" w:hAnsi="Times New Roman" w:cs="Times New Roman"/>
          <w:sz w:val="28"/>
          <w:szCs w:val="28"/>
        </w:rPr>
      </w:pPr>
      <w:r w:rsidRPr="00FF682D">
        <w:rPr>
          <w:rFonts w:ascii="Times New Roman" w:hAnsi="Times New Roman" w:cs="Times New Roman"/>
          <w:sz w:val="28"/>
          <w:szCs w:val="28"/>
        </w:rPr>
        <w:t xml:space="preserve">Внутренние маршруты общественного пассажирского транспорта на территории муниципального образования осуществляются общественным автобусным транспортом. Также </w:t>
      </w:r>
      <w:proofErr w:type="spellStart"/>
      <w:r w:rsidRPr="00FF682D">
        <w:rPr>
          <w:rFonts w:ascii="Times New Roman" w:hAnsi="Times New Roman" w:cs="Times New Roman"/>
          <w:sz w:val="28"/>
          <w:szCs w:val="28"/>
        </w:rPr>
        <w:t>внутрипоселковые</w:t>
      </w:r>
      <w:proofErr w:type="spellEnd"/>
      <w:r w:rsidRPr="00FF682D">
        <w:rPr>
          <w:rFonts w:ascii="Times New Roman" w:hAnsi="Times New Roman" w:cs="Times New Roman"/>
          <w:sz w:val="28"/>
          <w:szCs w:val="28"/>
        </w:rPr>
        <w:t xml:space="preserve"> передвижения осуществляются пешком и на легковых автомобилях. </w:t>
      </w:r>
    </w:p>
    <w:p w:rsidR="00907847" w:rsidRDefault="00907847" w:rsidP="00FD608A">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территории МО г. Аркадак проходят внутригородской, пригородные и междугородние автобусные маршруты. По территории города проходит один внутригородской автобусный маршрут: ПУ-50 – п. Красный – Центр –  ул. Л. Толстого, общая протяженность которого составляет 32 км. За пределами  города маршрутами «Аркадак – </w:t>
      </w:r>
      <w:proofErr w:type="spellStart"/>
      <w:r>
        <w:rPr>
          <w:rFonts w:ascii="Times New Roman" w:hAnsi="Times New Roman" w:cs="Times New Roman"/>
          <w:sz w:val="28"/>
          <w:szCs w:val="28"/>
        </w:rPr>
        <w:t>Львовка</w:t>
      </w:r>
      <w:proofErr w:type="spellEnd"/>
      <w:r>
        <w:rPr>
          <w:rFonts w:ascii="Times New Roman" w:hAnsi="Times New Roman" w:cs="Times New Roman"/>
          <w:sz w:val="28"/>
          <w:szCs w:val="28"/>
        </w:rPr>
        <w:t xml:space="preserve"> – Алексеевка». Перевозчиком является ООО «МАЯК».</w:t>
      </w:r>
    </w:p>
    <w:p w:rsidR="00907847" w:rsidRPr="00907847" w:rsidRDefault="00907847" w:rsidP="00FD608A">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В г. Аркадак имеется автостанция вместимостью 30 человек, размещенная в типовом здании. От автостанции отправляется 7 автобусов в сутки.</w:t>
      </w:r>
    </w:p>
    <w:p w:rsidR="00FF682D" w:rsidRPr="00FF682D" w:rsidRDefault="00FF682D" w:rsidP="00FD608A">
      <w:pPr>
        <w:pStyle w:val="38"/>
        <w:spacing w:after="0" w:line="300" w:lineRule="auto"/>
        <w:ind w:firstLine="709"/>
        <w:jc w:val="both"/>
        <w:rPr>
          <w:iCs/>
          <w:sz w:val="28"/>
          <w:szCs w:val="28"/>
        </w:rPr>
      </w:pPr>
      <w:r w:rsidRPr="00FF682D">
        <w:rPr>
          <w:iCs/>
          <w:sz w:val="28"/>
          <w:szCs w:val="28"/>
        </w:rPr>
        <w:t>Междугородние перевозки с областным центром и крупными городами Саратовской области осуществляется на коммерческой основе.</w:t>
      </w:r>
    </w:p>
    <w:p w:rsidR="00FF682D" w:rsidRPr="00FF682D" w:rsidRDefault="00FF682D" w:rsidP="00FD608A">
      <w:pPr>
        <w:spacing w:after="0" w:line="300" w:lineRule="auto"/>
        <w:ind w:firstLine="709"/>
        <w:jc w:val="both"/>
        <w:rPr>
          <w:rFonts w:ascii="Times New Roman" w:hAnsi="Times New Roman" w:cs="Times New Roman"/>
          <w:sz w:val="28"/>
          <w:szCs w:val="28"/>
        </w:rPr>
      </w:pPr>
      <w:r w:rsidRPr="00FF682D">
        <w:rPr>
          <w:rFonts w:ascii="Times New Roman" w:hAnsi="Times New Roman" w:cs="Times New Roman"/>
          <w:sz w:val="28"/>
          <w:szCs w:val="28"/>
        </w:rPr>
        <w:t>Автомобильные дороги являются составной частью транспортного комплекса социально-экономической инфраструктуры.</w:t>
      </w:r>
    </w:p>
    <w:p w:rsidR="00FF682D" w:rsidRPr="00682FC4" w:rsidRDefault="00FF682D" w:rsidP="00FD608A">
      <w:pPr>
        <w:spacing w:after="0" w:line="300" w:lineRule="auto"/>
        <w:ind w:firstLine="709"/>
        <w:jc w:val="both"/>
        <w:rPr>
          <w:rFonts w:ascii="Times New Roman" w:hAnsi="Times New Roman" w:cs="Times New Roman"/>
          <w:sz w:val="28"/>
          <w:szCs w:val="28"/>
        </w:rPr>
      </w:pPr>
      <w:r w:rsidRPr="00682FC4">
        <w:rPr>
          <w:rFonts w:ascii="Times New Roman" w:hAnsi="Times New Roman" w:cs="Times New Roman"/>
          <w:sz w:val="28"/>
          <w:szCs w:val="28"/>
        </w:rPr>
        <w:lastRenderedPageBreak/>
        <w:t xml:space="preserve">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w:t>
      </w:r>
      <w:r w:rsidRPr="00682FC4">
        <w:rPr>
          <w:rFonts w:ascii="Times New Roman" w:eastAsia="Arial" w:hAnsi="Times New Roman" w:cs="Times New Roman"/>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FF682D" w:rsidRPr="00682FC4" w:rsidRDefault="00FF682D" w:rsidP="00FD608A">
      <w:pPr>
        <w:pStyle w:val="14"/>
        <w:spacing w:after="0" w:line="300" w:lineRule="auto"/>
        <w:ind w:firstLine="709"/>
        <w:jc w:val="both"/>
        <w:rPr>
          <w:rFonts w:eastAsia="Arial"/>
          <w:sz w:val="28"/>
          <w:szCs w:val="28"/>
        </w:rPr>
      </w:pPr>
      <w:r w:rsidRPr="00682FC4">
        <w:rPr>
          <w:sz w:val="28"/>
          <w:szCs w:val="28"/>
        </w:rPr>
        <w:t xml:space="preserve">В соответствии с </w:t>
      </w:r>
      <w:r w:rsidRPr="00682FC4">
        <w:rPr>
          <w:rFonts w:eastAsia="Arial"/>
          <w:sz w:val="28"/>
          <w:szCs w:val="28"/>
        </w:rPr>
        <w:t>Федеральным законом от 08.11.2007 № 257-ФЗ</w:t>
      </w:r>
      <w:r w:rsidR="00A677B6" w:rsidRPr="00682FC4">
        <w:rPr>
          <w:rFonts w:eastAsia="Arial"/>
          <w:sz w:val="28"/>
          <w:szCs w:val="28"/>
        </w:rPr>
        <w:t xml:space="preserve"> </w:t>
      </w:r>
      <w:r w:rsidRPr="00682FC4">
        <w:rPr>
          <w:rFonts w:eastAsia="Arial"/>
          <w:sz w:val="28"/>
          <w:szCs w:val="28"/>
        </w:rPr>
        <w:t>"Об</w:t>
      </w:r>
      <w:r w:rsidR="00A677B6" w:rsidRPr="00682FC4">
        <w:rPr>
          <w:rFonts w:eastAsia="Arial"/>
          <w:sz w:val="28"/>
          <w:szCs w:val="28"/>
        </w:rPr>
        <w:t> </w:t>
      </w:r>
      <w:r w:rsidRPr="00682FC4">
        <w:rPr>
          <w:rFonts w:eastAsia="Arial"/>
          <w:sz w:val="28"/>
          <w:szCs w:val="28"/>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зависимости от категории автомобильных дорог с учетом перспектив их развития ширина каждой придорожной полосы устанавливается в размере:</w:t>
      </w:r>
    </w:p>
    <w:p w:rsidR="00FF682D" w:rsidRPr="00682FC4" w:rsidRDefault="00FF682D" w:rsidP="00FE47BC">
      <w:pPr>
        <w:pStyle w:val="ConsPlusNormal"/>
        <w:numPr>
          <w:ilvl w:val="0"/>
          <w:numId w:val="64"/>
        </w:numPr>
        <w:tabs>
          <w:tab w:val="left" w:pos="1134"/>
        </w:tabs>
        <w:spacing w:line="300" w:lineRule="auto"/>
        <w:ind w:left="0" w:firstLine="709"/>
        <w:jc w:val="both"/>
        <w:rPr>
          <w:rFonts w:ascii="Times New Roman" w:hAnsi="Times New Roman"/>
          <w:sz w:val="28"/>
          <w:szCs w:val="28"/>
        </w:rPr>
      </w:pPr>
      <w:r w:rsidRPr="00682FC4">
        <w:rPr>
          <w:rFonts w:ascii="Times New Roman" w:hAnsi="Times New Roman"/>
          <w:sz w:val="28"/>
          <w:szCs w:val="28"/>
        </w:rPr>
        <w:t>семидесяти пяти метров - для автомобильных дорог первой и второй категорий;</w:t>
      </w:r>
    </w:p>
    <w:p w:rsidR="00FF682D" w:rsidRPr="00682FC4" w:rsidRDefault="00FF682D" w:rsidP="00FE47BC">
      <w:pPr>
        <w:pStyle w:val="ConsPlusNormal"/>
        <w:numPr>
          <w:ilvl w:val="0"/>
          <w:numId w:val="64"/>
        </w:numPr>
        <w:tabs>
          <w:tab w:val="left" w:pos="1134"/>
        </w:tabs>
        <w:spacing w:line="300" w:lineRule="auto"/>
        <w:ind w:left="0" w:firstLine="709"/>
        <w:jc w:val="both"/>
        <w:rPr>
          <w:rFonts w:ascii="Times New Roman" w:hAnsi="Times New Roman"/>
          <w:sz w:val="28"/>
          <w:szCs w:val="28"/>
        </w:rPr>
      </w:pPr>
      <w:r w:rsidRPr="00682FC4">
        <w:rPr>
          <w:rFonts w:ascii="Times New Roman" w:hAnsi="Times New Roman"/>
          <w:sz w:val="28"/>
          <w:szCs w:val="28"/>
        </w:rPr>
        <w:t>пятидесяти метров - для автомобильных дорог третьей и четвертой категорий;</w:t>
      </w:r>
    </w:p>
    <w:p w:rsidR="00FF682D" w:rsidRPr="00682FC4" w:rsidRDefault="00FF682D" w:rsidP="00FE47BC">
      <w:pPr>
        <w:pStyle w:val="ConsPlusNormal"/>
        <w:numPr>
          <w:ilvl w:val="0"/>
          <w:numId w:val="64"/>
        </w:numPr>
        <w:tabs>
          <w:tab w:val="left" w:pos="1134"/>
        </w:tabs>
        <w:spacing w:line="300" w:lineRule="auto"/>
        <w:ind w:left="0" w:firstLine="709"/>
        <w:jc w:val="both"/>
        <w:rPr>
          <w:rFonts w:ascii="Times New Roman" w:hAnsi="Times New Roman"/>
          <w:sz w:val="28"/>
          <w:szCs w:val="28"/>
        </w:rPr>
      </w:pPr>
      <w:r w:rsidRPr="00682FC4">
        <w:rPr>
          <w:rFonts w:ascii="Times New Roman" w:hAnsi="Times New Roman"/>
          <w:sz w:val="28"/>
          <w:szCs w:val="28"/>
        </w:rPr>
        <w:t>двадцати пяти метров - для автомобильных дорог пятой категории.</w:t>
      </w:r>
    </w:p>
    <w:p w:rsidR="00FF682D" w:rsidRPr="00682FC4" w:rsidRDefault="00FF682D" w:rsidP="00FD608A">
      <w:pPr>
        <w:pStyle w:val="ConsPlusNormal"/>
        <w:spacing w:line="300" w:lineRule="auto"/>
        <w:ind w:firstLine="709"/>
        <w:jc w:val="both"/>
        <w:rPr>
          <w:rFonts w:ascii="Times New Roman" w:hAnsi="Times New Roman"/>
          <w:sz w:val="28"/>
          <w:szCs w:val="28"/>
        </w:rPr>
      </w:pPr>
      <w:r w:rsidRPr="00682FC4">
        <w:rPr>
          <w:rFonts w:ascii="Times New Roman" w:hAnsi="Times New Roman"/>
          <w:sz w:val="28"/>
          <w:szCs w:val="28"/>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w:t>
      </w:r>
    </w:p>
    <w:p w:rsidR="00FF682D" w:rsidRPr="00682FC4" w:rsidRDefault="00FF682D" w:rsidP="00FD608A">
      <w:pPr>
        <w:pStyle w:val="ConsPlusNormal"/>
        <w:spacing w:line="300" w:lineRule="auto"/>
        <w:ind w:firstLine="709"/>
        <w:jc w:val="both"/>
        <w:rPr>
          <w:rFonts w:ascii="Times New Roman" w:hAnsi="Times New Roman"/>
          <w:sz w:val="28"/>
          <w:szCs w:val="28"/>
        </w:rPr>
      </w:pPr>
      <w:r w:rsidRPr="00682FC4">
        <w:rPr>
          <w:rFonts w:ascii="Times New Roman" w:hAnsi="Times New Roman"/>
          <w:sz w:val="28"/>
          <w:szCs w:val="28"/>
        </w:rPr>
        <w:t>Обозначение границ придорожных полос автомобильных дорог на местности осуществляется владельцами автомобильных дорог за их счет.</w:t>
      </w:r>
    </w:p>
    <w:p w:rsidR="00FF682D" w:rsidRPr="00FF682D" w:rsidRDefault="00FF682D" w:rsidP="00FD608A">
      <w:pPr>
        <w:pStyle w:val="ConsPlusNormal"/>
        <w:spacing w:line="300" w:lineRule="auto"/>
        <w:ind w:firstLine="709"/>
        <w:jc w:val="both"/>
        <w:rPr>
          <w:rFonts w:ascii="Times New Roman" w:hAnsi="Times New Roman"/>
          <w:sz w:val="28"/>
          <w:szCs w:val="28"/>
        </w:rPr>
      </w:pPr>
      <w:r w:rsidRPr="00682FC4">
        <w:rPr>
          <w:rFonts w:ascii="Times New Roman" w:hAnsi="Times New Roman"/>
          <w:sz w:val="28"/>
          <w:szCs w:val="28"/>
        </w:rPr>
        <w:t>Строительство, реконструкция в границах придор</w:t>
      </w:r>
      <w:r w:rsidRPr="00FF682D">
        <w:rPr>
          <w:rFonts w:ascii="Times New Roman" w:hAnsi="Times New Roman"/>
          <w:sz w:val="28"/>
          <w:szCs w:val="28"/>
        </w:rPr>
        <w:t>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FF682D" w:rsidRPr="00FF682D" w:rsidRDefault="00FF682D" w:rsidP="00FD608A">
      <w:pPr>
        <w:pStyle w:val="ConsPlusNormal"/>
        <w:spacing w:line="300" w:lineRule="auto"/>
        <w:ind w:firstLine="709"/>
        <w:jc w:val="both"/>
        <w:rPr>
          <w:rFonts w:ascii="Times New Roman" w:hAnsi="Times New Roman"/>
          <w:sz w:val="28"/>
          <w:szCs w:val="28"/>
        </w:rPr>
      </w:pPr>
      <w:r w:rsidRPr="00FF682D">
        <w:rPr>
          <w:rFonts w:ascii="Times New Roman" w:hAnsi="Times New Roman"/>
          <w:sz w:val="28"/>
          <w:szCs w:val="28"/>
        </w:rPr>
        <w:lastRenderedPageBreak/>
        <w:t>Грузовые и пассажирские перевозки в поселении осуществляются организациями различных форм собственности и организационно-правовой формы и частными лицами.</w:t>
      </w:r>
    </w:p>
    <w:p w:rsidR="00FF682D" w:rsidRPr="004F2A26" w:rsidRDefault="00FF682D" w:rsidP="00FD608A">
      <w:pPr>
        <w:pStyle w:val="22"/>
        <w:spacing w:after="0" w:line="300" w:lineRule="auto"/>
        <w:ind w:firstLine="709"/>
        <w:jc w:val="both"/>
        <w:rPr>
          <w:rFonts w:eastAsia="Trebuchet MS"/>
          <w:iCs/>
          <w:sz w:val="28"/>
          <w:szCs w:val="28"/>
        </w:rPr>
      </w:pPr>
      <w:r w:rsidRPr="00FF682D">
        <w:rPr>
          <w:rFonts w:eastAsia="Trebuchet MS"/>
          <w:iCs/>
          <w:sz w:val="28"/>
          <w:szCs w:val="28"/>
        </w:rPr>
        <w:t>Массовые пассажирские перевозки, как и в настоящее время, на перспективу намечается осуществлять автобусным и легковым автотранспортом.</w:t>
      </w:r>
    </w:p>
    <w:p w:rsidR="00791B64" w:rsidRDefault="00791B64" w:rsidP="00FB3815">
      <w:pPr>
        <w:spacing w:after="0" w:line="300" w:lineRule="auto"/>
        <w:ind w:firstLine="709"/>
        <w:jc w:val="both"/>
        <w:rPr>
          <w:rFonts w:ascii="Times New Roman" w:hAnsi="Times New Roman" w:cs="Times New Roman"/>
          <w:color w:val="000000" w:themeColor="text1"/>
          <w:sz w:val="28"/>
          <w:szCs w:val="28"/>
        </w:rPr>
      </w:pPr>
    </w:p>
    <w:p w:rsidR="005347FF" w:rsidRPr="005347FF" w:rsidRDefault="005347FF" w:rsidP="00366723">
      <w:pPr>
        <w:pStyle w:val="af8"/>
        <w:widowControl w:val="0"/>
        <w:numPr>
          <w:ilvl w:val="1"/>
          <w:numId w:val="2"/>
        </w:numPr>
        <w:tabs>
          <w:tab w:val="left" w:pos="1701"/>
        </w:tabs>
        <w:spacing w:after="0" w:line="300" w:lineRule="auto"/>
        <w:ind w:left="0" w:firstLine="709"/>
        <w:outlineLvl w:val="1"/>
        <w:rPr>
          <w:bCs/>
        </w:rPr>
      </w:pPr>
      <w:bookmarkStart w:id="189" w:name="_Toc25824136"/>
      <w:bookmarkStart w:id="190" w:name="_Toc70579324"/>
      <w:r w:rsidRPr="005347FF">
        <w:rPr>
          <w:bCs/>
        </w:rPr>
        <w:t>Объекты обслуживания автомобильного транспорта</w:t>
      </w:r>
      <w:bookmarkEnd w:id="189"/>
      <w:bookmarkEnd w:id="190"/>
    </w:p>
    <w:p w:rsidR="00366723" w:rsidRDefault="005347FF" w:rsidP="00366723">
      <w:pPr>
        <w:widowControl w:val="0"/>
        <w:spacing w:after="0" w:line="300" w:lineRule="auto"/>
        <w:ind w:firstLine="709"/>
        <w:jc w:val="both"/>
        <w:rPr>
          <w:rFonts w:ascii="Times New Roman" w:hAnsi="Times New Roman" w:cs="Times New Roman"/>
          <w:color w:val="000000" w:themeColor="text1"/>
          <w:sz w:val="28"/>
          <w:szCs w:val="28"/>
        </w:rPr>
      </w:pPr>
      <w:r w:rsidRPr="00BF0E4A">
        <w:rPr>
          <w:rFonts w:ascii="Times New Roman" w:hAnsi="Times New Roman" w:cs="Times New Roman"/>
          <w:color w:val="000000" w:themeColor="text1"/>
          <w:sz w:val="28"/>
          <w:szCs w:val="28"/>
        </w:rPr>
        <w:t xml:space="preserve">Объекты обслуживания автомобильного транспорта представляют собой автозаправочные станции и мастерские автосервиса. </w:t>
      </w:r>
    </w:p>
    <w:p w:rsidR="005347FF" w:rsidRPr="00BF0E4A" w:rsidRDefault="005347FF" w:rsidP="00366723">
      <w:pPr>
        <w:widowControl w:val="0"/>
        <w:spacing w:after="0" w:line="300" w:lineRule="auto"/>
        <w:ind w:firstLine="709"/>
        <w:jc w:val="both"/>
        <w:rPr>
          <w:rFonts w:ascii="Times New Roman" w:hAnsi="Times New Roman" w:cs="Times New Roman"/>
          <w:color w:val="000000" w:themeColor="text1"/>
          <w:sz w:val="28"/>
          <w:szCs w:val="28"/>
        </w:rPr>
      </w:pPr>
      <w:r w:rsidRPr="00BF0E4A">
        <w:rPr>
          <w:rFonts w:ascii="Times New Roman" w:hAnsi="Times New Roman" w:cs="Times New Roman"/>
          <w:color w:val="000000" w:themeColor="text1"/>
          <w:sz w:val="28"/>
          <w:szCs w:val="28"/>
        </w:rPr>
        <w:t>Основные из них приведены в таблице 7.</w:t>
      </w:r>
      <w:r w:rsidR="005A2DBF">
        <w:rPr>
          <w:rFonts w:ascii="Times New Roman" w:hAnsi="Times New Roman" w:cs="Times New Roman"/>
          <w:color w:val="000000" w:themeColor="text1"/>
          <w:sz w:val="28"/>
          <w:szCs w:val="28"/>
        </w:rPr>
        <w:t>10</w:t>
      </w:r>
      <w:r w:rsidRPr="00BF0E4A">
        <w:rPr>
          <w:rFonts w:ascii="Times New Roman" w:hAnsi="Times New Roman" w:cs="Times New Roman"/>
          <w:color w:val="000000" w:themeColor="text1"/>
          <w:sz w:val="28"/>
          <w:szCs w:val="28"/>
        </w:rPr>
        <w:t>.1.</w:t>
      </w:r>
    </w:p>
    <w:p w:rsidR="005347FF" w:rsidRDefault="005347FF" w:rsidP="00BF0E4A">
      <w:pPr>
        <w:spacing w:after="0" w:line="360" w:lineRule="auto"/>
        <w:ind w:firstLine="709"/>
        <w:jc w:val="both"/>
        <w:rPr>
          <w:rFonts w:ascii="Times New Roman" w:eastAsia="Courier New" w:hAnsi="Times New Roman"/>
          <w:b/>
          <w:color w:val="000000"/>
          <w:sz w:val="24"/>
          <w:szCs w:val="24"/>
        </w:rPr>
      </w:pPr>
      <w:r w:rsidRPr="00BF0E4A">
        <w:rPr>
          <w:rFonts w:ascii="Times New Roman" w:eastAsia="Courier New" w:hAnsi="Times New Roman"/>
          <w:b/>
          <w:color w:val="000000"/>
          <w:sz w:val="24"/>
          <w:szCs w:val="24"/>
        </w:rPr>
        <w:t>Таблица 7.</w:t>
      </w:r>
      <w:r w:rsidR="005A2DBF">
        <w:rPr>
          <w:rFonts w:ascii="Times New Roman" w:eastAsia="Courier New" w:hAnsi="Times New Roman"/>
          <w:b/>
          <w:color w:val="000000"/>
          <w:sz w:val="24"/>
          <w:szCs w:val="24"/>
        </w:rPr>
        <w:t>10</w:t>
      </w:r>
      <w:r w:rsidRPr="00BF0E4A">
        <w:rPr>
          <w:rFonts w:ascii="Times New Roman" w:eastAsia="Courier New" w:hAnsi="Times New Roman"/>
          <w:b/>
          <w:color w:val="000000"/>
          <w:sz w:val="24"/>
          <w:szCs w:val="24"/>
        </w:rPr>
        <w:t>.1  Автозаправочные станции и предприятия автосервиса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2550"/>
        <w:gridCol w:w="2695"/>
        <w:gridCol w:w="2375"/>
      </w:tblGrid>
      <w:tr w:rsidR="008715CB" w:rsidRPr="00033D63" w:rsidTr="008715CB">
        <w:tc>
          <w:tcPr>
            <w:tcW w:w="2518" w:type="dxa"/>
          </w:tcPr>
          <w:p w:rsidR="008715CB" w:rsidRPr="00033D63" w:rsidRDefault="008715CB" w:rsidP="008715CB">
            <w:pPr>
              <w:pStyle w:val="33"/>
              <w:shd w:val="clear" w:color="auto" w:fill="auto"/>
              <w:spacing w:before="0" w:after="0" w:line="360" w:lineRule="auto"/>
              <w:ind w:right="20" w:firstLine="0"/>
              <w:jc w:val="both"/>
              <w:rPr>
                <w:b/>
                <w:sz w:val="22"/>
                <w:szCs w:val="22"/>
              </w:rPr>
            </w:pPr>
            <w:r w:rsidRPr="00033D63">
              <w:rPr>
                <w:b/>
                <w:sz w:val="22"/>
                <w:szCs w:val="22"/>
              </w:rPr>
              <w:t>Объект</w:t>
            </w:r>
          </w:p>
        </w:tc>
        <w:tc>
          <w:tcPr>
            <w:tcW w:w="2550" w:type="dxa"/>
          </w:tcPr>
          <w:p w:rsidR="008715CB" w:rsidRPr="00033D63" w:rsidRDefault="008715CB" w:rsidP="008715CB">
            <w:pPr>
              <w:pStyle w:val="33"/>
              <w:shd w:val="clear" w:color="auto" w:fill="auto"/>
              <w:spacing w:before="0" w:after="0" w:line="360" w:lineRule="auto"/>
              <w:ind w:right="20" w:firstLine="0"/>
              <w:jc w:val="both"/>
              <w:rPr>
                <w:b/>
                <w:sz w:val="22"/>
                <w:szCs w:val="22"/>
              </w:rPr>
            </w:pPr>
            <w:r w:rsidRPr="00033D63">
              <w:rPr>
                <w:b/>
                <w:sz w:val="22"/>
                <w:szCs w:val="22"/>
              </w:rPr>
              <w:t xml:space="preserve">Субъект </w:t>
            </w:r>
          </w:p>
        </w:tc>
        <w:tc>
          <w:tcPr>
            <w:tcW w:w="2695" w:type="dxa"/>
          </w:tcPr>
          <w:p w:rsidR="008715CB" w:rsidRPr="00033D63" w:rsidRDefault="008715CB" w:rsidP="008715CB">
            <w:pPr>
              <w:pStyle w:val="33"/>
              <w:shd w:val="clear" w:color="auto" w:fill="auto"/>
              <w:spacing w:before="0" w:after="0" w:line="360" w:lineRule="auto"/>
              <w:ind w:right="20" w:firstLine="0"/>
              <w:jc w:val="both"/>
              <w:rPr>
                <w:b/>
                <w:sz w:val="22"/>
                <w:szCs w:val="22"/>
              </w:rPr>
            </w:pPr>
            <w:r w:rsidRPr="00033D63">
              <w:rPr>
                <w:b/>
                <w:sz w:val="22"/>
                <w:szCs w:val="22"/>
              </w:rPr>
              <w:t>Адрес местоположения</w:t>
            </w:r>
          </w:p>
        </w:tc>
        <w:tc>
          <w:tcPr>
            <w:tcW w:w="2375" w:type="dxa"/>
          </w:tcPr>
          <w:p w:rsidR="008715CB" w:rsidRPr="00033D63" w:rsidRDefault="008715CB" w:rsidP="008715CB">
            <w:pPr>
              <w:pStyle w:val="33"/>
              <w:shd w:val="clear" w:color="auto" w:fill="auto"/>
              <w:spacing w:before="0" w:after="0" w:line="360" w:lineRule="auto"/>
              <w:ind w:right="20" w:firstLine="0"/>
              <w:jc w:val="both"/>
              <w:rPr>
                <w:b/>
                <w:sz w:val="22"/>
                <w:szCs w:val="22"/>
              </w:rPr>
            </w:pPr>
            <w:r w:rsidRPr="00033D63">
              <w:rPr>
                <w:b/>
                <w:sz w:val="22"/>
                <w:szCs w:val="22"/>
              </w:rPr>
              <w:t>Специализация</w:t>
            </w:r>
          </w:p>
        </w:tc>
      </w:tr>
      <w:tr w:rsidR="008715CB" w:rsidRPr="00033D63" w:rsidTr="008715CB">
        <w:tc>
          <w:tcPr>
            <w:tcW w:w="2518" w:type="dxa"/>
          </w:tcPr>
          <w:p w:rsidR="008715CB" w:rsidRPr="00033D63" w:rsidRDefault="008715CB" w:rsidP="008715CB">
            <w:pPr>
              <w:spacing w:after="0" w:line="240" w:lineRule="auto"/>
              <w:rPr>
                <w:rFonts w:ascii="Times New Roman" w:hAnsi="Times New Roman" w:cs="Times New Roman"/>
              </w:rPr>
            </w:pPr>
            <w:r w:rsidRPr="00033D63">
              <w:rPr>
                <w:rFonts w:ascii="Times New Roman" w:hAnsi="Times New Roman" w:cs="Times New Roman"/>
              </w:rPr>
              <w:t>Автозаправочная станция</w:t>
            </w:r>
          </w:p>
        </w:tc>
        <w:tc>
          <w:tcPr>
            <w:tcW w:w="2550" w:type="dxa"/>
            <w:vAlign w:val="center"/>
          </w:tcPr>
          <w:p w:rsidR="008715CB" w:rsidRPr="00033D63" w:rsidRDefault="008715CB" w:rsidP="008715CB">
            <w:pPr>
              <w:spacing w:after="0" w:line="240" w:lineRule="auto"/>
              <w:rPr>
                <w:rFonts w:ascii="Times New Roman" w:hAnsi="Times New Roman" w:cs="Times New Roman"/>
                <w:color w:val="000000"/>
              </w:rPr>
            </w:pPr>
            <w:r w:rsidRPr="00033D63">
              <w:rPr>
                <w:rFonts w:ascii="Times New Roman" w:hAnsi="Times New Roman" w:cs="Times New Roman"/>
              </w:rPr>
              <w:t>ИП</w:t>
            </w:r>
            <w:r w:rsidRPr="00033D63">
              <w:rPr>
                <w:rFonts w:ascii="Times New Roman" w:hAnsi="Times New Roman" w:cs="Times New Roman"/>
                <w:lang w:val="en-US"/>
              </w:rPr>
              <w:t> </w:t>
            </w:r>
            <w:r w:rsidRPr="00033D63">
              <w:rPr>
                <w:rFonts w:ascii="Times New Roman" w:hAnsi="Times New Roman" w:cs="Times New Roman"/>
              </w:rPr>
              <w:t>Рыжков Е.В.</w:t>
            </w:r>
          </w:p>
        </w:tc>
        <w:tc>
          <w:tcPr>
            <w:tcW w:w="2695" w:type="dxa"/>
            <w:vAlign w:val="center"/>
          </w:tcPr>
          <w:p w:rsidR="008715CB" w:rsidRPr="00033D63" w:rsidRDefault="008715CB" w:rsidP="008715CB">
            <w:pPr>
              <w:spacing w:after="0" w:line="240" w:lineRule="auto"/>
              <w:rPr>
                <w:rFonts w:ascii="Times New Roman" w:hAnsi="Times New Roman" w:cs="Times New Roman"/>
                <w:color w:val="000000"/>
              </w:rPr>
            </w:pPr>
            <w:r w:rsidRPr="00033D63">
              <w:rPr>
                <w:rFonts w:ascii="Times New Roman" w:hAnsi="Times New Roman" w:cs="Times New Roman"/>
              </w:rPr>
              <w:t>г. Аркадак, ул. Строителей, д.1Б</w:t>
            </w:r>
          </w:p>
        </w:tc>
        <w:tc>
          <w:tcPr>
            <w:tcW w:w="2375" w:type="dxa"/>
          </w:tcPr>
          <w:p w:rsidR="008715CB" w:rsidRPr="00033D63" w:rsidRDefault="008715CB" w:rsidP="008715CB">
            <w:pPr>
              <w:spacing w:after="0" w:line="240" w:lineRule="auto"/>
              <w:rPr>
                <w:rFonts w:ascii="Times New Roman" w:hAnsi="Times New Roman" w:cs="Times New Roman"/>
              </w:rPr>
            </w:pPr>
            <w:r w:rsidRPr="00033D63">
              <w:rPr>
                <w:rFonts w:ascii="Times New Roman" w:hAnsi="Times New Roman" w:cs="Times New Roman"/>
              </w:rPr>
              <w:t>АГЗС</w:t>
            </w:r>
          </w:p>
        </w:tc>
      </w:tr>
      <w:tr w:rsidR="008715CB" w:rsidRPr="00033D63" w:rsidTr="008715CB">
        <w:tc>
          <w:tcPr>
            <w:tcW w:w="2518" w:type="dxa"/>
          </w:tcPr>
          <w:p w:rsidR="008715CB" w:rsidRPr="00033D63" w:rsidRDefault="008715CB" w:rsidP="008715CB">
            <w:pPr>
              <w:spacing w:after="0" w:line="240" w:lineRule="auto"/>
              <w:rPr>
                <w:rFonts w:ascii="Times New Roman" w:hAnsi="Times New Roman" w:cs="Times New Roman"/>
              </w:rPr>
            </w:pPr>
            <w:r w:rsidRPr="00033D63">
              <w:rPr>
                <w:rFonts w:ascii="Times New Roman" w:hAnsi="Times New Roman" w:cs="Times New Roman"/>
              </w:rPr>
              <w:t>Автозаправочная станция</w:t>
            </w:r>
          </w:p>
        </w:tc>
        <w:tc>
          <w:tcPr>
            <w:tcW w:w="2550" w:type="dxa"/>
            <w:vAlign w:val="center"/>
          </w:tcPr>
          <w:p w:rsidR="008715CB" w:rsidRPr="00033D63" w:rsidRDefault="008715CB" w:rsidP="008715CB">
            <w:pPr>
              <w:spacing w:after="0" w:line="240" w:lineRule="auto"/>
              <w:rPr>
                <w:rFonts w:ascii="Times New Roman" w:hAnsi="Times New Roman" w:cs="Times New Roman"/>
                <w:color w:val="000000"/>
              </w:rPr>
            </w:pPr>
            <w:r w:rsidRPr="00033D63">
              <w:rPr>
                <w:rFonts w:ascii="Times New Roman" w:hAnsi="Times New Roman" w:cs="Times New Roman"/>
              </w:rPr>
              <w:t>ПАО «</w:t>
            </w:r>
            <w:proofErr w:type="spellStart"/>
            <w:r w:rsidRPr="00033D63">
              <w:rPr>
                <w:rFonts w:ascii="Times New Roman" w:hAnsi="Times New Roman" w:cs="Times New Roman"/>
              </w:rPr>
              <w:t>Саратовнефтепродукт</w:t>
            </w:r>
            <w:proofErr w:type="spellEnd"/>
            <w:r w:rsidRPr="00033D63">
              <w:rPr>
                <w:rFonts w:ascii="Times New Roman" w:hAnsi="Times New Roman" w:cs="Times New Roman"/>
              </w:rPr>
              <w:t>» (ТНК)</w:t>
            </w:r>
          </w:p>
        </w:tc>
        <w:tc>
          <w:tcPr>
            <w:tcW w:w="2695" w:type="dxa"/>
            <w:vAlign w:val="center"/>
          </w:tcPr>
          <w:p w:rsidR="008715CB" w:rsidRPr="00033D63" w:rsidRDefault="008715CB" w:rsidP="008715CB">
            <w:pPr>
              <w:spacing w:after="0" w:line="240" w:lineRule="auto"/>
              <w:rPr>
                <w:rFonts w:ascii="Times New Roman" w:hAnsi="Times New Roman" w:cs="Times New Roman"/>
                <w:color w:val="000000"/>
              </w:rPr>
            </w:pPr>
            <w:r w:rsidRPr="00033D63">
              <w:rPr>
                <w:rFonts w:ascii="Times New Roman" w:hAnsi="Times New Roman" w:cs="Times New Roman"/>
              </w:rPr>
              <w:t>г. Аркадак, тер. Нефтебазы</w:t>
            </w:r>
          </w:p>
        </w:tc>
        <w:tc>
          <w:tcPr>
            <w:tcW w:w="2375" w:type="dxa"/>
          </w:tcPr>
          <w:p w:rsidR="008715CB" w:rsidRPr="00033D63" w:rsidRDefault="008715CB" w:rsidP="008715CB">
            <w:pPr>
              <w:spacing w:after="0" w:line="240" w:lineRule="auto"/>
              <w:rPr>
                <w:rFonts w:ascii="Times New Roman" w:hAnsi="Times New Roman" w:cs="Times New Roman"/>
              </w:rPr>
            </w:pPr>
            <w:r w:rsidRPr="00033D63">
              <w:rPr>
                <w:rFonts w:ascii="Times New Roman" w:hAnsi="Times New Roman" w:cs="Times New Roman"/>
              </w:rPr>
              <w:t>АЗС</w:t>
            </w:r>
          </w:p>
        </w:tc>
      </w:tr>
      <w:tr w:rsidR="008715CB" w:rsidRPr="00033D63" w:rsidTr="008715CB">
        <w:tc>
          <w:tcPr>
            <w:tcW w:w="2518" w:type="dxa"/>
          </w:tcPr>
          <w:p w:rsidR="008715CB" w:rsidRPr="00033D63" w:rsidRDefault="008715CB" w:rsidP="008715CB">
            <w:pPr>
              <w:spacing w:after="0" w:line="240" w:lineRule="auto"/>
              <w:rPr>
                <w:rFonts w:ascii="Times New Roman" w:hAnsi="Times New Roman" w:cs="Times New Roman"/>
              </w:rPr>
            </w:pPr>
            <w:r w:rsidRPr="00033D63">
              <w:rPr>
                <w:rFonts w:ascii="Times New Roman" w:hAnsi="Times New Roman" w:cs="Times New Roman"/>
              </w:rPr>
              <w:t>Автозаправочная станция</w:t>
            </w:r>
          </w:p>
        </w:tc>
        <w:tc>
          <w:tcPr>
            <w:tcW w:w="2550" w:type="dxa"/>
            <w:vAlign w:val="center"/>
          </w:tcPr>
          <w:p w:rsidR="008715CB" w:rsidRPr="00033D63" w:rsidRDefault="008715CB" w:rsidP="008715CB">
            <w:pPr>
              <w:spacing w:after="0" w:line="240" w:lineRule="auto"/>
              <w:rPr>
                <w:rFonts w:ascii="Times New Roman" w:hAnsi="Times New Roman" w:cs="Times New Roman"/>
              </w:rPr>
            </w:pPr>
            <w:r w:rsidRPr="00033D63">
              <w:rPr>
                <w:rFonts w:ascii="Times New Roman" w:hAnsi="Times New Roman" w:cs="Times New Roman"/>
              </w:rPr>
              <w:t>ИП </w:t>
            </w:r>
            <w:proofErr w:type="spellStart"/>
            <w:r w:rsidRPr="00033D63">
              <w:rPr>
                <w:rFonts w:ascii="Times New Roman" w:hAnsi="Times New Roman" w:cs="Times New Roman"/>
              </w:rPr>
              <w:t>Кузан</w:t>
            </w:r>
            <w:proofErr w:type="spellEnd"/>
            <w:r w:rsidRPr="00033D63">
              <w:rPr>
                <w:rFonts w:ascii="Times New Roman" w:hAnsi="Times New Roman" w:cs="Times New Roman"/>
              </w:rPr>
              <w:t xml:space="preserve"> О.И. (</w:t>
            </w:r>
            <w:r w:rsidRPr="00033D63">
              <w:rPr>
                <w:rFonts w:ascii="Times New Roman" w:hAnsi="Times New Roman" w:cs="Times New Roman"/>
                <w:lang w:val="en-US"/>
              </w:rPr>
              <w:t>DIZ</w:t>
            </w:r>
            <w:r w:rsidRPr="00033D63">
              <w:rPr>
                <w:rFonts w:ascii="Times New Roman" w:hAnsi="Times New Roman" w:cs="Times New Roman"/>
              </w:rPr>
              <w:t xml:space="preserve"> </w:t>
            </w:r>
            <w:r w:rsidRPr="00033D63">
              <w:rPr>
                <w:rFonts w:ascii="Times New Roman" w:hAnsi="Times New Roman" w:cs="Times New Roman"/>
                <w:lang w:val="en-US"/>
              </w:rPr>
              <w:t>OIL</w:t>
            </w:r>
            <w:r w:rsidRPr="00033D63">
              <w:rPr>
                <w:rFonts w:ascii="Times New Roman" w:hAnsi="Times New Roman" w:cs="Times New Roman"/>
              </w:rPr>
              <w:t>)</w:t>
            </w:r>
          </w:p>
        </w:tc>
        <w:tc>
          <w:tcPr>
            <w:tcW w:w="2695" w:type="dxa"/>
            <w:vAlign w:val="center"/>
          </w:tcPr>
          <w:p w:rsidR="008715CB" w:rsidRPr="00033D63" w:rsidRDefault="008715CB" w:rsidP="008715CB">
            <w:pPr>
              <w:spacing w:after="0" w:line="240" w:lineRule="auto"/>
              <w:rPr>
                <w:rFonts w:ascii="Times New Roman" w:hAnsi="Times New Roman" w:cs="Times New Roman"/>
              </w:rPr>
            </w:pPr>
            <w:r w:rsidRPr="00033D63">
              <w:rPr>
                <w:rFonts w:ascii="Times New Roman" w:hAnsi="Times New Roman" w:cs="Times New Roman"/>
              </w:rPr>
              <w:t>г. Аркадак, тер. Нефтебазы</w:t>
            </w:r>
          </w:p>
        </w:tc>
        <w:tc>
          <w:tcPr>
            <w:tcW w:w="2375" w:type="dxa"/>
          </w:tcPr>
          <w:p w:rsidR="008715CB" w:rsidRPr="00033D63" w:rsidRDefault="008715CB" w:rsidP="008715CB">
            <w:pPr>
              <w:spacing w:after="0" w:line="240" w:lineRule="auto"/>
              <w:rPr>
                <w:rFonts w:ascii="Times New Roman" w:hAnsi="Times New Roman" w:cs="Times New Roman"/>
              </w:rPr>
            </w:pPr>
            <w:r w:rsidRPr="00033D63">
              <w:rPr>
                <w:rFonts w:ascii="Times New Roman" w:hAnsi="Times New Roman" w:cs="Times New Roman"/>
              </w:rPr>
              <w:t>АЗС</w:t>
            </w:r>
          </w:p>
        </w:tc>
      </w:tr>
      <w:tr w:rsidR="008715CB" w:rsidRPr="00033D63" w:rsidTr="008715CB">
        <w:tc>
          <w:tcPr>
            <w:tcW w:w="2518" w:type="dxa"/>
          </w:tcPr>
          <w:p w:rsidR="008715CB" w:rsidRPr="00033D63" w:rsidRDefault="00173EFF" w:rsidP="008715CB">
            <w:pPr>
              <w:spacing w:after="0" w:line="240" w:lineRule="auto"/>
              <w:rPr>
                <w:rFonts w:ascii="Times New Roman" w:hAnsi="Times New Roman" w:cs="Times New Roman"/>
              </w:rPr>
            </w:pPr>
            <w:r w:rsidRPr="00033D63">
              <w:rPr>
                <w:rFonts w:ascii="Times New Roman" w:hAnsi="Times New Roman" w:cs="Times New Roman"/>
              </w:rPr>
              <w:t>Автосервис</w:t>
            </w:r>
          </w:p>
        </w:tc>
        <w:tc>
          <w:tcPr>
            <w:tcW w:w="2550" w:type="dxa"/>
            <w:vAlign w:val="center"/>
          </w:tcPr>
          <w:p w:rsidR="008715CB" w:rsidRPr="00033D63" w:rsidRDefault="008715CB" w:rsidP="008715CB">
            <w:pPr>
              <w:spacing w:after="0" w:line="240" w:lineRule="auto"/>
              <w:rPr>
                <w:rFonts w:ascii="Times New Roman" w:hAnsi="Times New Roman" w:cs="Times New Roman"/>
              </w:rPr>
            </w:pPr>
          </w:p>
        </w:tc>
        <w:tc>
          <w:tcPr>
            <w:tcW w:w="2695" w:type="dxa"/>
            <w:vAlign w:val="center"/>
          </w:tcPr>
          <w:p w:rsidR="008715CB" w:rsidRPr="00033D63" w:rsidRDefault="002D49B4" w:rsidP="002D49B4">
            <w:pPr>
              <w:spacing w:after="0" w:line="240" w:lineRule="auto"/>
              <w:rPr>
                <w:rFonts w:ascii="Times New Roman" w:hAnsi="Times New Roman" w:cs="Times New Roman"/>
              </w:rPr>
            </w:pPr>
            <w:r w:rsidRPr="002D49B4">
              <w:rPr>
                <w:rFonts w:ascii="Times New Roman" w:hAnsi="Times New Roman" w:cs="Times New Roman"/>
              </w:rPr>
              <w:t>г. Аркадак, ул. Октябрьская, территория банно-прачечного комбината</w:t>
            </w:r>
          </w:p>
        </w:tc>
        <w:tc>
          <w:tcPr>
            <w:tcW w:w="2375" w:type="dxa"/>
          </w:tcPr>
          <w:p w:rsidR="008715CB" w:rsidRPr="00033D63" w:rsidRDefault="00173EFF" w:rsidP="008715CB">
            <w:pPr>
              <w:spacing w:after="0" w:line="240" w:lineRule="auto"/>
              <w:rPr>
                <w:rFonts w:ascii="Times New Roman" w:hAnsi="Times New Roman" w:cs="Times New Roman"/>
              </w:rPr>
            </w:pPr>
            <w:r w:rsidRPr="00033D63">
              <w:rPr>
                <w:rFonts w:ascii="Times New Roman" w:hAnsi="Times New Roman" w:cs="Times New Roman"/>
              </w:rPr>
              <w:t>Автосервис</w:t>
            </w:r>
          </w:p>
        </w:tc>
      </w:tr>
      <w:tr w:rsidR="008E51C1" w:rsidRPr="00033D63" w:rsidTr="008E51C1">
        <w:tc>
          <w:tcPr>
            <w:tcW w:w="2518" w:type="dxa"/>
          </w:tcPr>
          <w:p w:rsidR="008E51C1" w:rsidRPr="00904C3E" w:rsidRDefault="008E51C1" w:rsidP="008E51C1">
            <w:pPr>
              <w:spacing w:after="0" w:line="240" w:lineRule="auto"/>
              <w:rPr>
                <w:rFonts w:ascii="Times New Roman" w:hAnsi="Times New Roman" w:cs="Times New Roman"/>
              </w:rPr>
            </w:pPr>
            <w:r w:rsidRPr="00904C3E">
              <w:rPr>
                <w:rFonts w:ascii="Times New Roman" w:hAnsi="Times New Roman" w:cs="Times New Roman"/>
              </w:rPr>
              <w:t>Автозаправочная станция</w:t>
            </w:r>
          </w:p>
        </w:tc>
        <w:tc>
          <w:tcPr>
            <w:tcW w:w="2550" w:type="dxa"/>
            <w:vAlign w:val="center"/>
          </w:tcPr>
          <w:p w:rsidR="008E51C1" w:rsidRPr="00904C3E" w:rsidRDefault="008E51C1" w:rsidP="008E51C1">
            <w:pPr>
              <w:spacing w:after="0" w:line="240" w:lineRule="auto"/>
              <w:rPr>
                <w:rFonts w:ascii="Times New Roman" w:hAnsi="Times New Roman" w:cs="Times New Roman"/>
              </w:rPr>
            </w:pPr>
          </w:p>
        </w:tc>
        <w:tc>
          <w:tcPr>
            <w:tcW w:w="2695" w:type="dxa"/>
            <w:vAlign w:val="center"/>
          </w:tcPr>
          <w:p w:rsidR="008E51C1" w:rsidRPr="00904C3E" w:rsidRDefault="008E51C1" w:rsidP="008E51C1">
            <w:pPr>
              <w:spacing w:after="0" w:line="240" w:lineRule="auto"/>
              <w:rPr>
                <w:rFonts w:ascii="Times New Roman" w:hAnsi="Times New Roman" w:cs="Times New Roman"/>
              </w:rPr>
            </w:pPr>
            <w:r w:rsidRPr="00904C3E">
              <w:rPr>
                <w:rFonts w:ascii="Times New Roman" w:hAnsi="Times New Roman" w:cs="Times New Roman"/>
              </w:rPr>
              <w:t>г. Аркадак, ул. Степная</w:t>
            </w:r>
          </w:p>
        </w:tc>
        <w:tc>
          <w:tcPr>
            <w:tcW w:w="2375" w:type="dxa"/>
            <w:vAlign w:val="center"/>
          </w:tcPr>
          <w:p w:rsidR="008E51C1" w:rsidRPr="00904C3E" w:rsidRDefault="008E51C1" w:rsidP="008E51C1">
            <w:pPr>
              <w:spacing w:after="0" w:line="240" w:lineRule="auto"/>
              <w:rPr>
                <w:rFonts w:ascii="Times New Roman" w:hAnsi="Times New Roman" w:cs="Times New Roman"/>
              </w:rPr>
            </w:pPr>
            <w:r w:rsidRPr="00904C3E">
              <w:rPr>
                <w:rFonts w:ascii="Times New Roman" w:hAnsi="Times New Roman" w:cs="Times New Roman"/>
              </w:rPr>
              <w:t>АЗС</w:t>
            </w:r>
          </w:p>
        </w:tc>
      </w:tr>
      <w:tr w:rsidR="008E51C1" w:rsidRPr="00033D63" w:rsidTr="008715CB">
        <w:tc>
          <w:tcPr>
            <w:tcW w:w="2518" w:type="dxa"/>
          </w:tcPr>
          <w:p w:rsidR="008E51C1" w:rsidRPr="00904C3E" w:rsidRDefault="00F55BBF" w:rsidP="002D49B4">
            <w:pPr>
              <w:spacing w:after="0" w:line="240" w:lineRule="auto"/>
              <w:rPr>
                <w:rFonts w:ascii="Times New Roman" w:hAnsi="Times New Roman" w:cs="Times New Roman"/>
              </w:rPr>
            </w:pPr>
            <w:r w:rsidRPr="00904C3E">
              <w:rPr>
                <w:rFonts w:ascii="Times New Roman" w:hAnsi="Times New Roman" w:cs="Times New Roman"/>
              </w:rPr>
              <w:t>Автосервис</w:t>
            </w:r>
          </w:p>
        </w:tc>
        <w:tc>
          <w:tcPr>
            <w:tcW w:w="2550" w:type="dxa"/>
            <w:vAlign w:val="center"/>
          </w:tcPr>
          <w:p w:rsidR="008E51C1" w:rsidRPr="00904C3E" w:rsidRDefault="008E51C1" w:rsidP="002D49B4">
            <w:pPr>
              <w:spacing w:after="0" w:line="240" w:lineRule="auto"/>
              <w:rPr>
                <w:rFonts w:ascii="Times New Roman" w:hAnsi="Times New Roman" w:cs="Times New Roman"/>
              </w:rPr>
            </w:pPr>
          </w:p>
        </w:tc>
        <w:tc>
          <w:tcPr>
            <w:tcW w:w="2695" w:type="dxa"/>
            <w:vAlign w:val="center"/>
          </w:tcPr>
          <w:p w:rsidR="008E51C1" w:rsidRPr="00904C3E" w:rsidRDefault="00F55BBF" w:rsidP="002D49B4">
            <w:pPr>
              <w:spacing w:after="0" w:line="240" w:lineRule="auto"/>
              <w:rPr>
                <w:rFonts w:ascii="Times New Roman" w:hAnsi="Times New Roman" w:cs="Times New Roman"/>
              </w:rPr>
            </w:pPr>
            <w:r w:rsidRPr="00904C3E">
              <w:rPr>
                <w:rFonts w:ascii="Times New Roman" w:hAnsi="Times New Roman" w:cs="Times New Roman"/>
                <w:shd w:val="clear" w:color="auto" w:fill="F8F9FA"/>
              </w:rPr>
              <w:t xml:space="preserve">г. Аркадак, ул. </w:t>
            </w:r>
            <w:proofErr w:type="spellStart"/>
            <w:r w:rsidRPr="00904C3E">
              <w:rPr>
                <w:rFonts w:ascii="Times New Roman" w:hAnsi="Times New Roman" w:cs="Times New Roman"/>
                <w:shd w:val="clear" w:color="auto" w:fill="F8F9FA"/>
              </w:rPr>
              <w:t>Жилучасток</w:t>
            </w:r>
            <w:proofErr w:type="spellEnd"/>
            <w:r w:rsidRPr="00904C3E">
              <w:rPr>
                <w:rFonts w:ascii="Times New Roman" w:hAnsi="Times New Roman" w:cs="Times New Roman"/>
                <w:shd w:val="clear" w:color="auto" w:fill="F8F9FA"/>
              </w:rPr>
              <w:t xml:space="preserve"> 1,7</w:t>
            </w:r>
          </w:p>
        </w:tc>
        <w:tc>
          <w:tcPr>
            <w:tcW w:w="2375" w:type="dxa"/>
          </w:tcPr>
          <w:p w:rsidR="008E51C1" w:rsidRPr="00904C3E" w:rsidRDefault="00F55BBF" w:rsidP="002D49B4">
            <w:pPr>
              <w:spacing w:after="0" w:line="240" w:lineRule="auto"/>
              <w:rPr>
                <w:rFonts w:ascii="Times New Roman" w:hAnsi="Times New Roman" w:cs="Times New Roman"/>
              </w:rPr>
            </w:pPr>
            <w:r w:rsidRPr="00904C3E">
              <w:rPr>
                <w:rFonts w:ascii="Times New Roman" w:hAnsi="Times New Roman" w:cs="Times New Roman"/>
              </w:rPr>
              <w:t>Автосервис</w:t>
            </w:r>
          </w:p>
        </w:tc>
      </w:tr>
    </w:tbl>
    <w:p w:rsidR="008715CB" w:rsidRDefault="008715CB" w:rsidP="00BF0E4A">
      <w:pPr>
        <w:spacing w:after="0" w:line="360" w:lineRule="auto"/>
        <w:ind w:firstLine="709"/>
        <w:jc w:val="both"/>
        <w:rPr>
          <w:rFonts w:ascii="Times New Roman" w:eastAsia="Courier New" w:hAnsi="Times New Roman"/>
          <w:b/>
          <w:color w:val="000000"/>
          <w:sz w:val="24"/>
          <w:szCs w:val="24"/>
        </w:rPr>
      </w:pPr>
    </w:p>
    <w:p w:rsidR="00506360" w:rsidRPr="00506360" w:rsidRDefault="00506360" w:rsidP="00506360">
      <w:pPr>
        <w:spacing w:after="0" w:line="300" w:lineRule="auto"/>
        <w:ind w:firstLine="567"/>
        <w:jc w:val="both"/>
        <w:rPr>
          <w:rFonts w:ascii="Times New Roman" w:hAnsi="Times New Roman" w:cs="Times New Roman"/>
          <w:sz w:val="28"/>
          <w:szCs w:val="28"/>
        </w:rPr>
      </w:pPr>
      <w:r w:rsidRPr="00506360">
        <w:rPr>
          <w:rFonts w:ascii="Times New Roman" w:hAnsi="Times New Roman" w:cs="Times New Roman"/>
          <w:sz w:val="28"/>
          <w:szCs w:val="28"/>
        </w:rPr>
        <w:t>Хранение индивидуальных транспортных средств осуществляется в гаражах, размещенных непосредственно на усадебной застройке и в коммунальных зонах в районах многоэтажной застройки. Дислокация наиболее крупных гаражных массивов по</w:t>
      </w:r>
      <w:r w:rsidR="00F55593">
        <w:rPr>
          <w:rFonts w:ascii="Times New Roman" w:hAnsi="Times New Roman" w:cs="Times New Roman"/>
          <w:sz w:val="28"/>
          <w:szCs w:val="28"/>
        </w:rPr>
        <w:t>казано в графических материалах.</w:t>
      </w:r>
    </w:p>
    <w:p w:rsidR="00506360" w:rsidRPr="007A7540" w:rsidRDefault="00506360" w:rsidP="00506360">
      <w:pPr>
        <w:spacing w:after="0" w:line="300" w:lineRule="auto"/>
        <w:ind w:firstLine="709"/>
        <w:jc w:val="both"/>
        <w:rPr>
          <w:rFonts w:ascii="Times New Roman" w:eastAsia="Courier New" w:hAnsi="Times New Roman" w:cs="Times New Roman"/>
          <w:b/>
          <w:sz w:val="28"/>
          <w:szCs w:val="28"/>
        </w:rPr>
      </w:pPr>
      <w:r w:rsidRPr="007A7540">
        <w:rPr>
          <w:rFonts w:ascii="Times New Roman" w:eastAsia="Trebuchet MS" w:hAnsi="Times New Roman" w:cs="Times New Roman"/>
          <w:sz w:val="28"/>
          <w:szCs w:val="28"/>
        </w:rPr>
        <w:t xml:space="preserve">В соответствии со Схемой территориального планирования </w:t>
      </w:r>
      <w:proofErr w:type="spellStart"/>
      <w:r w:rsidRPr="007A7540">
        <w:rPr>
          <w:rFonts w:ascii="Times New Roman" w:eastAsia="Trebuchet MS" w:hAnsi="Times New Roman" w:cs="Times New Roman"/>
          <w:sz w:val="28"/>
          <w:szCs w:val="28"/>
        </w:rPr>
        <w:t>Аркадакского</w:t>
      </w:r>
      <w:proofErr w:type="spellEnd"/>
      <w:r w:rsidRPr="007A7540">
        <w:rPr>
          <w:rFonts w:ascii="Times New Roman" w:eastAsia="Trebuchet MS" w:hAnsi="Times New Roman" w:cs="Times New Roman"/>
          <w:sz w:val="28"/>
          <w:szCs w:val="28"/>
        </w:rPr>
        <w:t xml:space="preserve"> муниципального района в г</w:t>
      </w:r>
      <w:proofErr w:type="gramStart"/>
      <w:r w:rsidRPr="007A7540">
        <w:rPr>
          <w:rFonts w:ascii="Times New Roman" w:eastAsia="Trebuchet MS" w:hAnsi="Times New Roman" w:cs="Times New Roman"/>
          <w:sz w:val="28"/>
          <w:szCs w:val="28"/>
        </w:rPr>
        <w:t>.А</w:t>
      </w:r>
      <w:proofErr w:type="gramEnd"/>
      <w:r w:rsidRPr="007A7540">
        <w:rPr>
          <w:rFonts w:ascii="Times New Roman" w:eastAsia="Trebuchet MS" w:hAnsi="Times New Roman" w:cs="Times New Roman"/>
          <w:sz w:val="28"/>
          <w:szCs w:val="28"/>
        </w:rPr>
        <w:t xml:space="preserve">ркадаке намечается строительство сервисного центра, включающих станцию технического обслуживания легковых автомобилей, оборудованную современным ремонтно-диагностическим оборудованием, </w:t>
      </w:r>
      <w:proofErr w:type="spellStart"/>
      <w:r w:rsidRPr="007A7540">
        <w:rPr>
          <w:rFonts w:ascii="Times New Roman" w:eastAsia="Trebuchet MS" w:hAnsi="Times New Roman" w:cs="Times New Roman"/>
          <w:sz w:val="28"/>
          <w:szCs w:val="28"/>
        </w:rPr>
        <w:t>автомойку</w:t>
      </w:r>
      <w:proofErr w:type="spellEnd"/>
      <w:r w:rsidRPr="007A7540">
        <w:rPr>
          <w:rFonts w:ascii="Times New Roman" w:eastAsia="Trebuchet MS" w:hAnsi="Times New Roman" w:cs="Times New Roman"/>
          <w:sz w:val="28"/>
          <w:szCs w:val="28"/>
        </w:rPr>
        <w:t xml:space="preserve">, автозаправочную станцию, мотель и </w:t>
      </w:r>
      <w:proofErr w:type="spellStart"/>
      <w:r w:rsidRPr="007A7540">
        <w:rPr>
          <w:rFonts w:ascii="Times New Roman" w:eastAsia="Trebuchet MS" w:hAnsi="Times New Roman" w:cs="Times New Roman"/>
          <w:sz w:val="28"/>
          <w:szCs w:val="28"/>
        </w:rPr>
        <w:t>автомагазин</w:t>
      </w:r>
      <w:proofErr w:type="spellEnd"/>
      <w:r w:rsidRPr="007A7540">
        <w:rPr>
          <w:rFonts w:ascii="Times New Roman" w:eastAsia="Trebuchet MS" w:hAnsi="Times New Roman" w:cs="Times New Roman"/>
          <w:sz w:val="28"/>
          <w:szCs w:val="28"/>
        </w:rPr>
        <w:t xml:space="preserve">. Сервисный центр будет обслуживать парк легковых автомобилей всего </w:t>
      </w:r>
      <w:proofErr w:type="spellStart"/>
      <w:r w:rsidRPr="007A7540">
        <w:rPr>
          <w:rFonts w:ascii="Times New Roman" w:eastAsia="Trebuchet MS" w:hAnsi="Times New Roman" w:cs="Times New Roman"/>
          <w:sz w:val="28"/>
          <w:szCs w:val="28"/>
        </w:rPr>
        <w:t>Аркадакского</w:t>
      </w:r>
      <w:proofErr w:type="spellEnd"/>
      <w:r w:rsidRPr="007A7540">
        <w:rPr>
          <w:rFonts w:ascii="Times New Roman" w:eastAsia="Trebuchet MS" w:hAnsi="Times New Roman" w:cs="Times New Roman"/>
          <w:sz w:val="28"/>
          <w:szCs w:val="28"/>
        </w:rPr>
        <w:t xml:space="preserve"> района. Необходимая для размещения сервисного </w:t>
      </w:r>
      <w:r w:rsidR="00426BD5" w:rsidRPr="007A7540">
        <w:rPr>
          <w:rFonts w:ascii="Times New Roman" w:eastAsia="Trebuchet MS" w:hAnsi="Times New Roman" w:cs="Times New Roman"/>
          <w:sz w:val="28"/>
          <w:szCs w:val="28"/>
        </w:rPr>
        <w:t>центра, площадь</w:t>
      </w:r>
      <w:r w:rsidRPr="007A7540">
        <w:rPr>
          <w:rFonts w:ascii="Times New Roman" w:eastAsia="Trebuchet MS" w:hAnsi="Times New Roman" w:cs="Times New Roman"/>
          <w:sz w:val="28"/>
          <w:szCs w:val="28"/>
        </w:rPr>
        <w:t xml:space="preserve"> составляет 1,0 - 1,5 га.</w:t>
      </w:r>
    </w:p>
    <w:p w:rsidR="00AB7468" w:rsidRPr="00791B64" w:rsidRDefault="00AB7468" w:rsidP="00FE47BC">
      <w:pPr>
        <w:pStyle w:val="a7"/>
        <w:pageBreakBefore/>
        <w:numPr>
          <w:ilvl w:val="0"/>
          <w:numId w:val="2"/>
        </w:numPr>
        <w:tabs>
          <w:tab w:val="left" w:pos="1701"/>
        </w:tabs>
        <w:spacing w:after="0" w:line="300" w:lineRule="auto"/>
        <w:ind w:left="0" w:firstLine="709"/>
        <w:outlineLvl w:val="0"/>
        <w:rPr>
          <w:rStyle w:val="af7"/>
          <w:color w:val="auto"/>
        </w:rPr>
      </w:pPr>
      <w:bookmarkStart w:id="191" w:name="_Toc70579325"/>
      <w:r w:rsidRPr="00791B64">
        <w:rPr>
          <w:rStyle w:val="af7"/>
          <w:color w:val="auto"/>
        </w:rPr>
        <w:lastRenderedPageBreak/>
        <w:t>ИНЖЕНЕРНАЯ ПОДГОТОВКА ТЕРРИТОРИИ</w:t>
      </w:r>
      <w:bookmarkEnd w:id="191"/>
    </w:p>
    <w:p w:rsidR="00AB7468" w:rsidRPr="00AB7468" w:rsidRDefault="00AB7468" w:rsidP="00AB7468">
      <w:pPr>
        <w:spacing w:after="0" w:line="300" w:lineRule="auto"/>
        <w:ind w:firstLine="709"/>
        <w:jc w:val="both"/>
        <w:rPr>
          <w:rFonts w:ascii="Times New Roman" w:hAnsi="Times New Roman" w:cs="Times New Roman"/>
          <w:sz w:val="28"/>
          <w:szCs w:val="26"/>
        </w:rPr>
      </w:pPr>
      <w:r w:rsidRPr="00AB7468">
        <w:rPr>
          <w:rFonts w:ascii="Times New Roman" w:hAnsi="Times New Roman" w:cs="Times New Roman"/>
          <w:sz w:val="28"/>
          <w:szCs w:val="26"/>
        </w:rPr>
        <w:t>Цель инженерной подготовки территории МО город Аркадак – улучшить физические характеристики территорий населенных пунктов, сделать их максимально пригодными и эффективными для промышленного и гражданского строительства, защитить от неблагоприятных физико-геологических процессов –</w:t>
      </w:r>
      <w:r>
        <w:rPr>
          <w:rFonts w:ascii="Times New Roman" w:hAnsi="Times New Roman" w:cs="Times New Roman"/>
          <w:sz w:val="28"/>
          <w:szCs w:val="26"/>
        </w:rPr>
        <w:t>з</w:t>
      </w:r>
      <w:r w:rsidRPr="00AB7468">
        <w:rPr>
          <w:rFonts w:ascii="Times New Roman" w:hAnsi="Times New Roman" w:cs="Times New Roman"/>
          <w:sz w:val="28"/>
          <w:szCs w:val="26"/>
        </w:rPr>
        <w:t xml:space="preserve">атопления во время паводков, повышения уровня грунтовых вод, </w:t>
      </w:r>
      <w:proofErr w:type="spellStart"/>
      <w:r w:rsidRPr="00AB7468">
        <w:rPr>
          <w:rFonts w:ascii="Times New Roman" w:hAnsi="Times New Roman" w:cs="Times New Roman"/>
          <w:sz w:val="28"/>
          <w:szCs w:val="26"/>
        </w:rPr>
        <w:t>просадочных</w:t>
      </w:r>
      <w:proofErr w:type="spellEnd"/>
      <w:r w:rsidRPr="00AB7468">
        <w:rPr>
          <w:rFonts w:ascii="Times New Roman" w:hAnsi="Times New Roman" w:cs="Times New Roman"/>
          <w:sz w:val="28"/>
          <w:szCs w:val="26"/>
        </w:rPr>
        <w:t xml:space="preserve"> свойств грунта и т.п.</w:t>
      </w:r>
    </w:p>
    <w:p w:rsidR="00AB7468" w:rsidRPr="00AB7468" w:rsidRDefault="00AB7468" w:rsidP="00AB7468">
      <w:pPr>
        <w:spacing w:after="0" w:line="300" w:lineRule="auto"/>
        <w:ind w:firstLine="709"/>
        <w:jc w:val="both"/>
        <w:rPr>
          <w:rFonts w:ascii="Times New Roman" w:hAnsi="Times New Roman" w:cs="Times New Roman"/>
          <w:color w:val="000000"/>
          <w:sz w:val="28"/>
          <w:szCs w:val="26"/>
        </w:rPr>
      </w:pPr>
      <w:r w:rsidRPr="00AB7468">
        <w:rPr>
          <w:rFonts w:ascii="Times New Roman" w:hAnsi="Times New Roman" w:cs="Times New Roman"/>
          <w:sz w:val="28"/>
          <w:szCs w:val="26"/>
        </w:rPr>
        <w:t>В инженерной подготовке территорий (особенно с неблагоприятными природными условиями) организация стока поверхностных вод является одним из важнейших мероприятий, предупреждающих подтопление жилых районов, повышение уровня грунтовых вод и размыву слабо закрепленных грунтов. Застройка решалась, в основном, по существующему рельефу, что</w:t>
      </w:r>
      <w:r w:rsidRPr="00AB7468">
        <w:rPr>
          <w:rFonts w:ascii="Times New Roman" w:hAnsi="Times New Roman" w:cs="Times New Roman"/>
          <w:color w:val="000000"/>
          <w:sz w:val="28"/>
          <w:szCs w:val="26"/>
        </w:rPr>
        <w:t xml:space="preserve"> приводит к застаиванию паводковых и ливневых вод и подтоплению пониженных территорий. Водоотвод решен открытым способом, ливневая канализация отсутствует.</w:t>
      </w:r>
    </w:p>
    <w:p w:rsidR="00AB7468" w:rsidRPr="00AB7468" w:rsidRDefault="00AB7468" w:rsidP="00D87287">
      <w:pPr>
        <w:ind w:firstLine="709"/>
        <w:rPr>
          <w:rFonts w:ascii="Times New Roman" w:hAnsi="Times New Roman" w:cs="Times New Roman"/>
          <w:bCs/>
          <w:i/>
          <w:sz w:val="28"/>
          <w:szCs w:val="26"/>
          <w:u w:val="single"/>
        </w:rPr>
      </w:pPr>
      <w:r w:rsidRPr="00AB7468">
        <w:rPr>
          <w:rFonts w:ascii="Times New Roman" w:hAnsi="Times New Roman" w:cs="Times New Roman"/>
          <w:bCs/>
          <w:i/>
          <w:sz w:val="28"/>
          <w:szCs w:val="26"/>
          <w:u w:val="single"/>
        </w:rPr>
        <w:t>Существующее положение</w:t>
      </w:r>
    </w:p>
    <w:p w:rsidR="00AB7468" w:rsidRPr="00AB7468" w:rsidRDefault="00AB7468" w:rsidP="00AB7468">
      <w:pPr>
        <w:spacing w:after="0" w:line="300" w:lineRule="auto"/>
        <w:ind w:firstLine="709"/>
        <w:jc w:val="both"/>
        <w:rPr>
          <w:rFonts w:ascii="Times New Roman" w:hAnsi="Times New Roman" w:cs="Times New Roman"/>
          <w:sz w:val="28"/>
          <w:szCs w:val="26"/>
        </w:rPr>
      </w:pPr>
      <w:r w:rsidRPr="00AB7468">
        <w:rPr>
          <w:rFonts w:ascii="Times New Roman" w:hAnsi="Times New Roman" w:cs="Times New Roman"/>
          <w:sz w:val="28"/>
          <w:szCs w:val="26"/>
        </w:rPr>
        <w:t>Город Аркадак находится на террасе в районе слияния двух рек Хопёр и Аркадак. Терраса выделяется в рельефе города в виде уступа, местами сглаженного, переходящего в сравнительно ровную поверхность. Абсолютные отметки по городу колеблются в пределах от 121,7</w:t>
      </w:r>
      <w:r>
        <w:rPr>
          <w:rFonts w:ascii="Times New Roman" w:hAnsi="Times New Roman" w:cs="Times New Roman"/>
          <w:sz w:val="28"/>
          <w:szCs w:val="26"/>
        </w:rPr>
        <w:t xml:space="preserve"> </w:t>
      </w:r>
      <w:r w:rsidRPr="00AB7468">
        <w:rPr>
          <w:rFonts w:ascii="Times New Roman" w:hAnsi="Times New Roman" w:cs="Times New Roman"/>
          <w:sz w:val="28"/>
          <w:szCs w:val="26"/>
        </w:rPr>
        <w:t xml:space="preserve">м до 144,7 м. Общий уклон в сторону рек Хопёр и Аркадак до 121,0 м и в северо-восточном направлении. до 122,0 м. Подъём рек во время паводка достигает отметки 123,3 м. Селитебная территория населенных пунктов имеет более спокойный характер, но изрезан промоинами и овражками. </w:t>
      </w:r>
    </w:p>
    <w:p w:rsidR="00AB7468" w:rsidRPr="00AB7468" w:rsidRDefault="00AB7468" w:rsidP="00AB7468">
      <w:pPr>
        <w:spacing w:after="0" w:line="300" w:lineRule="auto"/>
        <w:ind w:firstLine="709"/>
        <w:jc w:val="both"/>
        <w:rPr>
          <w:rFonts w:ascii="Times New Roman" w:hAnsi="Times New Roman" w:cs="Times New Roman"/>
          <w:sz w:val="28"/>
          <w:szCs w:val="26"/>
        </w:rPr>
      </w:pPr>
      <w:r w:rsidRPr="00AB7468">
        <w:rPr>
          <w:rFonts w:ascii="Times New Roman" w:hAnsi="Times New Roman" w:cs="Times New Roman"/>
          <w:sz w:val="28"/>
          <w:szCs w:val="26"/>
        </w:rPr>
        <w:t>Поверхностный почвенный слой – суглинки, глины, супеси и пески.</w:t>
      </w:r>
      <w:r w:rsidRPr="00AB7468">
        <w:rPr>
          <w:rFonts w:ascii="Times New Roman" w:hAnsi="Times New Roman" w:cs="Times New Roman"/>
          <w:color w:val="FF0000"/>
          <w:sz w:val="28"/>
          <w:szCs w:val="26"/>
        </w:rPr>
        <w:t xml:space="preserve"> </w:t>
      </w:r>
      <w:r w:rsidRPr="00AB7468">
        <w:rPr>
          <w:rFonts w:ascii="Times New Roman" w:hAnsi="Times New Roman" w:cs="Times New Roman"/>
          <w:sz w:val="28"/>
          <w:szCs w:val="26"/>
        </w:rPr>
        <w:t xml:space="preserve">В геологическом отношении основная часть территории пригодна для строительства. </w:t>
      </w:r>
    </w:p>
    <w:p w:rsidR="00AB7468" w:rsidRPr="00AB7468" w:rsidRDefault="00AB7468" w:rsidP="00AB7468">
      <w:pPr>
        <w:spacing w:after="0" w:line="300" w:lineRule="auto"/>
        <w:ind w:firstLine="709"/>
        <w:jc w:val="both"/>
        <w:rPr>
          <w:rFonts w:ascii="Times New Roman" w:hAnsi="Times New Roman" w:cs="Times New Roman"/>
          <w:sz w:val="28"/>
          <w:szCs w:val="26"/>
        </w:rPr>
      </w:pPr>
      <w:r w:rsidRPr="00AB7468">
        <w:rPr>
          <w:rFonts w:ascii="Times New Roman" w:hAnsi="Times New Roman" w:cs="Times New Roman"/>
          <w:sz w:val="28"/>
          <w:szCs w:val="26"/>
        </w:rPr>
        <w:t xml:space="preserve">Общий уровень благоустройства территории существующей застройки значительно снижен за счет отсутствия единой системы дождевой канализации и системы очистки поверхностных стоков, что не обеспечивает быстрого и качественного водоотвода, способствует размыву слабо закрепленных грунтов, </w:t>
      </w:r>
      <w:r w:rsidRPr="00AB7468">
        <w:rPr>
          <w:rFonts w:ascii="Times New Roman" w:hAnsi="Times New Roman" w:cs="Times New Roman"/>
          <w:color w:val="000000"/>
          <w:sz w:val="28"/>
          <w:szCs w:val="26"/>
        </w:rPr>
        <w:t xml:space="preserve">приводит к застаиванию паводковых и ливневых вод и подтоплению пониженных территорий. </w:t>
      </w:r>
    </w:p>
    <w:p w:rsidR="00AB7468" w:rsidRPr="00AB7468" w:rsidRDefault="00AB7468" w:rsidP="00D87287">
      <w:pPr>
        <w:ind w:firstLine="709"/>
        <w:rPr>
          <w:rFonts w:ascii="Times New Roman" w:hAnsi="Times New Roman" w:cs="Times New Roman"/>
          <w:bCs/>
          <w:i/>
          <w:sz w:val="28"/>
          <w:szCs w:val="26"/>
          <w:u w:val="single"/>
        </w:rPr>
      </w:pPr>
      <w:r w:rsidRPr="00AB7468">
        <w:rPr>
          <w:rFonts w:ascii="Times New Roman" w:hAnsi="Times New Roman" w:cs="Times New Roman"/>
          <w:bCs/>
          <w:i/>
          <w:sz w:val="28"/>
          <w:szCs w:val="26"/>
          <w:u w:val="single"/>
        </w:rPr>
        <w:t>Проектное положение</w:t>
      </w:r>
    </w:p>
    <w:p w:rsidR="00AB7468" w:rsidRPr="00AB7468" w:rsidRDefault="00AB7468" w:rsidP="00AB7468">
      <w:pPr>
        <w:spacing w:after="0" w:line="300" w:lineRule="auto"/>
        <w:ind w:firstLine="709"/>
        <w:jc w:val="both"/>
        <w:rPr>
          <w:rFonts w:ascii="Times New Roman" w:hAnsi="Times New Roman" w:cs="Times New Roman"/>
          <w:sz w:val="28"/>
          <w:szCs w:val="26"/>
        </w:rPr>
      </w:pPr>
      <w:r w:rsidRPr="00AB7468">
        <w:rPr>
          <w:rFonts w:ascii="Times New Roman" w:hAnsi="Times New Roman" w:cs="Times New Roman"/>
          <w:sz w:val="28"/>
          <w:szCs w:val="26"/>
        </w:rPr>
        <w:t xml:space="preserve">Цель инженерной подготовки территории — разработка комплекса мероприятий по инженерной подготовке территории на основании комплексного анализа природных условий, природно-техногенных процессов с учетом существующих и проектных инженерно-технических защитных и иных сооружений. </w:t>
      </w:r>
      <w:r w:rsidRPr="00AB7468">
        <w:rPr>
          <w:rFonts w:ascii="Times New Roman" w:hAnsi="Times New Roman" w:cs="Times New Roman"/>
          <w:sz w:val="28"/>
          <w:szCs w:val="26"/>
        </w:rPr>
        <w:lastRenderedPageBreak/>
        <w:t>Осуществление инженерных мероприятий будет способствовать улучшению экологической ситуации и повышению уровня благоустройства на территории города Аркадака. Организация поверхностного стока является не только фактором благоустройства территории, но и способствует уменьшению инфильтрации осадков в грунт, что приводит к понижению уровня грунтовых вод.</w:t>
      </w:r>
    </w:p>
    <w:p w:rsidR="00AB7468" w:rsidRPr="00AB7468" w:rsidRDefault="00AB7468" w:rsidP="00AB7468">
      <w:pPr>
        <w:spacing w:after="0" w:line="300" w:lineRule="auto"/>
        <w:ind w:firstLine="709"/>
        <w:jc w:val="both"/>
        <w:rPr>
          <w:rFonts w:ascii="Times New Roman" w:hAnsi="Times New Roman" w:cs="Times New Roman"/>
          <w:sz w:val="28"/>
          <w:szCs w:val="26"/>
        </w:rPr>
      </w:pPr>
      <w:r w:rsidRPr="00AB7468">
        <w:rPr>
          <w:rFonts w:ascii="Times New Roman" w:hAnsi="Times New Roman" w:cs="Times New Roman"/>
          <w:sz w:val="28"/>
          <w:szCs w:val="26"/>
        </w:rPr>
        <w:t>Генеральным планом намечаются следующие мероприятия по инженерной подготовке территории:</w:t>
      </w:r>
    </w:p>
    <w:p w:rsidR="00AB7468" w:rsidRPr="00AB7468" w:rsidRDefault="00AB7468" w:rsidP="00FE47BC">
      <w:pPr>
        <w:pStyle w:val="a7"/>
        <w:numPr>
          <w:ilvl w:val="0"/>
          <w:numId w:val="53"/>
        </w:numPr>
        <w:tabs>
          <w:tab w:val="left" w:pos="993"/>
        </w:tabs>
        <w:spacing w:after="0" w:line="300" w:lineRule="auto"/>
        <w:ind w:left="0" w:firstLine="709"/>
        <w:jc w:val="both"/>
        <w:rPr>
          <w:rFonts w:ascii="Times New Roman" w:hAnsi="Times New Roman" w:cs="Times New Roman"/>
          <w:sz w:val="28"/>
          <w:szCs w:val="26"/>
        </w:rPr>
      </w:pPr>
      <w:r w:rsidRPr="00AB7468">
        <w:rPr>
          <w:rFonts w:ascii="Times New Roman" w:hAnsi="Times New Roman" w:cs="Times New Roman"/>
          <w:sz w:val="28"/>
          <w:szCs w:val="26"/>
        </w:rPr>
        <w:t>защита территории от затопления путем строительства дамб с северной и северо-восточной стороны города;</w:t>
      </w:r>
    </w:p>
    <w:p w:rsidR="00AB7468" w:rsidRPr="00AB7468" w:rsidRDefault="00AB7468" w:rsidP="00FE47BC">
      <w:pPr>
        <w:pStyle w:val="a7"/>
        <w:numPr>
          <w:ilvl w:val="0"/>
          <w:numId w:val="53"/>
        </w:numPr>
        <w:tabs>
          <w:tab w:val="left" w:pos="993"/>
        </w:tabs>
        <w:spacing w:after="0" w:line="300" w:lineRule="auto"/>
        <w:ind w:left="0" w:firstLine="709"/>
        <w:jc w:val="both"/>
        <w:rPr>
          <w:rFonts w:ascii="Times New Roman" w:hAnsi="Times New Roman" w:cs="Times New Roman"/>
          <w:sz w:val="28"/>
          <w:szCs w:val="26"/>
        </w:rPr>
      </w:pPr>
      <w:r w:rsidRPr="00AB7468">
        <w:rPr>
          <w:rFonts w:ascii="Times New Roman" w:hAnsi="Times New Roman" w:cs="Times New Roman"/>
          <w:sz w:val="28"/>
          <w:szCs w:val="26"/>
        </w:rPr>
        <w:t>организация и очистка поверхностного стока;</w:t>
      </w:r>
    </w:p>
    <w:p w:rsidR="00AB7468" w:rsidRPr="00AB7468" w:rsidRDefault="00AB7468" w:rsidP="00FE47BC">
      <w:pPr>
        <w:pStyle w:val="a7"/>
        <w:numPr>
          <w:ilvl w:val="0"/>
          <w:numId w:val="53"/>
        </w:numPr>
        <w:tabs>
          <w:tab w:val="left" w:pos="993"/>
        </w:tabs>
        <w:spacing w:after="0" w:line="300" w:lineRule="auto"/>
        <w:ind w:left="0" w:firstLine="709"/>
        <w:jc w:val="both"/>
        <w:rPr>
          <w:rFonts w:ascii="Times New Roman" w:hAnsi="Times New Roman" w:cs="Times New Roman"/>
          <w:sz w:val="28"/>
          <w:szCs w:val="26"/>
        </w:rPr>
      </w:pPr>
      <w:r w:rsidRPr="00AB7468">
        <w:rPr>
          <w:rFonts w:ascii="Times New Roman" w:hAnsi="Times New Roman" w:cs="Times New Roman"/>
          <w:sz w:val="28"/>
          <w:szCs w:val="26"/>
        </w:rPr>
        <w:t>понижение уровня грунтовых вод;</w:t>
      </w:r>
    </w:p>
    <w:p w:rsidR="00AB7468" w:rsidRPr="00AB7468" w:rsidRDefault="00AB7468" w:rsidP="00FE47BC">
      <w:pPr>
        <w:pStyle w:val="a7"/>
        <w:numPr>
          <w:ilvl w:val="0"/>
          <w:numId w:val="53"/>
        </w:numPr>
        <w:tabs>
          <w:tab w:val="left" w:pos="993"/>
        </w:tabs>
        <w:spacing w:after="0" w:line="300" w:lineRule="auto"/>
        <w:ind w:left="0" w:firstLine="709"/>
        <w:jc w:val="both"/>
        <w:rPr>
          <w:rFonts w:ascii="Times New Roman" w:hAnsi="Times New Roman" w:cs="Times New Roman"/>
          <w:sz w:val="28"/>
          <w:szCs w:val="26"/>
        </w:rPr>
      </w:pPr>
      <w:r w:rsidRPr="00AB7468">
        <w:rPr>
          <w:rFonts w:ascii="Times New Roman" w:hAnsi="Times New Roman" w:cs="Times New Roman"/>
          <w:sz w:val="28"/>
          <w:szCs w:val="26"/>
        </w:rPr>
        <w:t>организация и благоустройство водоемов.</w:t>
      </w:r>
    </w:p>
    <w:p w:rsidR="00AB7468" w:rsidRPr="00AB7468" w:rsidRDefault="00AB7468" w:rsidP="00AB7468">
      <w:pPr>
        <w:spacing w:after="0" w:line="300" w:lineRule="auto"/>
        <w:ind w:firstLine="709"/>
        <w:jc w:val="both"/>
        <w:rPr>
          <w:rFonts w:ascii="Times New Roman" w:hAnsi="Times New Roman" w:cs="Times New Roman"/>
          <w:sz w:val="28"/>
          <w:szCs w:val="26"/>
        </w:rPr>
      </w:pPr>
      <w:r w:rsidRPr="00AB7468">
        <w:rPr>
          <w:rFonts w:ascii="Times New Roman" w:hAnsi="Times New Roman" w:cs="Times New Roman"/>
          <w:sz w:val="28"/>
          <w:szCs w:val="26"/>
        </w:rPr>
        <w:t xml:space="preserve">Защита территории от весенних паводков предусматривается обвалованием, т.е. устройством дамб вдоль берега, гребень дамбы принят на 0,5 м выше расчетного горизонта высоких вод с учетом высоты волны в ее набеге. </w:t>
      </w:r>
    </w:p>
    <w:p w:rsidR="00AB7468" w:rsidRPr="00AB7468" w:rsidRDefault="00AB7468" w:rsidP="00AB7468">
      <w:pPr>
        <w:spacing w:after="0" w:line="300" w:lineRule="auto"/>
        <w:ind w:firstLine="709"/>
        <w:jc w:val="both"/>
        <w:rPr>
          <w:rFonts w:ascii="Times New Roman" w:hAnsi="Times New Roman" w:cs="Times New Roman"/>
          <w:sz w:val="28"/>
          <w:szCs w:val="26"/>
        </w:rPr>
      </w:pPr>
      <w:r w:rsidRPr="00AB7468">
        <w:rPr>
          <w:rFonts w:ascii="Times New Roman" w:hAnsi="Times New Roman" w:cs="Times New Roman"/>
          <w:sz w:val="28"/>
          <w:szCs w:val="26"/>
        </w:rPr>
        <w:t>В целом вертикальная планировка предполагает максимальное сохранение существующего рельефа при обеспечении водоотвода. Земляные работы представлены устройством открытых водоотводных канав вдоль проезжих частей улиц: нагорные канавы перехватывают воду с вышележащих территорий  и отводят дождевую воду в придорожные канавы. В местах пересечения с проезжей частью улиц предусматривается укладка водопропускных железобетонных труб. В местах укладки труб отметка проезжей части должна возвышаться над верхом трубы на 1,0 м. При уклонах, превышающих 5 %, канавы должны быть укрепленными.</w:t>
      </w:r>
    </w:p>
    <w:p w:rsidR="00AB7468" w:rsidRPr="00AB7468" w:rsidRDefault="00AB7468" w:rsidP="00AB7468">
      <w:pPr>
        <w:spacing w:after="0" w:line="300" w:lineRule="auto"/>
        <w:ind w:firstLine="709"/>
        <w:jc w:val="both"/>
        <w:rPr>
          <w:rFonts w:ascii="Times New Roman" w:hAnsi="Times New Roman" w:cs="Times New Roman"/>
          <w:sz w:val="28"/>
          <w:szCs w:val="26"/>
        </w:rPr>
      </w:pPr>
      <w:r w:rsidRPr="00AB7468">
        <w:rPr>
          <w:rFonts w:ascii="Times New Roman" w:hAnsi="Times New Roman" w:cs="Times New Roman"/>
          <w:sz w:val="28"/>
          <w:szCs w:val="26"/>
        </w:rPr>
        <w:t>Там, где глубина канавы превышает 1,0 м сбор поверхностных вод осуществлять в дождевую канализацию</w:t>
      </w:r>
      <w:r w:rsidR="00FE2FE2">
        <w:rPr>
          <w:rFonts w:ascii="Times New Roman" w:hAnsi="Times New Roman" w:cs="Times New Roman"/>
          <w:sz w:val="28"/>
          <w:szCs w:val="26"/>
        </w:rPr>
        <w:t>.</w:t>
      </w:r>
    </w:p>
    <w:p w:rsidR="00AB7468" w:rsidRPr="00AB7468" w:rsidRDefault="00AB7468" w:rsidP="00AB7468">
      <w:pPr>
        <w:spacing w:after="0" w:line="300" w:lineRule="auto"/>
        <w:ind w:firstLine="709"/>
        <w:jc w:val="both"/>
        <w:rPr>
          <w:rFonts w:ascii="Times New Roman" w:hAnsi="Times New Roman" w:cs="Times New Roman"/>
          <w:color w:val="000000"/>
          <w:sz w:val="28"/>
          <w:szCs w:val="26"/>
        </w:rPr>
      </w:pPr>
      <w:r w:rsidRPr="00AB7468">
        <w:rPr>
          <w:rFonts w:ascii="Times New Roman" w:hAnsi="Times New Roman" w:cs="Times New Roman"/>
          <w:color w:val="000000"/>
          <w:sz w:val="28"/>
          <w:szCs w:val="26"/>
        </w:rPr>
        <w:t>В ближайшем будущем администрации МО необходимо заказать проект ливневой канализации, в котором решались бы вопросы территориального размещения очистных сооружений, необходимая степень очистки перед выпуском, а также возможность использования очищенного стока для технического водоснабжения и полива территории. Учитывая сложившуюся застройку и свойства грунтов возможно большинство водосборных сооружений выполнить в открытом  исполнении – как систему лотков, кюветов и каналов.</w:t>
      </w:r>
    </w:p>
    <w:p w:rsidR="00AB7468" w:rsidRPr="00AB7468" w:rsidRDefault="00AB7468" w:rsidP="00AB7468">
      <w:pPr>
        <w:tabs>
          <w:tab w:val="left" w:pos="0"/>
        </w:tabs>
        <w:spacing w:after="0" w:line="300" w:lineRule="auto"/>
        <w:ind w:firstLine="709"/>
        <w:jc w:val="both"/>
        <w:rPr>
          <w:rFonts w:ascii="Times New Roman" w:hAnsi="Times New Roman" w:cs="Times New Roman"/>
          <w:color w:val="000000"/>
          <w:sz w:val="28"/>
          <w:szCs w:val="26"/>
        </w:rPr>
      </w:pPr>
      <w:r w:rsidRPr="00AB7468">
        <w:rPr>
          <w:rFonts w:ascii="Times New Roman" w:hAnsi="Times New Roman" w:cs="Times New Roman"/>
          <w:color w:val="000000"/>
          <w:sz w:val="28"/>
          <w:szCs w:val="26"/>
        </w:rPr>
        <w:t xml:space="preserve">Основным функциональным объектом благоустройства выступают искусственные покрытия (одежды) дорог, улиц, тротуаров, пешеходных дорожек и различных площадок. Искусственные покрытия должны обладать достаточной </w:t>
      </w:r>
      <w:r w:rsidRPr="00AB7468">
        <w:rPr>
          <w:rFonts w:ascii="Times New Roman" w:hAnsi="Times New Roman" w:cs="Times New Roman"/>
          <w:color w:val="000000"/>
          <w:sz w:val="28"/>
          <w:szCs w:val="26"/>
        </w:rPr>
        <w:lastRenderedPageBreak/>
        <w:t>прочностью, обеспечивающей их устойчивость под динамической и статической нагрузкой в различные времена года в зависимости от их назначения.</w:t>
      </w:r>
    </w:p>
    <w:p w:rsidR="00AB7468" w:rsidRPr="00AB7468" w:rsidRDefault="00AB7468" w:rsidP="00AB7468">
      <w:pPr>
        <w:tabs>
          <w:tab w:val="left" w:pos="0"/>
        </w:tabs>
        <w:spacing w:after="0" w:line="300" w:lineRule="auto"/>
        <w:ind w:firstLine="709"/>
        <w:jc w:val="both"/>
        <w:rPr>
          <w:rFonts w:ascii="Times New Roman" w:hAnsi="Times New Roman" w:cs="Times New Roman"/>
          <w:color w:val="000000"/>
          <w:sz w:val="28"/>
          <w:szCs w:val="26"/>
        </w:rPr>
      </w:pPr>
      <w:r w:rsidRPr="00AB7468">
        <w:rPr>
          <w:rFonts w:ascii="Times New Roman" w:hAnsi="Times New Roman" w:cs="Times New Roman"/>
          <w:color w:val="000000"/>
          <w:sz w:val="28"/>
          <w:szCs w:val="26"/>
        </w:rPr>
        <w:t xml:space="preserve">Анализ селитебных, промышленных и коммунально-складских зон выявил недостаточную обеспеченность территорий различными видами искусственных покрытий (качество существующих покрытий от хорошего до неудовлетворительного). Основной применяемый материал асфальтобетон. </w:t>
      </w:r>
    </w:p>
    <w:p w:rsidR="00AB7468" w:rsidRPr="00AB7468" w:rsidRDefault="00AB7468" w:rsidP="00AB7468">
      <w:pPr>
        <w:tabs>
          <w:tab w:val="left" w:pos="0"/>
        </w:tabs>
        <w:spacing w:after="0" w:line="300" w:lineRule="auto"/>
        <w:ind w:firstLine="709"/>
        <w:jc w:val="both"/>
        <w:rPr>
          <w:rFonts w:ascii="Times New Roman" w:hAnsi="Times New Roman" w:cs="Times New Roman"/>
          <w:color w:val="000000"/>
          <w:sz w:val="28"/>
          <w:szCs w:val="26"/>
        </w:rPr>
      </w:pPr>
      <w:r w:rsidRPr="00AB7468">
        <w:rPr>
          <w:rFonts w:ascii="Times New Roman" w:hAnsi="Times New Roman" w:cs="Times New Roman"/>
          <w:color w:val="000000"/>
          <w:sz w:val="28"/>
          <w:szCs w:val="26"/>
        </w:rPr>
        <w:t xml:space="preserve">В расчетный срок основным направлением будут выступать работы по строительству новых, реконструкции и ремонту существующих искусственных покрытий. Необходимо существенно расширить номенклатуру применяемых видов покрытий в зависимости от назначения. Покрытие детских площадок рекомендуется выполнять из песчано-гравийной смеси, что существенно снижает детский травматизм. </w:t>
      </w:r>
    </w:p>
    <w:p w:rsidR="00AB7468" w:rsidRPr="00AB7468" w:rsidRDefault="00AB7468" w:rsidP="00AB7468">
      <w:pPr>
        <w:tabs>
          <w:tab w:val="left" w:pos="0"/>
        </w:tabs>
        <w:spacing w:after="0" w:line="300" w:lineRule="auto"/>
        <w:ind w:firstLine="709"/>
        <w:jc w:val="both"/>
        <w:rPr>
          <w:rFonts w:ascii="Times New Roman" w:hAnsi="Times New Roman" w:cs="Times New Roman"/>
          <w:color w:val="000000"/>
          <w:sz w:val="28"/>
          <w:szCs w:val="26"/>
        </w:rPr>
      </w:pPr>
      <w:r w:rsidRPr="00AB7468">
        <w:rPr>
          <w:rFonts w:ascii="Times New Roman" w:hAnsi="Times New Roman" w:cs="Times New Roman"/>
          <w:color w:val="000000"/>
          <w:sz w:val="28"/>
          <w:szCs w:val="26"/>
        </w:rPr>
        <w:t>Особое внимание при проектировании и выполнении работ необходимо обратить на рекомендуемые уклоны дорог, тротуаров и площадок, наличие водопропускных устройств, обеспечивающих отвод ливневых и паводковых вод. Проектирование, строительство и реконструкция тротуаров и пешеходных дорожек должно производиться с максимальным учетом сложившихся пешеходных связей и пожеланий населения.</w:t>
      </w:r>
    </w:p>
    <w:p w:rsidR="00AB7468" w:rsidRPr="006D5B58" w:rsidRDefault="00AB7468" w:rsidP="00FE47BC">
      <w:pPr>
        <w:pStyle w:val="a7"/>
        <w:pageBreakBefore/>
        <w:numPr>
          <w:ilvl w:val="0"/>
          <w:numId w:val="2"/>
        </w:numPr>
        <w:tabs>
          <w:tab w:val="left" w:pos="1701"/>
        </w:tabs>
        <w:spacing w:after="0" w:line="300" w:lineRule="auto"/>
        <w:ind w:left="0" w:firstLine="709"/>
        <w:outlineLvl w:val="0"/>
        <w:rPr>
          <w:rStyle w:val="af7"/>
          <w:color w:val="auto"/>
        </w:rPr>
      </w:pPr>
      <w:bookmarkStart w:id="192" w:name="_Toc70579326"/>
      <w:r w:rsidRPr="006D5B58">
        <w:rPr>
          <w:rStyle w:val="af7"/>
          <w:color w:val="auto"/>
        </w:rPr>
        <w:lastRenderedPageBreak/>
        <w:t>БЛАГОУСТРОЙСТВО</w:t>
      </w:r>
      <w:bookmarkEnd w:id="192"/>
    </w:p>
    <w:p w:rsidR="009430D2" w:rsidRPr="009430D2" w:rsidRDefault="009430D2" w:rsidP="009430D2">
      <w:pPr>
        <w:tabs>
          <w:tab w:val="left" w:pos="0"/>
        </w:tabs>
        <w:spacing w:after="0" w:line="300" w:lineRule="auto"/>
        <w:ind w:firstLine="709"/>
        <w:jc w:val="both"/>
        <w:rPr>
          <w:rFonts w:ascii="Times New Roman" w:hAnsi="Times New Roman" w:cs="Times New Roman"/>
          <w:color w:val="000000"/>
          <w:sz w:val="28"/>
          <w:szCs w:val="26"/>
        </w:rPr>
      </w:pPr>
      <w:r w:rsidRPr="009430D2">
        <w:rPr>
          <w:rFonts w:ascii="Times New Roman" w:hAnsi="Times New Roman" w:cs="Times New Roman"/>
          <w:color w:val="000000"/>
          <w:sz w:val="28"/>
          <w:szCs w:val="26"/>
        </w:rPr>
        <w:t>Работы, связанные с улучшением функциональных и эстетических качеств уже подготовленных в инженерном отношении территорий относятся к работам по благоустройству. Значение благоустройства территорий очень велико. По уровню благоустройства можно судить не только о качестве инженерного обеспечения населенного пункта, но и о бюджете муниципального образования и качестве работы органов исполнительной власти. Федеральный закон №131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Состояние благоустройства населенного пункта выступает своеобразным «фасадом», по содержанию которого население определяет качество среды обитания и уровень работы органов исполнительной власти.</w:t>
      </w:r>
    </w:p>
    <w:p w:rsidR="009430D2" w:rsidRPr="009430D2" w:rsidRDefault="009430D2" w:rsidP="009430D2">
      <w:pPr>
        <w:tabs>
          <w:tab w:val="left" w:pos="0"/>
        </w:tabs>
        <w:spacing w:after="0" w:line="300" w:lineRule="auto"/>
        <w:ind w:firstLine="709"/>
        <w:jc w:val="both"/>
        <w:rPr>
          <w:rFonts w:ascii="Times New Roman" w:hAnsi="Times New Roman" w:cs="Times New Roman"/>
          <w:color w:val="000000"/>
          <w:sz w:val="28"/>
          <w:szCs w:val="26"/>
        </w:rPr>
      </w:pPr>
      <w:r w:rsidRPr="009430D2">
        <w:rPr>
          <w:rFonts w:ascii="Times New Roman" w:hAnsi="Times New Roman" w:cs="Times New Roman"/>
          <w:color w:val="000000"/>
          <w:sz w:val="28"/>
          <w:szCs w:val="26"/>
        </w:rPr>
        <w:t>Многолетнее недофинансирование работ по содержанию существующих объектов благоустройства и отсутствие средств на строительство и приобретение  новых элементов требует особого внимания к данной сфере муниципального хозяйства.</w:t>
      </w:r>
    </w:p>
    <w:p w:rsidR="009430D2" w:rsidRPr="009430D2" w:rsidRDefault="009430D2" w:rsidP="009430D2">
      <w:pPr>
        <w:tabs>
          <w:tab w:val="left" w:pos="0"/>
        </w:tabs>
        <w:spacing w:after="0" w:line="300" w:lineRule="auto"/>
        <w:ind w:firstLine="709"/>
        <w:jc w:val="both"/>
        <w:rPr>
          <w:rFonts w:ascii="Times New Roman" w:hAnsi="Times New Roman" w:cs="Times New Roman"/>
          <w:color w:val="000000"/>
          <w:sz w:val="28"/>
          <w:szCs w:val="26"/>
        </w:rPr>
      </w:pPr>
      <w:r w:rsidRPr="009430D2">
        <w:rPr>
          <w:rFonts w:ascii="Times New Roman" w:hAnsi="Times New Roman" w:cs="Times New Roman"/>
          <w:color w:val="000000"/>
          <w:sz w:val="28"/>
          <w:szCs w:val="26"/>
        </w:rPr>
        <w:t xml:space="preserve">В настоящее время на территории </w:t>
      </w:r>
      <w:proofErr w:type="spellStart"/>
      <w:r w:rsidRPr="009430D2">
        <w:rPr>
          <w:rFonts w:ascii="Times New Roman" w:hAnsi="Times New Roman" w:cs="Times New Roman"/>
          <w:color w:val="000000"/>
          <w:sz w:val="28"/>
          <w:szCs w:val="26"/>
        </w:rPr>
        <w:t>Аркадакского</w:t>
      </w:r>
      <w:proofErr w:type="spellEnd"/>
      <w:r w:rsidRPr="009430D2">
        <w:rPr>
          <w:rFonts w:ascii="Times New Roman" w:hAnsi="Times New Roman" w:cs="Times New Roman"/>
          <w:color w:val="000000"/>
          <w:sz w:val="28"/>
          <w:szCs w:val="26"/>
        </w:rPr>
        <w:t xml:space="preserve"> муниципального района в рамках муниципальной программы «Формирование современной городской среды на территории муниципального образования город Аркадак </w:t>
      </w:r>
      <w:proofErr w:type="spellStart"/>
      <w:r w:rsidRPr="009430D2">
        <w:rPr>
          <w:rFonts w:ascii="Times New Roman" w:hAnsi="Times New Roman" w:cs="Times New Roman"/>
          <w:color w:val="000000"/>
          <w:sz w:val="28"/>
          <w:szCs w:val="26"/>
        </w:rPr>
        <w:t>Аркадакского</w:t>
      </w:r>
      <w:proofErr w:type="spellEnd"/>
      <w:r w:rsidRPr="009430D2">
        <w:rPr>
          <w:rFonts w:ascii="Times New Roman" w:hAnsi="Times New Roman" w:cs="Times New Roman"/>
          <w:color w:val="000000"/>
          <w:sz w:val="28"/>
          <w:szCs w:val="26"/>
        </w:rPr>
        <w:t xml:space="preserve"> муниципального района Саратовской области на 2018-2024 годы» проводятся мероприятия по благоустройству общественных территорий. В городе преображается Городской парк культуры и отдыха. Закончено благоустройство парка по б</w:t>
      </w:r>
      <w:r w:rsidR="00F01051">
        <w:rPr>
          <w:rFonts w:ascii="Times New Roman" w:hAnsi="Times New Roman" w:cs="Times New Roman"/>
          <w:color w:val="000000"/>
          <w:sz w:val="28"/>
          <w:szCs w:val="26"/>
        </w:rPr>
        <w:t>ульва</w:t>
      </w:r>
      <w:r w:rsidRPr="009430D2">
        <w:rPr>
          <w:rFonts w:ascii="Times New Roman" w:hAnsi="Times New Roman" w:cs="Times New Roman"/>
          <w:color w:val="000000"/>
          <w:sz w:val="28"/>
          <w:szCs w:val="26"/>
        </w:rPr>
        <w:t>ру Культуры,  Сквера у Доски почета. В планах продолжить благоустройство парков и скверов города, а так же приведение в нормативное состояние улиц. Кроме того под объекты благоустройства подпадают и дворовые территории многоквартирных жилых  домов. Более 60 % уже наведен порядок во дворах МКД. Планируется продолжить их благоустройство.</w:t>
      </w:r>
    </w:p>
    <w:p w:rsidR="00FE2FE2" w:rsidRPr="006D5B58" w:rsidRDefault="00FE2FE2" w:rsidP="00FE2FE2">
      <w:pPr>
        <w:tabs>
          <w:tab w:val="left" w:pos="0"/>
        </w:tabs>
        <w:spacing w:after="0" w:line="300" w:lineRule="auto"/>
        <w:ind w:firstLine="709"/>
        <w:jc w:val="both"/>
        <w:rPr>
          <w:rFonts w:ascii="Times New Roman" w:hAnsi="Times New Roman" w:cs="Times New Roman"/>
          <w:sz w:val="28"/>
          <w:szCs w:val="26"/>
        </w:rPr>
      </w:pPr>
    </w:p>
    <w:p w:rsidR="00FE2FE2" w:rsidRPr="006D5B58" w:rsidRDefault="00AB7468" w:rsidP="00FE47BC">
      <w:pPr>
        <w:pStyle w:val="af8"/>
        <w:numPr>
          <w:ilvl w:val="1"/>
          <w:numId w:val="2"/>
        </w:numPr>
        <w:tabs>
          <w:tab w:val="left" w:pos="0"/>
          <w:tab w:val="left" w:pos="1701"/>
        </w:tabs>
        <w:spacing w:after="0" w:line="240" w:lineRule="auto"/>
        <w:ind w:left="0" w:firstLine="567"/>
        <w:outlineLvl w:val="1"/>
        <w:rPr>
          <w:sz w:val="26"/>
          <w:szCs w:val="26"/>
        </w:rPr>
      </w:pPr>
      <w:bookmarkStart w:id="193" w:name="_Toc70579327"/>
      <w:r w:rsidRPr="006D5B58">
        <w:rPr>
          <w:bCs/>
        </w:rPr>
        <w:t>Озеленение территории</w:t>
      </w:r>
      <w:bookmarkEnd w:id="193"/>
    </w:p>
    <w:p w:rsidR="00FE2FE2" w:rsidRPr="00FE2FE2" w:rsidRDefault="00FE2FE2" w:rsidP="00FE2FE2">
      <w:pPr>
        <w:pStyle w:val="af8"/>
        <w:tabs>
          <w:tab w:val="left" w:pos="0"/>
          <w:tab w:val="left" w:pos="1701"/>
        </w:tabs>
        <w:spacing w:after="0" w:line="240" w:lineRule="auto"/>
        <w:ind w:left="567" w:firstLine="0"/>
        <w:rPr>
          <w:sz w:val="26"/>
          <w:szCs w:val="26"/>
        </w:rPr>
      </w:pPr>
    </w:p>
    <w:p w:rsidR="00AB7468" w:rsidRPr="00FE2FE2" w:rsidRDefault="00AB7468" w:rsidP="00FE2FE2">
      <w:pPr>
        <w:tabs>
          <w:tab w:val="left" w:pos="0"/>
        </w:tabs>
        <w:spacing w:after="0" w:line="300" w:lineRule="auto"/>
        <w:ind w:firstLine="709"/>
        <w:jc w:val="both"/>
        <w:rPr>
          <w:rFonts w:ascii="Times New Roman" w:hAnsi="Times New Roman" w:cs="Times New Roman"/>
          <w:color w:val="000000"/>
          <w:sz w:val="28"/>
          <w:szCs w:val="26"/>
        </w:rPr>
      </w:pPr>
      <w:r w:rsidRPr="00FE2FE2">
        <w:rPr>
          <w:rFonts w:ascii="Times New Roman" w:hAnsi="Times New Roman" w:cs="Times New Roman"/>
          <w:color w:val="000000"/>
          <w:sz w:val="28"/>
          <w:szCs w:val="26"/>
        </w:rPr>
        <w:t>Зеленые насаждения – один из важнейших элементов благоустройства. Окружающая среда, особенно на застроенных территориях, оказывает значительное влияние на человека, поэтому в системе различных мероприятий по сохранению и улучшению окружающей среды важное место отводится озеленению  территорий населенных пунктов.</w:t>
      </w:r>
    </w:p>
    <w:p w:rsidR="00AB7468" w:rsidRPr="00FE2FE2" w:rsidRDefault="00AB7468" w:rsidP="00FE2FE2">
      <w:pPr>
        <w:tabs>
          <w:tab w:val="left" w:pos="0"/>
        </w:tabs>
        <w:spacing w:after="0" w:line="300" w:lineRule="auto"/>
        <w:ind w:firstLine="709"/>
        <w:jc w:val="both"/>
        <w:rPr>
          <w:rFonts w:ascii="Times New Roman" w:hAnsi="Times New Roman" w:cs="Times New Roman"/>
          <w:color w:val="000000"/>
          <w:sz w:val="28"/>
          <w:szCs w:val="26"/>
        </w:rPr>
      </w:pPr>
      <w:r w:rsidRPr="00FE2FE2">
        <w:rPr>
          <w:rFonts w:ascii="Times New Roman" w:hAnsi="Times New Roman" w:cs="Times New Roman"/>
          <w:color w:val="000000"/>
          <w:sz w:val="28"/>
          <w:szCs w:val="26"/>
        </w:rPr>
        <w:lastRenderedPageBreak/>
        <w:t>Озелененные территории обладают многими положительными свойствами: поглощают углекислоту, обогащают воздух кислородом, служат средством защиты от пыли, загрязнений атмосферного воздуха отходами промышленного производства и транспорта, в определенных условиях защищают от шума. Зеленые массивы улучшают микроклиматические условия, поскольку снижают силу ветра, увеличивают влажность воздуха, регулируют тепловой режим. Значительную роль играют зеленые насаждения в формировании архитектурно-художественного облика населенного пункта.</w:t>
      </w:r>
    </w:p>
    <w:p w:rsidR="00AB7468" w:rsidRPr="00FE2FE2" w:rsidRDefault="00AB7468" w:rsidP="00FE2FE2">
      <w:pPr>
        <w:tabs>
          <w:tab w:val="left" w:pos="0"/>
        </w:tabs>
        <w:spacing w:after="0" w:line="300" w:lineRule="auto"/>
        <w:ind w:firstLine="709"/>
        <w:jc w:val="both"/>
        <w:rPr>
          <w:rFonts w:ascii="Times New Roman" w:hAnsi="Times New Roman" w:cs="Times New Roman"/>
          <w:color w:val="000000"/>
          <w:sz w:val="28"/>
          <w:szCs w:val="26"/>
        </w:rPr>
      </w:pPr>
      <w:r w:rsidRPr="00FE2FE2">
        <w:rPr>
          <w:rFonts w:ascii="Times New Roman" w:hAnsi="Times New Roman" w:cs="Times New Roman"/>
          <w:color w:val="000000"/>
          <w:sz w:val="28"/>
          <w:szCs w:val="26"/>
        </w:rPr>
        <w:t xml:space="preserve">Лесорастительные условия северо-запада Саратовской области создают благоприятные условия для произрастания широкого ассортимента древесно-кустарниковой растительности. </w:t>
      </w:r>
    </w:p>
    <w:p w:rsidR="00AB7468" w:rsidRPr="00B77F94" w:rsidRDefault="00AB7468" w:rsidP="00B77F94">
      <w:pPr>
        <w:tabs>
          <w:tab w:val="left" w:pos="0"/>
        </w:tabs>
        <w:spacing w:after="0" w:line="300" w:lineRule="auto"/>
        <w:ind w:firstLine="709"/>
        <w:jc w:val="both"/>
        <w:rPr>
          <w:rFonts w:ascii="Times New Roman" w:hAnsi="Times New Roman" w:cs="Times New Roman"/>
          <w:color w:val="000000"/>
          <w:sz w:val="28"/>
          <w:szCs w:val="26"/>
        </w:rPr>
      </w:pPr>
      <w:r w:rsidRPr="00B77F94">
        <w:rPr>
          <w:rFonts w:ascii="Times New Roman" w:hAnsi="Times New Roman" w:cs="Times New Roman"/>
          <w:color w:val="000000"/>
          <w:sz w:val="28"/>
          <w:szCs w:val="26"/>
        </w:rPr>
        <w:t>Система зеленых насаждений представлена:</w:t>
      </w:r>
    </w:p>
    <w:p w:rsidR="00AB7468" w:rsidRPr="00B77F94" w:rsidRDefault="00AB7468" w:rsidP="00FE47BC">
      <w:pPr>
        <w:pStyle w:val="a7"/>
        <w:numPr>
          <w:ilvl w:val="0"/>
          <w:numId w:val="54"/>
        </w:numPr>
        <w:tabs>
          <w:tab w:val="left" w:pos="993"/>
        </w:tabs>
        <w:spacing w:after="0" w:line="300" w:lineRule="auto"/>
        <w:ind w:left="0" w:firstLine="1069"/>
        <w:jc w:val="both"/>
        <w:rPr>
          <w:rFonts w:ascii="Times New Roman" w:hAnsi="Times New Roman" w:cs="Times New Roman"/>
          <w:color w:val="000000"/>
          <w:sz w:val="28"/>
          <w:szCs w:val="26"/>
        </w:rPr>
      </w:pPr>
      <w:r w:rsidRPr="00B77F94">
        <w:rPr>
          <w:rFonts w:ascii="Times New Roman" w:hAnsi="Times New Roman" w:cs="Times New Roman"/>
          <w:color w:val="000000"/>
          <w:sz w:val="28"/>
          <w:szCs w:val="26"/>
        </w:rPr>
        <w:t>достаточно большой территорией, занятой зелеными насаждениями общего пользования на территории г. Аркадак;</w:t>
      </w:r>
    </w:p>
    <w:p w:rsidR="00AB7468" w:rsidRPr="00B77F94" w:rsidRDefault="00AB7468" w:rsidP="00FE47BC">
      <w:pPr>
        <w:pStyle w:val="a7"/>
        <w:numPr>
          <w:ilvl w:val="0"/>
          <w:numId w:val="54"/>
        </w:numPr>
        <w:tabs>
          <w:tab w:val="left" w:pos="993"/>
        </w:tabs>
        <w:spacing w:after="0" w:line="300" w:lineRule="auto"/>
        <w:ind w:left="0" w:firstLine="1069"/>
        <w:jc w:val="both"/>
        <w:rPr>
          <w:rFonts w:ascii="Times New Roman" w:hAnsi="Times New Roman" w:cs="Times New Roman"/>
          <w:color w:val="000000"/>
          <w:sz w:val="28"/>
          <w:szCs w:val="26"/>
        </w:rPr>
      </w:pPr>
      <w:r w:rsidRPr="00B77F94">
        <w:rPr>
          <w:rFonts w:ascii="Times New Roman" w:hAnsi="Times New Roman" w:cs="Times New Roman"/>
          <w:color w:val="000000"/>
          <w:sz w:val="28"/>
          <w:szCs w:val="26"/>
        </w:rPr>
        <w:t>зелеными насаждениями ограниченного пользования на территориях детских садов, школ, учреждений культуры и здравоохранения;</w:t>
      </w:r>
    </w:p>
    <w:p w:rsidR="00AB7468" w:rsidRPr="00B77F94" w:rsidRDefault="00AB7468" w:rsidP="00FE47BC">
      <w:pPr>
        <w:pStyle w:val="a7"/>
        <w:numPr>
          <w:ilvl w:val="0"/>
          <w:numId w:val="54"/>
        </w:numPr>
        <w:tabs>
          <w:tab w:val="left" w:pos="993"/>
        </w:tabs>
        <w:spacing w:after="0" w:line="300" w:lineRule="auto"/>
        <w:ind w:left="0" w:firstLine="1069"/>
        <w:jc w:val="both"/>
        <w:rPr>
          <w:rFonts w:ascii="Times New Roman" w:hAnsi="Times New Roman" w:cs="Times New Roman"/>
          <w:color w:val="000000"/>
          <w:sz w:val="28"/>
          <w:szCs w:val="26"/>
        </w:rPr>
      </w:pPr>
      <w:r w:rsidRPr="00B77F94">
        <w:rPr>
          <w:rFonts w:ascii="Times New Roman" w:hAnsi="Times New Roman" w:cs="Times New Roman"/>
          <w:color w:val="000000"/>
          <w:sz w:val="28"/>
          <w:szCs w:val="26"/>
        </w:rPr>
        <w:t>зелеными насаждениями специального назначения в санитарно-защитных зонах предприятий.</w:t>
      </w:r>
    </w:p>
    <w:p w:rsidR="00AB7468" w:rsidRPr="00551265" w:rsidRDefault="00AB7468" w:rsidP="00551265">
      <w:pPr>
        <w:tabs>
          <w:tab w:val="left" w:pos="0"/>
        </w:tabs>
        <w:spacing w:after="0" w:line="300" w:lineRule="auto"/>
        <w:ind w:firstLine="709"/>
        <w:jc w:val="both"/>
        <w:rPr>
          <w:rFonts w:ascii="Times New Roman" w:hAnsi="Times New Roman" w:cs="Times New Roman"/>
          <w:sz w:val="28"/>
          <w:szCs w:val="26"/>
        </w:rPr>
      </w:pPr>
      <w:r w:rsidRPr="00551265">
        <w:rPr>
          <w:rFonts w:ascii="Times New Roman" w:hAnsi="Times New Roman" w:cs="Times New Roman"/>
          <w:sz w:val="28"/>
          <w:szCs w:val="26"/>
        </w:rPr>
        <w:t>В настоящее время (при норме на одного жителя 21</w:t>
      </w:r>
      <w:r w:rsidR="00551265">
        <w:rPr>
          <w:rFonts w:ascii="Times New Roman" w:hAnsi="Times New Roman" w:cs="Times New Roman"/>
          <w:sz w:val="28"/>
          <w:szCs w:val="26"/>
        </w:rPr>
        <w:t xml:space="preserve"> </w:t>
      </w:r>
      <w:r w:rsidRPr="00551265">
        <w:rPr>
          <w:rFonts w:ascii="Times New Roman" w:hAnsi="Times New Roman" w:cs="Times New Roman"/>
          <w:sz w:val="28"/>
          <w:szCs w:val="26"/>
        </w:rPr>
        <w:t xml:space="preserve">м² озелененных территорий общего пользования с учетом рекреационных территорий) необходимо 28,0 га озелененных территорий общего пользования. Площадь зеленых насаждений общего пользования составляет 11,58 га (обеспеченность от нормы 41,36%). </w:t>
      </w:r>
    </w:p>
    <w:p w:rsidR="00AB7468" w:rsidRPr="00551265" w:rsidRDefault="00AB7468" w:rsidP="00551265">
      <w:pPr>
        <w:tabs>
          <w:tab w:val="left" w:pos="0"/>
        </w:tabs>
        <w:spacing w:after="0" w:line="300" w:lineRule="auto"/>
        <w:ind w:firstLine="709"/>
        <w:jc w:val="both"/>
        <w:rPr>
          <w:rFonts w:ascii="Times New Roman" w:hAnsi="Times New Roman" w:cs="Times New Roman"/>
          <w:sz w:val="28"/>
          <w:szCs w:val="26"/>
        </w:rPr>
      </w:pPr>
      <w:r w:rsidRPr="00551265">
        <w:rPr>
          <w:rFonts w:ascii="Times New Roman" w:hAnsi="Times New Roman" w:cs="Times New Roman"/>
          <w:sz w:val="28"/>
          <w:szCs w:val="26"/>
        </w:rPr>
        <w:t>Необходимо провести таксацию существующих деревьев, замену сухих и больных деревьев новыми.</w:t>
      </w:r>
    </w:p>
    <w:p w:rsidR="00AB7468" w:rsidRPr="00551265" w:rsidRDefault="00AB7468" w:rsidP="00551265">
      <w:pPr>
        <w:tabs>
          <w:tab w:val="left" w:pos="0"/>
        </w:tabs>
        <w:spacing w:after="0" w:line="300" w:lineRule="auto"/>
        <w:ind w:firstLine="709"/>
        <w:jc w:val="both"/>
        <w:rPr>
          <w:rFonts w:ascii="Times New Roman" w:hAnsi="Times New Roman" w:cs="Times New Roman"/>
          <w:sz w:val="28"/>
          <w:szCs w:val="26"/>
        </w:rPr>
      </w:pPr>
      <w:r w:rsidRPr="00551265">
        <w:rPr>
          <w:rFonts w:ascii="Times New Roman" w:hAnsi="Times New Roman" w:cs="Times New Roman"/>
          <w:sz w:val="28"/>
          <w:szCs w:val="26"/>
        </w:rPr>
        <w:t>Первоочередными направлением по развитию системы озеленения будет являться:</w:t>
      </w:r>
    </w:p>
    <w:p w:rsidR="00AB7468" w:rsidRPr="00551265" w:rsidRDefault="00AB7468" w:rsidP="00FE47BC">
      <w:pPr>
        <w:numPr>
          <w:ilvl w:val="0"/>
          <w:numId w:val="55"/>
        </w:numPr>
        <w:tabs>
          <w:tab w:val="clear" w:pos="720"/>
          <w:tab w:val="left" w:pos="993"/>
        </w:tabs>
        <w:suppressAutoHyphens/>
        <w:spacing w:after="0" w:line="300" w:lineRule="auto"/>
        <w:ind w:left="0" w:firstLine="709"/>
        <w:jc w:val="both"/>
        <w:rPr>
          <w:rFonts w:ascii="Times New Roman" w:hAnsi="Times New Roman" w:cs="Times New Roman"/>
          <w:color w:val="000000"/>
          <w:sz w:val="28"/>
          <w:szCs w:val="26"/>
        </w:rPr>
      </w:pPr>
      <w:r w:rsidRPr="00551265">
        <w:rPr>
          <w:rFonts w:ascii="Times New Roman" w:hAnsi="Times New Roman" w:cs="Times New Roman"/>
          <w:color w:val="000000"/>
          <w:sz w:val="28"/>
          <w:szCs w:val="26"/>
        </w:rPr>
        <w:t xml:space="preserve">устройство новой зоны отдыха на территориях, примыкающих к реке Аркадак и старице </w:t>
      </w:r>
      <w:proofErr w:type="spellStart"/>
      <w:r w:rsidRPr="00551265">
        <w:rPr>
          <w:rFonts w:ascii="Times New Roman" w:hAnsi="Times New Roman" w:cs="Times New Roman"/>
          <w:color w:val="000000"/>
          <w:sz w:val="28"/>
          <w:szCs w:val="26"/>
        </w:rPr>
        <w:t>Гнилуша</w:t>
      </w:r>
      <w:proofErr w:type="spellEnd"/>
      <w:r w:rsidRPr="00551265">
        <w:rPr>
          <w:rFonts w:ascii="Times New Roman" w:hAnsi="Times New Roman" w:cs="Times New Roman"/>
          <w:color w:val="000000"/>
          <w:sz w:val="28"/>
          <w:szCs w:val="26"/>
        </w:rPr>
        <w:t xml:space="preserve"> (с разбивкой прогулочных аллей и возможностью размещения площадок отдыха, стадионов, спортивных и игровых площадок и возможностью размещения коммерческих торговых объектов);</w:t>
      </w:r>
    </w:p>
    <w:p w:rsidR="00AB7468" w:rsidRPr="00551265" w:rsidRDefault="00AB7468" w:rsidP="00FE47BC">
      <w:pPr>
        <w:numPr>
          <w:ilvl w:val="0"/>
          <w:numId w:val="55"/>
        </w:numPr>
        <w:tabs>
          <w:tab w:val="clear" w:pos="720"/>
          <w:tab w:val="left" w:pos="993"/>
        </w:tabs>
        <w:suppressAutoHyphens/>
        <w:spacing w:after="0" w:line="300" w:lineRule="auto"/>
        <w:ind w:left="0" w:firstLine="709"/>
        <w:jc w:val="both"/>
        <w:rPr>
          <w:rFonts w:ascii="Times New Roman" w:hAnsi="Times New Roman" w:cs="Times New Roman"/>
          <w:sz w:val="28"/>
          <w:szCs w:val="26"/>
        </w:rPr>
      </w:pPr>
      <w:r w:rsidRPr="00551265">
        <w:rPr>
          <w:rFonts w:ascii="Times New Roman" w:hAnsi="Times New Roman" w:cs="Times New Roman"/>
          <w:sz w:val="28"/>
          <w:szCs w:val="26"/>
        </w:rPr>
        <w:t>посадка защитных лесополос по границам промышленных зон.</w:t>
      </w:r>
    </w:p>
    <w:p w:rsidR="00AB7468" w:rsidRDefault="00AB7468" w:rsidP="00551265">
      <w:pPr>
        <w:tabs>
          <w:tab w:val="left" w:pos="0"/>
        </w:tabs>
        <w:ind w:firstLine="709"/>
        <w:jc w:val="both"/>
        <w:rPr>
          <w:rFonts w:ascii="Times New Roman" w:hAnsi="Times New Roman" w:cs="Times New Roman"/>
          <w:sz w:val="28"/>
          <w:szCs w:val="26"/>
        </w:rPr>
      </w:pPr>
      <w:r w:rsidRPr="00551265">
        <w:rPr>
          <w:rFonts w:ascii="Times New Roman" w:hAnsi="Times New Roman" w:cs="Times New Roman"/>
          <w:sz w:val="28"/>
          <w:szCs w:val="26"/>
        </w:rPr>
        <w:t xml:space="preserve">При реализации мероприятий по озеленению необходимо существенно расширить видовой состав применяемых растений, адаптированных к местным </w:t>
      </w:r>
      <w:r w:rsidRPr="002A6DA1">
        <w:rPr>
          <w:rFonts w:ascii="Times New Roman" w:hAnsi="Times New Roman" w:cs="Times New Roman"/>
          <w:sz w:val="28"/>
          <w:szCs w:val="26"/>
        </w:rPr>
        <w:t>условиям произрастания.</w:t>
      </w:r>
    </w:p>
    <w:p w:rsidR="009430D2" w:rsidRPr="002A6DA1" w:rsidRDefault="009430D2" w:rsidP="00551265">
      <w:pPr>
        <w:tabs>
          <w:tab w:val="left" w:pos="0"/>
        </w:tabs>
        <w:ind w:firstLine="709"/>
        <w:jc w:val="both"/>
        <w:rPr>
          <w:rFonts w:ascii="Times New Roman" w:hAnsi="Times New Roman" w:cs="Times New Roman"/>
          <w:sz w:val="28"/>
          <w:szCs w:val="26"/>
        </w:rPr>
      </w:pPr>
    </w:p>
    <w:p w:rsidR="00AB7468" w:rsidRPr="002A6DA1" w:rsidRDefault="00AB7468" w:rsidP="00FE47BC">
      <w:pPr>
        <w:pStyle w:val="af8"/>
        <w:numPr>
          <w:ilvl w:val="1"/>
          <w:numId w:val="2"/>
        </w:numPr>
        <w:tabs>
          <w:tab w:val="left" w:pos="0"/>
          <w:tab w:val="left" w:pos="1701"/>
        </w:tabs>
        <w:spacing w:after="0" w:line="240" w:lineRule="auto"/>
        <w:ind w:left="0" w:firstLine="567"/>
        <w:outlineLvl w:val="1"/>
        <w:rPr>
          <w:bCs/>
        </w:rPr>
      </w:pPr>
      <w:bookmarkStart w:id="194" w:name="_Toc70579328"/>
      <w:r w:rsidRPr="002A6DA1">
        <w:rPr>
          <w:bCs/>
        </w:rPr>
        <w:lastRenderedPageBreak/>
        <w:t>Освещение</w:t>
      </w:r>
      <w:bookmarkEnd w:id="194"/>
    </w:p>
    <w:p w:rsidR="00551265" w:rsidRPr="00FE2FE2" w:rsidRDefault="00551265" w:rsidP="00551265">
      <w:pPr>
        <w:pStyle w:val="af8"/>
        <w:tabs>
          <w:tab w:val="left" w:pos="0"/>
          <w:tab w:val="left" w:pos="1701"/>
        </w:tabs>
        <w:spacing w:after="0" w:line="240" w:lineRule="auto"/>
        <w:ind w:left="567" w:firstLine="0"/>
        <w:rPr>
          <w:bCs/>
          <w:color w:val="FF0000"/>
        </w:rPr>
      </w:pPr>
    </w:p>
    <w:p w:rsidR="00AB7468" w:rsidRPr="00551265" w:rsidRDefault="00AB7468" w:rsidP="00551265">
      <w:pPr>
        <w:tabs>
          <w:tab w:val="left" w:pos="0"/>
        </w:tabs>
        <w:spacing w:after="0" w:line="300" w:lineRule="auto"/>
        <w:ind w:firstLine="709"/>
        <w:jc w:val="both"/>
        <w:rPr>
          <w:rFonts w:ascii="Times New Roman" w:hAnsi="Times New Roman" w:cs="Times New Roman"/>
          <w:sz w:val="28"/>
          <w:szCs w:val="26"/>
        </w:rPr>
      </w:pPr>
      <w:r w:rsidRPr="00551265">
        <w:rPr>
          <w:rFonts w:ascii="Times New Roman" w:hAnsi="Times New Roman" w:cs="Times New Roman"/>
          <w:sz w:val="28"/>
          <w:szCs w:val="26"/>
        </w:rPr>
        <w:t>Освещение территорий города в вечернее и ночное время – одна из важнейших задач благоустройства. Освещение осуществляется правильным подбором искусственных источников света, помещенных в определенных местах и на определенной высоте с соответствующим расстоянием между ними.</w:t>
      </w:r>
    </w:p>
    <w:p w:rsidR="00AB7468" w:rsidRPr="00551265" w:rsidRDefault="00AB7468" w:rsidP="00551265">
      <w:pPr>
        <w:tabs>
          <w:tab w:val="left" w:pos="0"/>
        </w:tabs>
        <w:spacing w:after="0" w:line="300" w:lineRule="auto"/>
        <w:ind w:firstLine="709"/>
        <w:jc w:val="both"/>
        <w:rPr>
          <w:rFonts w:ascii="Times New Roman" w:hAnsi="Times New Roman" w:cs="Times New Roman"/>
          <w:sz w:val="28"/>
          <w:szCs w:val="26"/>
        </w:rPr>
      </w:pPr>
      <w:r w:rsidRPr="00551265">
        <w:rPr>
          <w:rFonts w:ascii="Times New Roman" w:hAnsi="Times New Roman" w:cs="Times New Roman"/>
          <w:sz w:val="28"/>
          <w:szCs w:val="26"/>
        </w:rPr>
        <w:t xml:space="preserve">Первоочередными мероприятиями в части освещения должны быть: </w:t>
      </w:r>
    </w:p>
    <w:p w:rsidR="00AB7468" w:rsidRPr="00551265" w:rsidRDefault="00AB7468" w:rsidP="00FE47BC">
      <w:pPr>
        <w:pStyle w:val="a7"/>
        <w:numPr>
          <w:ilvl w:val="0"/>
          <w:numId w:val="56"/>
        </w:numPr>
        <w:tabs>
          <w:tab w:val="left" w:pos="993"/>
        </w:tabs>
        <w:suppressAutoHyphens/>
        <w:spacing w:after="0" w:line="300" w:lineRule="auto"/>
        <w:ind w:left="0" w:firstLine="709"/>
        <w:jc w:val="both"/>
        <w:rPr>
          <w:rFonts w:ascii="Times New Roman" w:hAnsi="Times New Roman" w:cs="Times New Roman"/>
          <w:sz w:val="28"/>
          <w:szCs w:val="26"/>
        </w:rPr>
      </w:pPr>
      <w:r w:rsidRPr="00551265">
        <w:rPr>
          <w:rFonts w:ascii="Times New Roman" w:hAnsi="Times New Roman" w:cs="Times New Roman"/>
          <w:sz w:val="28"/>
          <w:szCs w:val="26"/>
        </w:rPr>
        <w:t>осуществить освещение застроенных территорий в населенных пунктах;</w:t>
      </w:r>
    </w:p>
    <w:p w:rsidR="00AB7468" w:rsidRPr="00551265" w:rsidRDefault="00AB7468" w:rsidP="00FE47BC">
      <w:pPr>
        <w:pStyle w:val="a7"/>
        <w:numPr>
          <w:ilvl w:val="0"/>
          <w:numId w:val="56"/>
        </w:numPr>
        <w:tabs>
          <w:tab w:val="left" w:pos="993"/>
        </w:tabs>
        <w:suppressAutoHyphens/>
        <w:spacing w:after="0" w:line="300" w:lineRule="auto"/>
        <w:ind w:left="0" w:firstLine="709"/>
        <w:jc w:val="both"/>
        <w:rPr>
          <w:rFonts w:ascii="Times New Roman" w:hAnsi="Times New Roman" w:cs="Times New Roman"/>
          <w:sz w:val="28"/>
          <w:szCs w:val="26"/>
        </w:rPr>
      </w:pPr>
      <w:r w:rsidRPr="00551265">
        <w:rPr>
          <w:rFonts w:ascii="Times New Roman" w:hAnsi="Times New Roman" w:cs="Times New Roman"/>
          <w:sz w:val="28"/>
          <w:szCs w:val="26"/>
        </w:rPr>
        <w:t>инвентаризация и учет уличного освещения;</w:t>
      </w:r>
    </w:p>
    <w:p w:rsidR="00AB7468" w:rsidRPr="00551265" w:rsidRDefault="00AB7468" w:rsidP="00FE47BC">
      <w:pPr>
        <w:pStyle w:val="a7"/>
        <w:numPr>
          <w:ilvl w:val="0"/>
          <w:numId w:val="56"/>
        </w:numPr>
        <w:tabs>
          <w:tab w:val="left" w:pos="993"/>
        </w:tabs>
        <w:suppressAutoHyphens/>
        <w:spacing w:after="0" w:line="300" w:lineRule="auto"/>
        <w:ind w:left="0" w:firstLine="709"/>
        <w:jc w:val="both"/>
        <w:rPr>
          <w:rFonts w:ascii="Times New Roman" w:hAnsi="Times New Roman" w:cs="Times New Roman"/>
          <w:sz w:val="28"/>
          <w:szCs w:val="26"/>
        </w:rPr>
      </w:pPr>
      <w:r w:rsidRPr="00551265">
        <w:rPr>
          <w:rFonts w:ascii="Times New Roman" w:hAnsi="Times New Roman" w:cs="Times New Roman"/>
          <w:sz w:val="28"/>
          <w:szCs w:val="26"/>
        </w:rPr>
        <w:t>восстановление поврежденных участков линий и осветительных приборов;</w:t>
      </w:r>
    </w:p>
    <w:p w:rsidR="00AB7468" w:rsidRPr="00551265" w:rsidRDefault="00AB7468" w:rsidP="00FE47BC">
      <w:pPr>
        <w:pStyle w:val="a7"/>
        <w:numPr>
          <w:ilvl w:val="0"/>
          <w:numId w:val="56"/>
        </w:numPr>
        <w:tabs>
          <w:tab w:val="left" w:pos="993"/>
        </w:tabs>
        <w:suppressAutoHyphens/>
        <w:spacing w:after="0" w:line="300" w:lineRule="auto"/>
        <w:ind w:left="0" w:firstLine="709"/>
        <w:jc w:val="both"/>
        <w:rPr>
          <w:rFonts w:ascii="Times New Roman" w:hAnsi="Times New Roman" w:cs="Times New Roman"/>
          <w:sz w:val="28"/>
          <w:szCs w:val="26"/>
        </w:rPr>
      </w:pPr>
      <w:r w:rsidRPr="00551265">
        <w:rPr>
          <w:rFonts w:ascii="Times New Roman" w:hAnsi="Times New Roman" w:cs="Times New Roman"/>
          <w:sz w:val="28"/>
          <w:szCs w:val="26"/>
        </w:rPr>
        <w:t>установка приборов учета электроэнергии.</w:t>
      </w:r>
    </w:p>
    <w:p w:rsidR="00AB7468" w:rsidRPr="00551265" w:rsidRDefault="00AB7468" w:rsidP="00551265">
      <w:pPr>
        <w:tabs>
          <w:tab w:val="left" w:pos="0"/>
        </w:tabs>
        <w:spacing w:after="0" w:line="300" w:lineRule="auto"/>
        <w:ind w:firstLine="709"/>
        <w:jc w:val="both"/>
        <w:rPr>
          <w:rFonts w:ascii="Times New Roman" w:hAnsi="Times New Roman" w:cs="Times New Roman"/>
          <w:sz w:val="28"/>
          <w:szCs w:val="26"/>
        </w:rPr>
      </w:pPr>
      <w:r w:rsidRPr="00551265">
        <w:rPr>
          <w:rFonts w:ascii="Times New Roman" w:hAnsi="Times New Roman" w:cs="Times New Roman"/>
          <w:sz w:val="28"/>
          <w:szCs w:val="26"/>
        </w:rPr>
        <w:t>Основные направления работы органов исполнительной власти в части улучшения системы освещения должны быть направлены на энергосбережение и совершенствование системы освещения. Необходимо добиться нормируемого уровня освещения поселковых улиц и дорог и выстроить соподчиненную систему освещения главных и второстепенных улиц. В расчетный срок необходимо выполнить мероприятия по устройству автоматической системы освещения, работающей в различных режимах (сумерки, полное освещение, дежурное освещение).</w:t>
      </w:r>
    </w:p>
    <w:p w:rsidR="00AB7468" w:rsidRPr="00551265" w:rsidRDefault="00AB7468" w:rsidP="00551265">
      <w:pPr>
        <w:tabs>
          <w:tab w:val="left" w:pos="0"/>
        </w:tabs>
        <w:spacing w:after="0" w:line="300" w:lineRule="auto"/>
        <w:ind w:firstLine="709"/>
        <w:jc w:val="both"/>
        <w:rPr>
          <w:rFonts w:ascii="Times New Roman" w:hAnsi="Times New Roman" w:cs="Times New Roman"/>
          <w:sz w:val="28"/>
          <w:szCs w:val="26"/>
        </w:rPr>
      </w:pPr>
      <w:r w:rsidRPr="00551265">
        <w:rPr>
          <w:rFonts w:ascii="Times New Roman" w:hAnsi="Times New Roman" w:cs="Times New Roman"/>
          <w:sz w:val="28"/>
          <w:szCs w:val="26"/>
        </w:rPr>
        <w:t>Вторым направлением работ по освещению будет освещение территорий объектов социальной сферы и жилых кварталов, в первую очередь должны быть надлежаще освещены территории с пребыванием детей и подростков.</w:t>
      </w:r>
    </w:p>
    <w:p w:rsidR="00551265" w:rsidRDefault="00AB7468" w:rsidP="00551265">
      <w:pPr>
        <w:tabs>
          <w:tab w:val="left" w:pos="0"/>
        </w:tabs>
        <w:spacing w:after="0" w:line="300" w:lineRule="auto"/>
        <w:ind w:firstLine="709"/>
        <w:jc w:val="both"/>
        <w:rPr>
          <w:rFonts w:ascii="Times New Roman" w:hAnsi="Times New Roman" w:cs="Times New Roman"/>
          <w:sz w:val="28"/>
          <w:szCs w:val="26"/>
        </w:rPr>
      </w:pPr>
      <w:r w:rsidRPr="00551265">
        <w:rPr>
          <w:rFonts w:ascii="Times New Roman" w:hAnsi="Times New Roman" w:cs="Times New Roman"/>
          <w:sz w:val="28"/>
          <w:szCs w:val="26"/>
        </w:rPr>
        <w:t>Ночное освещение коммерческих объектов (реклама, вывески, витрины, подсветка и т.п.) должно согласовываться с подразделением администрации МО, уполномоченной в области архитектуры и градостроительства.</w:t>
      </w:r>
      <w:r w:rsidR="00551265">
        <w:rPr>
          <w:rFonts w:ascii="Times New Roman" w:hAnsi="Times New Roman" w:cs="Times New Roman"/>
          <w:sz w:val="28"/>
          <w:szCs w:val="26"/>
        </w:rPr>
        <w:t xml:space="preserve"> </w:t>
      </w:r>
    </w:p>
    <w:p w:rsidR="00551265" w:rsidRDefault="00551265" w:rsidP="00551265">
      <w:pPr>
        <w:tabs>
          <w:tab w:val="left" w:pos="0"/>
        </w:tabs>
        <w:spacing w:after="0" w:line="300" w:lineRule="auto"/>
        <w:ind w:firstLine="709"/>
        <w:jc w:val="both"/>
        <w:rPr>
          <w:bCs/>
          <w:color w:val="FF0000"/>
        </w:rPr>
      </w:pPr>
    </w:p>
    <w:p w:rsidR="00AB7468" w:rsidRPr="008A7A17" w:rsidRDefault="00AB7468" w:rsidP="00FE47BC">
      <w:pPr>
        <w:pStyle w:val="af8"/>
        <w:numPr>
          <w:ilvl w:val="1"/>
          <w:numId w:val="2"/>
        </w:numPr>
        <w:tabs>
          <w:tab w:val="left" w:pos="0"/>
          <w:tab w:val="left" w:pos="1701"/>
        </w:tabs>
        <w:spacing w:after="0" w:line="240" w:lineRule="auto"/>
        <w:ind w:left="0" w:firstLine="567"/>
        <w:outlineLvl w:val="1"/>
        <w:rPr>
          <w:bCs/>
        </w:rPr>
      </w:pPr>
      <w:bookmarkStart w:id="195" w:name="_Toc70579329"/>
      <w:proofErr w:type="spellStart"/>
      <w:r w:rsidRPr="008A7A17">
        <w:rPr>
          <w:bCs/>
        </w:rPr>
        <w:t>Мусороудаление</w:t>
      </w:r>
      <w:proofErr w:type="spellEnd"/>
      <w:r w:rsidRPr="008A7A17">
        <w:rPr>
          <w:bCs/>
        </w:rPr>
        <w:t xml:space="preserve"> и </w:t>
      </w:r>
      <w:proofErr w:type="spellStart"/>
      <w:r w:rsidRPr="008A7A17">
        <w:rPr>
          <w:bCs/>
        </w:rPr>
        <w:t>мусоропереработка</w:t>
      </w:r>
      <w:bookmarkEnd w:id="195"/>
      <w:proofErr w:type="spellEnd"/>
    </w:p>
    <w:p w:rsidR="00FE2FE2" w:rsidRPr="008A7A17" w:rsidRDefault="00FE2FE2" w:rsidP="002D37B9">
      <w:pPr>
        <w:pStyle w:val="af8"/>
        <w:tabs>
          <w:tab w:val="left" w:pos="0"/>
          <w:tab w:val="left" w:pos="1701"/>
        </w:tabs>
        <w:spacing w:after="0" w:line="240" w:lineRule="auto"/>
        <w:ind w:left="567" w:firstLine="0"/>
        <w:rPr>
          <w:bCs/>
        </w:rPr>
      </w:pPr>
    </w:p>
    <w:p w:rsidR="00AB7468" w:rsidRPr="008A7A17" w:rsidRDefault="00AB7468" w:rsidP="008A7A17">
      <w:pPr>
        <w:tabs>
          <w:tab w:val="left" w:pos="0"/>
        </w:tabs>
        <w:spacing w:after="0" w:line="300" w:lineRule="auto"/>
        <w:ind w:firstLine="709"/>
        <w:jc w:val="both"/>
        <w:rPr>
          <w:rFonts w:ascii="Times New Roman" w:hAnsi="Times New Roman" w:cs="Times New Roman"/>
          <w:sz w:val="28"/>
          <w:szCs w:val="28"/>
        </w:rPr>
      </w:pPr>
      <w:r w:rsidRPr="008A7A17">
        <w:rPr>
          <w:rFonts w:ascii="Times New Roman" w:hAnsi="Times New Roman" w:cs="Times New Roman"/>
          <w:sz w:val="28"/>
          <w:szCs w:val="28"/>
        </w:rPr>
        <w:t xml:space="preserve">Организация сбора, вывоза, бытовых и промышленных отходов  является одним из полномочий органов местного самоуправления. </w:t>
      </w:r>
    </w:p>
    <w:p w:rsidR="00AB7468" w:rsidRPr="008A7A17" w:rsidRDefault="00AB7468" w:rsidP="008A7A17">
      <w:pPr>
        <w:tabs>
          <w:tab w:val="left" w:pos="0"/>
        </w:tabs>
        <w:spacing w:after="0" w:line="300" w:lineRule="auto"/>
        <w:ind w:firstLine="709"/>
        <w:jc w:val="both"/>
        <w:rPr>
          <w:rFonts w:ascii="Times New Roman" w:hAnsi="Times New Roman" w:cs="Times New Roman"/>
          <w:sz w:val="28"/>
          <w:szCs w:val="28"/>
        </w:rPr>
      </w:pPr>
      <w:r w:rsidRPr="008A7A17">
        <w:rPr>
          <w:rFonts w:ascii="Times New Roman" w:hAnsi="Times New Roman" w:cs="Times New Roman"/>
          <w:sz w:val="28"/>
          <w:szCs w:val="28"/>
        </w:rPr>
        <w:t xml:space="preserve">В мероприятия по </w:t>
      </w:r>
      <w:proofErr w:type="spellStart"/>
      <w:r w:rsidRPr="008A7A17">
        <w:rPr>
          <w:rFonts w:ascii="Times New Roman" w:hAnsi="Times New Roman" w:cs="Times New Roman"/>
          <w:sz w:val="28"/>
          <w:szCs w:val="28"/>
        </w:rPr>
        <w:t>мусороудалению</w:t>
      </w:r>
      <w:proofErr w:type="spellEnd"/>
      <w:r w:rsidRPr="008A7A17">
        <w:rPr>
          <w:rFonts w:ascii="Times New Roman" w:hAnsi="Times New Roman" w:cs="Times New Roman"/>
          <w:sz w:val="28"/>
          <w:szCs w:val="28"/>
        </w:rPr>
        <w:t xml:space="preserve"> и </w:t>
      </w:r>
      <w:proofErr w:type="spellStart"/>
      <w:r w:rsidRPr="008A7A17">
        <w:rPr>
          <w:rFonts w:ascii="Times New Roman" w:hAnsi="Times New Roman" w:cs="Times New Roman"/>
          <w:sz w:val="28"/>
          <w:szCs w:val="28"/>
        </w:rPr>
        <w:t>мусоропереработке</w:t>
      </w:r>
      <w:proofErr w:type="spellEnd"/>
      <w:r w:rsidRPr="008A7A17">
        <w:rPr>
          <w:rFonts w:ascii="Times New Roman" w:hAnsi="Times New Roman" w:cs="Times New Roman"/>
          <w:sz w:val="28"/>
          <w:szCs w:val="28"/>
        </w:rPr>
        <w:t xml:space="preserve"> входят работы по сбору и вывозу мусора от жилых, общественных и коммунально-бытовых зданий и работы по уличной зимней и летней уборке в целях обеспечения чистоты улиц и тротуаров.</w:t>
      </w:r>
    </w:p>
    <w:p w:rsidR="00AB7468" w:rsidRPr="008A7A17" w:rsidRDefault="00AB7468" w:rsidP="008A7A17">
      <w:pPr>
        <w:pStyle w:val="ConsPlusNormal"/>
        <w:widowControl/>
        <w:tabs>
          <w:tab w:val="left" w:pos="0"/>
        </w:tabs>
        <w:spacing w:line="300" w:lineRule="auto"/>
        <w:ind w:firstLine="709"/>
        <w:jc w:val="both"/>
        <w:rPr>
          <w:rFonts w:ascii="Times New Roman" w:hAnsi="Times New Roman"/>
          <w:sz w:val="28"/>
          <w:szCs w:val="28"/>
        </w:rPr>
      </w:pPr>
      <w:r w:rsidRPr="008A7A17">
        <w:rPr>
          <w:rFonts w:ascii="Times New Roman" w:hAnsi="Times New Roman"/>
          <w:sz w:val="28"/>
          <w:szCs w:val="28"/>
        </w:rPr>
        <w:t xml:space="preserve">Нормы накопления бытовых отходов принимаются в соответствии с таблицей 3.1. «Региональных нормативов градостроительного проектирования Саратовской области» от 14 июня 2007 г. </w:t>
      </w:r>
      <w:r w:rsidR="008A7A17" w:rsidRPr="008A7A17">
        <w:rPr>
          <w:rFonts w:ascii="Times New Roman" w:hAnsi="Times New Roman"/>
          <w:sz w:val="28"/>
          <w:szCs w:val="28"/>
        </w:rPr>
        <w:t>№</w:t>
      </w:r>
      <w:r w:rsidRPr="008A7A17">
        <w:rPr>
          <w:rFonts w:ascii="Times New Roman" w:hAnsi="Times New Roman"/>
          <w:sz w:val="28"/>
          <w:szCs w:val="28"/>
        </w:rPr>
        <w:t xml:space="preserve"> 230-П.</w:t>
      </w:r>
    </w:p>
    <w:p w:rsidR="00AB7468" w:rsidRPr="008A7A17" w:rsidRDefault="00AB7468" w:rsidP="008A7A17">
      <w:pPr>
        <w:tabs>
          <w:tab w:val="left" w:pos="0"/>
        </w:tabs>
        <w:spacing w:after="0" w:line="300" w:lineRule="auto"/>
        <w:ind w:firstLine="709"/>
        <w:jc w:val="both"/>
        <w:rPr>
          <w:rFonts w:ascii="Times New Roman" w:hAnsi="Times New Roman" w:cs="Times New Roman"/>
          <w:sz w:val="28"/>
          <w:szCs w:val="28"/>
        </w:rPr>
      </w:pPr>
      <w:r w:rsidRPr="008A7A17">
        <w:rPr>
          <w:rFonts w:ascii="Times New Roman" w:hAnsi="Times New Roman" w:cs="Times New Roman"/>
          <w:sz w:val="28"/>
          <w:szCs w:val="28"/>
        </w:rPr>
        <w:lastRenderedPageBreak/>
        <w:t>Годовой объем ТБО определяется по формуле:</w:t>
      </w:r>
    </w:p>
    <w:p w:rsidR="00AB7468" w:rsidRPr="008A7A17" w:rsidRDefault="00AB7468" w:rsidP="008A7A17">
      <w:pPr>
        <w:spacing w:after="0" w:line="300" w:lineRule="auto"/>
        <w:ind w:firstLine="709"/>
        <w:rPr>
          <w:rFonts w:ascii="Times New Roman" w:hAnsi="Times New Roman" w:cs="Times New Roman"/>
          <w:sz w:val="28"/>
          <w:szCs w:val="28"/>
        </w:rPr>
      </w:pPr>
      <w:proofErr w:type="spellStart"/>
      <w:r w:rsidRPr="008A7A17">
        <w:rPr>
          <w:rFonts w:ascii="Times New Roman" w:hAnsi="Times New Roman" w:cs="Times New Roman"/>
          <w:sz w:val="28"/>
          <w:szCs w:val="28"/>
        </w:rPr>
        <w:t>V</w:t>
      </w:r>
      <w:r w:rsidRPr="008A7A17">
        <w:rPr>
          <w:rFonts w:ascii="Times New Roman" w:hAnsi="Times New Roman" w:cs="Times New Roman"/>
          <w:sz w:val="28"/>
          <w:szCs w:val="28"/>
          <w:vertAlign w:val="subscript"/>
        </w:rPr>
        <w:t>год</w:t>
      </w:r>
      <w:proofErr w:type="spellEnd"/>
      <w:r w:rsidRPr="008A7A17">
        <w:rPr>
          <w:rFonts w:ascii="Times New Roman" w:hAnsi="Times New Roman" w:cs="Times New Roman"/>
          <w:sz w:val="28"/>
          <w:szCs w:val="28"/>
        </w:rPr>
        <w:t xml:space="preserve"> = М </w:t>
      </w:r>
      <w:proofErr w:type="spellStart"/>
      <w:r w:rsidRPr="008A7A17">
        <w:rPr>
          <w:rFonts w:ascii="Times New Roman" w:hAnsi="Times New Roman" w:cs="Times New Roman"/>
          <w:sz w:val="28"/>
          <w:szCs w:val="28"/>
        </w:rPr>
        <w:t>х</w:t>
      </w:r>
      <w:proofErr w:type="spellEnd"/>
      <w:r w:rsidRPr="008A7A17">
        <w:rPr>
          <w:rFonts w:ascii="Times New Roman" w:hAnsi="Times New Roman" w:cs="Times New Roman"/>
          <w:sz w:val="28"/>
          <w:szCs w:val="28"/>
        </w:rPr>
        <w:t xml:space="preserve"> Н </w:t>
      </w:r>
      <w:proofErr w:type="spellStart"/>
      <w:r w:rsidRPr="008A7A17">
        <w:rPr>
          <w:rFonts w:ascii="Times New Roman" w:hAnsi="Times New Roman" w:cs="Times New Roman"/>
          <w:sz w:val="28"/>
          <w:szCs w:val="28"/>
        </w:rPr>
        <w:t>х</w:t>
      </w:r>
      <w:proofErr w:type="spellEnd"/>
      <w:r w:rsidRPr="008A7A17">
        <w:rPr>
          <w:rFonts w:ascii="Times New Roman" w:hAnsi="Times New Roman" w:cs="Times New Roman"/>
          <w:sz w:val="28"/>
          <w:szCs w:val="28"/>
        </w:rPr>
        <w:t xml:space="preserve"> </w:t>
      </w:r>
      <w:r w:rsidRPr="008A7A17">
        <w:rPr>
          <w:rFonts w:ascii="Times New Roman" w:hAnsi="Times New Roman" w:cs="Times New Roman"/>
          <w:sz w:val="28"/>
          <w:szCs w:val="28"/>
          <w:lang w:val="en-US"/>
        </w:rPr>
        <w:t>k</w:t>
      </w:r>
      <w:r w:rsidRPr="008A7A17">
        <w:rPr>
          <w:rFonts w:ascii="Times New Roman" w:hAnsi="Times New Roman" w:cs="Times New Roman"/>
          <w:sz w:val="28"/>
          <w:szCs w:val="28"/>
        </w:rPr>
        <w:t xml:space="preserve"> </w:t>
      </w:r>
      <w:proofErr w:type="spellStart"/>
      <w:r w:rsidRPr="008A7A17">
        <w:rPr>
          <w:rFonts w:ascii="Times New Roman" w:hAnsi="Times New Roman" w:cs="Times New Roman"/>
          <w:sz w:val="28"/>
          <w:szCs w:val="28"/>
        </w:rPr>
        <w:t>х</w:t>
      </w:r>
      <w:proofErr w:type="spellEnd"/>
      <w:r w:rsidRPr="008A7A17">
        <w:rPr>
          <w:rFonts w:ascii="Times New Roman" w:hAnsi="Times New Roman" w:cs="Times New Roman"/>
          <w:sz w:val="28"/>
          <w:szCs w:val="28"/>
        </w:rPr>
        <w:t xml:space="preserve"> </w:t>
      </w:r>
      <w:r w:rsidRPr="008A7A17">
        <w:rPr>
          <w:rFonts w:ascii="Times New Roman" w:hAnsi="Times New Roman" w:cs="Times New Roman"/>
          <w:sz w:val="28"/>
          <w:szCs w:val="28"/>
          <w:lang w:val="en-US"/>
        </w:rPr>
        <w:t>k</w:t>
      </w:r>
      <w:proofErr w:type="spellStart"/>
      <w:r w:rsidRPr="008A7A17">
        <w:rPr>
          <w:rFonts w:ascii="Times New Roman" w:hAnsi="Times New Roman" w:cs="Times New Roman"/>
          <w:sz w:val="28"/>
          <w:szCs w:val="28"/>
          <w:vertAlign w:val="subscript"/>
        </w:rPr>
        <w:t>упл</w:t>
      </w:r>
      <w:proofErr w:type="spellEnd"/>
      <w:r w:rsidRPr="008A7A17">
        <w:rPr>
          <w:rFonts w:ascii="Times New Roman" w:hAnsi="Times New Roman" w:cs="Times New Roman"/>
          <w:sz w:val="28"/>
          <w:szCs w:val="28"/>
          <w:vertAlign w:val="subscript"/>
        </w:rPr>
        <w:t xml:space="preserve">   </w:t>
      </w:r>
      <w:r w:rsidRPr="008A7A17">
        <w:rPr>
          <w:rFonts w:ascii="Times New Roman" w:hAnsi="Times New Roman" w:cs="Times New Roman"/>
          <w:sz w:val="28"/>
          <w:szCs w:val="28"/>
        </w:rPr>
        <w:t>, где</w:t>
      </w:r>
    </w:p>
    <w:p w:rsidR="00AB7468" w:rsidRPr="008A7A17" w:rsidRDefault="00AB7468" w:rsidP="008A7A17">
      <w:pPr>
        <w:tabs>
          <w:tab w:val="left" w:pos="0"/>
        </w:tabs>
        <w:spacing w:after="0" w:line="300" w:lineRule="auto"/>
        <w:ind w:firstLine="709"/>
        <w:jc w:val="both"/>
        <w:rPr>
          <w:rFonts w:ascii="Times New Roman" w:hAnsi="Times New Roman" w:cs="Times New Roman"/>
          <w:sz w:val="28"/>
          <w:szCs w:val="28"/>
        </w:rPr>
      </w:pPr>
      <w:r w:rsidRPr="008A7A17">
        <w:rPr>
          <w:rFonts w:ascii="Times New Roman" w:hAnsi="Times New Roman" w:cs="Times New Roman"/>
          <w:sz w:val="28"/>
          <w:szCs w:val="28"/>
        </w:rPr>
        <w:t>М – годовая норма накопления мусора 0,31 т/на 1 чел. (согласно региональным нормативам градостроительного проектирования Саратовской области).</w:t>
      </w:r>
    </w:p>
    <w:p w:rsidR="00AB7468" w:rsidRPr="008A7A17" w:rsidRDefault="00AB7468" w:rsidP="008A7A17">
      <w:pPr>
        <w:tabs>
          <w:tab w:val="left" w:pos="0"/>
        </w:tabs>
        <w:spacing w:after="0" w:line="300" w:lineRule="auto"/>
        <w:ind w:firstLine="709"/>
        <w:jc w:val="both"/>
        <w:rPr>
          <w:rFonts w:ascii="Times New Roman" w:hAnsi="Times New Roman" w:cs="Times New Roman"/>
          <w:sz w:val="28"/>
          <w:szCs w:val="28"/>
        </w:rPr>
      </w:pPr>
      <w:r w:rsidRPr="008A7A17">
        <w:rPr>
          <w:rFonts w:ascii="Times New Roman" w:hAnsi="Times New Roman" w:cs="Times New Roman"/>
          <w:sz w:val="28"/>
          <w:szCs w:val="28"/>
        </w:rPr>
        <w:t xml:space="preserve">Н – численность населения </w:t>
      </w:r>
    </w:p>
    <w:p w:rsidR="00AB7468" w:rsidRPr="008A7A17" w:rsidRDefault="00AB7468" w:rsidP="008A7A17">
      <w:pPr>
        <w:tabs>
          <w:tab w:val="left" w:pos="0"/>
        </w:tabs>
        <w:spacing w:after="0" w:line="300" w:lineRule="auto"/>
        <w:ind w:firstLine="709"/>
        <w:jc w:val="both"/>
        <w:rPr>
          <w:rFonts w:ascii="Times New Roman" w:hAnsi="Times New Roman" w:cs="Times New Roman"/>
          <w:sz w:val="28"/>
          <w:szCs w:val="28"/>
        </w:rPr>
      </w:pPr>
      <w:r w:rsidRPr="008A7A17">
        <w:rPr>
          <w:rFonts w:ascii="Times New Roman" w:hAnsi="Times New Roman" w:cs="Times New Roman"/>
          <w:sz w:val="28"/>
          <w:szCs w:val="28"/>
          <w:lang w:val="en-US"/>
        </w:rPr>
        <w:t>k</w:t>
      </w:r>
      <w:r w:rsidRPr="008A7A17">
        <w:rPr>
          <w:rFonts w:ascii="Times New Roman" w:hAnsi="Times New Roman" w:cs="Times New Roman"/>
          <w:sz w:val="28"/>
          <w:szCs w:val="28"/>
        </w:rPr>
        <w:t xml:space="preserve"> – коэффициент неравномерности накопления мусора – 1,2.</w:t>
      </w:r>
    </w:p>
    <w:p w:rsidR="00AB7468" w:rsidRPr="00E12509" w:rsidRDefault="00AB7468" w:rsidP="008A7A17">
      <w:pPr>
        <w:tabs>
          <w:tab w:val="left" w:pos="0"/>
        </w:tabs>
        <w:spacing w:after="0" w:line="300" w:lineRule="auto"/>
        <w:ind w:firstLine="709"/>
        <w:jc w:val="both"/>
        <w:rPr>
          <w:rFonts w:ascii="Times New Roman" w:hAnsi="Times New Roman" w:cs="Times New Roman"/>
          <w:sz w:val="28"/>
          <w:szCs w:val="28"/>
        </w:rPr>
      </w:pPr>
      <w:r w:rsidRPr="008A7A17">
        <w:rPr>
          <w:rFonts w:ascii="Times New Roman" w:hAnsi="Times New Roman" w:cs="Times New Roman"/>
          <w:sz w:val="28"/>
          <w:szCs w:val="28"/>
          <w:lang w:val="en-US"/>
        </w:rPr>
        <w:t>k</w:t>
      </w:r>
      <w:proofErr w:type="spellStart"/>
      <w:r w:rsidRPr="008A7A17">
        <w:rPr>
          <w:rFonts w:ascii="Times New Roman" w:hAnsi="Times New Roman" w:cs="Times New Roman"/>
          <w:sz w:val="28"/>
          <w:szCs w:val="28"/>
          <w:vertAlign w:val="subscript"/>
        </w:rPr>
        <w:t>упл</w:t>
      </w:r>
      <w:proofErr w:type="spellEnd"/>
      <w:r w:rsidRPr="008A7A17">
        <w:rPr>
          <w:rFonts w:ascii="Times New Roman" w:hAnsi="Times New Roman" w:cs="Times New Roman"/>
          <w:sz w:val="28"/>
          <w:szCs w:val="28"/>
        </w:rPr>
        <w:t xml:space="preserve"> – уде</w:t>
      </w:r>
      <w:r w:rsidRPr="00E12509">
        <w:rPr>
          <w:rFonts w:ascii="Times New Roman" w:hAnsi="Times New Roman" w:cs="Times New Roman"/>
          <w:sz w:val="28"/>
          <w:szCs w:val="28"/>
        </w:rPr>
        <w:t>льный вес неуплотненных ТБО — 0,25</w:t>
      </w:r>
    </w:p>
    <w:p w:rsidR="00AB7468" w:rsidRPr="00E12509" w:rsidRDefault="00AB7468" w:rsidP="008A7A17">
      <w:pPr>
        <w:tabs>
          <w:tab w:val="left" w:pos="0"/>
        </w:tabs>
        <w:spacing w:after="0" w:line="300" w:lineRule="auto"/>
        <w:ind w:firstLine="709"/>
        <w:jc w:val="both"/>
        <w:rPr>
          <w:rFonts w:ascii="Times New Roman" w:hAnsi="Times New Roman" w:cs="Times New Roman"/>
          <w:sz w:val="28"/>
          <w:szCs w:val="28"/>
        </w:rPr>
      </w:pPr>
      <w:r w:rsidRPr="00E12509">
        <w:rPr>
          <w:rFonts w:ascii="Times New Roman" w:hAnsi="Times New Roman" w:cs="Times New Roman"/>
          <w:sz w:val="28"/>
          <w:szCs w:val="28"/>
        </w:rPr>
        <w:t xml:space="preserve">           0,31 </w:t>
      </w:r>
      <w:proofErr w:type="spellStart"/>
      <w:r w:rsidRPr="00E12509">
        <w:rPr>
          <w:rFonts w:ascii="Times New Roman" w:hAnsi="Times New Roman" w:cs="Times New Roman"/>
          <w:sz w:val="28"/>
          <w:szCs w:val="28"/>
        </w:rPr>
        <w:t>х</w:t>
      </w:r>
      <w:proofErr w:type="spellEnd"/>
      <w:r w:rsidRPr="00E12509">
        <w:rPr>
          <w:rFonts w:ascii="Times New Roman" w:hAnsi="Times New Roman" w:cs="Times New Roman"/>
          <w:sz w:val="28"/>
          <w:szCs w:val="28"/>
        </w:rPr>
        <w:t xml:space="preserve"> 13609 </w:t>
      </w:r>
      <w:proofErr w:type="spellStart"/>
      <w:r w:rsidRPr="00E12509">
        <w:rPr>
          <w:rFonts w:ascii="Times New Roman" w:hAnsi="Times New Roman" w:cs="Times New Roman"/>
          <w:sz w:val="28"/>
          <w:szCs w:val="28"/>
        </w:rPr>
        <w:t>х</w:t>
      </w:r>
      <w:proofErr w:type="spellEnd"/>
      <w:r w:rsidRPr="00E12509">
        <w:rPr>
          <w:rFonts w:ascii="Times New Roman" w:hAnsi="Times New Roman" w:cs="Times New Roman"/>
          <w:sz w:val="28"/>
          <w:szCs w:val="28"/>
        </w:rPr>
        <w:t xml:space="preserve"> 1,2 </w:t>
      </w:r>
      <w:proofErr w:type="spellStart"/>
      <w:r w:rsidRPr="00E12509">
        <w:rPr>
          <w:rFonts w:ascii="Times New Roman" w:hAnsi="Times New Roman" w:cs="Times New Roman"/>
          <w:sz w:val="28"/>
          <w:szCs w:val="28"/>
        </w:rPr>
        <w:t>х</w:t>
      </w:r>
      <w:proofErr w:type="spellEnd"/>
      <w:r w:rsidRPr="00E12509">
        <w:rPr>
          <w:rFonts w:ascii="Times New Roman" w:hAnsi="Times New Roman" w:cs="Times New Roman"/>
          <w:sz w:val="28"/>
          <w:szCs w:val="28"/>
        </w:rPr>
        <w:t xml:space="preserve"> 0,25 = 1265,6 т.</w:t>
      </w:r>
    </w:p>
    <w:p w:rsidR="00AB7468" w:rsidRPr="00E12509" w:rsidRDefault="00AB7468" w:rsidP="008A7A17">
      <w:pPr>
        <w:tabs>
          <w:tab w:val="left" w:pos="0"/>
        </w:tabs>
        <w:spacing w:after="0" w:line="300" w:lineRule="auto"/>
        <w:ind w:firstLine="709"/>
        <w:jc w:val="both"/>
        <w:rPr>
          <w:rFonts w:ascii="Times New Roman" w:hAnsi="Times New Roman" w:cs="Times New Roman"/>
          <w:sz w:val="28"/>
          <w:szCs w:val="28"/>
        </w:rPr>
      </w:pPr>
      <w:r w:rsidRPr="00E12509">
        <w:rPr>
          <w:rFonts w:ascii="Times New Roman" w:hAnsi="Times New Roman" w:cs="Times New Roman"/>
          <w:sz w:val="28"/>
          <w:szCs w:val="28"/>
        </w:rPr>
        <w:t>Годовой объем смета определяется по формуле:</w:t>
      </w:r>
    </w:p>
    <w:p w:rsidR="00AB7468" w:rsidRPr="00E12509" w:rsidRDefault="00AB7468" w:rsidP="008A7A17">
      <w:pPr>
        <w:spacing w:after="0" w:line="300" w:lineRule="auto"/>
        <w:ind w:firstLine="709"/>
        <w:rPr>
          <w:rFonts w:ascii="Times New Roman" w:hAnsi="Times New Roman" w:cs="Times New Roman"/>
          <w:sz w:val="28"/>
          <w:szCs w:val="28"/>
        </w:rPr>
      </w:pPr>
      <w:proofErr w:type="spellStart"/>
      <w:r w:rsidRPr="00E12509">
        <w:rPr>
          <w:rFonts w:ascii="Times New Roman" w:hAnsi="Times New Roman" w:cs="Times New Roman"/>
          <w:sz w:val="28"/>
          <w:szCs w:val="28"/>
        </w:rPr>
        <w:t>V</w:t>
      </w:r>
      <w:r w:rsidRPr="00E12509">
        <w:rPr>
          <w:rFonts w:ascii="Times New Roman" w:hAnsi="Times New Roman" w:cs="Times New Roman"/>
          <w:sz w:val="28"/>
          <w:szCs w:val="28"/>
          <w:vertAlign w:val="subscript"/>
        </w:rPr>
        <w:t>смета</w:t>
      </w:r>
      <w:proofErr w:type="spellEnd"/>
      <w:r w:rsidRPr="00E12509">
        <w:rPr>
          <w:rFonts w:ascii="Times New Roman" w:hAnsi="Times New Roman" w:cs="Times New Roman"/>
          <w:sz w:val="28"/>
          <w:szCs w:val="28"/>
        </w:rPr>
        <w:t xml:space="preserve"> = С </w:t>
      </w:r>
      <w:proofErr w:type="spellStart"/>
      <w:r w:rsidRPr="00E12509">
        <w:rPr>
          <w:rFonts w:ascii="Times New Roman" w:hAnsi="Times New Roman" w:cs="Times New Roman"/>
          <w:sz w:val="28"/>
          <w:szCs w:val="28"/>
        </w:rPr>
        <w:t>х</w:t>
      </w:r>
      <w:proofErr w:type="spellEnd"/>
      <w:r w:rsidRPr="00E12509">
        <w:rPr>
          <w:rFonts w:ascii="Times New Roman" w:hAnsi="Times New Roman" w:cs="Times New Roman"/>
          <w:sz w:val="28"/>
          <w:szCs w:val="28"/>
        </w:rPr>
        <w:t xml:space="preserve"> </w:t>
      </w:r>
      <w:r w:rsidRPr="00E12509">
        <w:rPr>
          <w:rFonts w:ascii="Times New Roman" w:hAnsi="Times New Roman" w:cs="Times New Roman"/>
          <w:sz w:val="28"/>
          <w:szCs w:val="28"/>
          <w:lang w:val="en-US"/>
        </w:rPr>
        <w:t>S</w:t>
      </w:r>
      <w:proofErr w:type="spellStart"/>
      <w:r w:rsidRPr="00E12509">
        <w:rPr>
          <w:rFonts w:ascii="Times New Roman" w:hAnsi="Times New Roman" w:cs="Times New Roman"/>
          <w:sz w:val="28"/>
          <w:szCs w:val="28"/>
          <w:vertAlign w:val="subscript"/>
        </w:rPr>
        <w:t>покр</w:t>
      </w:r>
      <w:proofErr w:type="spellEnd"/>
      <w:r w:rsidRPr="00E12509">
        <w:rPr>
          <w:rFonts w:ascii="Times New Roman" w:hAnsi="Times New Roman" w:cs="Times New Roman"/>
          <w:sz w:val="28"/>
          <w:szCs w:val="28"/>
          <w:vertAlign w:val="subscript"/>
        </w:rPr>
        <w:t xml:space="preserve"> </w:t>
      </w:r>
      <w:r w:rsidRPr="00E12509">
        <w:rPr>
          <w:rFonts w:ascii="Times New Roman" w:hAnsi="Times New Roman" w:cs="Times New Roman"/>
          <w:sz w:val="28"/>
          <w:szCs w:val="28"/>
        </w:rPr>
        <w:t xml:space="preserve"> , где</w:t>
      </w:r>
    </w:p>
    <w:p w:rsidR="00AB7468" w:rsidRPr="00E12509" w:rsidRDefault="00AB7468" w:rsidP="008A7A17">
      <w:pPr>
        <w:tabs>
          <w:tab w:val="left" w:pos="0"/>
        </w:tabs>
        <w:spacing w:after="0" w:line="300" w:lineRule="auto"/>
        <w:ind w:firstLine="709"/>
        <w:jc w:val="both"/>
        <w:rPr>
          <w:rFonts w:ascii="Times New Roman" w:hAnsi="Times New Roman" w:cs="Times New Roman"/>
          <w:sz w:val="28"/>
          <w:szCs w:val="28"/>
        </w:rPr>
      </w:pPr>
      <w:r w:rsidRPr="00E12509">
        <w:rPr>
          <w:rFonts w:ascii="Times New Roman" w:hAnsi="Times New Roman" w:cs="Times New Roman"/>
          <w:sz w:val="28"/>
          <w:szCs w:val="28"/>
        </w:rPr>
        <w:t>С – годовая норма смета с 1 м</w:t>
      </w:r>
      <w:r w:rsidRPr="00E12509">
        <w:rPr>
          <w:rFonts w:ascii="Times New Roman" w:hAnsi="Times New Roman" w:cs="Times New Roman"/>
          <w:sz w:val="28"/>
          <w:szCs w:val="28"/>
          <w:vertAlign w:val="superscript"/>
        </w:rPr>
        <w:t>2</w:t>
      </w:r>
      <w:r w:rsidRPr="00E12509">
        <w:rPr>
          <w:rFonts w:ascii="Times New Roman" w:hAnsi="Times New Roman" w:cs="Times New Roman"/>
          <w:sz w:val="28"/>
          <w:szCs w:val="28"/>
        </w:rPr>
        <w:t xml:space="preserve"> твердых покрытий улиц 6 кг (согласно региональным нормативам градостроительного проектирования Саратовской области).</w:t>
      </w:r>
    </w:p>
    <w:p w:rsidR="00AB7468" w:rsidRPr="00E12509" w:rsidRDefault="00AB7468" w:rsidP="008A7A17">
      <w:pPr>
        <w:spacing w:after="0" w:line="300" w:lineRule="auto"/>
        <w:ind w:firstLine="709"/>
        <w:rPr>
          <w:rFonts w:ascii="Times New Roman" w:hAnsi="Times New Roman" w:cs="Times New Roman"/>
          <w:sz w:val="28"/>
          <w:szCs w:val="28"/>
          <w:vertAlign w:val="superscript"/>
        </w:rPr>
      </w:pPr>
      <w:r w:rsidRPr="00E12509">
        <w:rPr>
          <w:rFonts w:ascii="Times New Roman" w:hAnsi="Times New Roman" w:cs="Times New Roman"/>
          <w:sz w:val="28"/>
          <w:szCs w:val="28"/>
          <w:lang w:val="en-US"/>
        </w:rPr>
        <w:t>S</w:t>
      </w:r>
      <w:proofErr w:type="spellStart"/>
      <w:r w:rsidRPr="00E12509">
        <w:rPr>
          <w:rFonts w:ascii="Times New Roman" w:hAnsi="Times New Roman" w:cs="Times New Roman"/>
          <w:sz w:val="28"/>
          <w:szCs w:val="28"/>
          <w:vertAlign w:val="subscript"/>
        </w:rPr>
        <w:t>покр</w:t>
      </w:r>
      <w:proofErr w:type="spellEnd"/>
      <w:r w:rsidRPr="00E12509">
        <w:rPr>
          <w:rFonts w:ascii="Times New Roman" w:hAnsi="Times New Roman" w:cs="Times New Roman"/>
          <w:sz w:val="28"/>
          <w:szCs w:val="28"/>
        </w:rPr>
        <w:t xml:space="preserve"> – площадь твердых покрытий в м</w:t>
      </w:r>
      <w:r w:rsidRPr="00E12509">
        <w:rPr>
          <w:rFonts w:ascii="Times New Roman" w:hAnsi="Times New Roman" w:cs="Times New Roman"/>
          <w:sz w:val="28"/>
          <w:szCs w:val="28"/>
          <w:vertAlign w:val="superscript"/>
        </w:rPr>
        <w:t>2</w:t>
      </w:r>
    </w:p>
    <w:p w:rsidR="00AB7468" w:rsidRPr="00E12509" w:rsidRDefault="00AB7468" w:rsidP="008A7A17">
      <w:pPr>
        <w:tabs>
          <w:tab w:val="left" w:pos="0"/>
        </w:tabs>
        <w:spacing w:after="0" w:line="300" w:lineRule="auto"/>
        <w:ind w:firstLine="709"/>
        <w:jc w:val="both"/>
        <w:rPr>
          <w:rFonts w:ascii="Times New Roman" w:hAnsi="Times New Roman" w:cs="Times New Roman"/>
          <w:sz w:val="28"/>
          <w:szCs w:val="28"/>
        </w:rPr>
      </w:pPr>
      <w:r w:rsidRPr="00E12509">
        <w:rPr>
          <w:rFonts w:ascii="Times New Roman" w:hAnsi="Times New Roman" w:cs="Times New Roman"/>
          <w:sz w:val="28"/>
          <w:szCs w:val="28"/>
        </w:rPr>
        <w:t xml:space="preserve">0,006 </w:t>
      </w:r>
      <w:proofErr w:type="spellStart"/>
      <w:r w:rsidRPr="00E12509">
        <w:rPr>
          <w:rFonts w:ascii="Times New Roman" w:hAnsi="Times New Roman" w:cs="Times New Roman"/>
          <w:sz w:val="28"/>
          <w:szCs w:val="28"/>
        </w:rPr>
        <w:t>х</w:t>
      </w:r>
      <w:proofErr w:type="spellEnd"/>
      <w:r w:rsidRPr="00E12509">
        <w:rPr>
          <w:rFonts w:ascii="Times New Roman" w:hAnsi="Times New Roman" w:cs="Times New Roman"/>
          <w:sz w:val="28"/>
          <w:szCs w:val="28"/>
        </w:rPr>
        <w:t xml:space="preserve"> 422000 = 2520 т</w:t>
      </w:r>
    </w:p>
    <w:p w:rsidR="00AB7468" w:rsidRPr="00E12509" w:rsidRDefault="00AB7468" w:rsidP="008A7A17">
      <w:pPr>
        <w:tabs>
          <w:tab w:val="left" w:pos="0"/>
        </w:tabs>
        <w:spacing w:after="0" w:line="300" w:lineRule="auto"/>
        <w:ind w:firstLine="709"/>
        <w:jc w:val="both"/>
        <w:rPr>
          <w:rFonts w:ascii="Times New Roman" w:hAnsi="Times New Roman" w:cs="Times New Roman"/>
          <w:sz w:val="28"/>
          <w:szCs w:val="28"/>
        </w:rPr>
      </w:pPr>
      <w:r w:rsidRPr="00E12509">
        <w:rPr>
          <w:rFonts w:ascii="Times New Roman" w:hAnsi="Times New Roman" w:cs="Times New Roman"/>
          <w:sz w:val="28"/>
          <w:szCs w:val="28"/>
        </w:rPr>
        <w:t>Общий объем годового мусора на расчетный срок составит:</w:t>
      </w:r>
    </w:p>
    <w:p w:rsidR="00AB7468" w:rsidRPr="00E12509" w:rsidRDefault="00AB7468" w:rsidP="008A7A17">
      <w:pPr>
        <w:tabs>
          <w:tab w:val="left" w:pos="0"/>
        </w:tabs>
        <w:spacing w:after="0" w:line="300" w:lineRule="auto"/>
        <w:ind w:firstLine="709"/>
        <w:jc w:val="both"/>
        <w:rPr>
          <w:rFonts w:ascii="Times New Roman" w:hAnsi="Times New Roman" w:cs="Times New Roman"/>
          <w:sz w:val="28"/>
          <w:szCs w:val="28"/>
        </w:rPr>
      </w:pPr>
      <w:r w:rsidRPr="00E12509">
        <w:rPr>
          <w:rFonts w:ascii="Times New Roman" w:hAnsi="Times New Roman" w:cs="Times New Roman"/>
          <w:sz w:val="28"/>
          <w:szCs w:val="28"/>
        </w:rPr>
        <w:t>1265,6 + 2520 = 3785,6 т;</w:t>
      </w:r>
    </w:p>
    <w:p w:rsidR="00AB7468" w:rsidRPr="00E12509" w:rsidRDefault="00AB7468" w:rsidP="008A7A17">
      <w:pPr>
        <w:tabs>
          <w:tab w:val="left" w:pos="0"/>
        </w:tabs>
        <w:spacing w:after="0" w:line="300" w:lineRule="auto"/>
        <w:ind w:firstLine="709"/>
        <w:jc w:val="both"/>
        <w:rPr>
          <w:rFonts w:ascii="Times New Roman" w:hAnsi="Times New Roman" w:cs="Times New Roman"/>
          <w:spacing w:val="-1"/>
          <w:w w:val="101"/>
          <w:sz w:val="28"/>
          <w:szCs w:val="28"/>
        </w:rPr>
      </w:pPr>
      <w:r w:rsidRPr="00E12509">
        <w:rPr>
          <w:rFonts w:ascii="Times New Roman" w:hAnsi="Times New Roman" w:cs="Times New Roman"/>
          <w:spacing w:val="-3"/>
          <w:w w:val="101"/>
          <w:sz w:val="28"/>
          <w:szCs w:val="28"/>
        </w:rPr>
        <w:t xml:space="preserve">Ежедневная </w:t>
      </w:r>
      <w:r w:rsidRPr="00E12509">
        <w:rPr>
          <w:rFonts w:ascii="Times New Roman" w:hAnsi="Times New Roman" w:cs="Times New Roman"/>
          <w:spacing w:val="-1"/>
          <w:w w:val="101"/>
          <w:sz w:val="28"/>
          <w:szCs w:val="28"/>
        </w:rPr>
        <w:t>периодичность</w:t>
      </w:r>
      <w:r w:rsidRPr="00E12509">
        <w:rPr>
          <w:rFonts w:ascii="Times New Roman" w:hAnsi="Times New Roman" w:cs="Times New Roman"/>
          <w:spacing w:val="-3"/>
          <w:w w:val="101"/>
          <w:sz w:val="28"/>
          <w:szCs w:val="28"/>
        </w:rPr>
        <w:t xml:space="preserve"> вывоза мусора принимается</w:t>
      </w:r>
      <w:r w:rsidRPr="00E12509">
        <w:rPr>
          <w:rFonts w:ascii="Times New Roman" w:hAnsi="Times New Roman" w:cs="Times New Roman"/>
          <w:spacing w:val="-1"/>
          <w:w w:val="101"/>
          <w:sz w:val="28"/>
          <w:szCs w:val="28"/>
        </w:rPr>
        <w:t xml:space="preserve"> за исключением выходных дней:</w:t>
      </w:r>
    </w:p>
    <w:p w:rsidR="00AB7468" w:rsidRPr="00E12509" w:rsidRDefault="00AB7468" w:rsidP="00750DD2">
      <w:pPr>
        <w:tabs>
          <w:tab w:val="left" w:pos="0"/>
          <w:tab w:val="left" w:pos="851"/>
        </w:tabs>
        <w:spacing w:after="0" w:line="300" w:lineRule="auto"/>
        <w:ind w:firstLine="709"/>
        <w:jc w:val="both"/>
        <w:rPr>
          <w:rFonts w:ascii="Times New Roman" w:hAnsi="Times New Roman" w:cs="Times New Roman"/>
          <w:spacing w:val="-1"/>
          <w:w w:val="101"/>
          <w:sz w:val="28"/>
          <w:szCs w:val="28"/>
        </w:rPr>
      </w:pPr>
      <w:r w:rsidRPr="00E12509">
        <w:rPr>
          <w:rFonts w:ascii="Times New Roman" w:hAnsi="Times New Roman" w:cs="Times New Roman"/>
          <w:spacing w:val="-1"/>
          <w:w w:val="101"/>
          <w:sz w:val="28"/>
          <w:szCs w:val="28"/>
        </w:rPr>
        <w:t>365 – 110 = 255 дней.</w:t>
      </w:r>
    </w:p>
    <w:p w:rsidR="00AB7468" w:rsidRPr="00E12509" w:rsidRDefault="00AB7468" w:rsidP="008A7A17">
      <w:pPr>
        <w:tabs>
          <w:tab w:val="left" w:pos="0"/>
        </w:tabs>
        <w:spacing w:after="0" w:line="300" w:lineRule="auto"/>
        <w:ind w:firstLine="709"/>
        <w:jc w:val="both"/>
        <w:rPr>
          <w:rFonts w:ascii="Times New Roman" w:hAnsi="Times New Roman" w:cs="Times New Roman"/>
          <w:spacing w:val="-1"/>
          <w:w w:val="101"/>
          <w:sz w:val="28"/>
          <w:szCs w:val="28"/>
        </w:rPr>
      </w:pPr>
      <w:r w:rsidRPr="00E12509">
        <w:rPr>
          <w:rFonts w:ascii="Times New Roman" w:hAnsi="Times New Roman" w:cs="Times New Roman"/>
          <w:spacing w:val="-1"/>
          <w:w w:val="101"/>
          <w:sz w:val="28"/>
          <w:szCs w:val="28"/>
        </w:rPr>
        <w:t>Накопление мусора в день составит:</w:t>
      </w:r>
    </w:p>
    <w:p w:rsidR="00AB7468" w:rsidRPr="00E12509" w:rsidRDefault="00AB7468" w:rsidP="008A7A17">
      <w:pPr>
        <w:spacing w:after="0" w:line="300" w:lineRule="auto"/>
        <w:ind w:firstLine="709"/>
        <w:rPr>
          <w:rFonts w:ascii="Times New Roman" w:hAnsi="Times New Roman" w:cs="Times New Roman"/>
          <w:sz w:val="28"/>
          <w:szCs w:val="28"/>
        </w:rPr>
      </w:pPr>
      <w:r w:rsidRPr="00E12509">
        <w:rPr>
          <w:rFonts w:ascii="Times New Roman" w:hAnsi="Times New Roman" w:cs="Times New Roman"/>
          <w:sz w:val="28"/>
          <w:szCs w:val="28"/>
        </w:rPr>
        <w:t>3785,6 : 255 = 14,85 т</w:t>
      </w:r>
    </w:p>
    <w:p w:rsidR="00AB7468" w:rsidRPr="00E12509" w:rsidRDefault="00AB7468" w:rsidP="008A7A17">
      <w:pPr>
        <w:tabs>
          <w:tab w:val="left" w:pos="0"/>
        </w:tabs>
        <w:spacing w:after="0" w:line="300" w:lineRule="auto"/>
        <w:ind w:firstLine="709"/>
        <w:jc w:val="both"/>
        <w:rPr>
          <w:rFonts w:ascii="Times New Roman" w:hAnsi="Times New Roman" w:cs="Times New Roman"/>
          <w:sz w:val="28"/>
          <w:szCs w:val="28"/>
        </w:rPr>
      </w:pPr>
      <w:r w:rsidRPr="00E12509">
        <w:rPr>
          <w:rFonts w:ascii="Times New Roman" w:hAnsi="Times New Roman" w:cs="Times New Roman"/>
          <w:sz w:val="28"/>
          <w:szCs w:val="28"/>
        </w:rPr>
        <w:t xml:space="preserve">Для более качественного выполнения работ по сбору мусора на улицах и дорогах села необходимо дополнительно приобрести специализированную технику. </w:t>
      </w:r>
    </w:p>
    <w:p w:rsidR="00AB7468" w:rsidRPr="00E12509" w:rsidRDefault="00AB7468" w:rsidP="008A7A17">
      <w:pPr>
        <w:tabs>
          <w:tab w:val="left" w:pos="0"/>
        </w:tabs>
        <w:spacing w:after="0" w:line="300" w:lineRule="auto"/>
        <w:ind w:firstLine="709"/>
        <w:jc w:val="both"/>
        <w:rPr>
          <w:rFonts w:ascii="Times New Roman" w:hAnsi="Times New Roman" w:cs="Times New Roman"/>
          <w:sz w:val="28"/>
          <w:szCs w:val="28"/>
        </w:rPr>
      </w:pPr>
      <w:r w:rsidRPr="00E12509">
        <w:rPr>
          <w:rFonts w:ascii="Times New Roman" w:hAnsi="Times New Roman" w:cs="Times New Roman"/>
          <w:sz w:val="28"/>
          <w:szCs w:val="28"/>
        </w:rPr>
        <w:t xml:space="preserve">На территории населенных пунктов МО город Аркадак необходимо оборудовать контейнерные площадки для сбора мусора в соответствии с требованиями </w:t>
      </w:r>
      <w:proofErr w:type="spellStart"/>
      <w:r w:rsidRPr="00E12509">
        <w:rPr>
          <w:rFonts w:ascii="Times New Roman" w:hAnsi="Times New Roman" w:cs="Times New Roman"/>
          <w:sz w:val="28"/>
          <w:szCs w:val="28"/>
        </w:rPr>
        <w:t>СНиП</w:t>
      </w:r>
      <w:proofErr w:type="spellEnd"/>
      <w:r w:rsidRPr="00E12509">
        <w:rPr>
          <w:rFonts w:ascii="Times New Roman" w:hAnsi="Times New Roman" w:cs="Times New Roman"/>
          <w:sz w:val="28"/>
          <w:szCs w:val="28"/>
        </w:rPr>
        <w:t xml:space="preserve"> и </w:t>
      </w:r>
      <w:proofErr w:type="spellStart"/>
      <w:r w:rsidRPr="00E12509">
        <w:rPr>
          <w:rFonts w:ascii="Times New Roman" w:hAnsi="Times New Roman" w:cs="Times New Roman"/>
          <w:sz w:val="28"/>
          <w:szCs w:val="28"/>
        </w:rPr>
        <w:t>СанПиН</w:t>
      </w:r>
      <w:proofErr w:type="spellEnd"/>
      <w:r w:rsidRPr="00E12509">
        <w:rPr>
          <w:rFonts w:ascii="Times New Roman" w:hAnsi="Times New Roman" w:cs="Times New Roman"/>
          <w:sz w:val="28"/>
          <w:szCs w:val="28"/>
        </w:rPr>
        <w:t xml:space="preserve"> и установить необходимое количество контейнеров.</w:t>
      </w:r>
    </w:p>
    <w:p w:rsidR="00AB7468" w:rsidRPr="00E12509" w:rsidRDefault="00AB7468" w:rsidP="008A7A17">
      <w:pPr>
        <w:tabs>
          <w:tab w:val="left" w:pos="0"/>
        </w:tabs>
        <w:spacing w:after="0" w:line="300" w:lineRule="auto"/>
        <w:ind w:firstLine="709"/>
        <w:jc w:val="both"/>
        <w:rPr>
          <w:rFonts w:ascii="Times New Roman" w:hAnsi="Times New Roman" w:cs="Times New Roman"/>
          <w:sz w:val="28"/>
          <w:szCs w:val="28"/>
        </w:rPr>
      </w:pPr>
      <w:r w:rsidRPr="00E12509">
        <w:rPr>
          <w:rFonts w:ascii="Times New Roman" w:hAnsi="Times New Roman" w:cs="Times New Roman"/>
          <w:sz w:val="28"/>
          <w:szCs w:val="28"/>
        </w:rPr>
        <w:t xml:space="preserve">Необходимо установить урны для сбора мусора на улицах населенного пункта и обязать каждое предприятие торговли, общественного питания и иные учреждения и организации установить перед входом урну для сбора мусора. </w:t>
      </w:r>
    </w:p>
    <w:p w:rsidR="00AB7468" w:rsidRPr="00E12509" w:rsidRDefault="00AB7468" w:rsidP="00AB7468">
      <w:pPr>
        <w:spacing w:before="60" w:after="60"/>
        <w:ind w:firstLine="567"/>
        <w:jc w:val="both"/>
        <w:rPr>
          <w:sz w:val="26"/>
          <w:szCs w:val="26"/>
        </w:rPr>
      </w:pPr>
      <w:r w:rsidRPr="00E12509">
        <w:rPr>
          <w:sz w:val="26"/>
          <w:szCs w:val="26"/>
        </w:rPr>
        <w:br w:type="page"/>
      </w:r>
    </w:p>
    <w:p w:rsidR="00684650" w:rsidRPr="00E12509" w:rsidRDefault="00AB7468" w:rsidP="00684650">
      <w:pPr>
        <w:pStyle w:val="2"/>
        <w:tabs>
          <w:tab w:val="left" w:pos="1620"/>
        </w:tabs>
        <w:spacing w:before="0"/>
        <w:ind w:firstLine="709"/>
        <w:jc w:val="both"/>
        <w:rPr>
          <w:rFonts w:ascii="Times New Roman" w:hAnsi="Times New Roman"/>
          <w:bCs w:val="0"/>
          <w:i w:val="0"/>
        </w:rPr>
      </w:pPr>
      <w:bookmarkStart w:id="196" w:name="_Toc70579330"/>
      <w:r w:rsidRPr="00E12509">
        <w:rPr>
          <w:rFonts w:ascii="Times New Roman" w:hAnsi="Times New Roman"/>
          <w:bCs w:val="0"/>
          <w:i w:val="0"/>
        </w:rPr>
        <w:lastRenderedPageBreak/>
        <w:t xml:space="preserve">Глава </w:t>
      </w:r>
      <w:r w:rsidRPr="00E12509">
        <w:rPr>
          <w:rFonts w:ascii="Times New Roman" w:hAnsi="Times New Roman"/>
          <w:bCs w:val="0"/>
          <w:i w:val="0"/>
          <w:lang w:val="en-US"/>
        </w:rPr>
        <w:t>II</w:t>
      </w:r>
      <w:r w:rsidRPr="00E12509">
        <w:rPr>
          <w:rFonts w:ascii="Times New Roman" w:hAnsi="Times New Roman"/>
          <w:bCs w:val="0"/>
          <w:i w:val="0"/>
        </w:rPr>
        <w:t>. Перечень основных факторов риска (возможных источников) возникновения чрезвычайных ситуаций природного и техногенного характера.</w:t>
      </w:r>
      <w:bookmarkEnd w:id="196"/>
    </w:p>
    <w:p w:rsidR="00684650" w:rsidRPr="00E12509" w:rsidRDefault="00684650" w:rsidP="00FE47BC">
      <w:pPr>
        <w:pStyle w:val="a7"/>
        <w:pageBreakBefore/>
        <w:numPr>
          <w:ilvl w:val="0"/>
          <w:numId w:val="2"/>
        </w:numPr>
        <w:tabs>
          <w:tab w:val="left" w:pos="1701"/>
        </w:tabs>
        <w:spacing w:after="0" w:line="300" w:lineRule="auto"/>
        <w:ind w:left="0" w:firstLine="709"/>
        <w:jc w:val="both"/>
        <w:outlineLvl w:val="0"/>
        <w:rPr>
          <w:rStyle w:val="af7"/>
          <w:b w:val="0"/>
          <w:color w:val="auto"/>
        </w:rPr>
      </w:pPr>
      <w:bookmarkStart w:id="197" w:name="_Toc70579331"/>
      <w:r w:rsidRPr="00E12509">
        <w:rPr>
          <w:rFonts w:ascii="Times New Roman" w:hAnsi="Times New Roman"/>
          <w:b/>
          <w:bCs/>
          <w:sz w:val="28"/>
          <w:szCs w:val="28"/>
        </w:rPr>
        <w:lastRenderedPageBreak/>
        <w:t>ПЕРЕЧЕНЬ ОСНОВНЫХ ФАКТОРОВ РИСКА (ВОЗМОЖНЫХ ИСТОЧНИКОВ) ВОЗНИКНОВЕНИЯ ЧРЕЗВЫЧАЙНЫХ СИТУАЦИЙ ПРИРОДНОГО И ТЕХНОГЕННОГО ХАРАКТЕРА</w:t>
      </w:r>
      <w:bookmarkEnd w:id="197"/>
    </w:p>
    <w:p w:rsidR="00AB7468" w:rsidRPr="00E12509" w:rsidRDefault="00AB7468" w:rsidP="00963A81">
      <w:pPr>
        <w:pStyle w:val="afff0"/>
        <w:tabs>
          <w:tab w:val="left" w:pos="993"/>
        </w:tabs>
        <w:spacing w:line="300" w:lineRule="auto"/>
        <w:ind w:right="11" w:firstLine="709"/>
        <w:jc w:val="both"/>
        <w:rPr>
          <w:rFonts w:ascii="Times New Roman" w:hAnsi="Times New Roman" w:cs="Times New Roman"/>
          <w:sz w:val="28"/>
          <w:szCs w:val="26"/>
        </w:rPr>
      </w:pPr>
      <w:r w:rsidRPr="00E12509">
        <w:rPr>
          <w:rFonts w:ascii="Times New Roman" w:hAnsi="Times New Roman" w:cs="Times New Roman"/>
          <w:sz w:val="28"/>
          <w:szCs w:val="26"/>
        </w:rPr>
        <w:t>На территории муниципального образования источниками ЧС являются:</w:t>
      </w:r>
    </w:p>
    <w:p w:rsidR="00AB7468" w:rsidRPr="00E12509" w:rsidRDefault="00AB7468" w:rsidP="00963A81">
      <w:pPr>
        <w:pStyle w:val="afff0"/>
        <w:tabs>
          <w:tab w:val="left" w:pos="561"/>
          <w:tab w:val="left" w:pos="935"/>
          <w:tab w:val="left" w:pos="993"/>
        </w:tabs>
        <w:suppressAutoHyphens/>
        <w:autoSpaceDN/>
        <w:adjustRightInd/>
        <w:spacing w:line="300" w:lineRule="auto"/>
        <w:ind w:left="709" w:right="11"/>
        <w:jc w:val="both"/>
        <w:rPr>
          <w:rFonts w:ascii="Times New Roman" w:hAnsi="Times New Roman" w:cs="Times New Roman"/>
          <w:b/>
          <w:sz w:val="28"/>
          <w:szCs w:val="26"/>
          <w:lang w:val="en-US"/>
        </w:rPr>
      </w:pPr>
      <w:r w:rsidRPr="00E12509">
        <w:rPr>
          <w:rFonts w:ascii="Times New Roman" w:hAnsi="Times New Roman" w:cs="Times New Roman"/>
          <w:b/>
          <w:sz w:val="28"/>
          <w:szCs w:val="26"/>
        </w:rPr>
        <w:t>Природные ЧС</w:t>
      </w:r>
      <w:r w:rsidRPr="00E12509">
        <w:rPr>
          <w:rFonts w:ascii="Times New Roman" w:hAnsi="Times New Roman" w:cs="Times New Roman"/>
          <w:b/>
          <w:sz w:val="28"/>
          <w:szCs w:val="26"/>
          <w:lang w:val="en-US"/>
        </w:rPr>
        <w:t>:</w:t>
      </w:r>
    </w:p>
    <w:p w:rsidR="00AB7468" w:rsidRPr="00E12509" w:rsidRDefault="00AB7468" w:rsidP="00FE47BC">
      <w:pPr>
        <w:pStyle w:val="afff0"/>
        <w:numPr>
          <w:ilvl w:val="0"/>
          <w:numId w:val="12"/>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r w:rsidRPr="00E12509">
        <w:rPr>
          <w:rFonts w:ascii="Times New Roman" w:hAnsi="Times New Roman" w:cs="Times New Roman"/>
          <w:sz w:val="28"/>
          <w:szCs w:val="26"/>
        </w:rPr>
        <w:t xml:space="preserve">землетрясения, в соответствии с Изменениями № 5 </w:t>
      </w:r>
      <w:proofErr w:type="spellStart"/>
      <w:r w:rsidRPr="00E12509">
        <w:rPr>
          <w:rFonts w:ascii="Times New Roman" w:hAnsi="Times New Roman" w:cs="Times New Roman"/>
          <w:sz w:val="28"/>
          <w:szCs w:val="26"/>
        </w:rPr>
        <w:t>СНиП</w:t>
      </w:r>
      <w:proofErr w:type="spellEnd"/>
      <w:r w:rsidRPr="00E12509">
        <w:rPr>
          <w:rFonts w:ascii="Times New Roman" w:hAnsi="Times New Roman" w:cs="Times New Roman"/>
          <w:sz w:val="28"/>
          <w:szCs w:val="26"/>
        </w:rPr>
        <w:t xml:space="preserve"> II-7-81 «Строительство в сейсмических районах»:</w:t>
      </w:r>
    </w:p>
    <w:p w:rsidR="00AB7468" w:rsidRPr="00E12509" w:rsidRDefault="00AB7468" w:rsidP="00FE47BC">
      <w:pPr>
        <w:pStyle w:val="afff0"/>
        <w:numPr>
          <w:ilvl w:val="0"/>
          <w:numId w:val="12"/>
        </w:numPr>
        <w:tabs>
          <w:tab w:val="left" w:pos="993"/>
          <w:tab w:val="left" w:pos="6345"/>
        </w:tabs>
        <w:spacing w:line="300" w:lineRule="auto"/>
        <w:ind w:left="0" w:right="11" w:firstLine="709"/>
        <w:rPr>
          <w:rFonts w:ascii="Times New Roman" w:hAnsi="Times New Roman" w:cs="Times New Roman"/>
          <w:sz w:val="28"/>
          <w:szCs w:val="26"/>
        </w:rPr>
      </w:pPr>
      <w:r w:rsidRPr="00E12509">
        <w:rPr>
          <w:rFonts w:ascii="Times New Roman" w:hAnsi="Times New Roman" w:cs="Times New Roman"/>
          <w:sz w:val="28"/>
          <w:szCs w:val="26"/>
        </w:rPr>
        <w:t>категория опасности процессов – умеренно опасные;</w:t>
      </w:r>
    </w:p>
    <w:p w:rsidR="00AB7468" w:rsidRPr="00E12509" w:rsidRDefault="00963A81" w:rsidP="00FE47BC">
      <w:pPr>
        <w:pStyle w:val="afff0"/>
        <w:numPr>
          <w:ilvl w:val="0"/>
          <w:numId w:val="12"/>
        </w:numPr>
        <w:tabs>
          <w:tab w:val="left" w:pos="993"/>
          <w:tab w:val="left" w:pos="6345"/>
        </w:tabs>
        <w:spacing w:line="300" w:lineRule="auto"/>
        <w:ind w:left="0" w:right="11" w:firstLine="709"/>
        <w:rPr>
          <w:rFonts w:ascii="Times New Roman" w:hAnsi="Times New Roman" w:cs="Times New Roman"/>
          <w:sz w:val="28"/>
          <w:szCs w:val="26"/>
        </w:rPr>
      </w:pPr>
      <w:r w:rsidRPr="00E12509">
        <w:rPr>
          <w:rFonts w:ascii="Times New Roman" w:hAnsi="Times New Roman" w:cs="Times New Roman"/>
          <w:sz w:val="28"/>
          <w:szCs w:val="26"/>
        </w:rPr>
        <w:t>интенсивность, баллы -  6 (</w:t>
      </w:r>
      <w:r w:rsidR="00AB7468" w:rsidRPr="00E12509">
        <w:rPr>
          <w:rFonts w:ascii="Times New Roman" w:hAnsi="Times New Roman" w:cs="Times New Roman"/>
          <w:sz w:val="28"/>
          <w:szCs w:val="26"/>
        </w:rPr>
        <w:t>карта С);</w:t>
      </w:r>
    </w:p>
    <w:p w:rsidR="00AB7468" w:rsidRPr="00E12509" w:rsidRDefault="00AB7468" w:rsidP="00FE47BC">
      <w:pPr>
        <w:pStyle w:val="afff0"/>
        <w:numPr>
          <w:ilvl w:val="0"/>
          <w:numId w:val="12"/>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r w:rsidRPr="00E12509">
        <w:rPr>
          <w:rFonts w:ascii="Times New Roman" w:hAnsi="Times New Roman" w:cs="Times New Roman"/>
          <w:sz w:val="28"/>
          <w:szCs w:val="26"/>
        </w:rPr>
        <w:t>сильный ветер – максимальная скорость ветра 4% обеспеченности изменяется от 25,8  до  32,4 м/с;</w:t>
      </w:r>
    </w:p>
    <w:p w:rsidR="00AB7468" w:rsidRPr="00E12509" w:rsidRDefault="00AB7468" w:rsidP="00FE47BC">
      <w:pPr>
        <w:pStyle w:val="afff0"/>
        <w:numPr>
          <w:ilvl w:val="0"/>
          <w:numId w:val="12"/>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r w:rsidRPr="00E12509">
        <w:rPr>
          <w:rFonts w:ascii="Times New Roman" w:hAnsi="Times New Roman" w:cs="Times New Roman"/>
          <w:sz w:val="28"/>
          <w:szCs w:val="26"/>
        </w:rPr>
        <w:t>сильный гололед – диаметр отложения льда на проводах – 20 мм и более;</w:t>
      </w:r>
    </w:p>
    <w:p w:rsidR="00AB7468" w:rsidRPr="00E12509" w:rsidRDefault="00AB7468" w:rsidP="00FE47BC">
      <w:pPr>
        <w:pStyle w:val="afff0"/>
        <w:numPr>
          <w:ilvl w:val="0"/>
          <w:numId w:val="12"/>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r w:rsidRPr="00E12509">
        <w:rPr>
          <w:rFonts w:ascii="Times New Roman" w:hAnsi="Times New Roman" w:cs="Times New Roman"/>
          <w:sz w:val="28"/>
          <w:szCs w:val="26"/>
        </w:rPr>
        <w:t>метель – перенос снега при среднем ветре 15 м/с в течение 12 часов и более;</w:t>
      </w:r>
    </w:p>
    <w:p w:rsidR="00AB7468" w:rsidRPr="00E12509" w:rsidRDefault="00AB7468" w:rsidP="00FE47BC">
      <w:pPr>
        <w:pStyle w:val="afff0"/>
        <w:numPr>
          <w:ilvl w:val="0"/>
          <w:numId w:val="12"/>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r w:rsidRPr="00E12509">
        <w:rPr>
          <w:rFonts w:ascii="Times New Roman" w:hAnsi="Times New Roman" w:cs="Times New Roman"/>
          <w:sz w:val="28"/>
          <w:szCs w:val="26"/>
        </w:rPr>
        <w:t>сильный мороз, температура до – 38</w:t>
      </w:r>
      <w:r w:rsidR="00963A81" w:rsidRPr="00E12509">
        <w:rPr>
          <w:rFonts w:ascii="Times New Roman" w:hAnsi="Times New Roman" w:cs="Times New Roman"/>
          <w:sz w:val="28"/>
          <w:szCs w:val="26"/>
          <w:vertAlign w:val="superscript"/>
          <w:lang w:val="en-US"/>
        </w:rPr>
        <w:t>o</w:t>
      </w:r>
      <w:r w:rsidRPr="00E12509">
        <w:rPr>
          <w:rFonts w:ascii="Times New Roman" w:hAnsi="Times New Roman" w:cs="Times New Roman"/>
          <w:sz w:val="28"/>
          <w:szCs w:val="26"/>
        </w:rPr>
        <w:t>С;</w:t>
      </w:r>
    </w:p>
    <w:p w:rsidR="00AB7468" w:rsidRPr="00E12509" w:rsidRDefault="00AB7468" w:rsidP="00FE47BC">
      <w:pPr>
        <w:pStyle w:val="afff0"/>
        <w:numPr>
          <w:ilvl w:val="0"/>
          <w:numId w:val="12"/>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r w:rsidRPr="00E12509">
        <w:rPr>
          <w:rFonts w:ascii="Times New Roman" w:hAnsi="Times New Roman" w:cs="Times New Roman"/>
          <w:sz w:val="28"/>
          <w:szCs w:val="26"/>
        </w:rPr>
        <w:t>сильная жара, температура до +41</w:t>
      </w:r>
      <w:r w:rsidR="00963A81" w:rsidRPr="00E12509">
        <w:rPr>
          <w:rFonts w:ascii="Times New Roman" w:hAnsi="Times New Roman" w:cs="Times New Roman"/>
          <w:sz w:val="28"/>
          <w:szCs w:val="26"/>
          <w:vertAlign w:val="superscript"/>
          <w:lang w:val="en-US"/>
        </w:rPr>
        <w:t>o</w:t>
      </w:r>
      <w:r w:rsidRPr="00E12509">
        <w:rPr>
          <w:rFonts w:ascii="Times New Roman" w:hAnsi="Times New Roman" w:cs="Times New Roman"/>
          <w:sz w:val="28"/>
          <w:szCs w:val="26"/>
        </w:rPr>
        <w:t>С;</w:t>
      </w:r>
    </w:p>
    <w:p w:rsidR="00AB7468" w:rsidRPr="00E12509" w:rsidRDefault="00AB7468" w:rsidP="00FE47BC">
      <w:pPr>
        <w:pStyle w:val="afff0"/>
        <w:numPr>
          <w:ilvl w:val="0"/>
          <w:numId w:val="12"/>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r w:rsidRPr="00E12509">
        <w:rPr>
          <w:rFonts w:ascii="Times New Roman" w:hAnsi="Times New Roman" w:cs="Times New Roman"/>
          <w:sz w:val="28"/>
          <w:szCs w:val="26"/>
        </w:rPr>
        <w:t xml:space="preserve">чрезвычайная </w:t>
      </w:r>
      <w:proofErr w:type="spellStart"/>
      <w:r w:rsidRPr="00E12509">
        <w:rPr>
          <w:rFonts w:ascii="Times New Roman" w:hAnsi="Times New Roman" w:cs="Times New Roman"/>
          <w:sz w:val="28"/>
          <w:szCs w:val="26"/>
        </w:rPr>
        <w:t>пожароопасность</w:t>
      </w:r>
      <w:proofErr w:type="spellEnd"/>
      <w:r w:rsidRPr="00E12509">
        <w:rPr>
          <w:rFonts w:ascii="Times New Roman" w:hAnsi="Times New Roman" w:cs="Times New Roman"/>
          <w:sz w:val="28"/>
          <w:szCs w:val="26"/>
        </w:rPr>
        <w:t xml:space="preserve"> – 4 класс </w:t>
      </w:r>
      <w:proofErr w:type="spellStart"/>
      <w:r w:rsidRPr="00E12509">
        <w:rPr>
          <w:rFonts w:ascii="Times New Roman" w:hAnsi="Times New Roman" w:cs="Times New Roman"/>
          <w:sz w:val="28"/>
          <w:szCs w:val="26"/>
        </w:rPr>
        <w:t>горимости</w:t>
      </w:r>
      <w:proofErr w:type="spellEnd"/>
      <w:r w:rsidRPr="00E12509">
        <w:rPr>
          <w:rFonts w:ascii="Times New Roman" w:hAnsi="Times New Roman" w:cs="Times New Roman"/>
          <w:sz w:val="28"/>
          <w:szCs w:val="26"/>
        </w:rPr>
        <w:t>;</w:t>
      </w:r>
    </w:p>
    <w:p w:rsidR="00AB7468" w:rsidRPr="00E12509" w:rsidRDefault="00AB7468" w:rsidP="00FE47BC">
      <w:pPr>
        <w:pStyle w:val="afff0"/>
        <w:numPr>
          <w:ilvl w:val="0"/>
          <w:numId w:val="12"/>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r w:rsidRPr="00E12509">
        <w:rPr>
          <w:rFonts w:ascii="Times New Roman" w:hAnsi="Times New Roman" w:cs="Times New Roman"/>
          <w:sz w:val="28"/>
          <w:szCs w:val="26"/>
        </w:rPr>
        <w:t>во время весеннего половодья на р.</w:t>
      </w:r>
      <w:r w:rsidR="00963A81" w:rsidRPr="00E12509">
        <w:rPr>
          <w:rFonts w:ascii="Times New Roman" w:hAnsi="Times New Roman" w:cs="Times New Roman"/>
          <w:sz w:val="28"/>
          <w:szCs w:val="26"/>
        </w:rPr>
        <w:t> </w:t>
      </w:r>
      <w:r w:rsidRPr="00E12509">
        <w:rPr>
          <w:rFonts w:ascii="Times New Roman" w:hAnsi="Times New Roman" w:cs="Times New Roman"/>
          <w:sz w:val="28"/>
          <w:szCs w:val="26"/>
        </w:rPr>
        <w:t xml:space="preserve">Большой Аркадак возможно подтопление до </w:t>
      </w:r>
      <w:r w:rsidR="00963A81" w:rsidRPr="00E12509">
        <w:rPr>
          <w:rFonts w:ascii="Times New Roman" w:hAnsi="Times New Roman" w:cs="Times New Roman"/>
          <w:sz w:val="28"/>
          <w:szCs w:val="26"/>
        </w:rPr>
        <w:t>392</w:t>
      </w:r>
      <w:r w:rsidRPr="00E12509">
        <w:rPr>
          <w:rFonts w:ascii="Times New Roman" w:hAnsi="Times New Roman" w:cs="Times New Roman"/>
          <w:sz w:val="28"/>
          <w:szCs w:val="26"/>
        </w:rPr>
        <w:t xml:space="preserve"> жилых домов в прибрежной части г.</w:t>
      </w:r>
      <w:r w:rsidR="00963A81" w:rsidRPr="00E12509">
        <w:rPr>
          <w:rFonts w:ascii="Times New Roman" w:hAnsi="Times New Roman" w:cs="Times New Roman"/>
          <w:sz w:val="28"/>
          <w:szCs w:val="26"/>
        </w:rPr>
        <w:t> </w:t>
      </w:r>
      <w:r w:rsidRPr="00E12509">
        <w:rPr>
          <w:rFonts w:ascii="Times New Roman" w:hAnsi="Times New Roman" w:cs="Times New Roman"/>
          <w:sz w:val="28"/>
          <w:szCs w:val="26"/>
        </w:rPr>
        <w:t xml:space="preserve">Аркадак.                                                    </w:t>
      </w:r>
    </w:p>
    <w:p w:rsidR="00AB7468" w:rsidRPr="00E12509" w:rsidRDefault="00AB7468" w:rsidP="00370E96">
      <w:pPr>
        <w:pStyle w:val="afff0"/>
        <w:tabs>
          <w:tab w:val="left" w:pos="561"/>
          <w:tab w:val="left" w:pos="935"/>
          <w:tab w:val="left" w:pos="993"/>
        </w:tabs>
        <w:suppressAutoHyphens/>
        <w:autoSpaceDN/>
        <w:adjustRightInd/>
        <w:spacing w:line="300" w:lineRule="auto"/>
        <w:ind w:right="11" w:firstLine="709"/>
        <w:jc w:val="both"/>
        <w:rPr>
          <w:rFonts w:ascii="Times New Roman" w:hAnsi="Times New Roman" w:cs="Times New Roman"/>
          <w:b/>
          <w:sz w:val="28"/>
          <w:szCs w:val="26"/>
        </w:rPr>
      </w:pPr>
      <w:r w:rsidRPr="00E12509">
        <w:rPr>
          <w:rFonts w:ascii="Times New Roman" w:hAnsi="Times New Roman" w:cs="Times New Roman"/>
          <w:b/>
          <w:sz w:val="28"/>
          <w:szCs w:val="26"/>
        </w:rPr>
        <w:t>Техногенные ЧС:</w:t>
      </w:r>
    </w:p>
    <w:p w:rsidR="00AB7468" w:rsidRPr="00E12509" w:rsidRDefault="00AB7468" w:rsidP="00963A81">
      <w:pPr>
        <w:pStyle w:val="afff0"/>
        <w:tabs>
          <w:tab w:val="left" w:pos="540"/>
          <w:tab w:val="left" w:pos="993"/>
        </w:tabs>
        <w:spacing w:line="300" w:lineRule="auto"/>
        <w:ind w:right="11" w:firstLine="709"/>
        <w:jc w:val="both"/>
        <w:rPr>
          <w:rFonts w:ascii="Times New Roman" w:hAnsi="Times New Roman" w:cs="Times New Roman"/>
          <w:sz w:val="28"/>
          <w:szCs w:val="26"/>
        </w:rPr>
      </w:pPr>
      <w:r w:rsidRPr="00E12509">
        <w:rPr>
          <w:rFonts w:ascii="Times New Roman" w:hAnsi="Times New Roman" w:cs="Times New Roman"/>
          <w:sz w:val="28"/>
          <w:szCs w:val="26"/>
        </w:rPr>
        <w:t>В соответствии с «Исходными данными» на территории г.</w:t>
      </w:r>
      <w:r w:rsidR="00963A81" w:rsidRPr="00E12509">
        <w:rPr>
          <w:rFonts w:ascii="Times New Roman" w:hAnsi="Times New Roman" w:cs="Times New Roman"/>
          <w:sz w:val="28"/>
          <w:szCs w:val="26"/>
        </w:rPr>
        <w:t> </w:t>
      </w:r>
      <w:r w:rsidRPr="00E12509">
        <w:rPr>
          <w:rFonts w:ascii="Times New Roman" w:hAnsi="Times New Roman" w:cs="Times New Roman"/>
          <w:sz w:val="28"/>
          <w:szCs w:val="26"/>
        </w:rPr>
        <w:t>Аркадак расположены три потенциально опасных объекта:</w:t>
      </w:r>
    </w:p>
    <w:p w:rsidR="00AB7468" w:rsidRPr="00E12509" w:rsidRDefault="00AB7468" w:rsidP="00FE47BC">
      <w:pPr>
        <w:pStyle w:val="afff0"/>
        <w:numPr>
          <w:ilvl w:val="0"/>
          <w:numId w:val="12"/>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r w:rsidRPr="00E12509">
        <w:rPr>
          <w:rFonts w:ascii="Times New Roman" w:hAnsi="Times New Roman" w:cs="Times New Roman"/>
          <w:sz w:val="28"/>
          <w:szCs w:val="26"/>
        </w:rPr>
        <w:t>ЗАО «</w:t>
      </w:r>
      <w:proofErr w:type="spellStart"/>
      <w:r w:rsidRPr="00E12509">
        <w:rPr>
          <w:rFonts w:ascii="Times New Roman" w:hAnsi="Times New Roman" w:cs="Times New Roman"/>
          <w:sz w:val="28"/>
          <w:szCs w:val="26"/>
        </w:rPr>
        <w:t>Элеваторхолдинг</w:t>
      </w:r>
      <w:proofErr w:type="spellEnd"/>
      <w:r w:rsidRPr="00E12509">
        <w:rPr>
          <w:rFonts w:ascii="Times New Roman" w:hAnsi="Times New Roman" w:cs="Times New Roman"/>
          <w:sz w:val="28"/>
          <w:szCs w:val="26"/>
        </w:rPr>
        <w:t>»;</w:t>
      </w:r>
    </w:p>
    <w:p w:rsidR="00AB7468" w:rsidRPr="00E12509" w:rsidRDefault="00AB7468" w:rsidP="00FE47BC">
      <w:pPr>
        <w:pStyle w:val="afff0"/>
        <w:numPr>
          <w:ilvl w:val="0"/>
          <w:numId w:val="12"/>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r w:rsidRPr="00E12509">
        <w:rPr>
          <w:rFonts w:ascii="Times New Roman" w:hAnsi="Times New Roman" w:cs="Times New Roman"/>
          <w:sz w:val="28"/>
          <w:szCs w:val="26"/>
        </w:rPr>
        <w:t>ООО «</w:t>
      </w:r>
      <w:proofErr w:type="spellStart"/>
      <w:r w:rsidRPr="00E12509">
        <w:rPr>
          <w:rFonts w:ascii="Times New Roman" w:hAnsi="Times New Roman" w:cs="Times New Roman"/>
          <w:sz w:val="28"/>
          <w:szCs w:val="26"/>
        </w:rPr>
        <w:t>Прихоперский</w:t>
      </w:r>
      <w:proofErr w:type="spellEnd"/>
      <w:r w:rsidRPr="00E12509">
        <w:rPr>
          <w:rFonts w:ascii="Times New Roman" w:hAnsi="Times New Roman" w:cs="Times New Roman"/>
          <w:sz w:val="28"/>
          <w:szCs w:val="26"/>
        </w:rPr>
        <w:t xml:space="preserve"> элеватор».</w:t>
      </w:r>
    </w:p>
    <w:p w:rsidR="00963A81" w:rsidRPr="00E12509" w:rsidRDefault="00963A81" w:rsidP="00FE47BC">
      <w:pPr>
        <w:pStyle w:val="afff0"/>
        <w:numPr>
          <w:ilvl w:val="0"/>
          <w:numId w:val="12"/>
        </w:numPr>
        <w:tabs>
          <w:tab w:val="left" w:pos="993"/>
        </w:tabs>
        <w:suppressAutoHyphens/>
        <w:autoSpaceDN/>
        <w:adjustRightInd/>
        <w:spacing w:line="300" w:lineRule="auto"/>
        <w:ind w:left="0" w:right="11" w:firstLine="709"/>
        <w:jc w:val="both"/>
        <w:rPr>
          <w:rFonts w:ascii="Times New Roman" w:hAnsi="Times New Roman" w:cs="Times New Roman"/>
          <w:sz w:val="28"/>
          <w:szCs w:val="26"/>
        </w:rPr>
      </w:pPr>
      <w:r w:rsidRPr="00E12509">
        <w:rPr>
          <w:rFonts w:ascii="Times New Roman" w:hAnsi="Times New Roman" w:cs="Times New Roman"/>
          <w:sz w:val="28"/>
          <w:szCs w:val="26"/>
        </w:rPr>
        <w:t>ИП Плотникова С.Н.</w:t>
      </w:r>
      <w:r w:rsidR="00370E96" w:rsidRPr="00E12509">
        <w:rPr>
          <w:rFonts w:ascii="Times New Roman" w:hAnsi="Times New Roman" w:cs="Times New Roman"/>
          <w:sz w:val="28"/>
          <w:szCs w:val="26"/>
        </w:rPr>
        <w:t>.</w:t>
      </w:r>
    </w:p>
    <w:p w:rsidR="002501F2" w:rsidRPr="00E12509" w:rsidRDefault="00AB7468" w:rsidP="00C679FD">
      <w:pPr>
        <w:pStyle w:val="afff0"/>
        <w:tabs>
          <w:tab w:val="left" w:pos="540"/>
          <w:tab w:val="left" w:pos="993"/>
        </w:tabs>
        <w:spacing w:line="300" w:lineRule="auto"/>
        <w:ind w:right="11" w:firstLine="709"/>
        <w:jc w:val="both"/>
        <w:rPr>
          <w:rFonts w:ascii="Tahoma" w:hAnsi="Tahoma" w:cs="Tahoma"/>
          <w:sz w:val="20"/>
          <w:szCs w:val="20"/>
        </w:rPr>
      </w:pPr>
      <w:r w:rsidRPr="00E12509">
        <w:rPr>
          <w:rFonts w:ascii="Times New Roman" w:hAnsi="Times New Roman" w:cs="Times New Roman"/>
          <w:bCs/>
          <w:sz w:val="28"/>
          <w:szCs w:val="26"/>
        </w:rPr>
        <w:t xml:space="preserve">  По территории г. Аркадак  проходит железная дорога, по которой перевозятся АХОВ </w:t>
      </w:r>
      <w:r w:rsidR="00931BB1" w:rsidRPr="00E12509">
        <w:rPr>
          <w:rFonts w:ascii="Times New Roman" w:hAnsi="Times New Roman" w:cs="Times New Roman"/>
          <w:bCs/>
          <w:sz w:val="28"/>
          <w:szCs w:val="26"/>
        </w:rPr>
        <w:t>и взрывопожароопасные вещества.</w:t>
      </w:r>
      <w:r w:rsidR="00C679FD" w:rsidRPr="00E12509">
        <w:rPr>
          <w:rFonts w:ascii="Tahoma" w:hAnsi="Tahoma" w:cs="Tahoma"/>
          <w:sz w:val="20"/>
          <w:szCs w:val="20"/>
        </w:rPr>
        <w:t xml:space="preserve"> </w:t>
      </w:r>
    </w:p>
    <w:p w:rsidR="00A64DE5" w:rsidRPr="00E12509" w:rsidRDefault="00A64DE5" w:rsidP="00A64DE5">
      <w:pPr>
        <w:spacing w:after="0" w:line="300" w:lineRule="auto"/>
        <w:ind w:firstLine="709"/>
        <w:jc w:val="both"/>
        <w:rPr>
          <w:rFonts w:ascii="Times New Roman" w:hAnsi="Times New Roman" w:cs="Times New Roman"/>
          <w:sz w:val="28"/>
          <w:szCs w:val="28"/>
        </w:rPr>
      </w:pPr>
      <w:r w:rsidRPr="00E12509">
        <w:rPr>
          <w:rFonts w:ascii="Times New Roman" w:hAnsi="Times New Roman" w:cs="Times New Roman"/>
          <w:sz w:val="28"/>
          <w:szCs w:val="28"/>
        </w:rPr>
        <w:t xml:space="preserve">В </w:t>
      </w:r>
      <w:r w:rsidR="00425809">
        <w:rPr>
          <w:rFonts w:ascii="Times New Roman" w:hAnsi="Times New Roman" w:cs="Times New Roman"/>
          <w:sz w:val="28"/>
          <w:szCs w:val="28"/>
        </w:rPr>
        <w:t xml:space="preserve">ранее </w:t>
      </w:r>
      <w:r w:rsidR="00425809" w:rsidRPr="00E12509">
        <w:rPr>
          <w:rFonts w:ascii="Times New Roman" w:hAnsi="Times New Roman" w:cs="Times New Roman"/>
          <w:sz w:val="28"/>
          <w:szCs w:val="28"/>
        </w:rPr>
        <w:t>разработан</w:t>
      </w:r>
      <w:r w:rsidR="00425809">
        <w:rPr>
          <w:rFonts w:ascii="Times New Roman" w:hAnsi="Times New Roman" w:cs="Times New Roman"/>
          <w:sz w:val="28"/>
          <w:szCs w:val="28"/>
        </w:rPr>
        <w:t>ном генеральном плане</w:t>
      </w:r>
      <w:r w:rsidRPr="00E12509">
        <w:rPr>
          <w:rFonts w:ascii="Times New Roman" w:hAnsi="Times New Roman" w:cs="Times New Roman"/>
          <w:sz w:val="28"/>
          <w:szCs w:val="28"/>
        </w:rPr>
        <w:t xml:space="preserve"> </w:t>
      </w:r>
      <w:r w:rsidR="00425809">
        <w:rPr>
          <w:rFonts w:ascii="Times New Roman" w:hAnsi="Times New Roman" w:cs="Times New Roman"/>
          <w:sz w:val="28"/>
          <w:szCs w:val="28"/>
        </w:rPr>
        <w:t>имеется</w:t>
      </w:r>
      <w:r w:rsidRPr="00E12509">
        <w:rPr>
          <w:rFonts w:ascii="Times New Roman" w:hAnsi="Times New Roman" w:cs="Times New Roman"/>
          <w:sz w:val="28"/>
          <w:szCs w:val="28"/>
        </w:rPr>
        <w:t xml:space="preserve"> Том </w:t>
      </w:r>
      <w:r w:rsidRPr="00E12509">
        <w:rPr>
          <w:rFonts w:ascii="Times New Roman" w:hAnsi="Times New Roman" w:cs="Times New Roman"/>
          <w:sz w:val="28"/>
          <w:szCs w:val="28"/>
          <w:lang w:val="en-US"/>
        </w:rPr>
        <w:t>III</w:t>
      </w:r>
      <w:r w:rsidRPr="00E12509">
        <w:rPr>
          <w:rFonts w:ascii="Times New Roman" w:hAnsi="Times New Roman" w:cs="Times New Roman"/>
          <w:sz w:val="28"/>
          <w:szCs w:val="28"/>
        </w:rPr>
        <w:t xml:space="preserve"> – раздел «Инженерно-технические мероприятия гражданской обороны. Мероприятия по предупреждению чрезвычайных ситуаций».</w:t>
      </w:r>
    </w:p>
    <w:p w:rsidR="00A64DE5" w:rsidRPr="00E12509" w:rsidRDefault="00A64DE5" w:rsidP="00A64DE5">
      <w:pPr>
        <w:spacing w:after="0" w:line="300" w:lineRule="auto"/>
        <w:ind w:firstLine="709"/>
        <w:jc w:val="both"/>
        <w:rPr>
          <w:rFonts w:ascii="Times New Roman" w:hAnsi="Times New Roman" w:cs="Times New Roman"/>
          <w:sz w:val="28"/>
          <w:szCs w:val="28"/>
        </w:rPr>
      </w:pPr>
      <w:r w:rsidRPr="00E12509">
        <w:rPr>
          <w:rFonts w:ascii="Times New Roman" w:hAnsi="Times New Roman" w:cs="Times New Roman"/>
          <w:sz w:val="28"/>
          <w:szCs w:val="28"/>
        </w:rPr>
        <w:t>Раздел включает в себя текстовые и графические материалы.</w:t>
      </w:r>
    </w:p>
    <w:p w:rsidR="00A64DE5" w:rsidRPr="00E12509" w:rsidRDefault="00A64DE5" w:rsidP="00A64DE5">
      <w:pPr>
        <w:tabs>
          <w:tab w:val="left" w:pos="284"/>
        </w:tabs>
        <w:spacing w:after="0" w:line="300" w:lineRule="auto"/>
        <w:ind w:firstLine="709"/>
        <w:jc w:val="both"/>
        <w:rPr>
          <w:rFonts w:ascii="Times New Roman" w:hAnsi="Times New Roman" w:cs="Times New Roman"/>
          <w:sz w:val="28"/>
          <w:szCs w:val="28"/>
        </w:rPr>
      </w:pPr>
      <w:r w:rsidRPr="00E12509">
        <w:rPr>
          <w:rFonts w:ascii="Times New Roman" w:hAnsi="Times New Roman" w:cs="Times New Roman"/>
          <w:sz w:val="28"/>
          <w:szCs w:val="28"/>
        </w:rPr>
        <w:t xml:space="preserve">В текстовой части раздела рассмотрены: современное состояние территории, основные источники возможных ЧС, результаты анализа возможных последствий воздействия современных средств поражения на функционирование объектов муниципального образования, жизнедеятельность населения и возможных последствий ЧС техногенного и природного характера, существующее положение </w:t>
      </w:r>
      <w:r w:rsidRPr="00E12509">
        <w:rPr>
          <w:rFonts w:ascii="Times New Roman" w:hAnsi="Times New Roman" w:cs="Times New Roman"/>
          <w:sz w:val="28"/>
          <w:szCs w:val="28"/>
        </w:rPr>
        <w:lastRenderedPageBreak/>
        <w:t>по основным способам защиты населения и территории (состояние инженерной защиты населения, организация систем оповещения и светомаскировки, обеспеченность населения СИЗ).</w:t>
      </w:r>
    </w:p>
    <w:p w:rsidR="00A64DE5" w:rsidRPr="00E12509" w:rsidRDefault="00A64DE5" w:rsidP="00A64DE5">
      <w:pPr>
        <w:tabs>
          <w:tab w:val="left" w:pos="284"/>
        </w:tabs>
        <w:spacing w:after="0" w:line="300" w:lineRule="auto"/>
        <w:ind w:firstLine="709"/>
        <w:jc w:val="both"/>
        <w:rPr>
          <w:rFonts w:ascii="Times New Roman" w:hAnsi="Times New Roman" w:cs="Times New Roman"/>
          <w:sz w:val="28"/>
          <w:szCs w:val="28"/>
        </w:rPr>
      </w:pPr>
      <w:r w:rsidRPr="00E12509">
        <w:rPr>
          <w:rFonts w:ascii="Times New Roman" w:hAnsi="Times New Roman" w:cs="Times New Roman"/>
          <w:sz w:val="28"/>
          <w:szCs w:val="28"/>
        </w:rPr>
        <w:t>Графические материалы раздела «ИТМ ГО ЧС» представлены тремя схемами:</w:t>
      </w:r>
    </w:p>
    <w:p w:rsidR="00A64DE5" w:rsidRPr="00E12509" w:rsidRDefault="00A64DE5" w:rsidP="00FE47BC">
      <w:pPr>
        <w:numPr>
          <w:ilvl w:val="0"/>
          <w:numId w:val="61"/>
        </w:numPr>
        <w:tabs>
          <w:tab w:val="clear" w:pos="436"/>
          <w:tab w:val="left" w:pos="993"/>
        </w:tabs>
        <w:suppressAutoHyphens/>
        <w:spacing w:after="0" w:line="300" w:lineRule="auto"/>
        <w:ind w:left="0" w:firstLine="709"/>
        <w:jc w:val="both"/>
        <w:rPr>
          <w:rFonts w:ascii="Times New Roman" w:hAnsi="Times New Roman" w:cs="Times New Roman"/>
          <w:sz w:val="28"/>
          <w:szCs w:val="28"/>
        </w:rPr>
      </w:pPr>
      <w:r w:rsidRPr="00E12509">
        <w:rPr>
          <w:rFonts w:ascii="Times New Roman" w:hAnsi="Times New Roman" w:cs="Times New Roman"/>
          <w:sz w:val="28"/>
          <w:szCs w:val="28"/>
        </w:rPr>
        <w:t>«Схема границ территорий подверженных риску возникновения чрезвычайных ситуаций природного и техногенного характера», М 1:25000, на которой отображены: границы смежных муниципальных образований и существующие границы муниципального образования в границах муниципального района, зоны действия природных процессов и поражающих факторов при максимальных по последствиям авариях на потенциально опасных объектах и транспортных коммуникациях, существующее состояние местной системы оповещения и др.;</w:t>
      </w:r>
    </w:p>
    <w:p w:rsidR="00A64DE5" w:rsidRPr="00E12509" w:rsidRDefault="00A64DE5" w:rsidP="00FE47BC">
      <w:pPr>
        <w:numPr>
          <w:ilvl w:val="0"/>
          <w:numId w:val="61"/>
        </w:numPr>
        <w:tabs>
          <w:tab w:val="clear" w:pos="436"/>
          <w:tab w:val="left" w:pos="921"/>
          <w:tab w:val="left" w:pos="993"/>
        </w:tabs>
        <w:spacing w:after="0" w:line="300" w:lineRule="auto"/>
        <w:ind w:left="0" w:firstLine="709"/>
        <w:jc w:val="both"/>
        <w:rPr>
          <w:rFonts w:ascii="Times New Roman" w:hAnsi="Times New Roman" w:cs="Times New Roman"/>
          <w:sz w:val="28"/>
          <w:szCs w:val="28"/>
        </w:rPr>
      </w:pPr>
      <w:r w:rsidRPr="00E12509">
        <w:rPr>
          <w:rFonts w:ascii="Times New Roman" w:hAnsi="Times New Roman" w:cs="Times New Roman"/>
          <w:sz w:val="28"/>
          <w:szCs w:val="28"/>
        </w:rPr>
        <w:t xml:space="preserve">«Схема размещения муниципального образования на территории </w:t>
      </w:r>
      <w:proofErr w:type="spellStart"/>
      <w:r w:rsidRPr="00E12509">
        <w:rPr>
          <w:rFonts w:ascii="Times New Roman" w:hAnsi="Times New Roman" w:cs="Times New Roman"/>
          <w:sz w:val="28"/>
          <w:szCs w:val="28"/>
        </w:rPr>
        <w:t>Аркадакского</w:t>
      </w:r>
      <w:proofErr w:type="spellEnd"/>
      <w:r w:rsidRPr="00E12509">
        <w:rPr>
          <w:rFonts w:ascii="Times New Roman" w:hAnsi="Times New Roman" w:cs="Times New Roman"/>
          <w:sz w:val="28"/>
          <w:szCs w:val="28"/>
        </w:rPr>
        <w:t xml:space="preserve"> муниципального района», М 1:25000, на которой отображена информация предусмотренная </w:t>
      </w:r>
      <w:proofErr w:type="spellStart"/>
      <w:r w:rsidRPr="00E12509">
        <w:rPr>
          <w:rFonts w:ascii="Times New Roman" w:hAnsi="Times New Roman" w:cs="Times New Roman"/>
          <w:sz w:val="28"/>
          <w:szCs w:val="28"/>
        </w:rPr>
        <w:t>СНиП</w:t>
      </w:r>
      <w:proofErr w:type="spellEnd"/>
      <w:r w:rsidRPr="00E12509">
        <w:rPr>
          <w:rFonts w:ascii="Times New Roman" w:hAnsi="Times New Roman" w:cs="Times New Roman"/>
          <w:sz w:val="28"/>
          <w:szCs w:val="28"/>
        </w:rPr>
        <w:t xml:space="preserve"> 2.01.51-90 и СП 11-112-2001;</w:t>
      </w:r>
    </w:p>
    <w:p w:rsidR="00A64DE5" w:rsidRPr="00E12509" w:rsidRDefault="00A64DE5" w:rsidP="00FE47BC">
      <w:pPr>
        <w:numPr>
          <w:ilvl w:val="0"/>
          <w:numId w:val="61"/>
        </w:numPr>
        <w:tabs>
          <w:tab w:val="clear" w:pos="436"/>
          <w:tab w:val="left" w:pos="921"/>
          <w:tab w:val="left" w:pos="993"/>
        </w:tabs>
        <w:spacing w:after="0" w:line="300" w:lineRule="auto"/>
        <w:ind w:left="0" w:firstLine="709"/>
        <w:jc w:val="both"/>
        <w:rPr>
          <w:rFonts w:ascii="Times New Roman" w:hAnsi="Times New Roman" w:cs="Times New Roman"/>
          <w:sz w:val="28"/>
          <w:szCs w:val="28"/>
        </w:rPr>
      </w:pPr>
      <w:r w:rsidRPr="00E12509">
        <w:rPr>
          <w:rFonts w:ascii="Times New Roman" w:hAnsi="Times New Roman" w:cs="Times New Roman"/>
          <w:sz w:val="28"/>
          <w:szCs w:val="28"/>
        </w:rPr>
        <w:t>«Проектный план ГОЧС МО г. Аркадак», М 1:5000.</w:t>
      </w:r>
    </w:p>
    <w:p w:rsidR="00C679FD" w:rsidRPr="00E12509" w:rsidRDefault="00A64DE5" w:rsidP="00A64DE5">
      <w:pPr>
        <w:pStyle w:val="afff0"/>
        <w:tabs>
          <w:tab w:val="left" w:pos="540"/>
          <w:tab w:val="left" w:pos="993"/>
        </w:tabs>
        <w:spacing w:line="300" w:lineRule="auto"/>
        <w:ind w:right="11" w:firstLine="709"/>
        <w:jc w:val="both"/>
        <w:rPr>
          <w:rFonts w:ascii="Times New Roman" w:hAnsi="Times New Roman" w:cs="Times New Roman"/>
          <w:sz w:val="28"/>
          <w:szCs w:val="28"/>
        </w:rPr>
      </w:pPr>
      <w:r w:rsidRPr="00E12509">
        <w:rPr>
          <w:rFonts w:ascii="Times New Roman" w:hAnsi="Times New Roman" w:cs="Times New Roman"/>
          <w:sz w:val="28"/>
          <w:szCs w:val="28"/>
        </w:rPr>
        <w:t xml:space="preserve">Информация, отображающая ИТМ ГО ЧС по повышению устойчивости функционирования поселения, учтенная при планировочной организации, разработке предложений по транспортной, инженерной, социальной инфраструктуре, жилой и промышленной застройке, отображена на схемах развития территории в составе </w:t>
      </w:r>
      <w:r w:rsidR="002B6101">
        <w:rPr>
          <w:rFonts w:ascii="Times New Roman" w:hAnsi="Times New Roman" w:cs="Times New Roman"/>
          <w:sz w:val="28"/>
          <w:szCs w:val="28"/>
        </w:rPr>
        <w:t>генерального плана</w:t>
      </w:r>
      <w:r w:rsidRPr="00E12509">
        <w:rPr>
          <w:rFonts w:ascii="Times New Roman" w:hAnsi="Times New Roman" w:cs="Times New Roman"/>
          <w:sz w:val="28"/>
          <w:szCs w:val="28"/>
        </w:rPr>
        <w:t>.</w:t>
      </w:r>
    </w:p>
    <w:p w:rsidR="00C679FD" w:rsidRPr="00E12509" w:rsidRDefault="00C679FD" w:rsidP="00C679FD">
      <w:pPr>
        <w:pStyle w:val="afff0"/>
        <w:tabs>
          <w:tab w:val="left" w:pos="540"/>
          <w:tab w:val="left" w:pos="993"/>
        </w:tabs>
        <w:spacing w:line="300" w:lineRule="auto"/>
        <w:ind w:right="11" w:firstLine="709"/>
        <w:jc w:val="both"/>
        <w:rPr>
          <w:rFonts w:ascii="Tahoma" w:hAnsi="Tahoma" w:cs="Tahoma"/>
          <w:sz w:val="20"/>
          <w:szCs w:val="20"/>
        </w:rPr>
      </w:pPr>
    </w:p>
    <w:p w:rsidR="00C679FD" w:rsidRPr="00E12509" w:rsidRDefault="00C679FD" w:rsidP="00C679FD">
      <w:pPr>
        <w:pStyle w:val="afff0"/>
        <w:tabs>
          <w:tab w:val="left" w:pos="540"/>
          <w:tab w:val="left" w:pos="993"/>
        </w:tabs>
        <w:spacing w:line="300" w:lineRule="auto"/>
        <w:ind w:right="11" w:firstLine="709"/>
        <w:jc w:val="both"/>
        <w:rPr>
          <w:rFonts w:ascii="Tahoma" w:hAnsi="Tahoma" w:cs="Tahoma"/>
          <w:sz w:val="20"/>
          <w:szCs w:val="20"/>
        </w:rPr>
      </w:pPr>
    </w:p>
    <w:p w:rsidR="00C679FD" w:rsidRPr="00E12509" w:rsidRDefault="00C679FD" w:rsidP="00C679FD">
      <w:pPr>
        <w:pStyle w:val="afff0"/>
        <w:tabs>
          <w:tab w:val="left" w:pos="540"/>
          <w:tab w:val="left" w:pos="993"/>
        </w:tabs>
        <w:spacing w:line="300" w:lineRule="auto"/>
        <w:ind w:right="11" w:firstLine="709"/>
        <w:jc w:val="both"/>
        <w:rPr>
          <w:rFonts w:ascii="Tahoma" w:hAnsi="Tahoma" w:cs="Tahoma"/>
          <w:sz w:val="20"/>
          <w:szCs w:val="20"/>
        </w:rPr>
      </w:pPr>
    </w:p>
    <w:p w:rsidR="00C679FD" w:rsidRPr="00E12509" w:rsidRDefault="00C679FD" w:rsidP="00C679FD">
      <w:pPr>
        <w:pStyle w:val="afff0"/>
        <w:tabs>
          <w:tab w:val="left" w:pos="540"/>
          <w:tab w:val="left" w:pos="993"/>
        </w:tabs>
        <w:spacing w:line="300" w:lineRule="auto"/>
        <w:ind w:right="11" w:firstLine="709"/>
        <w:jc w:val="both"/>
        <w:rPr>
          <w:rFonts w:ascii="Tahoma" w:hAnsi="Tahoma" w:cs="Tahoma"/>
          <w:sz w:val="20"/>
          <w:szCs w:val="20"/>
        </w:rPr>
      </w:pPr>
    </w:p>
    <w:p w:rsidR="00C679FD" w:rsidRPr="00E12509" w:rsidRDefault="00C679FD" w:rsidP="00C679FD">
      <w:pPr>
        <w:pStyle w:val="afff0"/>
        <w:tabs>
          <w:tab w:val="left" w:pos="540"/>
          <w:tab w:val="left" w:pos="993"/>
        </w:tabs>
        <w:spacing w:line="300" w:lineRule="auto"/>
        <w:ind w:right="11" w:firstLine="709"/>
        <w:jc w:val="both"/>
        <w:rPr>
          <w:rFonts w:ascii="Tahoma" w:hAnsi="Tahoma" w:cs="Tahoma"/>
          <w:sz w:val="20"/>
          <w:szCs w:val="20"/>
        </w:rPr>
      </w:pPr>
    </w:p>
    <w:p w:rsidR="00C679FD" w:rsidRPr="00E12509" w:rsidRDefault="00C679FD" w:rsidP="00C679FD">
      <w:pPr>
        <w:pStyle w:val="afff0"/>
        <w:tabs>
          <w:tab w:val="left" w:pos="540"/>
          <w:tab w:val="left" w:pos="993"/>
        </w:tabs>
        <w:spacing w:line="300" w:lineRule="auto"/>
        <w:ind w:right="11" w:firstLine="709"/>
        <w:jc w:val="both"/>
        <w:rPr>
          <w:rFonts w:ascii="Tahoma" w:hAnsi="Tahoma" w:cs="Tahoma"/>
          <w:sz w:val="20"/>
          <w:szCs w:val="20"/>
        </w:rPr>
      </w:pPr>
    </w:p>
    <w:p w:rsidR="00C679FD" w:rsidRPr="00E12509" w:rsidRDefault="00C679FD" w:rsidP="00C679FD">
      <w:pPr>
        <w:pStyle w:val="afff0"/>
        <w:tabs>
          <w:tab w:val="left" w:pos="540"/>
          <w:tab w:val="left" w:pos="993"/>
        </w:tabs>
        <w:spacing w:line="300" w:lineRule="auto"/>
        <w:ind w:right="11" w:firstLine="709"/>
        <w:jc w:val="both"/>
        <w:rPr>
          <w:rFonts w:ascii="Tahoma" w:hAnsi="Tahoma" w:cs="Tahoma"/>
          <w:sz w:val="20"/>
          <w:szCs w:val="20"/>
        </w:rPr>
      </w:pPr>
    </w:p>
    <w:p w:rsidR="00C679FD" w:rsidRPr="00E12509" w:rsidRDefault="00C679FD" w:rsidP="00C679FD">
      <w:pPr>
        <w:pStyle w:val="afff0"/>
        <w:tabs>
          <w:tab w:val="left" w:pos="540"/>
          <w:tab w:val="left" w:pos="993"/>
        </w:tabs>
        <w:spacing w:line="300" w:lineRule="auto"/>
        <w:ind w:right="11" w:firstLine="709"/>
        <w:jc w:val="both"/>
        <w:rPr>
          <w:rFonts w:ascii="Tahoma" w:hAnsi="Tahoma" w:cs="Tahoma"/>
          <w:sz w:val="20"/>
          <w:szCs w:val="20"/>
        </w:rPr>
      </w:pPr>
    </w:p>
    <w:p w:rsidR="00A64DE5" w:rsidRPr="00E12509" w:rsidRDefault="00A64DE5">
      <w:pPr>
        <w:rPr>
          <w:rFonts w:ascii="Tahoma" w:eastAsia="Times New Roman" w:hAnsi="Tahoma" w:cs="Tahoma"/>
          <w:sz w:val="20"/>
          <w:szCs w:val="20"/>
        </w:rPr>
      </w:pPr>
      <w:r w:rsidRPr="00E12509">
        <w:rPr>
          <w:rFonts w:ascii="Tahoma" w:hAnsi="Tahoma" w:cs="Tahoma"/>
          <w:sz w:val="20"/>
          <w:szCs w:val="20"/>
        </w:rPr>
        <w:br w:type="page"/>
      </w:r>
    </w:p>
    <w:p w:rsidR="0074435E" w:rsidRPr="00661935" w:rsidRDefault="0074435E" w:rsidP="00CB0927">
      <w:pPr>
        <w:pStyle w:val="2"/>
        <w:keepNext w:val="0"/>
        <w:widowControl w:val="0"/>
        <w:tabs>
          <w:tab w:val="left" w:pos="567"/>
          <w:tab w:val="left" w:pos="1620"/>
        </w:tabs>
        <w:ind w:left="567"/>
        <w:rPr>
          <w:rFonts w:ascii="Times New Roman" w:hAnsi="Times New Roman"/>
          <w:i w:val="0"/>
        </w:rPr>
      </w:pPr>
      <w:bookmarkStart w:id="198" w:name="_Toc70579332"/>
      <w:r w:rsidRPr="00661935">
        <w:rPr>
          <w:rFonts w:ascii="Times New Roman" w:hAnsi="Times New Roman"/>
          <w:bCs w:val="0"/>
          <w:i w:val="0"/>
        </w:rPr>
        <w:lastRenderedPageBreak/>
        <w:t xml:space="preserve">Глава </w:t>
      </w:r>
      <w:r w:rsidRPr="00661935">
        <w:rPr>
          <w:rFonts w:ascii="Times New Roman" w:hAnsi="Times New Roman"/>
          <w:bCs w:val="0"/>
          <w:i w:val="0"/>
          <w:lang w:val="en-US"/>
        </w:rPr>
        <w:t>III</w:t>
      </w:r>
      <w:r w:rsidRPr="00661935">
        <w:rPr>
          <w:rFonts w:ascii="Times New Roman" w:hAnsi="Times New Roman"/>
          <w:bCs w:val="0"/>
          <w:i w:val="0"/>
        </w:rPr>
        <w:t>. Обоснование вариантов решения задач территориального планирования методами прогнозирования развития территории</w:t>
      </w:r>
      <w:bookmarkEnd w:id="198"/>
    </w:p>
    <w:p w:rsidR="0074435E" w:rsidRPr="00E12509" w:rsidRDefault="0074435E" w:rsidP="00FE47BC">
      <w:pPr>
        <w:pStyle w:val="2"/>
        <w:numPr>
          <w:ilvl w:val="3"/>
          <w:numId w:val="20"/>
        </w:numPr>
        <w:tabs>
          <w:tab w:val="left" w:pos="1276"/>
        </w:tabs>
        <w:suppressAutoHyphens/>
        <w:ind w:hanging="2403"/>
        <w:rPr>
          <w:rFonts w:ascii="Times New Roman" w:hAnsi="Times New Roman"/>
          <w:bCs w:val="0"/>
          <w:i w:val="0"/>
        </w:rPr>
      </w:pPr>
      <w:bookmarkStart w:id="199" w:name="_toc6127"/>
      <w:bookmarkStart w:id="200" w:name="_Toc70579333"/>
      <w:bookmarkEnd w:id="199"/>
      <w:r w:rsidRPr="00E12509">
        <w:rPr>
          <w:rFonts w:ascii="Times New Roman" w:hAnsi="Times New Roman"/>
          <w:i w:val="0"/>
        </w:rPr>
        <w:t>Демографический прогноз</w:t>
      </w:r>
      <w:bookmarkEnd w:id="200"/>
    </w:p>
    <w:p w:rsidR="0074435E" w:rsidRPr="00E12509" w:rsidRDefault="0074435E" w:rsidP="00E324EE">
      <w:pPr>
        <w:spacing w:after="0" w:line="300" w:lineRule="auto"/>
        <w:ind w:firstLine="709"/>
        <w:jc w:val="both"/>
        <w:rPr>
          <w:rFonts w:ascii="Times New Roman" w:hAnsi="Times New Roman" w:cs="Times New Roman"/>
          <w:sz w:val="28"/>
          <w:szCs w:val="28"/>
        </w:rPr>
      </w:pPr>
      <w:r w:rsidRPr="00E12509">
        <w:rPr>
          <w:rFonts w:ascii="Times New Roman" w:hAnsi="Times New Roman" w:cs="Times New Roman"/>
          <w:sz w:val="28"/>
          <w:szCs w:val="28"/>
        </w:rPr>
        <w:t xml:space="preserve">Демографический прогноз является неотъемлемой частью комплексных экономических и социальных прогнозов развития территории и имеет чрезвычайно важное значение для целей краткосрочного, среднесрочного и долгосрочного планирования развития территории. Демографический прогноз позволяет дать оценку основных параметров развития населения на основе выбранных гипотез изменения уровней рождаемости, смертности и миграционных потоков, таких как </w:t>
      </w:r>
      <w:proofErr w:type="spellStart"/>
      <w:r w:rsidRPr="00E12509">
        <w:rPr>
          <w:rFonts w:ascii="Times New Roman" w:hAnsi="Times New Roman" w:cs="Times New Roman"/>
          <w:sz w:val="28"/>
          <w:szCs w:val="28"/>
        </w:rPr>
        <w:t>поло-возрастной</w:t>
      </w:r>
      <w:proofErr w:type="spellEnd"/>
      <w:r w:rsidRPr="00E12509">
        <w:rPr>
          <w:rFonts w:ascii="Times New Roman" w:hAnsi="Times New Roman" w:cs="Times New Roman"/>
          <w:sz w:val="28"/>
          <w:szCs w:val="28"/>
        </w:rPr>
        <w:t xml:space="preserve"> состав, обеспеченность трудовыми ресурсами, дальнейшие перспективы воспроизводства и т.д. </w:t>
      </w:r>
    </w:p>
    <w:p w:rsidR="0074435E" w:rsidRPr="00750DD2" w:rsidRDefault="00B4247D" w:rsidP="00A269C6">
      <w:pPr>
        <w:spacing w:after="0" w:line="300" w:lineRule="auto"/>
        <w:ind w:firstLine="709"/>
        <w:jc w:val="both"/>
        <w:rPr>
          <w:rFonts w:ascii="Times New Roman" w:hAnsi="Times New Roman" w:cs="Times New Roman"/>
          <w:sz w:val="28"/>
          <w:szCs w:val="28"/>
        </w:rPr>
      </w:pPr>
      <w:r w:rsidRPr="00750DD2">
        <w:rPr>
          <w:rFonts w:ascii="Times New Roman" w:hAnsi="Times New Roman" w:cs="Times New Roman"/>
          <w:sz w:val="28"/>
          <w:szCs w:val="28"/>
        </w:rPr>
        <w:t>А</w:t>
      </w:r>
      <w:r w:rsidR="0074435E" w:rsidRPr="00750DD2">
        <w:rPr>
          <w:rFonts w:ascii="Times New Roman" w:hAnsi="Times New Roman" w:cs="Times New Roman"/>
          <w:sz w:val="28"/>
          <w:szCs w:val="28"/>
        </w:rPr>
        <w:t xml:space="preserve">нализ сложившихся в последние годы сдвигов в динамике численности населения МО город Аркадак и </w:t>
      </w:r>
      <w:proofErr w:type="spellStart"/>
      <w:r w:rsidR="0074435E" w:rsidRPr="00750DD2">
        <w:rPr>
          <w:rFonts w:ascii="Times New Roman" w:hAnsi="Times New Roman" w:cs="Times New Roman"/>
          <w:sz w:val="28"/>
          <w:szCs w:val="28"/>
        </w:rPr>
        <w:t>Аркадакского</w:t>
      </w:r>
      <w:proofErr w:type="spellEnd"/>
      <w:r w:rsidR="0074435E" w:rsidRPr="00750DD2">
        <w:rPr>
          <w:rFonts w:ascii="Times New Roman" w:hAnsi="Times New Roman" w:cs="Times New Roman"/>
          <w:sz w:val="28"/>
          <w:szCs w:val="28"/>
        </w:rPr>
        <w:t xml:space="preserve"> района в целом, изменения в его половой и возрастной структуре, воспроизводстве, внешних миграциях, занятости, образе и уровне жизни и пр. Учитывались также особенности географического положения муниципального образования, степень устойчивости и сбалансированности структуры его хозяйственного комплекса, внутрирайонная миграционная привлекательность. </w:t>
      </w:r>
    </w:p>
    <w:p w:rsidR="0074435E" w:rsidRPr="00750DD2" w:rsidRDefault="00A269C6" w:rsidP="00A269C6">
      <w:pPr>
        <w:pStyle w:val="affc"/>
        <w:spacing w:after="0" w:line="300" w:lineRule="auto"/>
        <w:ind w:left="0" w:firstLine="709"/>
        <w:jc w:val="both"/>
        <w:rPr>
          <w:rFonts w:ascii="Times New Roman" w:hAnsi="Times New Roman" w:cs="Times New Roman"/>
          <w:sz w:val="28"/>
          <w:szCs w:val="28"/>
        </w:rPr>
      </w:pPr>
      <w:r w:rsidRPr="00750DD2">
        <w:rPr>
          <w:rFonts w:ascii="Times New Roman" w:hAnsi="Times New Roman" w:cs="Times New Roman"/>
          <w:sz w:val="28"/>
          <w:szCs w:val="28"/>
        </w:rPr>
        <w:t>И</w:t>
      </w:r>
      <w:r w:rsidR="0074435E" w:rsidRPr="00750DD2">
        <w:rPr>
          <w:rFonts w:ascii="Times New Roman" w:hAnsi="Times New Roman" w:cs="Times New Roman"/>
          <w:sz w:val="28"/>
          <w:szCs w:val="28"/>
        </w:rPr>
        <w:t>зменение численности населения муниципального образования  прогнозировалось по</w:t>
      </w:r>
      <w:r w:rsidRPr="00750DD2">
        <w:rPr>
          <w:rFonts w:ascii="Times New Roman" w:hAnsi="Times New Roman" w:cs="Times New Roman"/>
          <w:sz w:val="28"/>
          <w:szCs w:val="28"/>
        </w:rPr>
        <w:t xml:space="preserve"> инерционному</w:t>
      </w:r>
      <w:r w:rsidR="0074435E" w:rsidRPr="00750DD2">
        <w:rPr>
          <w:rFonts w:ascii="Times New Roman" w:hAnsi="Times New Roman" w:cs="Times New Roman"/>
          <w:sz w:val="28"/>
          <w:szCs w:val="28"/>
        </w:rPr>
        <w:t xml:space="preserve"> сценари</w:t>
      </w:r>
      <w:r w:rsidRPr="00750DD2">
        <w:rPr>
          <w:rFonts w:ascii="Times New Roman" w:hAnsi="Times New Roman" w:cs="Times New Roman"/>
          <w:sz w:val="28"/>
          <w:szCs w:val="28"/>
        </w:rPr>
        <w:t>ю.</w:t>
      </w:r>
    </w:p>
    <w:p w:rsidR="0074435E" w:rsidRPr="00750DD2" w:rsidRDefault="0074435E" w:rsidP="00A269C6">
      <w:pPr>
        <w:pStyle w:val="affc"/>
        <w:spacing w:after="0" w:line="300" w:lineRule="auto"/>
        <w:ind w:left="0" w:firstLine="709"/>
        <w:jc w:val="both"/>
        <w:rPr>
          <w:rFonts w:ascii="Times New Roman" w:hAnsi="Times New Roman" w:cs="Times New Roman"/>
          <w:sz w:val="28"/>
          <w:szCs w:val="28"/>
        </w:rPr>
      </w:pPr>
      <w:r w:rsidRPr="00750DD2">
        <w:rPr>
          <w:rFonts w:ascii="Times New Roman" w:hAnsi="Times New Roman" w:cs="Times New Roman"/>
          <w:sz w:val="28"/>
          <w:szCs w:val="28"/>
        </w:rPr>
        <w:t>Каждый из указанных сценариев напрямую зависит от проводимых государственными структурами реформ в экономической и социальной сфере, масштабами и скоростью преодоления негативных тенденций, повышения качества жизни, а также демографической политикой государства.</w:t>
      </w:r>
    </w:p>
    <w:p w:rsidR="0074435E" w:rsidRPr="00750DD2" w:rsidRDefault="0074435E" w:rsidP="00A269C6">
      <w:pPr>
        <w:spacing w:after="0" w:line="300" w:lineRule="auto"/>
        <w:ind w:firstLine="709"/>
        <w:jc w:val="both"/>
        <w:rPr>
          <w:rFonts w:ascii="Times New Roman" w:hAnsi="Times New Roman" w:cs="Times New Roman"/>
          <w:sz w:val="28"/>
          <w:szCs w:val="28"/>
        </w:rPr>
      </w:pPr>
      <w:r w:rsidRPr="00750DD2">
        <w:rPr>
          <w:rFonts w:ascii="Times New Roman" w:hAnsi="Times New Roman" w:cs="Times New Roman"/>
          <w:sz w:val="28"/>
          <w:szCs w:val="28"/>
        </w:rPr>
        <w:t>Учитывая, что демографическая ситуация в МО город Аркадак характеризуется отрицательными коэффициентами рождаемости и миграции, на перспективу ожидается снижение численности населения в МО город Аркадак по инерционному и стабилизационному сценариям развития (табл. 1.1, рис.1.1).</w:t>
      </w:r>
    </w:p>
    <w:p w:rsidR="0074435E" w:rsidRPr="00750DD2" w:rsidRDefault="0074435E" w:rsidP="00074D2F">
      <w:pPr>
        <w:ind w:firstLine="709"/>
        <w:rPr>
          <w:rFonts w:ascii="Times New Roman" w:hAnsi="Times New Roman" w:cs="Times New Roman"/>
          <w:b/>
          <w:sz w:val="24"/>
          <w:szCs w:val="28"/>
        </w:rPr>
      </w:pPr>
      <w:r w:rsidRPr="00750DD2">
        <w:rPr>
          <w:rFonts w:ascii="Times New Roman" w:hAnsi="Times New Roman" w:cs="Times New Roman"/>
          <w:b/>
          <w:sz w:val="24"/>
          <w:szCs w:val="28"/>
        </w:rPr>
        <w:t>Таблица 1.1.</w:t>
      </w:r>
      <w:r w:rsidR="00E324EE" w:rsidRPr="00750DD2">
        <w:rPr>
          <w:rFonts w:ascii="Times New Roman" w:hAnsi="Times New Roman" w:cs="Times New Roman"/>
          <w:b/>
          <w:sz w:val="24"/>
          <w:szCs w:val="28"/>
        </w:rPr>
        <w:t xml:space="preserve"> </w:t>
      </w:r>
      <w:r w:rsidRPr="00750DD2">
        <w:rPr>
          <w:rFonts w:ascii="Times New Roman" w:hAnsi="Times New Roman" w:cs="Times New Roman"/>
          <w:b/>
          <w:sz w:val="24"/>
          <w:szCs w:val="28"/>
        </w:rPr>
        <w:t>Прогноз численности населения МО город Аркадак, чел.</w:t>
      </w:r>
    </w:p>
    <w:tbl>
      <w:tblPr>
        <w:tblW w:w="10065" w:type="dxa"/>
        <w:tblInd w:w="108" w:type="dxa"/>
        <w:tblLayout w:type="fixed"/>
        <w:tblLook w:val="04A0"/>
      </w:tblPr>
      <w:tblGrid>
        <w:gridCol w:w="6804"/>
        <w:gridCol w:w="3261"/>
      </w:tblGrid>
      <w:tr w:rsidR="00A269C6" w:rsidRPr="00750DD2" w:rsidTr="00A269C6">
        <w:tc>
          <w:tcPr>
            <w:tcW w:w="6804" w:type="dxa"/>
            <w:tcBorders>
              <w:top w:val="single" w:sz="8" w:space="0" w:color="000000"/>
              <w:left w:val="single" w:sz="8" w:space="0" w:color="000000"/>
              <w:bottom w:val="single" w:sz="8" w:space="0" w:color="000000"/>
              <w:right w:val="nil"/>
            </w:tcBorders>
            <w:shd w:val="clear" w:color="auto" w:fill="FFFFFF"/>
            <w:vAlign w:val="center"/>
            <w:hideMark/>
          </w:tcPr>
          <w:p w:rsidR="00A269C6" w:rsidRPr="00750DD2" w:rsidRDefault="00A269C6" w:rsidP="00A269C6">
            <w:pPr>
              <w:snapToGrid w:val="0"/>
              <w:spacing w:line="300" w:lineRule="auto"/>
              <w:rPr>
                <w:rFonts w:ascii="Times New Roman" w:hAnsi="Times New Roman" w:cs="Times New Roman"/>
                <w:b/>
                <w:sz w:val="24"/>
                <w:szCs w:val="28"/>
              </w:rPr>
            </w:pPr>
            <w:r w:rsidRPr="00750DD2">
              <w:rPr>
                <w:rFonts w:ascii="Times New Roman" w:hAnsi="Times New Roman" w:cs="Times New Roman"/>
                <w:b/>
                <w:sz w:val="24"/>
                <w:szCs w:val="28"/>
              </w:rPr>
              <w:t>Сценарий развития демографической ситуации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269C6" w:rsidRPr="00750DD2" w:rsidRDefault="00A269C6" w:rsidP="00D26E31">
            <w:pPr>
              <w:snapToGrid w:val="0"/>
              <w:spacing w:line="300" w:lineRule="auto"/>
              <w:jc w:val="center"/>
              <w:rPr>
                <w:rFonts w:ascii="Times New Roman" w:hAnsi="Times New Roman" w:cs="Times New Roman"/>
                <w:b/>
                <w:sz w:val="24"/>
                <w:szCs w:val="28"/>
              </w:rPr>
            </w:pPr>
            <w:r w:rsidRPr="00750DD2">
              <w:rPr>
                <w:rFonts w:ascii="Times New Roman" w:hAnsi="Times New Roman" w:cs="Times New Roman"/>
                <w:b/>
                <w:sz w:val="24"/>
                <w:szCs w:val="28"/>
              </w:rPr>
              <w:t>2030</w:t>
            </w:r>
          </w:p>
        </w:tc>
      </w:tr>
      <w:tr w:rsidR="00A269C6" w:rsidRPr="00750DD2" w:rsidTr="00A269C6">
        <w:tc>
          <w:tcPr>
            <w:tcW w:w="6804" w:type="dxa"/>
            <w:tcBorders>
              <w:top w:val="single" w:sz="8" w:space="0" w:color="000000"/>
              <w:left w:val="single" w:sz="4" w:space="0" w:color="000000"/>
              <w:bottom w:val="single" w:sz="4" w:space="0" w:color="000000"/>
              <w:right w:val="nil"/>
            </w:tcBorders>
            <w:hideMark/>
          </w:tcPr>
          <w:p w:rsidR="00A269C6" w:rsidRPr="00750DD2" w:rsidRDefault="00A269C6" w:rsidP="00A269C6">
            <w:pPr>
              <w:snapToGrid w:val="0"/>
              <w:spacing w:line="300" w:lineRule="auto"/>
              <w:rPr>
                <w:rFonts w:ascii="Times New Roman" w:hAnsi="Times New Roman" w:cs="Times New Roman"/>
                <w:sz w:val="24"/>
                <w:szCs w:val="28"/>
              </w:rPr>
            </w:pPr>
            <w:r w:rsidRPr="00750DD2">
              <w:rPr>
                <w:rFonts w:ascii="Times New Roman" w:hAnsi="Times New Roman" w:cs="Times New Roman"/>
                <w:sz w:val="24"/>
                <w:szCs w:val="28"/>
              </w:rPr>
              <w:t>Инерционный</w:t>
            </w:r>
          </w:p>
        </w:tc>
        <w:tc>
          <w:tcPr>
            <w:tcW w:w="3261" w:type="dxa"/>
            <w:tcBorders>
              <w:top w:val="single" w:sz="8" w:space="0" w:color="000000"/>
              <w:left w:val="single" w:sz="4" w:space="0" w:color="000000"/>
              <w:bottom w:val="single" w:sz="4" w:space="0" w:color="000000"/>
              <w:right w:val="single" w:sz="4" w:space="0" w:color="000000"/>
            </w:tcBorders>
            <w:hideMark/>
          </w:tcPr>
          <w:p w:rsidR="00A269C6" w:rsidRPr="00750DD2" w:rsidRDefault="00A269C6" w:rsidP="00D26E31">
            <w:pPr>
              <w:snapToGrid w:val="0"/>
              <w:spacing w:line="300" w:lineRule="auto"/>
              <w:jc w:val="center"/>
              <w:rPr>
                <w:rFonts w:ascii="Times New Roman" w:hAnsi="Times New Roman" w:cs="Times New Roman"/>
                <w:sz w:val="24"/>
                <w:szCs w:val="28"/>
              </w:rPr>
            </w:pPr>
            <w:r w:rsidRPr="00750DD2">
              <w:rPr>
                <w:rFonts w:ascii="Times New Roman" w:hAnsi="Times New Roman" w:cs="Times New Roman"/>
                <w:sz w:val="24"/>
                <w:szCs w:val="28"/>
              </w:rPr>
              <w:t>9604</w:t>
            </w:r>
          </w:p>
        </w:tc>
      </w:tr>
      <w:tr w:rsidR="00A269C6" w:rsidRPr="00750DD2" w:rsidTr="00A269C6">
        <w:tc>
          <w:tcPr>
            <w:tcW w:w="6804" w:type="dxa"/>
            <w:tcBorders>
              <w:top w:val="single" w:sz="4" w:space="0" w:color="000000"/>
              <w:left w:val="single" w:sz="4" w:space="0" w:color="000000"/>
              <w:bottom w:val="single" w:sz="4" w:space="0" w:color="000000"/>
              <w:right w:val="nil"/>
            </w:tcBorders>
            <w:hideMark/>
          </w:tcPr>
          <w:p w:rsidR="00A269C6" w:rsidRPr="00750DD2" w:rsidRDefault="00A269C6" w:rsidP="00A269C6">
            <w:pPr>
              <w:snapToGrid w:val="0"/>
              <w:spacing w:line="300" w:lineRule="auto"/>
              <w:rPr>
                <w:rFonts w:ascii="Times New Roman" w:hAnsi="Times New Roman" w:cs="Times New Roman"/>
                <w:sz w:val="24"/>
                <w:szCs w:val="28"/>
              </w:rPr>
            </w:pPr>
            <w:r w:rsidRPr="00750DD2">
              <w:rPr>
                <w:rFonts w:ascii="Times New Roman" w:hAnsi="Times New Roman" w:cs="Times New Roman"/>
                <w:sz w:val="24"/>
                <w:szCs w:val="28"/>
              </w:rPr>
              <w:t>Стабилизационный</w:t>
            </w:r>
          </w:p>
        </w:tc>
        <w:tc>
          <w:tcPr>
            <w:tcW w:w="3261" w:type="dxa"/>
            <w:tcBorders>
              <w:top w:val="single" w:sz="4" w:space="0" w:color="000000"/>
              <w:left w:val="single" w:sz="4" w:space="0" w:color="000000"/>
              <w:bottom w:val="single" w:sz="4" w:space="0" w:color="000000"/>
              <w:right w:val="single" w:sz="4" w:space="0" w:color="000000"/>
            </w:tcBorders>
            <w:hideMark/>
          </w:tcPr>
          <w:p w:rsidR="00A269C6" w:rsidRPr="00750DD2" w:rsidRDefault="00A269C6" w:rsidP="00D26E31">
            <w:pPr>
              <w:snapToGrid w:val="0"/>
              <w:spacing w:line="300" w:lineRule="auto"/>
              <w:jc w:val="center"/>
              <w:rPr>
                <w:rFonts w:ascii="Times New Roman" w:hAnsi="Times New Roman" w:cs="Times New Roman"/>
                <w:sz w:val="24"/>
                <w:szCs w:val="28"/>
              </w:rPr>
            </w:pPr>
            <w:r w:rsidRPr="00750DD2">
              <w:rPr>
                <w:rFonts w:ascii="Times New Roman" w:hAnsi="Times New Roman" w:cs="Times New Roman"/>
                <w:sz w:val="24"/>
                <w:szCs w:val="28"/>
              </w:rPr>
              <w:t>11338</w:t>
            </w:r>
          </w:p>
        </w:tc>
      </w:tr>
      <w:tr w:rsidR="00A269C6" w:rsidRPr="00750DD2" w:rsidTr="00A269C6">
        <w:tc>
          <w:tcPr>
            <w:tcW w:w="6804" w:type="dxa"/>
            <w:tcBorders>
              <w:top w:val="single" w:sz="4" w:space="0" w:color="000000"/>
              <w:left w:val="single" w:sz="4" w:space="0" w:color="000000"/>
              <w:bottom w:val="single" w:sz="4" w:space="0" w:color="000000"/>
              <w:right w:val="nil"/>
            </w:tcBorders>
            <w:hideMark/>
          </w:tcPr>
          <w:p w:rsidR="00A269C6" w:rsidRPr="00750DD2" w:rsidRDefault="00A269C6" w:rsidP="00A269C6">
            <w:pPr>
              <w:snapToGrid w:val="0"/>
              <w:spacing w:line="300" w:lineRule="auto"/>
              <w:rPr>
                <w:rFonts w:ascii="Times New Roman" w:hAnsi="Times New Roman" w:cs="Times New Roman"/>
                <w:sz w:val="24"/>
                <w:szCs w:val="28"/>
              </w:rPr>
            </w:pPr>
            <w:r w:rsidRPr="00750DD2">
              <w:rPr>
                <w:rFonts w:ascii="Times New Roman" w:hAnsi="Times New Roman" w:cs="Times New Roman"/>
                <w:sz w:val="24"/>
                <w:szCs w:val="28"/>
              </w:rPr>
              <w:t>Оптимистический</w:t>
            </w:r>
          </w:p>
        </w:tc>
        <w:tc>
          <w:tcPr>
            <w:tcW w:w="3261" w:type="dxa"/>
            <w:tcBorders>
              <w:top w:val="single" w:sz="4" w:space="0" w:color="000000"/>
              <w:left w:val="single" w:sz="4" w:space="0" w:color="000000"/>
              <w:bottom w:val="single" w:sz="4" w:space="0" w:color="000000"/>
              <w:right w:val="single" w:sz="4" w:space="0" w:color="000000"/>
            </w:tcBorders>
            <w:hideMark/>
          </w:tcPr>
          <w:p w:rsidR="00A269C6" w:rsidRPr="00750DD2" w:rsidRDefault="00A269C6" w:rsidP="00D26E31">
            <w:pPr>
              <w:snapToGrid w:val="0"/>
              <w:spacing w:line="300" w:lineRule="auto"/>
              <w:jc w:val="center"/>
              <w:rPr>
                <w:rFonts w:ascii="Times New Roman" w:hAnsi="Times New Roman" w:cs="Times New Roman"/>
                <w:sz w:val="24"/>
                <w:szCs w:val="28"/>
              </w:rPr>
            </w:pPr>
            <w:r w:rsidRPr="00750DD2">
              <w:rPr>
                <w:rFonts w:ascii="Times New Roman" w:hAnsi="Times New Roman" w:cs="Times New Roman"/>
                <w:sz w:val="24"/>
                <w:szCs w:val="28"/>
              </w:rPr>
              <w:t>13609</w:t>
            </w:r>
          </w:p>
        </w:tc>
      </w:tr>
    </w:tbl>
    <w:p w:rsidR="0074435E" w:rsidRPr="00750DD2" w:rsidRDefault="0074435E" w:rsidP="00E324EE">
      <w:pPr>
        <w:tabs>
          <w:tab w:val="left" w:pos="360"/>
        </w:tabs>
        <w:spacing w:before="60" w:after="60" w:line="300" w:lineRule="auto"/>
        <w:ind w:firstLine="709"/>
        <w:jc w:val="center"/>
        <w:rPr>
          <w:rFonts w:ascii="Times New Roman" w:hAnsi="Times New Roman" w:cs="Times New Roman"/>
          <w:sz w:val="28"/>
          <w:szCs w:val="28"/>
        </w:rPr>
      </w:pPr>
    </w:p>
    <w:p w:rsidR="00A269C6" w:rsidRPr="00750DD2" w:rsidRDefault="00A269C6" w:rsidP="00074D2F">
      <w:pPr>
        <w:ind w:firstLine="851"/>
        <w:rPr>
          <w:rFonts w:ascii="Times New Roman" w:hAnsi="Times New Roman" w:cs="Times New Roman"/>
          <w:b/>
          <w:sz w:val="24"/>
          <w:szCs w:val="28"/>
        </w:rPr>
      </w:pPr>
      <w:r w:rsidRPr="00750DD2">
        <w:rPr>
          <w:rFonts w:ascii="Times New Roman" w:hAnsi="Times New Roman" w:cs="Times New Roman"/>
          <w:b/>
          <w:sz w:val="24"/>
          <w:szCs w:val="28"/>
        </w:rPr>
        <w:lastRenderedPageBreak/>
        <w:t>Рис. 1.1.Прогноз численности населения МО город Аркадак по трём сценариям развития, человек</w:t>
      </w:r>
    </w:p>
    <w:p w:rsidR="0074435E" w:rsidRPr="00750DD2" w:rsidRDefault="0074435E" w:rsidP="00A269C6">
      <w:pPr>
        <w:tabs>
          <w:tab w:val="left" w:pos="360"/>
        </w:tabs>
        <w:spacing w:before="60" w:after="60" w:line="300" w:lineRule="auto"/>
        <w:jc w:val="center"/>
        <w:rPr>
          <w:rFonts w:ascii="Times New Roman" w:hAnsi="Times New Roman" w:cs="Times New Roman"/>
          <w:b/>
          <w:i/>
          <w:sz w:val="28"/>
          <w:szCs w:val="28"/>
        </w:rPr>
      </w:pPr>
      <w:r w:rsidRPr="00750DD2">
        <w:rPr>
          <w:rFonts w:ascii="Times New Roman" w:eastAsia="Times New Roman" w:hAnsi="Times New Roman" w:cs="Times New Roman"/>
          <w:noProof/>
          <w:sz w:val="28"/>
          <w:szCs w:val="28"/>
        </w:rPr>
        <w:drawing>
          <wp:inline distT="0" distB="0" distL="0" distR="0">
            <wp:extent cx="6276975" cy="2962275"/>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269C6" w:rsidRDefault="0074435E" w:rsidP="0052231C">
      <w:pPr>
        <w:pStyle w:val="affc"/>
        <w:spacing w:after="0" w:line="300" w:lineRule="auto"/>
        <w:ind w:left="0" w:firstLine="709"/>
        <w:jc w:val="both"/>
        <w:rPr>
          <w:rFonts w:ascii="Times New Roman" w:hAnsi="Times New Roman" w:cs="Times New Roman"/>
          <w:sz w:val="28"/>
          <w:szCs w:val="28"/>
        </w:rPr>
      </w:pPr>
      <w:r w:rsidRPr="00750DD2">
        <w:rPr>
          <w:rFonts w:ascii="Times New Roman" w:hAnsi="Times New Roman" w:cs="Times New Roman"/>
          <w:b/>
          <w:i/>
          <w:sz w:val="28"/>
          <w:szCs w:val="28"/>
        </w:rPr>
        <w:t xml:space="preserve">Инерционный сценарий </w:t>
      </w:r>
      <w:r w:rsidRPr="00750DD2">
        <w:rPr>
          <w:rFonts w:ascii="Times New Roman" w:hAnsi="Times New Roman" w:cs="Times New Roman"/>
          <w:sz w:val="28"/>
          <w:szCs w:val="28"/>
        </w:rPr>
        <w:t>развития демографических процессов реально будет иметь место, если сохранится сложившаяся в последние годы тенденция</w:t>
      </w:r>
      <w:r w:rsidRPr="00A269C6">
        <w:rPr>
          <w:rFonts w:ascii="Times New Roman" w:hAnsi="Times New Roman" w:cs="Times New Roman"/>
          <w:sz w:val="28"/>
          <w:szCs w:val="28"/>
        </w:rPr>
        <w:t xml:space="preserve"> развития современных социальных и экономических показателей с соответствующей консервацией существующих проблем. По данному сценарию естественная убыль населения будет иметь тен</w:t>
      </w:r>
      <w:r w:rsidR="00322423">
        <w:rPr>
          <w:rFonts w:ascii="Times New Roman" w:hAnsi="Times New Roman" w:cs="Times New Roman"/>
          <w:sz w:val="28"/>
          <w:szCs w:val="28"/>
        </w:rPr>
        <w:t xml:space="preserve">денцию к постоянному сокращению, </w:t>
      </w:r>
      <w:r w:rsidRPr="00A269C6">
        <w:rPr>
          <w:rFonts w:ascii="Times New Roman" w:hAnsi="Times New Roman" w:cs="Times New Roman"/>
          <w:sz w:val="28"/>
          <w:szCs w:val="28"/>
        </w:rPr>
        <w:t xml:space="preserve">при этом коэффициент миграции останется на прежнем уровне Рождаемость при данном сценарии развития через несколько лет еще сильнее снизится за счет изменения возрастной структуры населения: ввиду резкого сокращения числа женщин детородного возраста сократится и число рождений. Это в свою очередь приведет к дальнейшему ухудшению его возрастного состава и росту демографической нагрузки в основном за счет дальнейшего роста удельного веса лиц старше трудоспособного населения. </w:t>
      </w:r>
    </w:p>
    <w:p w:rsidR="0074435E" w:rsidRPr="00322423" w:rsidRDefault="0074435E" w:rsidP="0052231C">
      <w:pPr>
        <w:pStyle w:val="affc"/>
        <w:spacing w:after="0" w:line="300" w:lineRule="auto"/>
        <w:ind w:left="0" w:firstLine="709"/>
        <w:jc w:val="both"/>
        <w:rPr>
          <w:rFonts w:ascii="Times New Roman" w:hAnsi="Times New Roman" w:cs="Times New Roman"/>
          <w:sz w:val="28"/>
          <w:szCs w:val="28"/>
        </w:rPr>
      </w:pPr>
      <w:r w:rsidRPr="00322423">
        <w:rPr>
          <w:rFonts w:ascii="Times New Roman" w:hAnsi="Times New Roman" w:cs="Times New Roman"/>
          <w:b/>
          <w:bCs/>
          <w:i/>
          <w:iCs/>
          <w:sz w:val="28"/>
          <w:szCs w:val="28"/>
        </w:rPr>
        <w:t xml:space="preserve">Стабилизационный сценарий </w:t>
      </w:r>
      <w:r w:rsidRPr="00322423">
        <w:rPr>
          <w:rFonts w:ascii="Times New Roman" w:hAnsi="Times New Roman" w:cs="Times New Roman"/>
          <w:sz w:val="28"/>
          <w:szCs w:val="28"/>
        </w:rPr>
        <w:t xml:space="preserve">развития демографических процессов в </w:t>
      </w:r>
      <w:r w:rsidR="00A269C6" w:rsidRPr="00322423">
        <w:rPr>
          <w:rFonts w:ascii="Times New Roman" w:hAnsi="Times New Roman" w:cs="Times New Roman"/>
          <w:sz w:val="28"/>
          <w:szCs w:val="28"/>
        </w:rPr>
        <w:t>МО</w:t>
      </w:r>
      <w:r w:rsidRPr="00322423">
        <w:rPr>
          <w:rFonts w:ascii="Times New Roman" w:hAnsi="Times New Roman" w:cs="Times New Roman"/>
          <w:sz w:val="28"/>
          <w:szCs w:val="28"/>
        </w:rPr>
        <w:t xml:space="preserve"> возможен при условиях роста рождаемости вследствие проводимого государством национального проекта, последовательной демографической политики, направленной на изменение репродуктивных моделей поведения, поддержку семей и т.д. Помимо этого, по данному сценарию предполагается стабилизация миграционных про</w:t>
      </w:r>
      <w:r w:rsidR="00322423" w:rsidRPr="00322423">
        <w:rPr>
          <w:rFonts w:ascii="Times New Roman" w:hAnsi="Times New Roman" w:cs="Times New Roman"/>
          <w:sz w:val="28"/>
          <w:szCs w:val="28"/>
        </w:rPr>
        <w:t xml:space="preserve">цессов на уровне </w:t>
      </w:r>
      <w:r w:rsidRPr="00322423">
        <w:rPr>
          <w:rFonts w:ascii="Times New Roman" w:hAnsi="Times New Roman" w:cs="Times New Roman"/>
          <w:sz w:val="28"/>
          <w:szCs w:val="28"/>
        </w:rPr>
        <w:t xml:space="preserve">ежегодно. </w:t>
      </w:r>
    </w:p>
    <w:p w:rsidR="0074435E" w:rsidRPr="00322423" w:rsidRDefault="00322423" w:rsidP="0052231C">
      <w:pPr>
        <w:spacing w:after="0" w:line="300" w:lineRule="auto"/>
        <w:ind w:firstLine="709"/>
        <w:jc w:val="both"/>
        <w:rPr>
          <w:rFonts w:ascii="Times New Roman" w:hAnsi="Times New Roman" w:cs="Times New Roman"/>
          <w:sz w:val="28"/>
          <w:szCs w:val="28"/>
        </w:rPr>
      </w:pPr>
      <w:r w:rsidRPr="00322423">
        <w:rPr>
          <w:rFonts w:ascii="Times New Roman" w:hAnsi="Times New Roman" w:cs="Times New Roman"/>
          <w:sz w:val="28"/>
          <w:szCs w:val="28"/>
        </w:rPr>
        <w:t>По данному сценарию в 2030 году</w:t>
      </w:r>
      <w:r w:rsidR="0074435E" w:rsidRPr="00322423">
        <w:rPr>
          <w:rFonts w:ascii="Times New Roman" w:hAnsi="Times New Roman" w:cs="Times New Roman"/>
          <w:sz w:val="28"/>
          <w:szCs w:val="28"/>
        </w:rPr>
        <w:t xml:space="preserve"> </w:t>
      </w:r>
      <w:proofErr w:type="spellStart"/>
      <w:r w:rsidR="0074435E" w:rsidRPr="00322423">
        <w:rPr>
          <w:rFonts w:ascii="Times New Roman" w:hAnsi="Times New Roman" w:cs="Times New Roman"/>
          <w:sz w:val="28"/>
          <w:szCs w:val="28"/>
        </w:rPr>
        <w:t>году</w:t>
      </w:r>
      <w:proofErr w:type="spellEnd"/>
      <w:r w:rsidR="0074435E" w:rsidRPr="00322423">
        <w:rPr>
          <w:rFonts w:ascii="Times New Roman" w:hAnsi="Times New Roman" w:cs="Times New Roman"/>
          <w:sz w:val="28"/>
          <w:szCs w:val="28"/>
        </w:rPr>
        <w:t xml:space="preserve"> численность населения МО город Аркадак прогнозируется в размере 11338 жителей (85 % к уровню 2010г.). </w:t>
      </w:r>
    </w:p>
    <w:p w:rsidR="0074435E" w:rsidRPr="00322423" w:rsidRDefault="0074435E" w:rsidP="0052231C">
      <w:pPr>
        <w:spacing w:after="0" w:line="300" w:lineRule="auto"/>
        <w:ind w:firstLine="709"/>
        <w:jc w:val="both"/>
        <w:rPr>
          <w:rFonts w:ascii="Times New Roman" w:hAnsi="Times New Roman" w:cs="Times New Roman"/>
          <w:sz w:val="28"/>
          <w:szCs w:val="28"/>
        </w:rPr>
      </w:pPr>
      <w:r w:rsidRPr="00322423">
        <w:rPr>
          <w:rFonts w:ascii="Times New Roman" w:hAnsi="Times New Roman" w:cs="Times New Roman"/>
          <w:sz w:val="28"/>
          <w:szCs w:val="28"/>
        </w:rPr>
        <w:t xml:space="preserve">Данный сценарий развития предусматривает улучшение показателей рождаемости, смертности и соответственно самого естественного прироста. Тем не </w:t>
      </w:r>
      <w:r w:rsidRPr="00322423">
        <w:rPr>
          <w:rFonts w:ascii="Times New Roman" w:hAnsi="Times New Roman" w:cs="Times New Roman"/>
          <w:sz w:val="28"/>
          <w:szCs w:val="28"/>
        </w:rPr>
        <w:lastRenderedPageBreak/>
        <w:t xml:space="preserve">менее, для достижения прогнозных значений необходимо основные усилия направить в сторону максимального роста уровня рождаемости и сдерживания роста уровня смертности. </w:t>
      </w:r>
    </w:p>
    <w:p w:rsidR="0074435E" w:rsidRPr="00322423" w:rsidRDefault="0074435E" w:rsidP="0052231C">
      <w:pPr>
        <w:spacing w:after="0" w:line="300" w:lineRule="auto"/>
        <w:ind w:firstLine="709"/>
        <w:jc w:val="both"/>
        <w:rPr>
          <w:rFonts w:ascii="Times New Roman" w:hAnsi="Times New Roman" w:cs="Times New Roman"/>
          <w:sz w:val="28"/>
          <w:szCs w:val="28"/>
        </w:rPr>
      </w:pPr>
      <w:r w:rsidRPr="00322423">
        <w:rPr>
          <w:rFonts w:ascii="Times New Roman" w:hAnsi="Times New Roman" w:cs="Times New Roman"/>
          <w:sz w:val="28"/>
          <w:szCs w:val="28"/>
        </w:rPr>
        <w:t xml:space="preserve">По данному сценарию предполагается также и улучшение возрастной структуры населения МО город Аркадак. Избежать роста демографической нагрузки представляется слабо возможным, но ее положительным моментом будет то, что в самой структуре демографической нагрузки большую долю будут занимать лица моложе трудоспособного возраста. </w:t>
      </w:r>
    </w:p>
    <w:p w:rsidR="0074435E" w:rsidRPr="0052231C" w:rsidRDefault="0074435E" w:rsidP="0052231C">
      <w:pPr>
        <w:spacing w:after="0" w:line="300" w:lineRule="auto"/>
        <w:ind w:firstLine="709"/>
        <w:jc w:val="both"/>
        <w:rPr>
          <w:rFonts w:ascii="Times New Roman" w:hAnsi="Times New Roman" w:cs="Times New Roman"/>
          <w:sz w:val="28"/>
          <w:szCs w:val="28"/>
        </w:rPr>
      </w:pPr>
      <w:r w:rsidRPr="0052231C">
        <w:rPr>
          <w:rFonts w:ascii="Times New Roman" w:hAnsi="Times New Roman" w:cs="Times New Roman"/>
          <w:b/>
          <w:i/>
          <w:sz w:val="28"/>
          <w:szCs w:val="28"/>
        </w:rPr>
        <w:t>Оптимистический сценарий</w:t>
      </w:r>
      <w:r w:rsidRPr="0052231C">
        <w:rPr>
          <w:rFonts w:ascii="Times New Roman" w:hAnsi="Times New Roman" w:cs="Times New Roman"/>
          <w:sz w:val="28"/>
          <w:szCs w:val="28"/>
        </w:rPr>
        <w:t xml:space="preserve"> развития МО город Аркадак предусматривает на каждый из расчетных периодов систематическое улучшение показателей рождаемости. Рост рождаемости при оптимистическом сценарии развития будет сопровождаться некоторым сокращением коэффициента и числа умерших на расчетную перспективу, что связано с ростом ожидаемой продолжительности жизни, как мужчин, так и женщин, что в свою очередь приведет к дальнейшему постарению населения. К 2031 г. при оптимистическом сценарии развития в муниципальном образовании город Аркадак сократится количество женщин детородного возраста, но несколько улучшится их структура с позиций интенсивности деторождений — вырастет доля женщин в наиболее репродуктивном возрасте 20—30 лет.</w:t>
      </w:r>
    </w:p>
    <w:p w:rsidR="0074435E" w:rsidRPr="0052231C" w:rsidRDefault="0074435E" w:rsidP="0052231C">
      <w:pPr>
        <w:spacing w:after="0" w:line="300" w:lineRule="auto"/>
        <w:ind w:firstLine="709"/>
        <w:jc w:val="both"/>
        <w:rPr>
          <w:rFonts w:ascii="Times New Roman" w:hAnsi="Times New Roman" w:cs="Times New Roman"/>
          <w:sz w:val="28"/>
          <w:szCs w:val="28"/>
        </w:rPr>
      </w:pPr>
      <w:r w:rsidRPr="0052231C">
        <w:rPr>
          <w:rFonts w:ascii="Times New Roman" w:hAnsi="Times New Roman" w:cs="Times New Roman"/>
          <w:sz w:val="28"/>
          <w:szCs w:val="28"/>
        </w:rPr>
        <w:t>Численность населения муниципального образования будет расти, несмотря на отрицательные показатели естественного движения (которые существенно изменятся в сторону улучшения), вследствие положительного миграционного сальдо.</w:t>
      </w:r>
    </w:p>
    <w:p w:rsidR="0074435E" w:rsidRPr="00750DD2" w:rsidRDefault="0074435E" w:rsidP="005E025D">
      <w:pPr>
        <w:spacing w:after="0" w:line="300" w:lineRule="auto"/>
        <w:ind w:firstLine="709"/>
        <w:jc w:val="both"/>
        <w:rPr>
          <w:rFonts w:ascii="Times New Roman" w:hAnsi="Times New Roman" w:cs="Times New Roman"/>
          <w:sz w:val="28"/>
          <w:szCs w:val="28"/>
        </w:rPr>
      </w:pPr>
      <w:r w:rsidRPr="0052231C">
        <w:rPr>
          <w:rFonts w:ascii="Times New Roman" w:hAnsi="Times New Roman" w:cs="Times New Roman"/>
          <w:sz w:val="28"/>
          <w:szCs w:val="28"/>
        </w:rPr>
        <w:t xml:space="preserve">Реализация оптимистического сценария должна сопровождаться ростом в производственном комплексе МО город Аркадак, повышением уровня жизни, эффективностью предпринимаемых мер по стимулированию рождаемости, системой мероприятий по изменению образа жизни населения и сокращению смертности, созданию условий для привлечения внешних мигрантов. Последнее </w:t>
      </w:r>
      <w:r w:rsidRPr="00750DD2">
        <w:rPr>
          <w:rFonts w:ascii="Times New Roman" w:hAnsi="Times New Roman" w:cs="Times New Roman"/>
          <w:sz w:val="28"/>
          <w:szCs w:val="28"/>
        </w:rPr>
        <w:t xml:space="preserve">особенно важно, так как именно здесь кроются наибольшие резервы для стабилизации и дальнейшего роста численности населения. </w:t>
      </w:r>
    </w:p>
    <w:p w:rsidR="0074435E" w:rsidRPr="00750DD2" w:rsidRDefault="0074435E" w:rsidP="005E025D">
      <w:pPr>
        <w:spacing w:after="0" w:line="300" w:lineRule="auto"/>
        <w:ind w:firstLine="709"/>
        <w:jc w:val="both"/>
        <w:rPr>
          <w:rFonts w:ascii="Times New Roman" w:hAnsi="Times New Roman" w:cs="Times New Roman"/>
          <w:sz w:val="28"/>
          <w:szCs w:val="28"/>
        </w:rPr>
      </w:pPr>
      <w:r w:rsidRPr="00750DD2">
        <w:rPr>
          <w:rFonts w:ascii="Times New Roman" w:hAnsi="Times New Roman" w:cs="Times New Roman"/>
          <w:sz w:val="28"/>
          <w:szCs w:val="28"/>
        </w:rPr>
        <w:t>По данному сценарию в 20</w:t>
      </w:r>
      <w:r w:rsidR="005E025D" w:rsidRPr="00750DD2">
        <w:rPr>
          <w:rFonts w:ascii="Times New Roman" w:hAnsi="Times New Roman" w:cs="Times New Roman"/>
          <w:sz w:val="28"/>
          <w:szCs w:val="28"/>
        </w:rPr>
        <w:t>3</w:t>
      </w:r>
      <w:r w:rsidRPr="00750DD2">
        <w:rPr>
          <w:rFonts w:ascii="Times New Roman" w:hAnsi="Times New Roman" w:cs="Times New Roman"/>
          <w:sz w:val="28"/>
          <w:szCs w:val="28"/>
        </w:rPr>
        <w:t xml:space="preserve">0 году численность населения МО город Аркадак прогнозируется в размере 13609 жителей (102% к уровню 2010г.). </w:t>
      </w:r>
      <w:bookmarkStart w:id="201" w:name="_toc6221"/>
      <w:bookmarkEnd w:id="201"/>
    </w:p>
    <w:p w:rsidR="0074435E" w:rsidRDefault="0074435E" w:rsidP="0074435E">
      <w:pPr>
        <w:ind w:firstLine="567"/>
        <w:jc w:val="both"/>
        <w:rPr>
          <w:color w:val="FF0000"/>
          <w:sz w:val="26"/>
          <w:szCs w:val="26"/>
        </w:rPr>
      </w:pPr>
    </w:p>
    <w:p w:rsidR="005E025D" w:rsidRPr="0074435E" w:rsidRDefault="005E025D" w:rsidP="0074435E">
      <w:pPr>
        <w:ind w:firstLine="567"/>
        <w:jc w:val="both"/>
        <w:rPr>
          <w:color w:val="FF0000"/>
          <w:sz w:val="26"/>
          <w:szCs w:val="26"/>
        </w:rPr>
      </w:pPr>
    </w:p>
    <w:p w:rsidR="0074435E" w:rsidRPr="00F04B5A" w:rsidRDefault="0074435E" w:rsidP="00FE47BC">
      <w:pPr>
        <w:numPr>
          <w:ilvl w:val="3"/>
          <w:numId w:val="20"/>
        </w:numPr>
        <w:tabs>
          <w:tab w:val="clear" w:pos="2970"/>
          <w:tab w:val="num" w:pos="1134"/>
        </w:tabs>
        <w:suppressAutoHyphens/>
        <w:spacing w:after="0" w:line="300" w:lineRule="auto"/>
        <w:ind w:left="0" w:firstLine="709"/>
        <w:jc w:val="both"/>
        <w:outlineLvl w:val="0"/>
        <w:rPr>
          <w:sz w:val="24"/>
          <w:szCs w:val="24"/>
        </w:rPr>
      </w:pPr>
      <w:bookmarkStart w:id="202" w:name="_Toc70579334"/>
      <w:r w:rsidRPr="00F04B5A">
        <w:rPr>
          <w:rFonts w:ascii="Times New Roman" w:hAnsi="Times New Roman" w:cs="Times New Roman"/>
          <w:b/>
          <w:bCs/>
          <w:sz w:val="28"/>
          <w:szCs w:val="28"/>
        </w:rPr>
        <w:lastRenderedPageBreak/>
        <w:t>Прогноз развития экономической и</w:t>
      </w:r>
      <w:r w:rsidR="0055428F" w:rsidRPr="00F04B5A">
        <w:rPr>
          <w:rFonts w:ascii="Times New Roman" w:hAnsi="Times New Roman" w:cs="Times New Roman"/>
          <w:b/>
          <w:bCs/>
          <w:sz w:val="28"/>
          <w:szCs w:val="28"/>
        </w:rPr>
        <w:t xml:space="preserve"> социальной сфер муниципального </w:t>
      </w:r>
      <w:r w:rsidRPr="00F04B5A">
        <w:rPr>
          <w:rFonts w:ascii="Times New Roman" w:hAnsi="Times New Roman" w:cs="Times New Roman"/>
          <w:b/>
          <w:bCs/>
          <w:sz w:val="28"/>
          <w:szCs w:val="28"/>
        </w:rPr>
        <w:t>образования</w:t>
      </w:r>
      <w:bookmarkEnd w:id="202"/>
      <w:r w:rsidR="0055428F" w:rsidRPr="00F04B5A">
        <w:rPr>
          <w:sz w:val="24"/>
          <w:szCs w:val="24"/>
        </w:rPr>
        <w:t xml:space="preserve"> </w:t>
      </w:r>
    </w:p>
    <w:p w:rsidR="0074435E" w:rsidRPr="00F04B5A" w:rsidRDefault="0074435E" w:rsidP="0055428F">
      <w:pPr>
        <w:spacing w:after="0" w:line="300" w:lineRule="auto"/>
        <w:ind w:firstLine="709"/>
        <w:jc w:val="both"/>
        <w:rPr>
          <w:rFonts w:ascii="Times New Roman" w:hAnsi="Times New Roman" w:cs="Times New Roman"/>
          <w:sz w:val="28"/>
          <w:szCs w:val="28"/>
        </w:rPr>
      </w:pPr>
      <w:r w:rsidRPr="00F04B5A">
        <w:rPr>
          <w:rFonts w:ascii="Times New Roman" w:hAnsi="Times New Roman" w:cs="Times New Roman"/>
          <w:sz w:val="28"/>
          <w:szCs w:val="28"/>
        </w:rPr>
        <w:t xml:space="preserve">Разработка прогноза развития экономической и социальной сферы МО город Аркадак производилась с учетом основных положений Стратегии социально-экономического развития </w:t>
      </w:r>
      <w:r w:rsidR="00C37178" w:rsidRPr="00F04B5A">
        <w:rPr>
          <w:rFonts w:ascii="Times New Roman" w:hAnsi="Times New Roman" w:cs="Times New Roman"/>
          <w:sz w:val="28"/>
          <w:szCs w:val="28"/>
        </w:rPr>
        <w:t>района</w:t>
      </w:r>
      <w:r w:rsidRPr="00F04B5A">
        <w:rPr>
          <w:rFonts w:ascii="Times New Roman" w:hAnsi="Times New Roman" w:cs="Times New Roman"/>
          <w:sz w:val="28"/>
          <w:szCs w:val="28"/>
        </w:rPr>
        <w:t xml:space="preserve">, «Прогноза развития России на 15-летнюю перспективу», Схемы территориального планирования Саратовской области, Схемы территориального планирования </w:t>
      </w:r>
      <w:proofErr w:type="spellStart"/>
      <w:r w:rsidRPr="00F04B5A">
        <w:rPr>
          <w:rFonts w:ascii="Times New Roman" w:hAnsi="Times New Roman" w:cs="Times New Roman"/>
          <w:sz w:val="28"/>
          <w:szCs w:val="28"/>
        </w:rPr>
        <w:t>Аркадакского</w:t>
      </w:r>
      <w:proofErr w:type="spellEnd"/>
      <w:r w:rsidRPr="00F04B5A">
        <w:rPr>
          <w:rFonts w:ascii="Times New Roman" w:hAnsi="Times New Roman" w:cs="Times New Roman"/>
          <w:sz w:val="28"/>
          <w:szCs w:val="28"/>
        </w:rPr>
        <w:t xml:space="preserve"> муниципального района.</w:t>
      </w:r>
    </w:p>
    <w:p w:rsidR="0074435E" w:rsidRPr="00F04B5A" w:rsidRDefault="0074435E" w:rsidP="002979E2">
      <w:pPr>
        <w:spacing w:after="0" w:line="300" w:lineRule="auto"/>
        <w:ind w:firstLine="709"/>
        <w:jc w:val="both"/>
        <w:rPr>
          <w:rFonts w:ascii="Times New Roman" w:hAnsi="Times New Roman" w:cs="Times New Roman"/>
          <w:sz w:val="28"/>
          <w:szCs w:val="28"/>
        </w:rPr>
      </w:pPr>
      <w:r w:rsidRPr="00F04B5A">
        <w:rPr>
          <w:rFonts w:ascii="Times New Roman" w:hAnsi="Times New Roman" w:cs="Times New Roman"/>
          <w:sz w:val="28"/>
          <w:szCs w:val="28"/>
        </w:rPr>
        <w:t>В основу прогнозирования основных показателей развития экономики МО город Аркадак на расчетный период до 20</w:t>
      </w:r>
      <w:r w:rsidR="00F04B5A" w:rsidRPr="00F04B5A">
        <w:rPr>
          <w:rFonts w:ascii="Times New Roman" w:hAnsi="Times New Roman" w:cs="Times New Roman"/>
          <w:sz w:val="28"/>
          <w:szCs w:val="28"/>
        </w:rPr>
        <w:t>41</w:t>
      </w:r>
      <w:r w:rsidRPr="00F04B5A">
        <w:rPr>
          <w:rFonts w:ascii="Times New Roman" w:hAnsi="Times New Roman" w:cs="Times New Roman"/>
          <w:sz w:val="28"/>
          <w:szCs w:val="28"/>
        </w:rPr>
        <w:t xml:space="preserve"> года лег анализ развития отдельных секторов экономики МО, современные и перспективные оценки обеспеченности трудовыми ресурсами, функционирующий производственный потенциал и его инфраструктурная обеспеченность и др.</w:t>
      </w:r>
    </w:p>
    <w:p w:rsidR="0074435E" w:rsidRPr="006D1BAB" w:rsidRDefault="0074435E" w:rsidP="002979E2">
      <w:pPr>
        <w:spacing w:after="0" w:line="300" w:lineRule="auto"/>
        <w:ind w:firstLine="709"/>
        <w:jc w:val="both"/>
        <w:rPr>
          <w:rFonts w:ascii="Times New Roman" w:hAnsi="Times New Roman" w:cs="Times New Roman"/>
          <w:sz w:val="28"/>
          <w:szCs w:val="28"/>
        </w:rPr>
      </w:pPr>
      <w:r w:rsidRPr="006D1BAB">
        <w:rPr>
          <w:rFonts w:ascii="Times New Roman" w:hAnsi="Times New Roman" w:cs="Times New Roman"/>
          <w:sz w:val="28"/>
          <w:szCs w:val="28"/>
        </w:rPr>
        <w:t xml:space="preserve">Принимая во внимание отмеченные выше все возможные сценарии развития социально-экономической сферы МО город Аркадак, при разработке системы мероприятий за основу принят оптимистический вариант развития. </w:t>
      </w:r>
    </w:p>
    <w:p w:rsidR="0074435E" w:rsidRPr="006D1BAB" w:rsidRDefault="0074435E" w:rsidP="002979E2">
      <w:pPr>
        <w:spacing w:after="0" w:line="300" w:lineRule="auto"/>
        <w:ind w:firstLine="709"/>
        <w:jc w:val="both"/>
        <w:rPr>
          <w:rFonts w:ascii="Times New Roman" w:hAnsi="Times New Roman" w:cs="Times New Roman"/>
          <w:sz w:val="28"/>
          <w:szCs w:val="28"/>
        </w:rPr>
      </w:pPr>
      <w:r w:rsidRPr="006D1BAB">
        <w:rPr>
          <w:rFonts w:ascii="Times New Roman" w:hAnsi="Times New Roman" w:cs="Times New Roman"/>
          <w:sz w:val="28"/>
          <w:szCs w:val="28"/>
        </w:rPr>
        <w:t>По итогам проведенного выше анализа современного состояния и тенденций развития социально-экономической сферы, было выявлено ряд проблем, сдерживающих развитие МО город Аркадак. К числу основных относятся:</w:t>
      </w:r>
    </w:p>
    <w:p w:rsidR="0074435E" w:rsidRPr="006D1BAB" w:rsidRDefault="0074435E" w:rsidP="00FE47BC">
      <w:pPr>
        <w:numPr>
          <w:ilvl w:val="0"/>
          <w:numId w:val="58"/>
        </w:numPr>
        <w:tabs>
          <w:tab w:val="clear" w:pos="1931"/>
          <w:tab w:val="left" w:pos="993"/>
        </w:tabs>
        <w:suppressAutoHyphens/>
        <w:spacing w:after="0" w:line="300" w:lineRule="auto"/>
        <w:ind w:left="0" w:firstLine="709"/>
        <w:jc w:val="both"/>
        <w:rPr>
          <w:rFonts w:ascii="Times New Roman" w:hAnsi="Times New Roman" w:cs="Times New Roman"/>
          <w:sz w:val="28"/>
          <w:szCs w:val="28"/>
        </w:rPr>
      </w:pPr>
      <w:r w:rsidRPr="006D1BAB">
        <w:rPr>
          <w:rFonts w:ascii="Times New Roman" w:hAnsi="Times New Roman" w:cs="Times New Roman"/>
          <w:sz w:val="28"/>
          <w:szCs w:val="28"/>
        </w:rPr>
        <w:t>высокая степень физического и морального износа основных фондов средних и малых предприятий;</w:t>
      </w:r>
    </w:p>
    <w:p w:rsidR="0074435E" w:rsidRPr="006D1BAB" w:rsidRDefault="0074435E" w:rsidP="00FE47BC">
      <w:pPr>
        <w:numPr>
          <w:ilvl w:val="0"/>
          <w:numId w:val="58"/>
        </w:numPr>
        <w:tabs>
          <w:tab w:val="clear" w:pos="1931"/>
          <w:tab w:val="left" w:pos="993"/>
        </w:tabs>
        <w:suppressAutoHyphens/>
        <w:spacing w:after="0" w:line="300" w:lineRule="auto"/>
        <w:ind w:left="0" w:firstLine="709"/>
        <w:jc w:val="both"/>
        <w:rPr>
          <w:rFonts w:ascii="Times New Roman" w:hAnsi="Times New Roman" w:cs="Times New Roman"/>
          <w:sz w:val="28"/>
          <w:szCs w:val="28"/>
        </w:rPr>
      </w:pPr>
      <w:r w:rsidRPr="006D1BAB">
        <w:rPr>
          <w:rFonts w:ascii="Times New Roman" w:hAnsi="Times New Roman" w:cs="Times New Roman"/>
          <w:sz w:val="28"/>
          <w:szCs w:val="28"/>
        </w:rPr>
        <w:t>недостаток внутренних и внешних инвестиций.</w:t>
      </w:r>
    </w:p>
    <w:p w:rsidR="0074435E" w:rsidRPr="006D1BAB" w:rsidRDefault="0074435E" w:rsidP="002979E2">
      <w:pPr>
        <w:spacing w:after="0" w:line="300" w:lineRule="auto"/>
        <w:ind w:firstLine="709"/>
        <w:jc w:val="both"/>
        <w:rPr>
          <w:rFonts w:ascii="Times New Roman" w:hAnsi="Times New Roman" w:cs="Times New Roman"/>
          <w:sz w:val="28"/>
          <w:szCs w:val="28"/>
        </w:rPr>
      </w:pPr>
      <w:r w:rsidRPr="006D1BAB">
        <w:rPr>
          <w:rFonts w:ascii="Times New Roman" w:hAnsi="Times New Roman" w:cs="Times New Roman"/>
          <w:sz w:val="28"/>
          <w:szCs w:val="28"/>
        </w:rPr>
        <w:t xml:space="preserve">Принимая за основу современные тенденции в масштабах и структуре производства и потребления, возможности и пределы развития территории, а также цели и задачи настоящего </w:t>
      </w:r>
      <w:r w:rsidR="00293074">
        <w:rPr>
          <w:rFonts w:ascii="Times New Roman" w:hAnsi="Times New Roman" w:cs="Times New Roman"/>
          <w:sz w:val="28"/>
          <w:szCs w:val="28"/>
        </w:rPr>
        <w:t>генерального плана</w:t>
      </w:r>
      <w:r w:rsidRPr="006D1BAB">
        <w:rPr>
          <w:rFonts w:ascii="Times New Roman" w:hAnsi="Times New Roman" w:cs="Times New Roman"/>
          <w:sz w:val="28"/>
          <w:szCs w:val="28"/>
        </w:rPr>
        <w:t>, определена основная траектория развития социально-экономической сферы МО город Аркадак.</w:t>
      </w:r>
    </w:p>
    <w:p w:rsidR="0074435E" w:rsidRPr="006D1BAB" w:rsidRDefault="0074435E" w:rsidP="002979E2">
      <w:pPr>
        <w:spacing w:after="0" w:line="300" w:lineRule="auto"/>
        <w:ind w:firstLine="709"/>
        <w:jc w:val="both"/>
        <w:rPr>
          <w:rFonts w:ascii="Times New Roman" w:hAnsi="Times New Roman" w:cs="Times New Roman"/>
          <w:sz w:val="28"/>
          <w:szCs w:val="28"/>
        </w:rPr>
      </w:pPr>
      <w:r w:rsidRPr="006D1BAB">
        <w:rPr>
          <w:rFonts w:ascii="Times New Roman" w:hAnsi="Times New Roman" w:cs="Times New Roman"/>
          <w:sz w:val="28"/>
          <w:szCs w:val="28"/>
        </w:rPr>
        <w:t xml:space="preserve">Главным направлением, особенно на первом этапе обозначенного периода, должно быть достижение высоких темпов развития хозяйственного комплекса МО город Аркадак, преодоление сложившихся диспропорций в его экономической системе, расширение услуг населению и повышение их качества и т.д. </w:t>
      </w:r>
    </w:p>
    <w:p w:rsidR="0074435E" w:rsidRPr="006D1BAB" w:rsidRDefault="0074435E" w:rsidP="002979E2">
      <w:pPr>
        <w:spacing w:after="0" w:line="300" w:lineRule="auto"/>
        <w:ind w:firstLine="709"/>
        <w:jc w:val="both"/>
        <w:rPr>
          <w:rFonts w:ascii="Times New Roman" w:hAnsi="Times New Roman" w:cs="Times New Roman"/>
          <w:sz w:val="28"/>
          <w:szCs w:val="28"/>
        </w:rPr>
      </w:pPr>
      <w:r w:rsidRPr="006D1BAB">
        <w:rPr>
          <w:rFonts w:ascii="Times New Roman" w:hAnsi="Times New Roman" w:cs="Times New Roman"/>
          <w:sz w:val="28"/>
          <w:szCs w:val="28"/>
        </w:rPr>
        <w:t xml:space="preserve">Сельское хозяйство для МО город Аркадак является одной из важнейших отраслей всей экономики, от уровня и темпов развития которого во многом зависит уровень и качество жизни его населения. Основная цель, стоящая перед аграрным сектором МО на расчетную перспективу должно быть восстановление, стабилизация и дальнейшее его динамичное и устойчивое развитие. Необходимо сформировать эффективный аграрный сектор, способный увеличить экономический потенциал муниципального образования и товарность продукции, удовлетворить </w:t>
      </w:r>
      <w:r w:rsidRPr="006D1BAB">
        <w:rPr>
          <w:rFonts w:ascii="Times New Roman" w:hAnsi="Times New Roman" w:cs="Times New Roman"/>
          <w:sz w:val="28"/>
          <w:szCs w:val="28"/>
        </w:rPr>
        <w:lastRenderedPageBreak/>
        <w:t>потребности населения в продуктах, создать благоприятную сферу жизнедеятельности сельских жителей и сохранить сельский уклад жизни и сельскую систему расселения. В числе важнейших задач достижения этой цели выделяются:</w:t>
      </w:r>
    </w:p>
    <w:p w:rsidR="0074435E" w:rsidRPr="006D1BAB" w:rsidRDefault="0074435E" w:rsidP="00FE47BC">
      <w:pPr>
        <w:pStyle w:val="a7"/>
        <w:numPr>
          <w:ilvl w:val="0"/>
          <w:numId w:val="57"/>
        </w:numPr>
        <w:tabs>
          <w:tab w:val="left" w:pos="993"/>
        </w:tabs>
        <w:spacing w:after="0" w:line="300" w:lineRule="auto"/>
        <w:ind w:left="0" w:firstLine="709"/>
        <w:jc w:val="both"/>
        <w:rPr>
          <w:rFonts w:ascii="Times New Roman" w:hAnsi="Times New Roman" w:cs="Times New Roman"/>
          <w:sz w:val="28"/>
          <w:szCs w:val="28"/>
        </w:rPr>
      </w:pPr>
      <w:r w:rsidRPr="006D1BAB">
        <w:rPr>
          <w:rFonts w:ascii="Times New Roman" w:hAnsi="Times New Roman" w:cs="Times New Roman"/>
          <w:sz w:val="28"/>
          <w:szCs w:val="28"/>
        </w:rPr>
        <w:t>производство высококачественной, конкурентоспособной и экологически чистой продукции;</w:t>
      </w:r>
    </w:p>
    <w:p w:rsidR="0074435E" w:rsidRPr="006D1BAB" w:rsidRDefault="0074435E" w:rsidP="00FE47BC">
      <w:pPr>
        <w:pStyle w:val="a7"/>
        <w:numPr>
          <w:ilvl w:val="0"/>
          <w:numId w:val="57"/>
        </w:numPr>
        <w:tabs>
          <w:tab w:val="left" w:pos="993"/>
        </w:tabs>
        <w:spacing w:after="0" w:line="300" w:lineRule="auto"/>
        <w:ind w:left="0" w:firstLine="709"/>
        <w:jc w:val="both"/>
        <w:rPr>
          <w:rFonts w:ascii="Times New Roman" w:hAnsi="Times New Roman" w:cs="Times New Roman"/>
          <w:sz w:val="28"/>
          <w:szCs w:val="28"/>
        </w:rPr>
      </w:pPr>
      <w:r w:rsidRPr="006D1BAB">
        <w:rPr>
          <w:rFonts w:ascii="Times New Roman" w:hAnsi="Times New Roman" w:cs="Times New Roman"/>
          <w:sz w:val="28"/>
          <w:szCs w:val="28"/>
        </w:rPr>
        <w:t>укрепление позиций МО город Аркадак на районном и областном рынке реализации продукции отрасли;</w:t>
      </w:r>
    </w:p>
    <w:p w:rsidR="0074435E" w:rsidRPr="006D1BAB" w:rsidRDefault="0074435E" w:rsidP="00FE47BC">
      <w:pPr>
        <w:pStyle w:val="a7"/>
        <w:numPr>
          <w:ilvl w:val="0"/>
          <w:numId w:val="57"/>
        </w:numPr>
        <w:tabs>
          <w:tab w:val="left" w:pos="993"/>
        </w:tabs>
        <w:spacing w:after="0" w:line="300" w:lineRule="auto"/>
        <w:ind w:left="0" w:firstLine="709"/>
        <w:jc w:val="both"/>
        <w:rPr>
          <w:rFonts w:ascii="Times New Roman" w:hAnsi="Times New Roman" w:cs="Times New Roman"/>
          <w:sz w:val="28"/>
          <w:szCs w:val="28"/>
        </w:rPr>
      </w:pPr>
      <w:r w:rsidRPr="006D1BAB">
        <w:rPr>
          <w:rFonts w:ascii="Times New Roman" w:hAnsi="Times New Roman" w:cs="Times New Roman"/>
          <w:sz w:val="28"/>
          <w:szCs w:val="28"/>
        </w:rPr>
        <w:t xml:space="preserve">максимальное обеспечение потребностей МО в продуктах питания местного производства с учетом расширения потребительского спроса; </w:t>
      </w:r>
    </w:p>
    <w:p w:rsidR="0074435E" w:rsidRPr="006D1BAB" w:rsidRDefault="0074435E" w:rsidP="00FE47BC">
      <w:pPr>
        <w:pStyle w:val="a7"/>
        <w:numPr>
          <w:ilvl w:val="0"/>
          <w:numId w:val="57"/>
        </w:numPr>
        <w:tabs>
          <w:tab w:val="left" w:pos="993"/>
        </w:tabs>
        <w:spacing w:after="0" w:line="300" w:lineRule="auto"/>
        <w:ind w:left="0" w:firstLine="709"/>
        <w:jc w:val="both"/>
        <w:rPr>
          <w:rFonts w:ascii="Times New Roman" w:hAnsi="Times New Roman" w:cs="Times New Roman"/>
          <w:sz w:val="28"/>
          <w:szCs w:val="28"/>
        </w:rPr>
      </w:pPr>
      <w:r w:rsidRPr="006D1BAB">
        <w:rPr>
          <w:rFonts w:ascii="Times New Roman" w:hAnsi="Times New Roman" w:cs="Times New Roman"/>
          <w:sz w:val="28"/>
          <w:szCs w:val="28"/>
        </w:rPr>
        <w:t>создание условий эффективного и рационального использования земли, увеличения посевных площадей и вовлечения их в хозяйственный оборот;</w:t>
      </w:r>
    </w:p>
    <w:p w:rsidR="0074435E" w:rsidRPr="006D1BAB" w:rsidRDefault="0074435E" w:rsidP="00FE47BC">
      <w:pPr>
        <w:pStyle w:val="a7"/>
        <w:numPr>
          <w:ilvl w:val="0"/>
          <w:numId w:val="57"/>
        </w:numPr>
        <w:tabs>
          <w:tab w:val="left" w:pos="993"/>
        </w:tabs>
        <w:spacing w:after="0" w:line="300" w:lineRule="auto"/>
        <w:ind w:left="0" w:firstLine="709"/>
        <w:jc w:val="both"/>
        <w:rPr>
          <w:rFonts w:ascii="Times New Roman" w:hAnsi="Times New Roman" w:cs="Times New Roman"/>
          <w:sz w:val="28"/>
          <w:szCs w:val="28"/>
        </w:rPr>
      </w:pPr>
      <w:r w:rsidRPr="006D1BAB">
        <w:rPr>
          <w:rFonts w:ascii="Times New Roman" w:hAnsi="Times New Roman" w:cs="Times New Roman"/>
          <w:sz w:val="28"/>
          <w:szCs w:val="28"/>
        </w:rPr>
        <w:t>воссоздание и расширение ресурсной базы животноводства (кормовая база, поголовье скота).</w:t>
      </w:r>
    </w:p>
    <w:p w:rsidR="0074435E" w:rsidRPr="006D1BAB" w:rsidRDefault="0074435E" w:rsidP="002979E2">
      <w:pPr>
        <w:spacing w:after="0" w:line="300" w:lineRule="auto"/>
        <w:ind w:firstLine="709"/>
        <w:jc w:val="both"/>
        <w:rPr>
          <w:rFonts w:ascii="Times New Roman" w:hAnsi="Times New Roman" w:cs="Times New Roman"/>
          <w:sz w:val="28"/>
          <w:szCs w:val="28"/>
        </w:rPr>
      </w:pPr>
      <w:r w:rsidRPr="006D1BAB">
        <w:rPr>
          <w:rFonts w:ascii="Times New Roman" w:hAnsi="Times New Roman" w:cs="Times New Roman"/>
          <w:sz w:val="28"/>
          <w:szCs w:val="28"/>
        </w:rPr>
        <w:t xml:space="preserve">Развитие сельского хозяйства может быть достигнуто при ликвидации существующих недостатков, создании материально-производственной базы, наличии инвестиций, долгосрочных кредитов и пр. </w:t>
      </w:r>
    </w:p>
    <w:p w:rsidR="0074435E" w:rsidRPr="006D1BAB" w:rsidRDefault="0074435E" w:rsidP="002979E2">
      <w:pPr>
        <w:spacing w:after="0" w:line="300" w:lineRule="auto"/>
        <w:ind w:firstLine="709"/>
        <w:jc w:val="both"/>
        <w:rPr>
          <w:rFonts w:ascii="Times New Roman" w:hAnsi="Times New Roman" w:cs="Times New Roman"/>
          <w:sz w:val="28"/>
          <w:szCs w:val="28"/>
        </w:rPr>
      </w:pPr>
      <w:r w:rsidRPr="006D1BAB">
        <w:rPr>
          <w:rFonts w:ascii="Times New Roman" w:hAnsi="Times New Roman" w:cs="Times New Roman"/>
          <w:sz w:val="28"/>
          <w:szCs w:val="28"/>
        </w:rPr>
        <w:t>Особое внимание должно уделяться ресурсосберегающим технологиям, бережному отношению к существующим земельным угодьям.</w:t>
      </w:r>
    </w:p>
    <w:p w:rsidR="0074435E" w:rsidRPr="006D1BAB" w:rsidRDefault="0074435E" w:rsidP="002979E2">
      <w:pPr>
        <w:spacing w:after="0" w:line="300" w:lineRule="auto"/>
        <w:ind w:firstLine="709"/>
        <w:jc w:val="both"/>
        <w:rPr>
          <w:rFonts w:ascii="Times New Roman" w:hAnsi="Times New Roman" w:cs="Times New Roman"/>
          <w:sz w:val="28"/>
          <w:szCs w:val="28"/>
        </w:rPr>
      </w:pPr>
      <w:r w:rsidRPr="006D1BAB">
        <w:rPr>
          <w:rFonts w:ascii="Times New Roman" w:hAnsi="Times New Roman" w:cs="Times New Roman"/>
          <w:sz w:val="28"/>
          <w:szCs w:val="28"/>
        </w:rPr>
        <w:t>Прежде всего, необходимо восстановление почвенного плодородия сельхозугодий.</w:t>
      </w:r>
    </w:p>
    <w:p w:rsidR="0074435E" w:rsidRPr="006D1BAB" w:rsidRDefault="0074435E" w:rsidP="002979E2">
      <w:pPr>
        <w:spacing w:after="0" w:line="300" w:lineRule="auto"/>
        <w:ind w:firstLine="709"/>
        <w:jc w:val="both"/>
        <w:rPr>
          <w:rFonts w:ascii="Times New Roman" w:hAnsi="Times New Roman" w:cs="Times New Roman"/>
          <w:sz w:val="28"/>
          <w:szCs w:val="28"/>
        </w:rPr>
      </w:pPr>
      <w:r w:rsidRPr="006D1BAB">
        <w:rPr>
          <w:rFonts w:ascii="Times New Roman" w:hAnsi="Times New Roman" w:cs="Times New Roman"/>
          <w:sz w:val="28"/>
          <w:szCs w:val="28"/>
        </w:rPr>
        <w:t>Основные направления развития растениеводства — овощеводство и садоводство, производство продовольственного и фуражного зерна, семян подсолнечника. Переработка в населенных пунктах, в хозяйствах сельхозпроизводителей. Выращивание зерновых культур — важная задача, решение которой позволит развиваться животноводству и перерабатывающим отраслям.</w:t>
      </w:r>
    </w:p>
    <w:p w:rsidR="0074435E" w:rsidRPr="006D1BAB" w:rsidRDefault="0074435E" w:rsidP="002979E2">
      <w:pPr>
        <w:spacing w:after="0" w:line="300" w:lineRule="auto"/>
        <w:ind w:firstLine="709"/>
        <w:jc w:val="both"/>
        <w:rPr>
          <w:rFonts w:ascii="Times New Roman" w:hAnsi="Times New Roman" w:cs="Times New Roman"/>
          <w:sz w:val="28"/>
          <w:szCs w:val="28"/>
        </w:rPr>
      </w:pPr>
      <w:r w:rsidRPr="006D1BAB">
        <w:rPr>
          <w:rFonts w:ascii="Times New Roman" w:hAnsi="Times New Roman" w:cs="Times New Roman"/>
          <w:sz w:val="28"/>
          <w:szCs w:val="28"/>
        </w:rPr>
        <w:t>Очень важно внедрение новых технологий с использованием высокоурожайных сортов; получение экологически чистой продукции.</w:t>
      </w:r>
    </w:p>
    <w:p w:rsidR="0074435E" w:rsidRPr="006D1BAB" w:rsidRDefault="0074435E" w:rsidP="002979E2">
      <w:pPr>
        <w:spacing w:after="0" w:line="300" w:lineRule="auto"/>
        <w:ind w:firstLine="709"/>
        <w:jc w:val="both"/>
        <w:rPr>
          <w:rFonts w:ascii="Times New Roman" w:hAnsi="Times New Roman" w:cs="Times New Roman"/>
          <w:sz w:val="28"/>
          <w:szCs w:val="28"/>
        </w:rPr>
      </w:pPr>
      <w:r w:rsidRPr="006D1BAB">
        <w:rPr>
          <w:rFonts w:ascii="Times New Roman" w:hAnsi="Times New Roman" w:cs="Times New Roman"/>
          <w:sz w:val="28"/>
          <w:szCs w:val="28"/>
        </w:rPr>
        <w:t>Посевные площади под кормовыми культурами могут быть расширены из расчета обеспечения потребностей животноводства в грубых, сочных и зеленых кормах. Необходимо внедрение высокоурожайных сортов, новых кормовых культур, повышение продуктивности сенокосов и пастбищ.</w:t>
      </w:r>
    </w:p>
    <w:p w:rsidR="0074435E" w:rsidRPr="006D1BAB" w:rsidRDefault="0074435E" w:rsidP="002979E2">
      <w:pPr>
        <w:spacing w:after="0" w:line="300" w:lineRule="auto"/>
        <w:ind w:firstLine="709"/>
        <w:jc w:val="both"/>
        <w:rPr>
          <w:rFonts w:ascii="Times New Roman" w:hAnsi="Times New Roman" w:cs="Times New Roman"/>
          <w:sz w:val="28"/>
          <w:szCs w:val="28"/>
        </w:rPr>
      </w:pPr>
      <w:r w:rsidRPr="006D1BAB">
        <w:rPr>
          <w:rFonts w:ascii="Times New Roman" w:hAnsi="Times New Roman" w:cs="Times New Roman"/>
          <w:sz w:val="28"/>
          <w:szCs w:val="28"/>
        </w:rPr>
        <w:t xml:space="preserve">Необходимо уделять больше внимания биологическому земледелию (органической системе земледелия), основанному на минимизации применения минеральных удобрений и пестицидов, что дает высокое качество сельхозпродукции, уменьшение загрязнения окружающей среды, сохранение и повышение почвенного плодородия, производство экологически «чистой» </w:t>
      </w:r>
      <w:r w:rsidRPr="006D1BAB">
        <w:rPr>
          <w:rFonts w:ascii="Times New Roman" w:hAnsi="Times New Roman" w:cs="Times New Roman"/>
          <w:sz w:val="28"/>
          <w:szCs w:val="28"/>
        </w:rPr>
        <w:lastRenderedPageBreak/>
        <w:t xml:space="preserve">сельхозпродукции. Очень важно создать службу контроля для получения лицензий на продукцию. </w:t>
      </w:r>
    </w:p>
    <w:p w:rsidR="0074435E" w:rsidRPr="006D1BAB" w:rsidRDefault="0074435E" w:rsidP="002979E2">
      <w:pPr>
        <w:spacing w:after="0" w:line="300" w:lineRule="auto"/>
        <w:ind w:firstLine="709"/>
        <w:jc w:val="both"/>
        <w:rPr>
          <w:rFonts w:ascii="Times New Roman" w:hAnsi="Times New Roman" w:cs="Times New Roman"/>
          <w:sz w:val="28"/>
          <w:szCs w:val="28"/>
        </w:rPr>
      </w:pPr>
      <w:r w:rsidRPr="006D1BAB">
        <w:rPr>
          <w:rFonts w:ascii="Times New Roman" w:hAnsi="Times New Roman" w:cs="Times New Roman"/>
          <w:sz w:val="28"/>
          <w:szCs w:val="28"/>
        </w:rPr>
        <w:t xml:space="preserve">Для повышения доходов населения и пополнения бюджета необходимо развивать на территории МО город Аркадак производство конечной продукции с большой долей добавленной стоимости и устойчивым платежеспособным спросом. Располагая сырьевой базой в качестве сельскохозяйственной продукции, на территории МО есть возможности развития сети малых предприятий перерабатывающей промышленности. В обязательном порядке необходимо учитывать и то, что по многим видам продукции рынок уже полностью занят действующими предприятиями или импортом. </w:t>
      </w:r>
    </w:p>
    <w:p w:rsidR="0074435E" w:rsidRPr="006D1BAB" w:rsidRDefault="0074435E" w:rsidP="002979E2">
      <w:pPr>
        <w:spacing w:after="0" w:line="300" w:lineRule="auto"/>
        <w:ind w:firstLine="709"/>
        <w:jc w:val="both"/>
        <w:rPr>
          <w:rFonts w:ascii="Times New Roman" w:hAnsi="Times New Roman" w:cs="Times New Roman"/>
          <w:sz w:val="28"/>
          <w:szCs w:val="28"/>
        </w:rPr>
      </w:pPr>
      <w:r w:rsidRPr="006D1BAB">
        <w:rPr>
          <w:rFonts w:ascii="Times New Roman" w:hAnsi="Times New Roman" w:cs="Times New Roman"/>
          <w:sz w:val="28"/>
          <w:szCs w:val="28"/>
        </w:rPr>
        <w:t xml:space="preserve">Значительную роль в расширении экономической базы играет малый бизнес, так как заполняет собой пустое экономическое пространство. Развитие малого предпринимательства не только позитивно воздействует на занятость и деловую активность населения, удовлетворение спроса населения на повседневные товары и услуги, но и будет способствовать увеличению налоговых поступлений в бюджет. </w:t>
      </w:r>
    </w:p>
    <w:p w:rsidR="0074435E" w:rsidRPr="006D1BAB" w:rsidRDefault="0074435E" w:rsidP="002979E2">
      <w:pPr>
        <w:spacing w:after="0" w:line="300" w:lineRule="auto"/>
        <w:ind w:firstLine="709"/>
        <w:jc w:val="both"/>
        <w:rPr>
          <w:rFonts w:ascii="Times New Roman" w:hAnsi="Times New Roman" w:cs="Times New Roman"/>
          <w:sz w:val="28"/>
          <w:szCs w:val="28"/>
        </w:rPr>
      </w:pPr>
      <w:r w:rsidRPr="006D1BAB">
        <w:rPr>
          <w:rFonts w:ascii="Times New Roman" w:hAnsi="Times New Roman" w:cs="Times New Roman"/>
          <w:sz w:val="28"/>
          <w:szCs w:val="28"/>
        </w:rPr>
        <w:t xml:space="preserve">Отраслевая структура малого бизнеса в МО в настоящее время далека от оптимальной. Основная часть предпринимателей приходится на потребительскую сферу, коммунальные, социальные и персональные услуги, сельское хозяйство (КФХ) и транспорт. </w:t>
      </w:r>
    </w:p>
    <w:p w:rsidR="0074435E" w:rsidRPr="00A3480D" w:rsidRDefault="0074435E" w:rsidP="002979E2">
      <w:pPr>
        <w:spacing w:after="0" w:line="300" w:lineRule="auto"/>
        <w:ind w:firstLine="709"/>
        <w:jc w:val="both"/>
        <w:rPr>
          <w:rFonts w:ascii="Times New Roman" w:hAnsi="Times New Roman" w:cs="Times New Roman"/>
          <w:sz w:val="28"/>
          <w:szCs w:val="28"/>
        </w:rPr>
      </w:pPr>
      <w:r w:rsidRPr="00A3480D">
        <w:rPr>
          <w:rFonts w:ascii="Times New Roman" w:hAnsi="Times New Roman" w:cs="Times New Roman"/>
          <w:sz w:val="28"/>
          <w:szCs w:val="28"/>
        </w:rPr>
        <w:t>Увеличения численности субъектов малого и среднего предпринимательства, повышения занятости населения в сфере малого и среднего предпринимательства, увеличения доли участия субъектов малого предпринимательства в формировании валового регионального продукта можно достичь только путем активизации механизмов поддержки малого предпринимательства, в части решения вопросов, находящихся в полномочиях МО. Правовым основанием для этого является ФЗ №</w:t>
      </w:r>
      <w:r w:rsidR="000B0474" w:rsidRPr="00A3480D">
        <w:rPr>
          <w:rFonts w:ascii="Times New Roman" w:hAnsi="Times New Roman" w:cs="Times New Roman"/>
          <w:sz w:val="28"/>
          <w:szCs w:val="28"/>
        </w:rPr>
        <w:t xml:space="preserve"> 209 от 24.07.2007 </w:t>
      </w:r>
      <w:r w:rsidRPr="00A3480D">
        <w:rPr>
          <w:rFonts w:ascii="Times New Roman" w:hAnsi="Times New Roman" w:cs="Times New Roman"/>
          <w:sz w:val="28"/>
          <w:szCs w:val="28"/>
        </w:rPr>
        <w:t>«О развитии малого и среднего предпринимательства в Российской Федерации», ФЗ №</w:t>
      </w:r>
      <w:r w:rsidR="00A3480D" w:rsidRPr="00A3480D">
        <w:rPr>
          <w:rFonts w:ascii="Times New Roman" w:hAnsi="Times New Roman" w:cs="Times New Roman"/>
          <w:sz w:val="28"/>
          <w:szCs w:val="28"/>
        </w:rPr>
        <w:t xml:space="preserve"> </w:t>
      </w:r>
      <w:r w:rsidRPr="00A3480D">
        <w:rPr>
          <w:rFonts w:ascii="Times New Roman" w:hAnsi="Times New Roman" w:cs="Times New Roman"/>
          <w:sz w:val="28"/>
          <w:szCs w:val="28"/>
        </w:rPr>
        <w:t>135 от 26.07.2006</w:t>
      </w:r>
      <w:r w:rsidR="00A3480D" w:rsidRPr="00A3480D">
        <w:rPr>
          <w:rFonts w:ascii="Times New Roman" w:hAnsi="Times New Roman" w:cs="Times New Roman"/>
          <w:sz w:val="28"/>
          <w:szCs w:val="28"/>
        </w:rPr>
        <w:t xml:space="preserve"> </w:t>
      </w:r>
      <w:r w:rsidRPr="00A3480D">
        <w:rPr>
          <w:rFonts w:ascii="Times New Roman" w:hAnsi="Times New Roman" w:cs="Times New Roman"/>
          <w:sz w:val="28"/>
          <w:szCs w:val="28"/>
        </w:rPr>
        <w:t>«О защите конкуренции», Закон Саратовской области № 20</w:t>
      </w:r>
      <w:r w:rsidR="00A3480D" w:rsidRPr="00A3480D">
        <w:rPr>
          <w:rFonts w:ascii="Times New Roman" w:hAnsi="Times New Roman" w:cs="Times New Roman"/>
          <w:sz w:val="28"/>
          <w:szCs w:val="28"/>
        </w:rPr>
        <w:t>1</w:t>
      </w:r>
      <w:r w:rsidRPr="00A3480D">
        <w:rPr>
          <w:rFonts w:ascii="Times New Roman" w:hAnsi="Times New Roman" w:cs="Times New Roman"/>
          <w:sz w:val="28"/>
          <w:szCs w:val="28"/>
        </w:rPr>
        <w:t xml:space="preserve"> от 0</w:t>
      </w:r>
      <w:r w:rsidR="00A3480D" w:rsidRPr="00A3480D">
        <w:rPr>
          <w:rFonts w:ascii="Times New Roman" w:hAnsi="Times New Roman" w:cs="Times New Roman"/>
          <w:sz w:val="28"/>
          <w:szCs w:val="28"/>
        </w:rPr>
        <w:t>3</w:t>
      </w:r>
      <w:r w:rsidRPr="00A3480D">
        <w:rPr>
          <w:rFonts w:ascii="Times New Roman" w:hAnsi="Times New Roman" w:cs="Times New Roman"/>
          <w:sz w:val="28"/>
          <w:szCs w:val="28"/>
        </w:rPr>
        <w:t>.1</w:t>
      </w:r>
      <w:r w:rsidR="00A3480D" w:rsidRPr="00A3480D">
        <w:rPr>
          <w:rFonts w:ascii="Times New Roman" w:hAnsi="Times New Roman" w:cs="Times New Roman"/>
          <w:sz w:val="28"/>
          <w:szCs w:val="28"/>
        </w:rPr>
        <w:t>2</w:t>
      </w:r>
      <w:r w:rsidRPr="00A3480D">
        <w:rPr>
          <w:rFonts w:ascii="Times New Roman" w:hAnsi="Times New Roman" w:cs="Times New Roman"/>
          <w:sz w:val="28"/>
          <w:szCs w:val="28"/>
        </w:rPr>
        <w:t>.200</w:t>
      </w:r>
      <w:r w:rsidR="00A3480D" w:rsidRPr="00A3480D">
        <w:rPr>
          <w:rFonts w:ascii="Times New Roman" w:hAnsi="Times New Roman" w:cs="Times New Roman"/>
          <w:sz w:val="28"/>
          <w:szCs w:val="28"/>
        </w:rPr>
        <w:t>9 «</w:t>
      </w:r>
      <w:r w:rsidR="00A3480D" w:rsidRPr="00A3480D">
        <w:rPr>
          <w:rFonts w:ascii="Times New Roman" w:hAnsi="Times New Roman" w:cs="Times New Roman"/>
          <w:sz w:val="28"/>
          <w:szCs w:val="24"/>
        </w:rPr>
        <w:t>О развитии малого и среднего предпринимательства в саратовской области</w:t>
      </w:r>
      <w:r w:rsidR="00A3480D" w:rsidRPr="00A3480D">
        <w:rPr>
          <w:rFonts w:ascii="Times New Roman" w:hAnsi="Times New Roman" w:cs="Times New Roman"/>
          <w:sz w:val="24"/>
          <w:szCs w:val="24"/>
        </w:rPr>
        <w:t>»</w:t>
      </w:r>
      <w:r w:rsidRPr="00A3480D">
        <w:rPr>
          <w:rFonts w:ascii="Times New Roman" w:hAnsi="Times New Roman" w:cs="Times New Roman"/>
          <w:sz w:val="28"/>
          <w:szCs w:val="28"/>
        </w:rPr>
        <w:t>.</w:t>
      </w:r>
    </w:p>
    <w:p w:rsidR="0074435E" w:rsidRPr="0000449C" w:rsidRDefault="0074435E" w:rsidP="002979E2">
      <w:pPr>
        <w:pStyle w:val="22"/>
        <w:spacing w:after="0" w:line="300" w:lineRule="auto"/>
        <w:ind w:firstLine="709"/>
        <w:jc w:val="both"/>
        <w:rPr>
          <w:sz w:val="28"/>
          <w:szCs w:val="28"/>
        </w:rPr>
      </w:pPr>
      <w:r w:rsidRPr="0000449C">
        <w:rPr>
          <w:sz w:val="28"/>
          <w:szCs w:val="28"/>
        </w:rPr>
        <w:t xml:space="preserve">Развитие экономической сферы влечет за собой изменение уровня и качества жизни. Качество жизни населения в значительной мере зависит от состояния социальной сферы, которая включает в себя учреждения здравоохранения, объекты социальной защиты, спорта, образования, культуры, искусства, торговли и т. д. От уровня развития социальной сферы зависит и привлекательность данной территории для развития деловых связей и т.д. </w:t>
      </w:r>
    </w:p>
    <w:p w:rsidR="0074435E" w:rsidRPr="00A3480D" w:rsidRDefault="0074435E" w:rsidP="002979E2">
      <w:pPr>
        <w:tabs>
          <w:tab w:val="left" w:pos="1440"/>
          <w:tab w:val="left" w:pos="7854"/>
        </w:tabs>
        <w:spacing w:after="0" w:line="300" w:lineRule="auto"/>
        <w:ind w:firstLine="709"/>
        <w:jc w:val="both"/>
        <w:rPr>
          <w:rFonts w:ascii="Times New Roman" w:hAnsi="Times New Roman" w:cs="Times New Roman"/>
          <w:sz w:val="28"/>
          <w:szCs w:val="28"/>
        </w:rPr>
      </w:pPr>
      <w:r w:rsidRPr="00A3480D">
        <w:rPr>
          <w:rFonts w:ascii="Times New Roman" w:hAnsi="Times New Roman" w:cs="Times New Roman"/>
          <w:sz w:val="28"/>
          <w:szCs w:val="28"/>
        </w:rPr>
        <w:lastRenderedPageBreak/>
        <w:t>На основе выявленных потребностей населения в учреждениях социальной сферы, а также имеющихся в этой области проблем, были определены основные приоритетные направления оптимизации основных элементов социальной инфраструктуры МО город Аркадак.</w:t>
      </w:r>
    </w:p>
    <w:p w:rsidR="0074435E" w:rsidRPr="001646D9" w:rsidRDefault="0074435E" w:rsidP="002979E2">
      <w:pPr>
        <w:spacing w:after="0" w:line="300" w:lineRule="auto"/>
        <w:ind w:firstLine="709"/>
        <w:jc w:val="both"/>
        <w:rPr>
          <w:rFonts w:ascii="Times New Roman" w:hAnsi="Times New Roman" w:cs="Times New Roman"/>
          <w:sz w:val="28"/>
          <w:szCs w:val="28"/>
        </w:rPr>
      </w:pPr>
      <w:r w:rsidRPr="001646D9">
        <w:rPr>
          <w:rFonts w:ascii="Times New Roman" w:hAnsi="Times New Roman" w:cs="Times New Roman"/>
          <w:sz w:val="28"/>
          <w:szCs w:val="28"/>
        </w:rPr>
        <w:t xml:space="preserve">На основе анализа состояния общеобразовательных учреждений </w:t>
      </w:r>
      <w:r w:rsidR="001646D9" w:rsidRPr="001646D9">
        <w:rPr>
          <w:rFonts w:ascii="Times New Roman" w:hAnsi="Times New Roman" w:cs="Times New Roman"/>
          <w:sz w:val="28"/>
          <w:szCs w:val="28"/>
        </w:rPr>
        <w:t xml:space="preserve">имеется </w:t>
      </w:r>
      <w:r w:rsidRPr="001646D9">
        <w:rPr>
          <w:rFonts w:ascii="Times New Roman" w:hAnsi="Times New Roman" w:cs="Times New Roman"/>
          <w:sz w:val="28"/>
          <w:szCs w:val="28"/>
        </w:rPr>
        <w:t xml:space="preserve">резерв мест. Таким образом, существующей мощности сети учреждений общего образования достаточно для обеспечения детей </w:t>
      </w:r>
      <w:r w:rsidRPr="001646D9">
        <w:rPr>
          <w:rFonts w:ascii="Times New Roman" w:eastAsia="Lucida Sans Unicode" w:hAnsi="Times New Roman" w:cs="Times New Roman"/>
          <w:sz w:val="28"/>
          <w:szCs w:val="28"/>
          <w:lang w:eastAsia="en-US" w:bidi="en-US"/>
        </w:rPr>
        <w:t>МО</w:t>
      </w:r>
      <w:r w:rsidRPr="001646D9">
        <w:rPr>
          <w:rFonts w:ascii="Times New Roman" w:hAnsi="Times New Roman" w:cs="Times New Roman"/>
          <w:sz w:val="28"/>
          <w:szCs w:val="28"/>
        </w:rPr>
        <w:t xml:space="preserve"> город Аркадак качественным образованием в настоящее время.</w:t>
      </w:r>
    </w:p>
    <w:p w:rsidR="0074435E" w:rsidRPr="00AC18A1" w:rsidRDefault="0074435E" w:rsidP="002979E2">
      <w:pPr>
        <w:spacing w:after="0" w:line="300" w:lineRule="auto"/>
        <w:ind w:firstLine="709"/>
        <w:jc w:val="both"/>
        <w:rPr>
          <w:rFonts w:ascii="Times New Roman" w:hAnsi="Times New Roman" w:cs="Times New Roman"/>
          <w:sz w:val="28"/>
          <w:szCs w:val="28"/>
        </w:rPr>
      </w:pPr>
      <w:r w:rsidRPr="00AC18A1">
        <w:rPr>
          <w:rFonts w:ascii="Times New Roman" w:hAnsi="Times New Roman" w:cs="Times New Roman"/>
          <w:sz w:val="28"/>
          <w:szCs w:val="28"/>
        </w:rPr>
        <w:t xml:space="preserve">В области здравоохранения необходимо осуществить ряд мероприятий направленных на повышение структурной эффективности сети здравоохранения муниципального образования. Для повышения качества оказания населению первичной медико-санитарной помощи, на территории МО необходимо улучшить состояние учреждений, предоставляющих медицинскую помощь по месту жительства. </w:t>
      </w:r>
    </w:p>
    <w:p w:rsidR="0074435E" w:rsidRPr="00AC18A1" w:rsidRDefault="0074435E" w:rsidP="002979E2">
      <w:pPr>
        <w:spacing w:after="0" w:line="300" w:lineRule="auto"/>
        <w:ind w:firstLine="709"/>
        <w:jc w:val="both"/>
        <w:rPr>
          <w:rFonts w:ascii="Times New Roman" w:hAnsi="Times New Roman" w:cs="Times New Roman"/>
          <w:sz w:val="28"/>
          <w:szCs w:val="28"/>
        </w:rPr>
      </w:pPr>
      <w:r w:rsidRPr="00AC18A1">
        <w:rPr>
          <w:rFonts w:ascii="Times New Roman" w:hAnsi="Times New Roman" w:cs="Times New Roman"/>
          <w:sz w:val="28"/>
          <w:szCs w:val="28"/>
        </w:rPr>
        <w:t>Для организации полноценной работы системы здравоохранения необходимо также в ближайшее время также осуществить ряд мероприятий, направленных на повышение укомплектованности учреждений здравоохранения медицинскими квалифицированными кадрами. Улучшение обеспеченности врачебными кадрами муниципальной системы здравоохранения предлагается осуществить путем привлечения молодых специалистов (в том числе за счет обеспечения жильем специалистов, изъявивших желание работать в муниципальной системе здравоохранения МО).</w:t>
      </w:r>
    </w:p>
    <w:p w:rsidR="0074435E" w:rsidRPr="00AC18A1" w:rsidRDefault="0074435E" w:rsidP="002979E2">
      <w:pPr>
        <w:spacing w:after="0" w:line="300" w:lineRule="auto"/>
        <w:ind w:firstLine="709"/>
        <w:jc w:val="both"/>
        <w:rPr>
          <w:rFonts w:ascii="Times New Roman" w:hAnsi="Times New Roman" w:cs="Times New Roman"/>
          <w:sz w:val="28"/>
          <w:szCs w:val="28"/>
        </w:rPr>
      </w:pPr>
      <w:r w:rsidRPr="00AC18A1">
        <w:rPr>
          <w:rFonts w:ascii="Times New Roman" w:hAnsi="Times New Roman" w:cs="Times New Roman"/>
          <w:sz w:val="28"/>
          <w:szCs w:val="28"/>
        </w:rPr>
        <w:t xml:space="preserve">Качественное состояние социальной сферы играет немаловажную роль в развитии муниципального образования, так как способствует притоку и концентрации молодых специалистов, составляющих основу будущей экономики. </w:t>
      </w:r>
    </w:p>
    <w:p w:rsidR="0074435E" w:rsidRPr="00AC18A1" w:rsidRDefault="0074435E" w:rsidP="002979E2">
      <w:pPr>
        <w:tabs>
          <w:tab w:val="left" w:pos="1440"/>
          <w:tab w:val="left" w:pos="7854"/>
        </w:tabs>
        <w:spacing w:after="0" w:line="300" w:lineRule="auto"/>
        <w:ind w:firstLine="709"/>
        <w:jc w:val="both"/>
        <w:rPr>
          <w:rFonts w:ascii="Times New Roman" w:hAnsi="Times New Roman" w:cs="Times New Roman"/>
          <w:sz w:val="28"/>
          <w:szCs w:val="28"/>
        </w:rPr>
      </w:pPr>
      <w:r w:rsidRPr="00AC18A1">
        <w:rPr>
          <w:rFonts w:ascii="Times New Roman" w:hAnsi="Times New Roman" w:cs="Times New Roman"/>
          <w:sz w:val="28"/>
          <w:szCs w:val="28"/>
        </w:rPr>
        <w:t>Для повышения культурного уровня населения муниципального образования настоящ</w:t>
      </w:r>
      <w:r w:rsidR="00B03787">
        <w:rPr>
          <w:rFonts w:ascii="Times New Roman" w:hAnsi="Times New Roman" w:cs="Times New Roman"/>
          <w:sz w:val="28"/>
          <w:szCs w:val="28"/>
        </w:rPr>
        <w:t>им</w:t>
      </w:r>
      <w:r w:rsidRPr="00AC18A1">
        <w:rPr>
          <w:rFonts w:ascii="Times New Roman" w:hAnsi="Times New Roman" w:cs="Times New Roman"/>
          <w:sz w:val="28"/>
          <w:szCs w:val="28"/>
        </w:rPr>
        <w:t xml:space="preserve"> генеральн</w:t>
      </w:r>
      <w:r w:rsidR="00B03787">
        <w:rPr>
          <w:rFonts w:ascii="Times New Roman" w:hAnsi="Times New Roman" w:cs="Times New Roman"/>
          <w:sz w:val="28"/>
          <w:szCs w:val="28"/>
        </w:rPr>
        <w:t>ым</w:t>
      </w:r>
      <w:r w:rsidRPr="00AC18A1">
        <w:rPr>
          <w:rFonts w:ascii="Times New Roman" w:hAnsi="Times New Roman" w:cs="Times New Roman"/>
          <w:sz w:val="28"/>
          <w:szCs w:val="28"/>
        </w:rPr>
        <w:t xml:space="preserve"> план</w:t>
      </w:r>
      <w:r w:rsidR="00B03787">
        <w:rPr>
          <w:rFonts w:ascii="Times New Roman" w:hAnsi="Times New Roman" w:cs="Times New Roman"/>
          <w:sz w:val="28"/>
          <w:szCs w:val="28"/>
        </w:rPr>
        <w:t>ом</w:t>
      </w:r>
      <w:r w:rsidRPr="00AC18A1">
        <w:rPr>
          <w:rFonts w:ascii="Times New Roman" w:hAnsi="Times New Roman" w:cs="Times New Roman"/>
          <w:sz w:val="28"/>
          <w:szCs w:val="28"/>
        </w:rPr>
        <w:t xml:space="preserve"> предполагается провести ряд мероприятий, направленных на расширение предоставляемых учреждениями культуры услуг.</w:t>
      </w:r>
    </w:p>
    <w:p w:rsidR="0074435E" w:rsidRPr="00AC18A1" w:rsidRDefault="0074435E" w:rsidP="00FE47BC">
      <w:pPr>
        <w:numPr>
          <w:ilvl w:val="0"/>
          <w:numId w:val="59"/>
        </w:numPr>
        <w:tabs>
          <w:tab w:val="left" w:pos="993"/>
        </w:tabs>
        <w:suppressAutoHyphens/>
        <w:spacing w:after="0" w:line="300" w:lineRule="auto"/>
        <w:ind w:left="0" w:firstLine="709"/>
        <w:jc w:val="both"/>
        <w:rPr>
          <w:rFonts w:ascii="Times New Roman" w:hAnsi="Times New Roman" w:cs="Times New Roman"/>
          <w:sz w:val="28"/>
          <w:szCs w:val="28"/>
        </w:rPr>
      </w:pPr>
      <w:r w:rsidRPr="00AC18A1">
        <w:rPr>
          <w:rFonts w:ascii="Times New Roman" w:hAnsi="Times New Roman" w:cs="Times New Roman"/>
          <w:sz w:val="28"/>
          <w:szCs w:val="28"/>
        </w:rPr>
        <w:t>создание современного библиотечно-информационного центра с использованием компьютерных и информационных технологий на базе существующей библиотеки;</w:t>
      </w:r>
    </w:p>
    <w:p w:rsidR="0074435E" w:rsidRPr="00AC18A1" w:rsidRDefault="0074435E" w:rsidP="00FE47BC">
      <w:pPr>
        <w:numPr>
          <w:ilvl w:val="0"/>
          <w:numId w:val="59"/>
        </w:numPr>
        <w:tabs>
          <w:tab w:val="left" w:pos="993"/>
        </w:tabs>
        <w:suppressAutoHyphens/>
        <w:spacing w:after="0" w:line="300" w:lineRule="auto"/>
        <w:ind w:left="0" w:firstLine="709"/>
        <w:jc w:val="both"/>
        <w:rPr>
          <w:rFonts w:ascii="Times New Roman" w:hAnsi="Times New Roman" w:cs="Times New Roman"/>
          <w:sz w:val="28"/>
          <w:szCs w:val="28"/>
        </w:rPr>
      </w:pPr>
      <w:r w:rsidRPr="00AC18A1">
        <w:rPr>
          <w:rFonts w:ascii="Times New Roman" w:hAnsi="Times New Roman" w:cs="Times New Roman"/>
          <w:sz w:val="28"/>
          <w:szCs w:val="28"/>
        </w:rPr>
        <w:t>совершенствование формы и методы работы с населением, особенно детьми, подростками и молодежью;</w:t>
      </w:r>
    </w:p>
    <w:p w:rsidR="0074435E" w:rsidRPr="00E357DC" w:rsidRDefault="0074435E" w:rsidP="00FE47BC">
      <w:pPr>
        <w:numPr>
          <w:ilvl w:val="0"/>
          <w:numId w:val="59"/>
        </w:numPr>
        <w:tabs>
          <w:tab w:val="left" w:pos="993"/>
        </w:tabs>
        <w:suppressAutoHyphens/>
        <w:spacing w:after="0" w:line="300" w:lineRule="auto"/>
        <w:ind w:left="0" w:firstLine="709"/>
        <w:jc w:val="both"/>
        <w:rPr>
          <w:rFonts w:ascii="Times New Roman" w:hAnsi="Times New Roman" w:cs="Times New Roman"/>
          <w:sz w:val="28"/>
          <w:szCs w:val="28"/>
        </w:rPr>
      </w:pPr>
      <w:r w:rsidRPr="00E357DC">
        <w:rPr>
          <w:rFonts w:ascii="Times New Roman" w:hAnsi="Times New Roman" w:cs="Times New Roman"/>
          <w:sz w:val="28"/>
          <w:szCs w:val="28"/>
        </w:rPr>
        <w:t>использование имеющихся учреждений культуры многофункционально, создавая кружки и клубы по интересам, отвечающим требованиям сегодняшнего дня.</w:t>
      </w:r>
    </w:p>
    <w:p w:rsidR="0074435E" w:rsidRPr="00E357DC" w:rsidRDefault="0074435E" w:rsidP="002979E2">
      <w:pPr>
        <w:spacing w:after="0" w:line="300" w:lineRule="auto"/>
        <w:ind w:firstLine="709"/>
        <w:jc w:val="both"/>
        <w:rPr>
          <w:rFonts w:ascii="Times New Roman" w:hAnsi="Times New Roman" w:cs="Times New Roman"/>
          <w:sz w:val="28"/>
          <w:szCs w:val="28"/>
        </w:rPr>
      </w:pPr>
      <w:r w:rsidRPr="00E357DC">
        <w:rPr>
          <w:rFonts w:ascii="Times New Roman" w:hAnsi="Times New Roman" w:cs="Times New Roman"/>
          <w:sz w:val="28"/>
          <w:szCs w:val="28"/>
        </w:rPr>
        <w:lastRenderedPageBreak/>
        <w:t>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физкультурно-оздоровительных и спортивных занятий.</w:t>
      </w:r>
    </w:p>
    <w:p w:rsidR="0074435E" w:rsidRPr="00E357DC" w:rsidRDefault="0074435E" w:rsidP="002979E2">
      <w:pPr>
        <w:tabs>
          <w:tab w:val="left" w:pos="1440"/>
          <w:tab w:val="left" w:pos="7854"/>
        </w:tabs>
        <w:spacing w:after="0" w:line="300" w:lineRule="auto"/>
        <w:ind w:firstLine="709"/>
        <w:jc w:val="both"/>
        <w:rPr>
          <w:rFonts w:ascii="Times New Roman" w:hAnsi="Times New Roman" w:cs="Times New Roman"/>
          <w:sz w:val="28"/>
          <w:szCs w:val="28"/>
        </w:rPr>
      </w:pPr>
      <w:r w:rsidRPr="00E357DC">
        <w:rPr>
          <w:rFonts w:ascii="Times New Roman" w:hAnsi="Times New Roman" w:cs="Times New Roman"/>
          <w:sz w:val="28"/>
          <w:szCs w:val="28"/>
        </w:rPr>
        <w:t>Для развития сети объектов физкультуры и спорта к концу расчетного срока генеральн</w:t>
      </w:r>
      <w:r w:rsidR="007757FD">
        <w:rPr>
          <w:rFonts w:ascii="Times New Roman" w:hAnsi="Times New Roman" w:cs="Times New Roman"/>
          <w:sz w:val="28"/>
          <w:szCs w:val="28"/>
        </w:rPr>
        <w:t>ым</w:t>
      </w:r>
      <w:r w:rsidRPr="00E357DC">
        <w:rPr>
          <w:rFonts w:ascii="Times New Roman" w:hAnsi="Times New Roman" w:cs="Times New Roman"/>
          <w:sz w:val="28"/>
          <w:szCs w:val="28"/>
        </w:rPr>
        <w:t xml:space="preserve"> план</w:t>
      </w:r>
      <w:r w:rsidR="007757FD">
        <w:rPr>
          <w:rFonts w:ascii="Times New Roman" w:hAnsi="Times New Roman" w:cs="Times New Roman"/>
          <w:sz w:val="28"/>
          <w:szCs w:val="28"/>
        </w:rPr>
        <w:t>ом</w:t>
      </w:r>
      <w:r w:rsidRPr="00E357DC">
        <w:rPr>
          <w:rFonts w:ascii="Times New Roman" w:hAnsi="Times New Roman" w:cs="Times New Roman"/>
          <w:sz w:val="28"/>
          <w:szCs w:val="28"/>
        </w:rPr>
        <w:t xml:space="preserve"> предлагается осуществить установку и оборудование спортивных площадок в соответствии с нормативной потребностью в обеспечении населения плоскостными сооружениями.</w:t>
      </w:r>
    </w:p>
    <w:p w:rsidR="0074435E" w:rsidRPr="00E357DC" w:rsidRDefault="0074435E" w:rsidP="002979E2">
      <w:pPr>
        <w:spacing w:after="0" w:line="300" w:lineRule="auto"/>
        <w:ind w:firstLine="709"/>
        <w:jc w:val="both"/>
        <w:rPr>
          <w:rFonts w:ascii="Times New Roman" w:hAnsi="Times New Roman" w:cs="Times New Roman"/>
          <w:sz w:val="28"/>
          <w:szCs w:val="28"/>
        </w:rPr>
      </w:pPr>
      <w:r w:rsidRPr="00E357DC">
        <w:rPr>
          <w:rFonts w:ascii="Times New Roman" w:hAnsi="Times New Roman" w:cs="Times New Roman"/>
          <w:sz w:val="28"/>
          <w:szCs w:val="28"/>
        </w:rPr>
        <w:t xml:space="preserve">Успешное, динамическое развитие социально-экономической сферы МО город Аркадак и достижение высоких темпов его развития в первую очередь будет определяться сбалансированностью развития основных элементов, определяющих траекторию развития муниципального образования. Для достижения максимально возможного эффекта необходимо постоянно обеспечивать сбалансированное развитие отраслей, производящих ресурсы, и отраслей, вырабатывающих конечный продукт. Эффективное развитие хозяйственного комплекса МО будет в свою очередь определять и уровень развития социальной сферы, продуктом деятельности которой будут являться квалифицированные трудовые ресурсы, имеющие определяющее значение в решении задач повышения конкурентоспособности муниципального образования. </w:t>
      </w:r>
    </w:p>
    <w:p w:rsidR="000D3E02" w:rsidRPr="00E357DC" w:rsidRDefault="000D3E02" w:rsidP="002979E2">
      <w:pPr>
        <w:spacing w:after="0" w:line="300" w:lineRule="auto"/>
        <w:ind w:firstLine="709"/>
        <w:jc w:val="both"/>
        <w:rPr>
          <w:rFonts w:ascii="Times New Roman" w:hAnsi="Times New Roman" w:cs="Times New Roman"/>
          <w:sz w:val="28"/>
          <w:szCs w:val="26"/>
        </w:rPr>
      </w:pPr>
    </w:p>
    <w:p w:rsidR="0074435E" w:rsidRPr="00E357DC" w:rsidRDefault="0074435E" w:rsidP="00FE47BC">
      <w:pPr>
        <w:numPr>
          <w:ilvl w:val="3"/>
          <w:numId w:val="20"/>
        </w:numPr>
        <w:tabs>
          <w:tab w:val="clear" w:pos="2970"/>
          <w:tab w:val="num" w:pos="1134"/>
        </w:tabs>
        <w:suppressAutoHyphens/>
        <w:spacing w:after="0" w:line="300" w:lineRule="auto"/>
        <w:ind w:left="0" w:firstLine="709"/>
        <w:jc w:val="both"/>
        <w:outlineLvl w:val="0"/>
        <w:rPr>
          <w:rFonts w:ascii="Times New Roman" w:hAnsi="Times New Roman" w:cs="Times New Roman"/>
          <w:b/>
          <w:bCs/>
          <w:sz w:val="28"/>
          <w:szCs w:val="28"/>
        </w:rPr>
      </w:pPr>
      <w:bookmarkStart w:id="203" w:name="_toc6273"/>
      <w:bookmarkStart w:id="204" w:name="_Toc70579335"/>
      <w:bookmarkEnd w:id="203"/>
      <w:r w:rsidRPr="00E357DC">
        <w:rPr>
          <w:rFonts w:ascii="Times New Roman" w:hAnsi="Times New Roman" w:cs="Times New Roman"/>
          <w:b/>
          <w:bCs/>
          <w:sz w:val="28"/>
          <w:szCs w:val="28"/>
        </w:rPr>
        <w:t>Прогноз развития планировочной структуры</w:t>
      </w:r>
      <w:bookmarkEnd w:id="204"/>
    </w:p>
    <w:p w:rsidR="0074435E" w:rsidRPr="00E357DC" w:rsidRDefault="0074435E" w:rsidP="00400157">
      <w:pPr>
        <w:pStyle w:val="ac"/>
        <w:spacing w:after="0" w:line="300" w:lineRule="auto"/>
        <w:ind w:firstLine="709"/>
        <w:jc w:val="both"/>
        <w:rPr>
          <w:rFonts w:ascii="Times New Roman" w:hAnsi="Times New Roman" w:cs="Times New Roman"/>
          <w:sz w:val="28"/>
          <w:szCs w:val="28"/>
        </w:rPr>
      </w:pPr>
      <w:r w:rsidRPr="00E357DC">
        <w:rPr>
          <w:rFonts w:ascii="Times New Roman" w:hAnsi="Times New Roman" w:cs="Times New Roman"/>
          <w:sz w:val="28"/>
          <w:szCs w:val="28"/>
        </w:rPr>
        <w:t>Планировочная структура территории муниципального образования город Аркадак состоит из трех частей:</w:t>
      </w:r>
    </w:p>
    <w:p w:rsidR="0074435E" w:rsidRPr="00E357DC" w:rsidRDefault="0074435E" w:rsidP="00FE47BC">
      <w:pPr>
        <w:pStyle w:val="ac"/>
        <w:widowControl w:val="0"/>
        <w:numPr>
          <w:ilvl w:val="0"/>
          <w:numId w:val="60"/>
        </w:numPr>
        <w:tabs>
          <w:tab w:val="clear" w:pos="720"/>
          <w:tab w:val="left" w:pos="993"/>
        </w:tabs>
        <w:suppressAutoHyphens/>
        <w:spacing w:after="0" w:line="300" w:lineRule="auto"/>
        <w:ind w:left="0" w:firstLine="709"/>
        <w:jc w:val="both"/>
        <w:rPr>
          <w:rFonts w:ascii="Times New Roman" w:hAnsi="Times New Roman" w:cs="Times New Roman"/>
          <w:sz w:val="28"/>
          <w:szCs w:val="28"/>
        </w:rPr>
      </w:pPr>
      <w:r w:rsidRPr="00E357DC">
        <w:rPr>
          <w:rFonts w:ascii="Times New Roman" w:hAnsi="Times New Roman" w:cs="Times New Roman"/>
          <w:sz w:val="28"/>
          <w:szCs w:val="28"/>
        </w:rPr>
        <w:t>Заселенной частью МО, зоной активного селитебного освоения является территория, в границах которой находится город Аркадак, здесь фокусируются основные транспортные потоки, размещаются объекты промышленности, транспорта и аграрно-промышленного комплекса.</w:t>
      </w:r>
    </w:p>
    <w:p w:rsidR="0074435E" w:rsidRPr="00E357DC" w:rsidRDefault="0074435E" w:rsidP="00FE47BC">
      <w:pPr>
        <w:pStyle w:val="ac"/>
        <w:widowControl w:val="0"/>
        <w:numPr>
          <w:ilvl w:val="0"/>
          <w:numId w:val="60"/>
        </w:numPr>
        <w:tabs>
          <w:tab w:val="clear" w:pos="720"/>
          <w:tab w:val="left" w:pos="567"/>
          <w:tab w:val="left" w:pos="993"/>
        </w:tabs>
        <w:suppressAutoHyphens/>
        <w:spacing w:after="0" w:line="300" w:lineRule="auto"/>
        <w:ind w:left="0" w:firstLine="709"/>
        <w:jc w:val="both"/>
        <w:rPr>
          <w:rFonts w:ascii="Times New Roman" w:hAnsi="Times New Roman" w:cs="Times New Roman"/>
          <w:sz w:val="28"/>
          <w:szCs w:val="28"/>
        </w:rPr>
      </w:pPr>
      <w:r w:rsidRPr="00E357DC">
        <w:rPr>
          <w:rFonts w:ascii="Times New Roman" w:hAnsi="Times New Roman" w:cs="Times New Roman"/>
          <w:sz w:val="28"/>
          <w:szCs w:val="28"/>
        </w:rPr>
        <w:t>Основной по площади сельскохозяйственной территорией является большая часть муниципального образования в пределах земель, освоенных для ведения сельского хозяйства.</w:t>
      </w:r>
    </w:p>
    <w:p w:rsidR="0074435E" w:rsidRPr="00E357DC" w:rsidRDefault="0074435E" w:rsidP="00FE47BC">
      <w:pPr>
        <w:pStyle w:val="ac"/>
        <w:widowControl w:val="0"/>
        <w:numPr>
          <w:ilvl w:val="0"/>
          <w:numId w:val="60"/>
        </w:numPr>
        <w:tabs>
          <w:tab w:val="clear" w:pos="720"/>
          <w:tab w:val="left" w:pos="567"/>
          <w:tab w:val="left" w:pos="993"/>
        </w:tabs>
        <w:suppressAutoHyphens/>
        <w:spacing w:after="0" w:line="300" w:lineRule="auto"/>
        <w:ind w:left="0" w:firstLine="709"/>
        <w:jc w:val="both"/>
        <w:rPr>
          <w:rFonts w:ascii="Times New Roman" w:hAnsi="Times New Roman" w:cs="Times New Roman"/>
          <w:sz w:val="28"/>
          <w:szCs w:val="28"/>
        </w:rPr>
      </w:pPr>
      <w:r w:rsidRPr="00E357DC">
        <w:rPr>
          <w:rFonts w:ascii="Times New Roman" w:hAnsi="Times New Roman" w:cs="Times New Roman"/>
          <w:sz w:val="28"/>
          <w:szCs w:val="28"/>
        </w:rPr>
        <w:t>Территорией, занятой землями Государственного лесного фонда.</w:t>
      </w:r>
    </w:p>
    <w:p w:rsidR="0074435E" w:rsidRPr="00E357DC" w:rsidRDefault="0074435E" w:rsidP="00400157">
      <w:pPr>
        <w:spacing w:after="0" w:line="300" w:lineRule="auto"/>
        <w:ind w:firstLine="709"/>
        <w:jc w:val="both"/>
        <w:rPr>
          <w:rFonts w:ascii="Times New Roman" w:hAnsi="Times New Roman" w:cs="Times New Roman"/>
          <w:sz w:val="28"/>
          <w:szCs w:val="28"/>
        </w:rPr>
      </w:pPr>
      <w:r w:rsidRPr="00E357DC">
        <w:rPr>
          <w:rFonts w:ascii="Times New Roman" w:hAnsi="Times New Roman" w:cs="Times New Roman"/>
          <w:sz w:val="28"/>
          <w:szCs w:val="28"/>
        </w:rPr>
        <w:t>Существующая структура сохранится без изменения</w:t>
      </w:r>
      <w:r w:rsidR="00113F7D" w:rsidRPr="00E357DC">
        <w:rPr>
          <w:rFonts w:ascii="Times New Roman" w:hAnsi="Times New Roman" w:cs="Times New Roman"/>
          <w:sz w:val="28"/>
          <w:szCs w:val="28"/>
        </w:rPr>
        <w:t>.</w:t>
      </w:r>
    </w:p>
    <w:p w:rsidR="003F2F3E" w:rsidRDefault="003F2F3E" w:rsidP="00542CBA">
      <w:pPr>
        <w:ind w:firstLine="709"/>
        <w:rPr>
          <w:rFonts w:ascii="Times New Roman" w:hAnsi="Times New Roman" w:cs="Times New Roman"/>
          <w:b/>
          <w:sz w:val="28"/>
          <w:szCs w:val="28"/>
        </w:rPr>
      </w:pPr>
      <w:bookmarkStart w:id="205" w:name="_toc6278"/>
      <w:bookmarkStart w:id="206" w:name="_Toc70579336"/>
      <w:bookmarkEnd w:id="205"/>
    </w:p>
    <w:p w:rsidR="003F2F3E" w:rsidRDefault="003F2F3E" w:rsidP="00542CBA">
      <w:pPr>
        <w:ind w:firstLine="709"/>
        <w:rPr>
          <w:rFonts w:ascii="Times New Roman" w:hAnsi="Times New Roman" w:cs="Times New Roman"/>
          <w:b/>
          <w:sz w:val="28"/>
          <w:szCs w:val="28"/>
        </w:rPr>
      </w:pPr>
    </w:p>
    <w:p w:rsidR="0074435E" w:rsidRPr="00542CBA" w:rsidRDefault="0074435E" w:rsidP="00542CBA">
      <w:pPr>
        <w:ind w:firstLine="709"/>
        <w:rPr>
          <w:rFonts w:ascii="Times New Roman" w:hAnsi="Times New Roman" w:cs="Times New Roman"/>
          <w:b/>
          <w:sz w:val="28"/>
          <w:szCs w:val="28"/>
        </w:rPr>
      </w:pPr>
      <w:r w:rsidRPr="00542CBA">
        <w:rPr>
          <w:rFonts w:ascii="Times New Roman" w:hAnsi="Times New Roman" w:cs="Times New Roman"/>
          <w:b/>
          <w:sz w:val="28"/>
          <w:szCs w:val="28"/>
        </w:rPr>
        <w:lastRenderedPageBreak/>
        <w:t>Базовый сценарий развития территории</w:t>
      </w:r>
      <w:bookmarkEnd w:id="206"/>
    </w:p>
    <w:p w:rsidR="0074435E" w:rsidRPr="00E357DC" w:rsidRDefault="0074435E" w:rsidP="00400157">
      <w:pPr>
        <w:spacing w:after="0" w:line="300" w:lineRule="auto"/>
        <w:ind w:firstLine="709"/>
        <w:jc w:val="both"/>
        <w:rPr>
          <w:rFonts w:ascii="Times New Roman" w:hAnsi="Times New Roman" w:cs="Times New Roman"/>
          <w:sz w:val="28"/>
          <w:szCs w:val="28"/>
        </w:rPr>
      </w:pPr>
      <w:r w:rsidRPr="00E357DC">
        <w:rPr>
          <w:rFonts w:ascii="Times New Roman" w:hAnsi="Times New Roman" w:cs="Times New Roman"/>
          <w:sz w:val="28"/>
          <w:szCs w:val="28"/>
        </w:rPr>
        <w:t>Комплексно проведя анализ состояния территории, ресурсов, экономики, социальной и инженерной инфраструктуры МО город Аркадак, проблем и возможных направлений его развития, с учетом возможных факторов риска возникновения чрезвычайных ситуаций природного и техногенного характера предполагается вероятным сценарием развития территории муниципального образования будет оптимистический.</w:t>
      </w:r>
    </w:p>
    <w:p w:rsidR="0074435E" w:rsidRPr="00E357DC" w:rsidRDefault="0074435E" w:rsidP="00400157">
      <w:pPr>
        <w:spacing w:after="0" w:line="300" w:lineRule="auto"/>
        <w:ind w:firstLine="709"/>
        <w:jc w:val="both"/>
        <w:rPr>
          <w:rFonts w:ascii="Times New Roman" w:hAnsi="Times New Roman" w:cs="Times New Roman"/>
          <w:sz w:val="28"/>
          <w:szCs w:val="28"/>
        </w:rPr>
      </w:pPr>
      <w:r w:rsidRPr="00E357DC">
        <w:rPr>
          <w:rFonts w:ascii="Times New Roman" w:hAnsi="Times New Roman" w:cs="Times New Roman"/>
          <w:sz w:val="28"/>
          <w:szCs w:val="28"/>
        </w:rPr>
        <w:t>Оптимистический сценарий предполагает улучшение демографической, экономической и экологической ситуации, решение ряда проблем выхода из состояния социального и экономического застоя, осуществление структурной перестройки экономической подсистемы, повышение материального благосостояния и рост продолжительности жизни населения, улучшение экологического состояния окружающей среды и др.</w:t>
      </w:r>
    </w:p>
    <w:p w:rsidR="0074435E" w:rsidRPr="00E357DC" w:rsidRDefault="0074435E" w:rsidP="00400157">
      <w:pPr>
        <w:spacing w:after="0" w:line="300" w:lineRule="auto"/>
        <w:ind w:firstLine="709"/>
        <w:jc w:val="both"/>
        <w:rPr>
          <w:rFonts w:ascii="Times New Roman" w:hAnsi="Times New Roman" w:cs="Times New Roman"/>
          <w:sz w:val="28"/>
          <w:szCs w:val="28"/>
        </w:rPr>
      </w:pPr>
      <w:r w:rsidRPr="00E357DC">
        <w:rPr>
          <w:rFonts w:ascii="Times New Roman" w:hAnsi="Times New Roman" w:cs="Times New Roman"/>
          <w:sz w:val="28"/>
          <w:szCs w:val="28"/>
        </w:rPr>
        <w:t>Оптимистический сценарий предусматривает новые и прогрессивные решения назревших проблем социальной, экономической, экологической и пространственной подсистем. В первую очередь, это касается наиболее консервативной из обозначенных подсистем – демографической. Ожидается, что численность населения МО город Аркадак к 2030 году достигнет 13,6 тыс. человек.</w:t>
      </w:r>
    </w:p>
    <w:p w:rsidR="0074435E" w:rsidRPr="00E357DC" w:rsidRDefault="0074435E" w:rsidP="00400157">
      <w:pPr>
        <w:spacing w:after="0" w:line="300" w:lineRule="auto"/>
        <w:ind w:firstLine="709"/>
        <w:jc w:val="both"/>
        <w:rPr>
          <w:rFonts w:ascii="Times New Roman" w:hAnsi="Times New Roman" w:cs="Times New Roman"/>
          <w:sz w:val="28"/>
          <w:szCs w:val="28"/>
        </w:rPr>
      </w:pPr>
      <w:r w:rsidRPr="00E357DC">
        <w:rPr>
          <w:rFonts w:ascii="Times New Roman" w:hAnsi="Times New Roman" w:cs="Times New Roman"/>
          <w:sz w:val="28"/>
          <w:szCs w:val="28"/>
        </w:rPr>
        <w:t>Основное влияние на развитие территории муниципального образования в расчетный срок окажет состояние градообразующих предприятий промышленности, транспорта и сферы обслуживания МО город Аркадак. Развитие перерабатывающей промышленности на территории МО также окажет опосредованное влияние на развитие муниципального образования.</w:t>
      </w:r>
    </w:p>
    <w:p w:rsidR="004C0BFD" w:rsidRPr="00FD06E2" w:rsidRDefault="004C0BFD" w:rsidP="00FE47BC">
      <w:pPr>
        <w:pStyle w:val="a7"/>
        <w:pageBreakBefore/>
        <w:numPr>
          <w:ilvl w:val="0"/>
          <w:numId w:val="2"/>
        </w:numPr>
        <w:tabs>
          <w:tab w:val="left" w:pos="1276"/>
        </w:tabs>
        <w:spacing w:after="0" w:line="240" w:lineRule="auto"/>
        <w:ind w:left="0" w:firstLine="709"/>
        <w:outlineLvl w:val="0"/>
        <w:rPr>
          <w:rStyle w:val="af7"/>
          <w:color w:val="auto"/>
        </w:rPr>
      </w:pPr>
      <w:bookmarkStart w:id="207" w:name="_toc6284"/>
      <w:bookmarkStart w:id="208" w:name="_Toc25307398"/>
      <w:bookmarkStart w:id="209" w:name="_Toc70579337"/>
      <w:bookmarkEnd w:id="207"/>
      <w:r w:rsidRPr="00FD06E2">
        <w:rPr>
          <w:rStyle w:val="af7"/>
          <w:color w:val="auto"/>
        </w:rPr>
        <w:lastRenderedPageBreak/>
        <w:t>ОСНОВНЫЕ ТЕХНИКО-ЭКОНОМИЧЕСКИЕ ПОКАЗАТЕЛИ</w:t>
      </w:r>
      <w:bookmarkEnd w:id="208"/>
      <w:r w:rsidR="001B7DA4" w:rsidRPr="00FD06E2">
        <w:rPr>
          <w:rStyle w:val="af7"/>
          <w:color w:val="auto"/>
        </w:rPr>
        <w:t xml:space="preserve"> ГЕНЕРАЛЬНОГО ПЛАНА </w:t>
      </w:r>
      <w:bookmarkEnd w:id="209"/>
    </w:p>
    <w:tbl>
      <w:tblPr>
        <w:tblStyle w:val="a6"/>
        <w:tblW w:w="10314" w:type="dxa"/>
        <w:tblLayout w:type="fixed"/>
        <w:tblLook w:val="04A0"/>
      </w:tblPr>
      <w:tblGrid>
        <w:gridCol w:w="817"/>
        <w:gridCol w:w="4820"/>
        <w:gridCol w:w="1275"/>
        <w:gridCol w:w="1701"/>
        <w:gridCol w:w="1701"/>
      </w:tblGrid>
      <w:tr w:rsidR="00F613F8" w:rsidRPr="00FD06E2" w:rsidTr="00264086">
        <w:tc>
          <w:tcPr>
            <w:tcW w:w="817" w:type="dxa"/>
          </w:tcPr>
          <w:p w:rsidR="004C0BFD" w:rsidRPr="00FD06E2" w:rsidRDefault="004C0BFD" w:rsidP="00E764E4">
            <w:pPr>
              <w:pStyle w:val="a7"/>
              <w:ind w:left="0"/>
              <w:jc w:val="center"/>
              <w:rPr>
                <w:rFonts w:ascii="Times New Roman" w:hAnsi="Times New Roman" w:cs="Times New Roman"/>
                <w:b/>
              </w:rPr>
            </w:pPr>
            <w:r w:rsidRPr="00FD06E2">
              <w:rPr>
                <w:rFonts w:ascii="Times New Roman" w:hAnsi="Times New Roman" w:cs="Times New Roman"/>
                <w:b/>
              </w:rPr>
              <w:t xml:space="preserve">№ </w:t>
            </w:r>
            <w:proofErr w:type="spellStart"/>
            <w:proofErr w:type="gramStart"/>
            <w:r w:rsidRPr="00FD06E2">
              <w:rPr>
                <w:rFonts w:ascii="Times New Roman" w:hAnsi="Times New Roman" w:cs="Times New Roman"/>
                <w:b/>
              </w:rPr>
              <w:t>п</w:t>
            </w:r>
            <w:proofErr w:type="spellEnd"/>
            <w:proofErr w:type="gramEnd"/>
            <w:r w:rsidRPr="00FD06E2">
              <w:rPr>
                <w:rFonts w:ascii="Times New Roman" w:hAnsi="Times New Roman" w:cs="Times New Roman"/>
                <w:b/>
              </w:rPr>
              <w:t>/</w:t>
            </w:r>
            <w:proofErr w:type="spellStart"/>
            <w:r w:rsidRPr="00FD06E2">
              <w:rPr>
                <w:rFonts w:ascii="Times New Roman" w:hAnsi="Times New Roman" w:cs="Times New Roman"/>
                <w:b/>
              </w:rPr>
              <w:t>п</w:t>
            </w:r>
            <w:proofErr w:type="spellEnd"/>
          </w:p>
        </w:tc>
        <w:tc>
          <w:tcPr>
            <w:tcW w:w="4820" w:type="dxa"/>
            <w:vAlign w:val="center"/>
          </w:tcPr>
          <w:p w:rsidR="004C0BFD" w:rsidRPr="00FD06E2" w:rsidRDefault="004C0BFD" w:rsidP="00E764E4">
            <w:pPr>
              <w:pStyle w:val="a7"/>
              <w:ind w:left="0"/>
              <w:jc w:val="center"/>
              <w:rPr>
                <w:rFonts w:ascii="Times New Roman" w:hAnsi="Times New Roman" w:cs="Times New Roman"/>
                <w:b/>
              </w:rPr>
            </w:pPr>
            <w:r w:rsidRPr="00FD06E2">
              <w:rPr>
                <w:rFonts w:ascii="Times New Roman" w:hAnsi="Times New Roman" w:cs="Times New Roman"/>
                <w:b/>
              </w:rPr>
              <w:t>Наименование показателя</w:t>
            </w:r>
          </w:p>
        </w:tc>
        <w:tc>
          <w:tcPr>
            <w:tcW w:w="1275" w:type="dxa"/>
            <w:vAlign w:val="center"/>
          </w:tcPr>
          <w:p w:rsidR="004C0BFD" w:rsidRPr="00FD06E2" w:rsidRDefault="004C0BFD" w:rsidP="00E764E4">
            <w:pPr>
              <w:pStyle w:val="a7"/>
              <w:ind w:left="0"/>
              <w:jc w:val="center"/>
              <w:rPr>
                <w:rFonts w:ascii="Times New Roman" w:hAnsi="Times New Roman" w:cs="Times New Roman"/>
                <w:b/>
              </w:rPr>
            </w:pPr>
            <w:r w:rsidRPr="00FD06E2">
              <w:rPr>
                <w:rFonts w:ascii="Times New Roman" w:hAnsi="Times New Roman" w:cs="Times New Roman"/>
                <w:b/>
              </w:rPr>
              <w:t>Единица измерения</w:t>
            </w:r>
          </w:p>
        </w:tc>
        <w:tc>
          <w:tcPr>
            <w:tcW w:w="1701" w:type="dxa"/>
            <w:vAlign w:val="center"/>
          </w:tcPr>
          <w:p w:rsidR="004C0BFD" w:rsidRPr="00FD06E2" w:rsidRDefault="00111989" w:rsidP="00E764E4">
            <w:pPr>
              <w:pStyle w:val="a7"/>
              <w:ind w:left="0"/>
              <w:jc w:val="center"/>
              <w:rPr>
                <w:rFonts w:ascii="Times New Roman" w:hAnsi="Times New Roman" w:cs="Times New Roman"/>
                <w:b/>
              </w:rPr>
            </w:pPr>
            <w:r w:rsidRPr="00FD06E2">
              <w:rPr>
                <w:rFonts w:ascii="Times New Roman" w:hAnsi="Times New Roman" w:cs="Times New Roman"/>
                <w:b/>
              </w:rPr>
              <w:t>Современное состояние</w:t>
            </w:r>
          </w:p>
        </w:tc>
        <w:tc>
          <w:tcPr>
            <w:tcW w:w="1701" w:type="dxa"/>
            <w:vAlign w:val="center"/>
          </w:tcPr>
          <w:p w:rsidR="004C0BFD" w:rsidRPr="00FD06E2" w:rsidRDefault="004C0BFD" w:rsidP="00E764E4">
            <w:pPr>
              <w:pStyle w:val="a7"/>
              <w:ind w:left="0"/>
              <w:jc w:val="center"/>
              <w:rPr>
                <w:rFonts w:ascii="Times New Roman" w:hAnsi="Times New Roman" w:cs="Times New Roman"/>
                <w:b/>
              </w:rPr>
            </w:pPr>
            <w:r w:rsidRPr="00FD06E2">
              <w:rPr>
                <w:rFonts w:ascii="Times New Roman" w:hAnsi="Times New Roman" w:cs="Times New Roman"/>
                <w:b/>
              </w:rPr>
              <w:t>Расчетный срок</w:t>
            </w:r>
          </w:p>
        </w:tc>
      </w:tr>
      <w:tr w:rsidR="00FD06E2" w:rsidRPr="00FD06E2" w:rsidTr="00264086">
        <w:trPr>
          <w:trHeight w:val="304"/>
        </w:trPr>
        <w:tc>
          <w:tcPr>
            <w:tcW w:w="817" w:type="dxa"/>
          </w:tcPr>
          <w:p w:rsidR="00FD06E2" w:rsidRPr="00FD06E2" w:rsidRDefault="00FD06E2" w:rsidP="00F91E99">
            <w:pPr>
              <w:pStyle w:val="a7"/>
              <w:ind w:left="0"/>
              <w:jc w:val="center"/>
              <w:rPr>
                <w:rFonts w:ascii="Times New Roman" w:hAnsi="Times New Roman" w:cs="Times New Roman"/>
                <w:b/>
              </w:rPr>
            </w:pPr>
            <w:r w:rsidRPr="00FD06E2">
              <w:rPr>
                <w:rFonts w:ascii="Times New Roman" w:hAnsi="Times New Roman" w:cs="Times New Roman"/>
                <w:b/>
              </w:rPr>
              <w:t>1</w:t>
            </w:r>
          </w:p>
        </w:tc>
        <w:tc>
          <w:tcPr>
            <w:tcW w:w="4820" w:type="dxa"/>
          </w:tcPr>
          <w:p w:rsidR="00FD06E2" w:rsidRPr="00FD06E2" w:rsidRDefault="00FD06E2" w:rsidP="00F91E99">
            <w:pPr>
              <w:pStyle w:val="a7"/>
              <w:ind w:left="0"/>
              <w:rPr>
                <w:rFonts w:ascii="Times New Roman" w:hAnsi="Times New Roman" w:cs="Times New Roman"/>
                <w:b/>
              </w:rPr>
            </w:pPr>
            <w:r w:rsidRPr="00FD06E2">
              <w:rPr>
                <w:rFonts w:ascii="Times New Roman" w:hAnsi="Times New Roman" w:cs="Times New Roman"/>
                <w:b/>
              </w:rPr>
              <w:t>Общая площадь земель в границах муниципального образования (с учетом лесного фонда)</w:t>
            </w:r>
          </w:p>
        </w:tc>
        <w:tc>
          <w:tcPr>
            <w:tcW w:w="1275" w:type="dxa"/>
          </w:tcPr>
          <w:p w:rsidR="00FD06E2" w:rsidRPr="00FD06E2" w:rsidRDefault="00FD06E2" w:rsidP="00F91E99">
            <w:pPr>
              <w:pStyle w:val="a7"/>
              <w:ind w:left="0"/>
              <w:jc w:val="center"/>
              <w:rPr>
                <w:rFonts w:ascii="Times New Roman" w:hAnsi="Times New Roman" w:cs="Times New Roman"/>
                <w:b/>
              </w:rPr>
            </w:pPr>
            <w:r w:rsidRPr="00FD06E2">
              <w:rPr>
                <w:rFonts w:ascii="Times New Roman" w:hAnsi="Times New Roman" w:cs="Times New Roman"/>
                <w:b/>
              </w:rPr>
              <w:t>га /км</w:t>
            </w:r>
            <w:proofErr w:type="gramStart"/>
            <w:r w:rsidRPr="00FD06E2">
              <w:rPr>
                <w:rFonts w:ascii="Times New Roman" w:hAnsi="Times New Roman" w:cs="Times New Roman"/>
                <w:b/>
                <w:vertAlign w:val="superscript"/>
              </w:rPr>
              <w:t>2</w:t>
            </w:r>
            <w:proofErr w:type="gramEnd"/>
          </w:p>
        </w:tc>
        <w:tc>
          <w:tcPr>
            <w:tcW w:w="1701" w:type="dxa"/>
          </w:tcPr>
          <w:p w:rsidR="00FD06E2" w:rsidRPr="00FD06E2" w:rsidRDefault="00666964" w:rsidP="00F91E99">
            <w:pPr>
              <w:pStyle w:val="a7"/>
              <w:ind w:left="0"/>
              <w:jc w:val="center"/>
              <w:rPr>
                <w:rFonts w:ascii="Times New Roman" w:hAnsi="Times New Roman" w:cs="Times New Roman"/>
                <w:b/>
              </w:rPr>
            </w:pPr>
            <w:r>
              <w:rPr>
                <w:rFonts w:ascii="Times New Roman" w:hAnsi="Times New Roman" w:cs="Times New Roman"/>
                <w:b/>
              </w:rPr>
              <w:t>5687,77/56,87</w:t>
            </w:r>
          </w:p>
        </w:tc>
        <w:tc>
          <w:tcPr>
            <w:tcW w:w="1701" w:type="dxa"/>
          </w:tcPr>
          <w:p w:rsidR="00FD06E2" w:rsidRPr="00FD06E2" w:rsidRDefault="00666964" w:rsidP="00F91E99">
            <w:pPr>
              <w:pStyle w:val="a7"/>
              <w:ind w:left="0"/>
              <w:jc w:val="center"/>
              <w:rPr>
                <w:rFonts w:ascii="Times New Roman" w:hAnsi="Times New Roman" w:cs="Times New Roman"/>
                <w:b/>
              </w:rPr>
            </w:pPr>
            <w:r>
              <w:rPr>
                <w:rFonts w:ascii="Times New Roman" w:hAnsi="Times New Roman" w:cs="Times New Roman"/>
                <w:b/>
              </w:rPr>
              <w:t>5687,77/56,87</w:t>
            </w:r>
          </w:p>
        </w:tc>
      </w:tr>
      <w:tr w:rsidR="00FD06E2" w:rsidRPr="00FD06E2" w:rsidTr="00264086">
        <w:tc>
          <w:tcPr>
            <w:tcW w:w="817" w:type="dxa"/>
          </w:tcPr>
          <w:p w:rsidR="00FD06E2" w:rsidRPr="00FD06E2" w:rsidRDefault="00FD06E2" w:rsidP="00F91E99">
            <w:pPr>
              <w:pStyle w:val="a7"/>
              <w:ind w:left="0"/>
              <w:jc w:val="center"/>
              <w:rPr>
                <w:rFonts w:ascii="Times New Roman" w:hAnsi="Times New Roman" w:cs="Times New Roman"/>
                <w:b/>
              </w:rPr>
            </w:pPr>
            <w:r w:rsidRPr="00FD06E2">
              <w:rPr>
                <w:rFonts w:ascii="Times New Roman" w:hAnsi="Times New Roman" w:cs="Times New Roman"/>
                <w:b/>
              </w:rPr>
              <w:t>2</w:t>
            </w:r>
          </w:p>
        </w:tc>
        <w:tc>
          <w:tcPr>
            <w:tcW w:w="4820" w:type="dxa"/>
          </w:tcPr>
          <w:p w:rsidR="00FD06E2" w:rsidRPr="00FD06E2" w:rsidRDefault="00FD06E2" w:rsidP="00F91E99">
            <w:pPr>
              <w:pStyle w:val="a7"/>
              <w:ind w:left="0"/>
              <w:rPr>
                <w:rFonts w:ascii="Times New Roman" w:hAnsi="Times New Roman" w:cs="Times New Roman"/>
                <w:b/>
              </w:rPr>
            </w:pPr>
            <w:r w:rsidRPr="00FD06E2">
              <w:rPr>
                <w:rFonts w:ascii="Times New Roman" w:hAnsi="Times New Roman" w:cs="Times New Roman"/>
                <w:b/>
              </w:rPr>
              <w:t>Площадь земель в границах населенных пунктов</w:t>
            </w:r>
          </w:p>
        </w:tc>
        <w:tc>
          <w:tcPr>
            <w:tcW w:w="1275" w:type="dxa"/>
          </w:tcPr>
          <w:p w:rsidR="00FD06E2" w:rsidRPr="00FD06E2" w:rsidRDefault="00FD06E2" w:rsidP="00F91E99">
            <w:pPr>
              <w:pStyle w:val="a7"/>
              <w:ind w:left="0"/>
              <w:jc w:val="center"/>
              <w:rPr>
                <w:rFonts w:ascii="Times New Roman" w:hAnsi="Times New Roman" w:cs="Times New Roman"/>
                <w:b/>
              </w:rPr>
            </w:pPr>
            <w:r w:rsidRPr="00FD06E2">
              <w:rPr>
                <w:rFonts w:ascii="Times New Roman" w:hAnsi="Times New Roman" w:cs="Times New Roman"/>
                <w:b/>
              </w:rPr>
              <w:t>га /км</w:t>
            </w:r>
            <w:proofErr w:type="gramStart"/>
            <w:r w:rsidRPr="00FD06E2">
              <w:rPr>
                <w:rFonts w:ascii="Times New Roman" w:hAnsi="Times New Roman" w:cs="Times New Roman"/>
                <w:b/>
                <w:vertAlign w:val="superscript"/>
              </w:rPr>
              <w:t>2</w:t>
            </w:r>
            <w:proofErr w:type="gramEnd"/>
          </w:p>
        </w:tc>
        <w:tc>
          <w:tcPr>
            <w:tcW w:w="1701" w:type="dxa"/>
          </w:tcPr>
          <w:p w:rsidR="00FD06E2" w:rsidRPr="00FD06E2" w:rsidRDefault="00666964" w:rsidP="00F91E99">
            <w:pPr>
              <w:pStyle w:val="a7"/>
              <w:ind w:left="0"/>
              <w:jc w:val="center"/>
              <w:rPr>
                <w:rFonts w:ascii="Times New Roman" w:hAnsi="Times New Roman" w:cs="Times New Roman"/>
                <w:b/>
              </w:rPr>
            </w:pPr>
            <w:r>
              <w:rPr>
                <w:rFonts w:ascii="Times New Roman" w:hAnsi="Times New Roman" w:cs="Times New Roman"/>
                <w:b/>
              </w:rPr>
              <w:t>1441,93/</w:t>
            </w:r>
            <w:r w:rsidR="00E935AC">
              <w:rPr>
                <w:rFonts w:ascii="Times New Roman" w:hAnsi="Times New Roman" w:cs="Times New Roman"/>
                <w:b/>
              </w:rPr>
              <w:t>14,42</w:t>
            </w:r>
          </w:p>
        </w:tc>
        <w:tc>
          <w:tcPr>
            <w:tcW w:w="1701" w:type="dxa"/>
          </w:tcPr>
          <w:p w:rsidR="00FD06E2" w:rsidRPr="00FD06E2" w:rsidRDefault="00E935AC" w:rsidP="00F91E99">
            <w:pPr>
              <w:pStyle w:val="a7"/>
              <w:ind w:left="0"/>
              <w:jc w:val="center"/>
              <w:rPr>
                <w:rFonts w:ascii="Times New Roman" w:hAnsi="Times New Roman" w:cs="Times New Roman"/>
                <w:b/>
              </w:rPr>
            </w:pPr>
            <w:r>
              <w:rPr>
                <w:rFonts w:ascii="Times New Roman" w:hAnsi="Times New Roman" w:cs="Times New Roman"/>
                <w:b/>
              </w:rPr>
              <w:t>1441,93/14,42</w:t>
            </w:r>
          </w:p>
        </w:tc>
      </w:tr>
      <w:tr w:rsidR="00264086" w:rsidRPr="00FD06E2" w:rsidTr="00264086">
        <w:tc>
          <w:tcPr>
            <w:tcW w:w="817" w:type="dxa"/>
          </w:tcPr>
          <w:p w:rsidR="00264086" w:rsidRPr="00FD06E2" w:rsidRDefault="00264086" w:rsidP="00F91E99">
            <w:pPr>
              <w:pStyle w:val="a7"/>
              <w:ind w:left="0"/>
              <w:jc w:val="center"/>
              <w:rPr>
                <w:rFonts w:ascii="Times New Roman" w:hAnsi="Times New Roman" w:cs="Times New Roman"/>
                <w:b/>
              </w:rPr>
            </w:pPr>
            <w:r w:rsidRPr="00FD06E2">
              <w:rPr>
                <w:rFonts w:ascii="Times New Roman" w:hAnsi="Times New Roman" w:cs="Times New Roman"/>
                <w:b/>
              </w:rPr>
              <w:t>2.1</w:t>
            </w:r>
          </w:p>
        </w:tc>
        <w:tc>
          <w:tcPr>
            <w:tcW w:w="4820" w:type="dxa"/>
          </w:tcPr>
          <w:p w:rsidR="00264086" w:rsidRPr="00FD06E2" w:rsidRDefault="00264086" w:rsidP="00FD06E2">
            <w:pPr>
              <w:pStyle w:val="a7"/>
              <w:ind w:left="0"/>
              <w:rPr>
                <w:rFonts w:ascii="Times New Roman" w:hAnsi="Times New Roman" w:cs="Times New Roman"/>
              </w:rPr>
            </w:pPr>
            <w:r>
              <w:rPr>
                <w:rFonts w:ascii="Times New Roman" w:hAnsi="Times New Roman" w:cs="Times New Roman"/>
              </w:rPr>
              <w:t>город Аркадак</w:t>
            </w:r>
          </w:p>
        </w:tc>
        <w:tc>
          <w:tcPr>
            <w:tcW w:w="1275" w:type="dxa"/>
          </w:tcPr>
          <w:p w:rsidR="00264086" w:rsidRPr="00FD06E2" w:rsidRDefault="00264086" w:rsidP="00F91E99">
            <w:pPr>
              <w:pStyle w:val="a7"/>
              <w:ind w:left="0"/>
              <w:jc w:val="center"/>
              <w:rPr>
                <w:rFonts w:ascii="Times New Roman" w:hAnsi="Times New Roman" w:cs="Times New Roman"/>
              </w:rPr>
            </w:pPr>
            <w:r w:rsidRPr="00FD06E2">
              <w:rPr>
                <w:rFonts w:ascii="Times New Roman" w:hAnsi="Times New Roman" w:cs="Times New Roman"/>
              </w:rPr>
              <w:t>га /км</w:t>
            </w:r>
            <w:proofErr w:type="gramStart"/>
            <w:r w:rsidRPr="00FD06E2">
              <w:rPr>
                <w:rFonts w:ascii="Times New Roman" w:hAnsi="Times New Roman" w:cs="Times New Roman"/>
                <w:vertAlign w:val="superscript"/>
              </w:rPr>
              <w:t>2</w:t>
            </w:r>
            <w:proofErr w:type="gramEnd"/>
          </w:p>
        </w:tc>
        <w:tc>
          <w:tcPr>
            <w:tcW w:w="1701" w:type="dxa"/>
          </w:tcPr>
          <w:p w:rsidR="00264086" w:rsidRPr="00FD06E2" w:rsidRDefault="00264086" w:rsidP="00F91E99">
            <w:pPr>
              <w:ind w:left="108"/>
              <w:jc w:val="center"/>
              <w:rPr>
                <w:rFonts w:ascii="Times New Roman" w:eastAsia="BatangChe" w:hAnsi="Times New Roman" w:cs="Times New Roman"/>
                <w:b/>
              </w:rPr>
            </w:pPr>
            <w:r>
              <w:rPr>
                <w:rFonts w:ascii="Times New Roman" w:eastAsia="BatangChe" w:hAnsi="Times New Roman" w:cs="Times New Roman"/>
                <w:b/>
              </w:rPr>
              <w:t>1389,19/13,89</w:t>
            </w:r>
          </w:p>
        </w:tc>
        <w:tc>
          <w:tcPr>
            <w:tcW w:w="1701" w:type="dxa"/>
          </w:tcPr>
          <w:p w:rsidR="00264086" w:rsidRPr="00FD06E2" w:rsidRDefault="00264086" w:rsidP="00156D34">
            <w:pPr>
              <w:ind w:left="108"/>
              <w:jc w:val="center"/>
              <w:rPr>
                <w:rFonts w:ascii="Times New Roman" w:eastAsia="BatangChe" w:hAnsi="Times New Roman" w:cs="Times New Roman"/>
                <w:b/>
              </w:rPr>
            </w:pPr>
            <w:r>
              <w:rPr>
                <w:rFonts w:ascii="Times New Roman" w:eastAsia="BatangChe" w:hAnsi="Times New Roman" w:cs="Times New Roman"/>
                <w:b/>
              </w:rPr>
              <w:t>1389,19/13,89</w:t>
            </w:r>
          </w:p>
        </w:tc>
      </w:tr>
      <w:tr w:rsidR="00264086" w:rsidRPr="00FD06E2" w:rsidTr="00264086">
        <w:tc>
          <w:tcPr>
            <w:tcW w:w="817" w:type="dxa"/>
          </w:tcPr>
          <w:p w:rsidR="00264086" w:rsidRPr="00FD06E2" w:rsidRDefault="00264086" w:rsidP="00F91E99">
            <w:pPr>
              <w:pStyle w:val="a7"/>
              <w:ind w:left="0"/>
              <w:jc w:val="center"/>
              <w:rPr>
                <w:rFonts w:ascii="Times New Roman" w:hAnsi="Times New Roman" w:cs="Times New Roman"/>
                <w:b/>
              </w:rPr>
            </w:pPr>
            <w:r w:rsidRPr="00FD06E2">
              <w:rPr>
                <w:rFonts w:ascii="Times New Roman" w:hAnsi="Times New Roman" w:cs="Times New Roman"/>
                <w:b/>
              </w:rPr>
              <w:t>2.2</w:t>
            </w:r>
          </w:p>
        </w:tc>
        <w:tc>
          <w:tcPr>
            <w:tcW w:w="4820" w:type="dxa"/>
          </w:tcPr>
          <w:p w:rsidR="00264086" w:rsidRPr="00FD06E2" w:rsidRDefault="00264086" w:rsidP="00FD06E2">
            <w:pPr>
              <w:pStyle w:val="a7"/>
              <w:ind w:left="0"/>
              <w:rPr>
                <w:rFonts w:ascii="Times New Roman" w:hAnsi="Times New Roman" w:cs="Times New Roman"/>
              </w:rPr>
            </w:pPr>
            <w:r>
              <w:rPr>
                <w:rFonts w:ascii="Times New Roman" w:hAnsi="Times New Roman" w:cs="Times New Roman"/>
              </w:rPr>
              <w:t>по</w:t>
            </w:r>
            <w:r w:rsidRPr="00FD06E2">
              <w:rPr>
                <w:rFonts w:ascii="Times New Roman" w:hAnsi="Times New Roman" w:cs="Times New Roman"/>
              </w:rPr>
              <w:t>село</w:t>
            </w:r>
            <w:r>
              <w:rPr>
                <w:rFonts w:ascii="Times New Roman" w:hAnsi="Times New Roman" w:cs="Times New Roman"/>
              </w:rPr>
              <w:t>к</w:t>
            </w:r>
            <w:r w:rsidRPr="00FD06E2">
              <w:rPr>
                <w:rFonts w:ascii="Times New Roman" w:hAnsi="Times New Roman" w:cs="Times New Roman"/>
              </w:rPr>
              <w:t xml:space="preserve"> </w:t>
            </w:r>
            <w:r>
              <w:rPr>
                <w:rFonts w:ascii="Times New Roman" w:hAnsi="Times New Roman" w:cs="Times New Roman"/>
              </w:rPr>
              <w:t>Красный</w:t>
            </w:r>
          </w:p>
        </w:tc>
        <w:tc>
          <w:tcPr>
            <w:tcW w:w="1275" w:type="dxa"/>
          </w:tcPr>
          <w:p w:rsidR="00264086" w:rsidRPr="00FD06E2" w:rsidRDefault="00264086" w:rsidP="00F91E99">
            <w:pPr>
              <w:pStyle w:val="a7"/>
              <w:ind w:left="0"/>
              <w:jc w:val="center"/>
              <w:rPr>
                <w:rFonts w:ascii="Times New Roman" w:hAnsi="Times New Roman" w:cs="Times New Roman"/>
              </w:rPr>
            </w:pPr>
            <w:r w:rsidRPr="00FD06E2">
              <w:rPr>
                <w:rFonts w:ascii="Times New Roman" w:hAnsi="Times New Roman" w:cs="Times New Roman"/>
              </w:rPr>
              <w:t>га /км</w:t>
            </w:r>
            <w:proofErr w:type="gramStart"/>
            <w:r w:rsidRPr="00FD06E2">
              <w:rPr>
                <w:rFonts w:ascii="Times New Roman" w:hAnsi="Times New Roman" w:cs="Times New Roman"/>
                <w:vertAlign w:val="superscript"/>
              </w:rPr>
              <w:t>2</w:t>
            </w:r>
            <w:proofErr w:type="gramEnd"/>
          </w:p>
        </w:tc>
        <w:tc>
          <w:tcPr>
            <w:tcW w:w="1701" w:type="dxa"/>
          </w:tcPr>
          <w:p w:rsidR="00264086" w:rsidRPr="00FD06E2" w:rsidRDefault="00264086" w:rsidP="00F91E99">
            <w:pPr>
              <w:ind w:left="-48"/>
              <w:jc w:val="center"/>
              <w:rPr>
                <w:rFonts w:ascii="Times New Roman" w:eastAsia="BatangChe" w:hAnsi="Times New Roman" w:cs="Times New Roman"/>
                <w:b/>
              </w:rPr>
            </w:pPr>
            <w:r>
              <w:rPr>
                <w:rFonts w:ascii="Times New Roman" w:eastAsia="BatangChe" w:hAnsi="Times New Roman" w:cs="Times New Roman"/>
                <w:b/>
              </w:rPr>
              <w:t>57,79/0,53</w:t>
            </w:r>
          </w:p>
        </w:tc>
        <w:tc>
          <w:tcPr>
            <w:tcW w:w="1701" w:type="dxa"/>
          </w:tcPr>
          <w:p w:rsidR="00264086" w:rsidRPr="00FD06E2" w:rsidRDefault="00264086" w:rsidP="00156D34">
            <w:pPr>
              <w:ind w:left="-48"/>
              <w:jc w:val="center"/>
              <w:rPr>
                <w:rFonts w:ascii="Times New Roman" w:eastAsia="BatangChe" w:hAnsi="Times New Roman" w:cs="Times New Roman"/>
                <w:b/>
              </w:rPr>
            </w:pPr>
            <w:r>
              <w:rPr>
                <w:rFonts w:ascii="Times New Roman" w:eastAsia="BatangChe" w:hAnsi="Times New Roman" w:cs="Times New Roman"/>
                <w:b/>
              </w:rPr>
              <w:t>57,79/0,53</w:t>
            </w:r>
          </w:p>
        </w:tc>
      </w:tr>
      <w:tr w:rsidR="00264086" w:rsidRPr="00FD06E2" w:rsidTr="00264086">
        <w:tc>
          <w:tcPr>
            <w:tcW w:w="817" w:type="dxa"/>
          </w:tcPr>
          <w:p w:rsidR="00264086" w:rsidRPr="00FD06E2" w:rsidRDefault="00264086" w:rsidP="00F91E99">
            <w:pPr>
              <w:pStyle w:val="a7"/>
              <w:ind w:left="0"/>
              <w:jc w:val="center"/>
              <w:rPr>
                <w:rFonts w:ascii="Times New Roman" w:hAnsi="Times New Roman" w:cs="Times New Roman"/>
                <w:b/>
              </w:rPr>
            </w:pPr>
            <w:r w:rsidRPr="00FD06E2">
              <w:rPr>
                <w:rFonts w:ascii="Times New Roman" w:hAnsi="Times New Roman" w:cs="Times New Roman"/>
                <w:b/>
              </w:rPr>
              <w:t>3</w:t>
            </w:r>
          </w:p>
        </w:tc>
        <w:tc>
          <w:tcPr>
            <w:tcW w:w="4820" w:type="dxa"/>
          </w:tcPr>
          <w:p w:rsidR="00264086" w:rsidRPr="00FD06E2" w:rsidRDefault="00264086" w:rsidP="00F91E99">
            <w:pPr>
              <w:pStyle w:val="a7"/>
              <w:ind w:left="0"/>
              <w:rPr>
                <w:rFonts w:ascii="Times New Roman" w:hAnsi="Times New Roman" w:cs="Times New Roman"/>
                <w:b/>
              </w:rPr>
            </w:pPr>
            <w:r w:rsidRPr="00FD06E2">
              <w:rPr>
                <w:rFonts w:ascii="Times New Roman" w:hAnsi="Times New Roman" w:cs="Times New Roman"/>
                <w:b/>
              </w:rPr>
              <w:t>Баланс территорий*</w:t>
            </w:r>
          </w:p>
        </w:tc>
        <w:tc>
          <w:tcPr>
            <w:tcW w:w="1275" w:type="dxa"/>
          </w:tcPr>
          <w:p w:rsidR="00264086" w:rsidRPr="00FD06E2" w:rsidRDefault="00264086" w:rsidP="00F91E99">
            <w:pPr>
              <w:pStyle w:val="a7"/>
              <w:ind w:left="0"/>
              <w:jc w:val="center"/>
              <w:rPr>
                <w:rFonts w:ascii="Times New Roman" w:hAnsi="Times New Roman" w:cs="Times New Roman"/>
                <w:b/>
              </w:rPr>
            </w:pPr>
            <w:r w:rsidRPr="00FD06E2">
              <w:rPr>
                <w:rFonts w:ascii="Times New Roman" w:hAnsi="Times New Roman" w:cs="Times New Roman"/>
                <w:b/>
              </w:rPr>
              <w:t>га</w:t>
            </w:r>
          </w:p>
        </w:tc>
        <w:tc>
          <w:tcPr>
            <w:tcW w:w="1701" w:type="dxa"/>
          </w:tcPr>
          <w:p w:rsidR="00264086" w:rsidRPr="00FD06E2" w:rsidRDefault="00264086" w:rsidP="00F91E99">
            <w:pPr>
              <w:pStyle w:val="a7"/>
              <w:ind w:left="0"/>
              <w:jc w:val="center"/>
              <w:rPr>
                <w:rFonts w:ascii="Times New Roman" w:hAnsi="Times New Roman" w:cs="Times New Roman"/>
              </w:rPr>
            </w:pPr>
          </w:p>
        </w:tc>
        <w:tc>
          <w:tcPr>
            <w:tcW w:w="1701" w:type="dxa"/>
          </w:tcPr>
          <w:p w:rsidR="00264086" w:rsidRPr="00FD06E2" w:rsidRDefault="00264086" w:rsidP="00F91E99">
            <w:pPr>
              <w:pStyle w:val="a7"/>
              <w:ind w:left="0"/>
              <w:jc w:val="center"/>
              <w:rPr>
                <w:rFonts w:ascii="Times New Roman" w:hAnsi="Times New Roman" w:cs="Times New Roman"/>
              </w:rPr>
            </w:pPr>
          </w:p>
        </w:tc>
      </w:tr>
      <w:tr w:rsidR="00264086" w:rsidRPr="00FD06E2" w:rsidTr="00264086">
        <w:tc>
          <w:tcPr>
            <w:tcW w:w="817" w:type="dxa"/>
          </w:tcPr>
          <w:p w:rsidR="00264086" w:rsidRPr="00FD06E2" w:rsidRDefault="00264086" w:rsidP="00F91E99">
            <w:pPr>
              <w:pStyle w:val="a7"/>
              <w:ind w:left="0"/>
              <w:jc w:val="center"/>
              <w:rPr>
                <w:rFonts w:ascii="Times New Roman" w:hAnsi="Times New Roman" w:cs="Times New Roman"/>
                <w:b/>
              </w:rPr>
            </w:pPr>
            <w:r w:rsidRPr="00FD06E2">
              <w:rPr>
                <w:rFonts w:ascii="Times New Roman" w:hAnsi="Times New Roman" w:cs="Times New Roman"/>
                <w:b/>
              </w:rPr>
              <w:t>3.1</w:t>
            </w:r>
          </w:p>
        </w:tc>
        <w:tc>
          <w:tcPr>
            <w:tcW w:w="4820" w:type="dxa"/>
            <w:vAlign w:val="bottom"/>
          </w:tcPr>
          <w:p w:rsidR="00264086" w:rsidRPr="00FD06E2" w:rsidRDefault="00264086" w:rsidP="00F91E99">
            <w:pPr>
              <w:rPr>
                <w:rFonts w:ascii="Times New Roman" w:eastAsia="Times New Roman" w:hAnsi="Times New Roman" w:cs="Times New Roman"/>
                <w:b/>
              </w:rPr>
            </w:pPr>
            <w:r w:rsidRPr="00FD06E2">
              <w:rPr>
                <w:rFonts w:ascii="Times New Roman" w:eastAsia="Times New Roman" w:hAnsi="Times New Roman" w:cs="Times New Roman"/>
                <w:b/>
              </w:rPr>
              <w:t>Жилые зоны, в том числе</w:t>
            </w:r>
          </w:p>
        </w:tc>
        <w:tc>
          <w:tcPr>
            <w:tcW w:w="1275" w:type="dxa"/>
          </w:tcPr>
          <w:p w:rsidR="00264086" w:rsidRPr="00FD06E2" w:rsidRDefault="00264086" w:rsidP="00F91E99">
            <w:pPr>
              <w:pStyle w:val="a7"/>
              <w:ind w:left="0"/>
              <w:jc w:val="center"/>
              <w:rPr>
                <w:rFonts w:ascii="Times New Roman" w:hAnsi="Times New Roman" w:cs="Times New Roman"/>
                <w:b/>
              </w:rPr>
            </w:pPr>
            <w:proofErr w:type="gramStart"/>
            <w:r w:rsidRPr="00FD06E2">
              <w:rPr>
                <w:rFonts w:ascii="Times New Roman" w:hAnsi="Times New Roman" w:cs="Times New Roman"/>
                <w:b/>
              </w:rPr>
              <w:t>га</w:t>
            </w:r>
            <w:proofErr w:type="gramEnd"/>
            <w:r w:rsidRPr="00FD06E2">
              <w:rPr>
                <w:rFonts w:ascii="Times New Roman" w:hAnsi="Times New Roman" w:cs="Times New Roman"/>
                <w:b/>
              </w:rPr>
              <w:t xml:space="preserve"> / %</w:t>
            </w:r>
          </w:p>
        </w:tc>
        <w:tc>
          <w:tcPr>
            <w:tcW w:w="1701" w:type="dxa"/>
          </w:tcPr>
          <w:p w:rsidR="00264086" w:rsidRPr="00FD06E2" w:rsidRDefault="00B47EEE" w:rsidP="00264086">
            <w:pPr>
              <w:pStyle w:val="a7"/>
              <w:ind w:left="0"/>
              <w:jc w:val="center"/>
              <w:rPr>
                <w:rFonts w:ascii="Times New Roman" w:hAnsi="Times New Roman" w:cs="Times New Roman"/>
                <w:b/>
              </w:rPr>
            </w:pPr>
            <w:r>
              <w:rPr>
                <w:rFonts w:ascii="Times New Roman" w:eastAsia="Times New Roman" w:hAnsi="Times New Roman" w:cs="Times New Roman"/>
                <w:b/>
              </w:rPr>
              <w:t>568,45/9,99</w:t>
            </w:r>
          </w:p>
        </w:tc>
        <w:tc>
          <w:tcPr>
            <w:tcW w:w="1701" w:type="dxa"/>
          </w:tcPr>
          <w:p w:rsidR="00264086" w:rsidRPr="00FD06E2" w:rsidRDefault="00264086" w:rsidP="00F91E99">
            <w:pPr>
              <w:pStyle w:val="a7"/>
              <w:ind w:left="0"/>
              <w:jc w:val="center"/>
              <w:rPr>
                <w:rFonts w:ascii="Times New Roman" w:hAnsi="Times New Roman" w:cs="Times New Roman"/>
                <w:b/>
              </w:rPr>
            </w:pPr>
            <w:r w:rsidRPr="00240908">
              <w:rPr>
                <w:rFonts w:ascii="Times New Roman" w:eastAsia="Times New Roman" w:hAnsi="Times New Roman" w:cs="Times New Roman"/>
                <w:b/>
              </w:rPr>
              <w:t>604,00</w:t>
            </w:r>
            <w:r>
              <w:rPr>
                <w:rFonts w:ascii="Times New Roman" w:eastAsia="Times New Roman" w:hAnsi="Times New Roman" w:cs="Times New Roman"/>
                <w:b/>
              </w:rPr>
              <w:t>/10,62</w:t>
            </w:r>
          </w:p>
        </w:tc>
      </w:tr>
      <w:tr w:rsidR="00264086" w:rsidRPr="00FD06E2" w:rsidTr="00264086">
        <w:tc>
          <w:tcPr>
            <w:tcW w:w="817" w:type="dxa"/>
          </w:tcPr>
          <w:p w:rsidR="00264086" w:rsidRPr="00FD06E2" w:rsidRDefault="00264086" w:rsidP="000370A2">
            <w:pPr>
              <w:pStyle w:val="a7"/>
              <w:ind w:left="0"/>
              <w:jc w:val="center"/>
              <w:rPr>
                <w:rFonts w:ascii="Times New Roman" w:hAnsi="Times New Roman" w:cs="Times New Roman"/>
                <w:b/>
              </w:rPr>
            </w:pPr>
            <w:r>
              <w:rPr>
                <w:rFonts w:ascii="Times New Roman" w:hAnsi="Times New Roman" w:cs="Times New Roman"/>
                <w:b/>
              </w:rPr>
              <w:t>3.1.1</w:t>
            </w:r>
          </w:p>
        </w:tc>
        <w:tc>
          <w:tcPr>
            <w:tcW w:w="4820" w:type="dxa"/>
            <w:vAlign w:val="bottom"/>
          </w:tcPr>
          <w:p w:rsidR="00264086" w:rsidRPr="000E5A7C" w:rsidRDefault="00264086" w:rsidP="00F91E99">
            <w:pPr>
              <w:rPr>
                <w:rFonts w:ascii="Times New Roman" w:eastAsia="Times New Roman" w:hAnsi="Times New Roman" w:cs="Times New Roman"/>
              </w:rPr>
            </w:pPr>
            <w:r w:rsidRPr="000E5A7C">
              <w:rPr>
                <w:rFonts w:ascii="Times New Roman" w:eastAsia="Times New Roman" w:hAnsi="Times New Roman" w:cs="Times New Roman"/>
              </w:rPr>
              <w:t>Зона застройки индивидуальными жилыми домами</w:t>
            </w:r>
          </w:p>
        </w:tc>
        <w:tc>
          <w:tcPr>
            <w:tcW w:w="1275" w:type="dxa"/>
            <w:vAlign w:val="bottom"/>
          </w:tcPr>
          <w:p w:rsidR="00264086" w:rsidRPr="00240908" w:rsidRDefault="00264086" w:rsidP="00F91E99">
            <w:pPr>
              <w:jc w:val="center"/>
              <w:rPr>
                <w:rFonts w:ascii="Times New Roman" w:eastAsia="Times New Roman" w:hAnsi="Times New Roman" w:cs="Times New Roman"/>
              </w:rPr>
            </w:pPr>
            <w:proofErr w:type="gramStart"/>
            <w:r w:rsidRPr="00FD06E2">
              <w:rPr>
                <w:rFonts w:ascii="Times New Roman" w:hAnsi="Times New Roman" w:cs="Times New Roman"/>
                <w:b/>
              </w:rPr>
              <w:t>га</w:t>
            </w:r>
            <w:proofErr w:type="gramEnd"/>
            <w:r w:rsidRPr="00FD06E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rPr>
            </w:pPr>
            <w:r w:rsidRPr="00240908">
              <w:rPr>
                <w:rFonts w:ascii="Times New Roman" w:eastAsia="Times New Roman" w:hAnsi="Times New Roman" w:cs="Times New Roman"/>
              </w:rPr>
              <w:t>531,09</w:t>
            </w:r>
            <w:r>
              <w:rPr>
                <w:rFonts w:ascii="Times New Roman" w:eastAsia="Times New Roman" w:hAnsi="Times New Roman" w:cs="Times New Roman"/>
              </w:rPr>
              <w:t>/9,34</w:t>
            </w:r>
          </w:p>
        </w:tc>
        <w:tc>
          <w:tcPr>
            <w:tcW w:w="1701" w:type="dxa"/>
            <w:vAlign w:val="bottom"/>
          </w:tcPr>
          <w:p w:rsidR="00264086" w:rsidRPr="00FD06E2" w:rsidRDefault="00264086" w:rsidP="004F7D0D">
            <w:pPr>
              <w:jc w:val="center"/>
              <w:rPr>
                <w:rFonts w:ascii="Times New Roman" w:eastAsia="Times New Roman" w:hAnsi="Times New Roman" w:cs="Times New Roman"/>
              </w:rPr>
            </w:pPr>
            <w:r>
              <w:rPr>
                <w:rFonts w:ascii="Times New Roman" w:eastAsia="Times New Roman" w:hAnsi="Times New Roman" w:cs="Times New Roman"/>
              </w:rPr>
              <w:t>566,64/9,96</w:t>
            </w:r>
          </w:p>
        </w:tc>
      </w:tr>
      <w:tr w:rsidR="00264086" w:rsidRPr="00FD06E2" w:rsidTr="00264086">
        <w:tc>
          <w:tcPr>
            <w:tcW w:w="817" w:type="dxa"/>
          </w:tcPr>
          <w:p w:rsidR="00264086" w:rsidRPr="00FD06E2" w:rsidRDefault="00264086" w:rsidP="000370A2">
            <w:pPr>
              <w:pStyle w:val="a7"/>
              <w:ind w:left="0"/>
              <w:jc w:val="center"/>
              <w:rPr>
                <w:rFonts w:ascii="Times New Roman" w:hAnsi="Times New Roman" w:cs="Times New Roman"/>
                <w:b/>
              </w:rPr>
            </w:pPr>
            <w:r>
              <w:rPr>
                <w:rFonts w:ascii="Times New Roman" w:hAnsi="Times New Roman" w:cs="Times New Roman"/>
                <w:b/>
              </w:rPr>
              <w:t>3.1.2</w:t>
            </w:r>
          </w:p>
        </w:tc>
        <w:tc>
          <w:tcPr>
            <w:tcW w:w="4820" w:type="dxa"/>
            <w:vAlign w:val="bottom"/>
          </w:tcPr>
          <w:p w:rsidR="00264086" w:rsidRPr="000E5A7C" w:rsidRDefault="00264086" w:rsidP="00F91E99">
            <w:pPr>
              <w:rPr>
                <w:rFonts w:ascii="Times New Roman" w:eastAsia="Times New Roman" w:hAnsi="Times New Roman" w:cs="Times New Roman"/>
              </w:rPr>
            </w:pPr>
            <w:r w:rsidRPr="000E5A7C">
              <w:rPr>
                <w:rFonts w:ascii="Times New Roman" w:eastAsia="Times New Roman" w:hAnsi="Times New Roman" w:cs="Times New Roman"/>
              </w:rPr>
              <w:t xml:space="preserve">Зона застройки малоэтажными жилыми домами (до 4 этажей, включая </w:t>
            </w:r>
            <w:proofErr w:type="gramStart"/>
            <w:r w:rsidRPr="000E5A7C">
              <w:rPr>
                <w:rFonts w:ascii="Times New Roman" w:eastAsia="Times New Roman" w:hAnsi="Times New Roman" w:cs="Times New Roman"/>
              </w:rPr>
              <w:t>мансардный</w:t>
            </w:r>
            <w:proofErr w:type="gramEnd"/>
            <w:r w:rsidRPr="000E5A7C">
              <w:rPr>
                <w:rFonts w:ascii="Times New Roman" w:eastAsia="Times New Roman" w:hAnsi="Times New Roman" w:cs="Times New Roman"/>
              </w:rPr>
              <w:t>)</w:t>
            </w:r>
          </w:p>
        </w:tc>
        <w:tc>
          <w:tcPr>
            <w:tcW w:w="1275" w:type="dxa"/>
            <w:vAlign w:val="bottom"/>
          </w:tcPr>
          <w:p w:rsidR="00264086" w:rsidRPr="00240908" w:rsidRDefault="00264086" w:rsidP="00F91E99">
            <w:pPr>
              <w:jc w:val="center"/>
              <w:rPr>
                <w:rFonts w:ascii="Times New Roman" w:eastAsia="Times New Roman" w:hAnsi="Times New Roman" w:cs="Times New Roman"/>
              </w:rPr>
            </w:pPr>
            <w:proofErr w:type="gramStart"/>
            <w:r w:rsidRPr="00FD06E2">
              <w:rPr>
                <w:rFonts w:ascii="Times New Roman" w:hAnsi="Times New Roman" w:cs="Times New Roman"/>
                <w:b/>
              </w:rPr>
              <w:t>га</w:t>
            </w:r>
            <w:proofErr w:type="gramEnd"/>
            <w:r w:rsidRPr="00FD06E2">
              <w:rPr>
                <w:rFonts w:ascii="Times New Roman" w:hAnsi="Times New Roman" w:cs="Times New Roman"/>
                <w:b/>
              </w:rPr>
              <w:t xml:space="preserve"> / %</w:t>
            </w:r>
          </w:p>
        </w:tc>
        <w:tc>
          <w:tcPr>
            <w:tcW w:w="1701" w:type="dxa"/>
            <w:vAlign w:val="bottom"/>
          </w:tcPr>
          <w:p w:rsidR="00264086" w:rsidRPr="00240908" w:rsidRDefault="00264086" w:rsidP="00E64F84">
            <w:pPr>
              <w:jc w:val="center"/>
              <w:rPr>
                <w:rFonts w:ascii="Times New Roman" w:eastAsia="Times New Roman" w:hAnsi="Times New Roman" w:cs="Times New Roman"/>
              </w:rPr>
            </w:pPr>
            <w:r w:rsidRPr="00240908">
              <w:rPr>
                <w:rFonts w:ascii="Times New Roman" w:eastAsia="Times New Roman" w:hAnsi="Times New Roman" w:cs="Times New Roman"/>
              </w:rPr>
              <w:t>33,31</w:t>
            </w:r>
            <w:r>
              <w:rPr>
                <w:rFonts w:ascii="Times New Roman" w:eastAsia="Times New Roman" w:hAnsi="Times New Roman" w:cs="Times New Roman"/>
              </w:rPr>
              <w:t>/0,5</w:t>
            </w:r>
            <w:r w:rsidR="00E64F84">
              <w:rPr>
                <w:rFonts w:ascii="Times New Roman" w:eastAsia="Times New Roman" w:hAnsi="Times New Roman" w:cs="Times New Roman"/>
              </w:rPr>
              <w:t>8</w:t>
            </w:r>
          </w:p>
        </w:tc>
        <w:tc>
          <w:tcPr>
            <w:tcW w:w="1701" w:type="dxa"/>
            <w:vAlign w:val="bottom"/>
          </w:tcPr>
          <w:p w:rsidR="00264086" w:rsidRPr="00240908" w:rsidRDefault="00264086" w:rsidP="00156D34">
            <w:pPr>
              <w:jc w:val="center"/>
              <w:rPr>
                <w:rFonts w:ascii="Times New Roman" w:eastAsia="Times New Roman" w:hAnsi="Times New Roman" w:cs="Times New Roman"/>
              </w:rPr>
            </w:pPr>
            <w:r w:rsidRPr="00240908">
              <w:rPr>
                <w:rFonts w:ascii="Times New Roman" w:eastAsia="Times New Roman" w:hAnsi="Times New Roman" w:cs="Times New Roman"/>
              </w:rPr>
              <w:t>33,31</w:t>
            </w:r>
            <w:r>
              <w:rPr>
                <w:rFonts w:ascii="Times New Roman" w:eastAsia="Times New Roman" w:hAnsi="Times New Roman" w:cs="Times New Roman"/>
              </w:rPr>
              <w:t>/0,59</w:t>
            </w:r>
          </w:p>
        </w:tc>
      </w:tr>
      <w:tr w:rsidR="00264086" w:rsidRPr="00FD06E2" w:rsidTr="00264086">
        <w:tc>
          <w:tcPr>
            <w:tcW w:w="817" w:type="dxa"/>
          </w:tcPr>
          <w:p w:rsidR="00264086" w:rsidRPr="00FD06E2" w:rsidRDefault="00264086" w:rsidP="000370A2">
            <w:pPr>
              <w:pStyle w:val="a7"/>
              <w:ind w:left="0"/>
              <w:jc w:val="center"/>
              <w:rPr>
                <w:rFonts w:ascii="Times New Roman" w:hAnsi="Times New Roman" w:cs="Times New Roman"/>
                <w:b/>
              </w:rPr>
            </w:pPr>
            <w:r>
              <w:rPr>
                <w:rFonts w:ascii="Times New Roman" w:hAnsi="Times New Roman" w:cs="Times New Roman"/>
                <w:b/>
              </w:rPr>
              <w:t>3.1.2</w:t>
            </w:r>
          </w:p>
        </w:tc>
        <w:tc>
          <w:tcPr>
            <w:tcW w:w="4820" w:type="dxa"/>
            <w:vAlign w:val="bottom"/>
          </w:tcPr>
          <w:p w:rsidR="00264086" w:rsidRPr="000E5A7C" w:rsidRDefault="00264086" w:rsidP="00F91E99">
            <w:pPr>
              <w:rPr>
                <w:rFonts w:ascii="Times New Roman" w:eastAsia="Times New Roman" w:hAnsi="Times New Roman" w:cs="Times New Roman"/>
              </w:rPr>
            </w:pPr>
            <w:r w:rsidRPr="000E5A7C">
              <w:rPr>
                <w:rFonts w:ascii="Times New Roman" w:eastAsia="Times New Roman" w:hAnsi="Times New Roman" w:cs="Times New Roman"/>
              </w:rPr>
              <w:t xml:space="preserve">Зона застройки </w:t>
            </w:r>
            <w:proofErr w:type="spellStart"/>
            <w:r w:rsidRPr="000E5A7C">
              <w:rPr>
                <w:rFonts w:ascii="Times New Roman" w:eastAsia="Times New Roman" w:hAnsi="Times New Roman" w:cs="Times New Roman"/>
              </w:rPr>
              <w:t>среднеэтажными</w:t>
            </w:r>
            <w:proofErr w:type="spellEnd"/>
            <w:r w:rsidRPr="000E5A7C">
              <w:rPr>
                <w:rFonts w:ascii="Times New Roman" w:eastAsia="Times New Roman" w:hAnsi="Times New Roman" w:cs="Times New Roman"/>
              </w:rPr>
              <w:t xml:space="preserve"> жилыми домами (от 5 до 8 этажей, включая </w:t>
            </w:r>
            <w:proofErr w:type="gramStart"/>
            <w:r w:rsidRPr="000E5A7C">
              <w:rPr>
                <w:rFonts w:ascii="Times New Roman" w:eastAsia="Times New Roman" w:hAnsi="Times New Roman" w:cs="Times New Roman"/>
              </w:rPr>
              <w:t>мансардный</w:t>
            </w:r>
            <w:proofErr w:type="gramEnd"/>
            <w:r w:rsidRPr="000E5A7C">
              <w:rPr>
                <w:rFonts w:ascii="Times New Roman" w:eastAsia="Times New Roman" w:hAnsi="Times New Roman" w:cs="Times New Roman"/>
              </w:rPr>
              <w:t>)</w:t>
            </w:r>
          </w:p>
        </w:tc>
        <w:tc>
          <w:tcPr>
            <w:tcW w:w="1275" w:type="dxa"/>
            <w:vAlign w:val="bottom"/>
          </w:tcPr>
          <w:p w:rsidR="00264086" w:rsidRPr="00240908" w:rsidRDefault="00264086" w:rsidP="00F91E99">
            <w:pPr>
              <w:jc w:val="center"/>
              <w:rPr>
                <w:rFonts w:ascii="Times New Roman" w:eastAsia="Times New Roman" w:hAnsi="Times New Roman" w:cs="Times New Roman"/>
              </w:rPr>
            </w:pPr>
            <w:proofErr w:type="gramStart"/>
            <w:r w:rsidRPr="00FD06E2">
              <w:rPr>
                <w:rFonts w:ascii="Times New Roman" w:hAnsi="Times New Roman" w:cs="Times New Roman"/>
                <w:b/>
              </w:rPr>
              <w:t>га</w:t>
            </w:r>
            <w:proofErr w:type="gramEnd"/>
            <w:r w:rsidRPr="00FD06E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rPr>
            </w:pPr>
            <w:r w:rsidRPr="00240908">
              <w:rPr>
                <w:rFonts w:ascii="Times New Roman" w:eastAsia="Times New Roman" w:hAnsi="Times New Roman" w:cs="Times New Roman"/>
              </w:rPr>
              <w:t>4,05</w:t>
            </w:r>
            <w:r>
              <w:rPr>
                <w:rFonts w:ascii="Times New Roman" w:eastAsia="Times New Roman" w:hAnsi="Times New Roman" w:cs="Times New Roman"/>
              </w:rPr>
              <w:t>/0,07</w:t>
            </w:r>
          </w:p>
        </w:tc>
        <w:tc>
          <w:tcPr>
            <w:tcW w:w="1701" w:type="dxa"/>
            <w:vAlign w:val="bottom"/>
          </w:tcPr>
          <w:p w:rsidR="00264086" w:rsidRPr="00240908" w:rsidRDefault="00264086" w:rsidP="00156D34">
            <w:pPr>
              <w:jc w:val="center"/>
              <w:rPr>
                <w:rFonts w:ascii="Times New Roman" w:eastAsia="Times New Roman" w:hAnsi="Times New Roman" w:cs="Times New Roman"/>
              </w:rPr>
            </w:pPr>
            <w:r w:rsidRPr="00240908">
              <w:rPr>
                <w:rFonts w:ascii="Times New Roman" w:eastAsia="Times New Roman" w:hAnsi="Times New Roman" w:cs="Times New Roman"/>
              </w:rPr>
              <w:t>4,05</w:t>
            </w:r>
            <w:r>
              <w:rPr>
                <w:rFonts w:ascii="Times New Roman" w:eastAsia="Times New Roman" w:hAnsi="Times New Roman" w:cs="Times New Roman"/>
              </w:rPr>
              <w:t>/0,07</w:t>
            </w:r>
          </w:p>
        </w:tc>
      </w:tr>
      <w:tr w:rsidR="00264086" w:rsidRPr="00FD06E2" w:rsidTr="00264086">
        <w:tc>
          <w:tcPr>
            <w:tcW w:w="817" w:type="dxa"/>
          </w:tcPr>
          <w:p w:rsidR="00264086" w:rsidRPr="00FD06E2" w:rsidRDefault="00264086" w:rsidP="000370A2">
            <w:pPr>
              <w:pStyle w:val="a7"/>
              <w:ind w:left="0"/>
              <w:jc w:val="center"/>
              <w:rPr>
                <w:rFonts w:ascii="Times New Roman" w:hAnsi="Times New Roman" w:cs="Times New Roman"/>
                <w:b/>
              </w:rPr>
            </w:pPr>
            <w:r>
              <w:rPr>
                <w:rFonts w:ascii="Times New Roman" w:hAnsi="Times New Roman" w:cs="Times New Roman"/>
                <w:b/>
              </w:rPr>
              <w:t>3.2</w:t>
            </w:r>
          </w:p>
        </w:tc>
        <w:tc>
          <w:tcPr>
            <w:tcW w:w="4820" w:type="dxa"/>
            <w:vAlign w:val="bottom"/>
          </w:tcPr>
          <w:p w:rsidR="00264086" w:rsidRPr="002F67AC" w:rsidRDefault="00264086" w:rsidP="00F91E99">
            <w:pPr>
              <w:rPr>
                <w:rFonts w:ascii="Times New Roman" w:eastAsia="Times New Roman" w:hAnsi="Times New Roman" w:cs="Times New Roman"/>
                <w:b/>
                <w:bCs/>
                <w:i/>
                <w:iCs/>
              </w:rPr>
            </w:pPr>
            <w:r w:rsidRPr="002F67AC">
              <w:rPr>
                <w:rFonts w:ascii="Times New Roman" w:eastAsia="Times New Roman" w:hAnsi="Times New Roman" w:cs="Times New Roman"/>
                <w:b/>
                <w:bCs/>
                <w:i/>
                <w:iCs/>
              </w:rPr>
              <w:t>Общественно-деловые зоны, в том числе</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264086">
            <w:pPr>
              <w:jc w:val="center"/>
              <w:rPr>
                <w:rFonts w:ascii="Times New Roman" w:eastAsia="Times New Roman" w:hAnsi="Times New Roman" w:cs="Times New Roman"/>
                <w:b/>
              </w:rPr>
            </w:pPr>
            <w:r w:rsidRPr="00240908">
              <w:rPr>
                <w:rFonts w:ascii="Times New Roman" w:eastAsia="Times New Roman" w:hAnsi="Times New Roman" w:cs="Times New Roman"/>
                <w:b/>
              </w:rPr>
              <w:t>6</w:t>
            </w:r>
            <w:r>
              <w:rPr>
                <w:rFonts w:ascii="Times New Roman" w:eastAsia="Times New Roman" w:hAnsi="Times New Roman" w:cs="Times New Roman"/>
                <w:b/>
              </w:rPr>
              <w:t>3</w:t>
            </w:r>
            <w:r w:rsidRPr="00240908">
              <w:rPr>
                <w:rFonts w:ascii="Times New Roman" w:eastAsia="Times New Roman" w:hAnsi="Times New Roman" w:cs="Times New Roman"/>
                <w:b/>
              </w:rPr>
              <w:t>,</w:t>
            </w:r>
            <w:r>
              <w:rPr>
                <w:rFonts w:ascii="Times New Roman" w:eastAsia="Times New Roman" w:hAnsi="Times New Roman" w:cs="Times New Roman"/>
                <w:b/>
              </w:rPr>
              <w:t>67/1,12</w:t>
            </w:r>
          </w:p>
        </w:tc>
        <w:tc>
          <w:tcPr>
            <w:tcW w:w="1701" w:type="dxa"/>
            <w:vAlign w:val="bottom"/>
          </w:tcPr>
          <w:p w:rsidR="00264086" w:rsidRPr="00FD06E2" w:rsidRDefault="00264086" w:rsidP="004F7D0D">
            <w:pPr>
              <w:jc w:val="center"/>
              <w:rPr>
                <w:rFonts w:ascii="Times New Roman" w:eastAsia="Times New Roman" w:hAnsi="Times New Roman" w:cs="Times New Roman"/>
              </w:rPr>
            </w:pPr>
            <w:r w:rsidRPr="00240908">
              <w:rPr>
                <w:rFonts w:ascii="Times New Roman" w:eastAsia="Times New Roman" w:hAnsi="Times New Roman" w:cs="Times New Roman"/>
                <w:b/>
              </w:rPr>
              <w:t>65,52</w:t>
            </w:r>
            <w:r>
              <w:rPr>
                <w:rFonts w:ascii="Times New Roman" w:eastAsia="Times New Roman" w:hAnsi="Times New Roman" w:cs="Times New Roman"/>
                <w:b/>
              </w:rPr>
              <w:t>/1,15</w:t>
            </w:r>
          </w:p>
        </w:tc>
      </w:tr>
      <w:tr w:rsidR="00264086" w:rsidRPr="00FD06E2" w:rsidTr="00264086">
        <w:tc>
          <w:tcPr>
            <w:tcW w:w="817" w:type="dxa"/>
          </w:tcPr>
          <w:p w:rsidR="00264086" w:rsidRPr="00FD06E2" w:rsidRDefault="00264086" w:rsidP="000370A2">
            <w:pPr>
              <w:pStyle w:val="a7"/>
              <w:ind w:left="0"/>
              <w:jc w:val="center"/>
              <w:rPr>
                <w:rFonts w:ascii="Times New Roman" w:hAnsi="Times New Roman" w:cs="Times New Roman"/>
                <w:b/>
              </w:rPr>
            </w:pPr>
            <w:r>
              <w:rPr>
                <w:rFonts w:ascii="Times New Roman" w:hAnsi="Times New Roman" w:cs="Times New Roman"/>
                <w:b/>
              </w:rPr>
              <w:t>3.2.1</w:t>
            </w:r>
          </w:p>
        </w:tc>
        <w:tc>
          <w:tcPr>
            <w:tcW w:w="4820" w:type="dxa"/>
            <w:vAlign w:val="bottom"/>
          </w:tcPr>
          <w:p w:rsidR="00264086" w:rsidRPr="000E5A7C" w:rsidRDefault="00264086" w:rsidP="00F91E99">
            <w:pPr>
              <w:rPr>
                <w:rFonts w:ascii="Times New Roman" w:eastAsia="Times New Roman" w:hAnsi="Times New Roman" w:cs="Times New Roman"/>
                <w:bCs/>
                <w:iCs/>
              </w:rPr>
            </w:pPr>
            <w:r w:rsidRPr="000E5A7C">
              <w:rPr>
                <w:rFonts w:ascii="Times New Roman" w:eastAsia="Times New Roman" w:hAnsi="Times New Roman" w:cs="Times New Roman"/>
                <w:bCs/>
                <w:iCs/>
              </w:rPr>
              <w:t>Общественно-делов</w:t>
            </w:r>
            <w:r>
              <w:rPr>
                <w:rFonts w:ascii="Times New Roman" w:eastAsia="Times New Roman" w:hAnsi="Times New Roman" w:cs="Times New Roman"/>
                <w:bCs/>
                <w:iCs/>
              </w:rPr>
              <w:t>ая</w:t>
            </w:r>
            <w:r w:rsidRPr="000E5A7C">
              <w:rPr>
                <w:rFonts w:ascii="Times New Roman" w:eastAsia="Times New Roman" w:hAnsi="Times New Roman" w:cs="Times New Roman"/>
                <w:bCs/>
                <w:iCs/>
              </w:rPr>
              <w:t xml:space="preserve"> зон</w:t>
            </w:r>
            <w:r>
              <w:rPr>
                <w:rFonts w:ascii="Times New Roman" w:eastAsia="Times New Roman" w:hAnsi="Times New Roman" w:cs="Times New Roman"/>
                <w:bCs/>
                <w:iCs/>
              </w:rPr>
              <w:t>а</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rPr>
            </w:pPr>
            <w:r w:rsidRPr="00240908">
              <w:rPr>
                <w:rFonts w:ascii="Times New Roman" w:eastAsia="Times New Roman" w:hAnsi="Times New Roman" w:cs="Times New Roman"/>
              </w:rPr>
              <w:t>17,8</w:t>
            </w:r>
            <w:r>
              <w:rPr>
                <w:rFonts w:ascii="Times New Roman" w:eastAsia="Times New Roman" w:hAnsi="Times New Roman" w:cs="Times New Roman"/>
              </w:rPr>
              <w:t>/0,31</w:t>
            </w:r>
          </w:p>
        </w:tc>
        <w:tc>
          <w:tcPr>
            <w:tcW w:w="1701" w:type="dxa"/>
            <w:vAlign w:val="bottom"/>
          </w:tcPr>
          <w:p w:rsidR="00264086" w:rsidRPr="00240908" w:rsidRDefault="00264086" w:rsidP="00156D34">
            <w:pPr>
              <w:jc w:val="center"/>
              <w:rPr>
                <w:rFonts w:ascii="Times New Roman" w:eastAsia="Times New Roman" w:hAnsi="Times New Roman" w:cs="Times New Roman"/>
              </w:rPr>
            </w:pPr>
            <w:r w:rsidRPr="00240908">
              <w:rPr>
                <w:rFonts w:ascii="Times New Roman" w:eastAsia="Times New Roman" w:hAnsi="Times New Roman" w:cs="Times New Roman"/>
              </w:rPr>
              <w:t>17,8</w:t>
            </w:r>
            <w:r>
              <w:rPr>
                <w:rFonts w:ascii="Times New Roman" w:eastAsia="Times New Roman" w:hAnsi="Times New Roman" w:cs="Times New Roman"/>
              </w:rPr>
              <w:t>/0,31</w:t>
            </w:r>
          </w:p>
        </w:tc>
      </w:tr>
      <w:tr w:rsidR="00264086" w:rsidRPr="00FD06E2" w:rsidTr="00264086">
        <w:tc>
          <w:tcPr>
            <w:tcW w:w="817" w:type="dxa"/>
          </w:tcPr>
          <w:p w:rsidR="00264086" w:rsidRPr="00FD06E2" w:rsidRDefault="00264086" w:rsidP="000370A2">
            <w:pPr>
              <w:pStyle w:val="a7"/>
              <w:ind w:left="0"/>
              <w:jc w:val="center"/>
              <w:rPr>
                <w:rFonts w:ascii="Times New Roman" w:hAnsi="Times New Roman" w:cs="Times New Roman"/>
                <w:b/>
              </w:rPr>
            </w:pPr>
            <w:r>
              <w:rPr>
                <w:rFonts w:ascii="Times New Roman" w:hAnsi="Times New Roman" w:cs="Times New Roman"/>
                <w:b/>
              </w:rPr>
              <w:t>3.2.2</w:t>
            </w:r>
          </w:p>
        </w:tc>
        <w:tc>
          <w:tcPr>
            <w:tcW w:w="4820" w:type="dxa"/>
            <w:vAlign w:val="bottom"/>
          </w:tcPr>
          <w:p w:rsidR="00264086" w:rsidRPr="000E5A7C" w:rsidRDefault="00264086" w:rsidP="00F91E99">
            <w:pPr>
              <w:rPr>
                <w:rFonts w:ascii="Times New Roman" w:eastAsia="Times New Roman" w:hAnsi="Times New Roman" w:cs="Times New Roman"/>
                <w:iCs/>
              </w:rPr>
            </w:pPr>
            <w:r w:rsidRPr="000E5A7C">
              <w:rPr>
                <w:rFonts w:ascii="Times New Roman" w:eastAsia="Times New Roman" w:hAnsi="Times New Roman" w:cs="Times New Roman"/>
                <w:iCs/>
              </w:rPr>
              <w:t>Многофункциональная общественно-деловая зона</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rPr>
            </w:pPr>
            <w:r w:rsidRPr="00240908">
              <w:rPr>
                <w:rFonts w:ascii="Times New Roman" w:eastAsia="Times New Roman" w:hAnsi="Times New Roman" w:cs="Times New Roman"/>
              </w:rPr>
              <w:t>6,04</w:t>
            </w:r>
            <w:r>
              <w:rPr>
                <w:rFonts w:ascii="Times New Roman" w:eastAsia="Times New Roman" w:hAnsi="Times New Roman" w:cs="Times New Roman"/>
              </w:rPr>
              <w:t>/0,11</w:t>
            </w:r>
          </w:p>
        </w:tc>
        <w:tc>
          <w:tcPr>
            <w:tcW w:w="1701" w:type="dxa"/>
            <w:vAlign w:val="bottom"/>
          </w:tcPr>
          <w:p w:rsidR="00264086" w:rsidRPr="00240908" w:rsidRDefault="00264086" w:rsidP="00156D34">
            <w:pPr>
              <w:jc w:val="center"/>
              <w:rPr>
                <w:rFonts w:ascii="Times New Roman" w:eastAsia="Times New Roman" w:hAnsi="Times New Roman" w:cs="Times New Roman"/>
              </w:rPr>
            </w:pPr>
            <w:r w:rsidRPr="00240908">
              <w:rPr>
                <w:rFonts w:ascii="Times New Roman" w:eastAsia="Times New Roman" w:hAnsi="Times New Roman" w:cs="Times New Roman"/>
              </w:rPr>
              <w:t>6,04</w:t>
            </w:r>
            <w:r>
              <w:rPr>
                <w:rFonts w:ascii="Times New Roman" w:eastAsia="Times New Roman" w:hAnsi="Times New Roman" w:cs="Times New Roman"/>
              </w:rPr>
              <w:t>/0,11</w:t>
            </w:r>
          </w:p>
        </w:tc>
      </w:tr>
      <w:tr w:rsidR="00264086" w:rsidRPr="00FD06E2" w:rsidTr="00156D34">
        <w:tc>
          <w:tcPr>
            <w:tcW w:w="817" w:type="dxa"/>
          </w:tcPr>
          <w:p w:rsidR="00264086" w:rsidRPr="00FD06E2" w:rsidRDefault="00264086" w:rsidP="000370A2">
            <w:pPr>
              <w:pStyle w:val="a7"/>
              <w:ind w:left="0"/>
              <w:jc w:val="center"/>
              <w:rPr>
                <w:rFonts w:ascii="Times New Roman" w:hAnsi="Times New Roman" w:cs="Times New Roman"/>
                <w:b/>
              </w:rPr>
            </w:pPr>
            <w:r>
              <w:rPr>
                <w:rFonts w:ascii="Times New Roman" w:hAnsi="Times New Roman" w:cs="Times New Roman"/>
                <w:b/>
              </w:rPr>
              <w:t>3.2.3</w:t>
            </w:r>
          </w:p>
        </w:tc>
        <w:tc>
          <w:tcPr>
            <w:tcW w:w="4820" w:type="dxa"/>
            <w:vAlign w:val="bottom"/>
          </w:tcPr>
          <w:p w:rsidR="00264086" w:rsidRPr="000E5A7C" w:rsidRDefault="00264086" w:rsidP="00F91E99">
            <w:pPr>
              <w:rPr>
                <w:rFonts w:ascii="Times New Roman" w:eastAsia="Times New Roman" w:hAnsi="Times New Roman" w:cs="Times New Roman"/>
              </w:rPr>
            </w:pPr>
            <w:r w:rsidRPr="000E5A7C">
              <w:rPr>
                <w:rFonts w:ascii="Times New Roman" w:eastAsia="Times New Roman" w:hAnsi="Times New Roman" w:cs="Times New Roman"/>
              </w:rPr>
              <w:t>Зона смешанной и общественно-деловой застройки</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rPr>
            </w:pPr>
            <w:r w:rsidRPr="00240908">
              <w:rPr>
                <w:rFonts w:ascii="Times New Roman" w:eastAsia="Times New Roman" w:hAnsi="Times New Roman" w:cs="Times New Roman"/>
              </w:rPr>
              <w:t>25,71</w:t>
            </w:r>
            <w:r>
              <w:rPr>
                <w:rFonts w:ascii="Times New Roman" w:eastAsia="Times New Roman" w:hAnsi="Times New Roman" w:cs="Times New Roman"/>
              </w:rPr>
              <w:t>/0,45</w:t>
            </w:r>
          </w:p>
        </w:tc>
        <w:tc>
          <w:tcPr>
            <w:tcW w:w="1701" w:type="dxa"/>
            <w:vAlign w:val="bottom"/>
          </w:tcPr>
          <w:p w:rsidR="00264086" w:rsidRPr="00240908" w:rsidRDefault="00264086" w:rsidP="00156D34">
            <w:pPr>
              <w:jc w:val="center"/>
              <w:rPr>
                <w:rFonts w:ascii="Times New Roman" w:eastAsia="Times New Roman" w:hAnsi="Times New Roman" w:cs="Times New Roman"/>
              </w:rPr>
            </w:pPr>
            <w:r w:rsidRPr="00240908">
              <w:rPr>
                <w:rFonts w:ascii="Times New Roman" w:eastAsia="Times New Roman" w:hAnsi="Times New Roman" w:cs="Times New Roman"/>
              </w:rPr>
              <w:t>25,71</w:t>
            </w:r>
            <w:r>
              <w:rPr>
                <w:rFonts w:ascii="Times New Roman" w:eastAsia="Times New Roman" w:hAnsi="Times New Roman" w:cs="Times New Roman"/>
              </w:rPr>
              <w:t>/0,45</w:t>
            </w:r>
          </w:p>
        </w:tc>
      </w:tr>
      <w:tr w:rsidR="00264086" w:rsidRPr="00FD06E2" w:rsidTr="00264086">
        <w:tc>
          <w:tcPr>
            <w:tcW w:w="817" w:type="dxa"/>
          </w:tcPr>
          <w:p w:rsidR="00264086" w:rsidRPr="00FD06E2" w:rsidRDefault="00264086" w:rsidP="000370A2">
            <w:pPr>
              <w:pStyle w:val="a7"/>
              <w:ind w:left="0"/>
              <w:jc w:val="center"/>
              <w:rPr>
                <w:rFonts w:ascii="Times New Roman" w:hAnsi="Times New Roman" w:cs="Times New Roman"/>
                <w:b/>
              </w:rPr>
            </w:pPr>
            <w:r>
              <w:rPr>
                <w:rFonts w:ascii="Times New Roman" w:hAnsi="Times New Roman" w:cs="Times New Roman"/>
                <w:b/>
              </w:rPr>
              <w:t>3.2.4</w:t>
            </w:r>
          </w:p>
        </w:tc>
        <w:tc>
          <w:tcPr>
            <w:tcW w:w="4820" w:type="dxa"/>
            <w:vAlign w:val="bottom"/>
          </w:tcPr>
          <w:p w:rsidR="00264086" w:rsidRPr="000E5A7C" w:rsidRDefault="00264086" w:rsidP="00F91E99">
            <w:pPr>
              <w:rPr>
                <w:rFonts w:ascii="Times New Roman" w:eastAsia="Times New Roman" w:hAnsi="Times New Roman" w:cs="Times New Roman"/>
                <w:i/>
                <w:iCs/>
              </w:rPr>
            </w:pPr>
            <w:r w:rsidRPr="000E5A7C">
              <w:rPr>
                <w:rFonts w:ascii="Times New Roman" w:eastAsia="Times New Roman" w:hAnsi="Times New Roman" w:cs="Times New Roman"/>
              </w:rPr>
              <w:t>Зоны специализированной общественной застройки</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rPr>
            </w:pPr>
            <w:r w:rsidRPr="00240908">
              <w:rPr>
                <w:rFonts w:ascii="Times New Roman" w:eastAsia="Times New Roman" w:hAnsi="Times New Roman" w:cs="Times New Roman"/>
              </w:rPr>
              <w:t>14,12</w:t>
            </w:r>
            <w:r>
              <w:rPr>
                <w:rFonts w:ascii="Times New Roman" w:eastAsia="Times New Roman" w:hAnsi="Times New Roman" w:cs="Times New Roman"/>
              </w:rPr>
              <w:t>/0,25</w:t>
            </w:r>
          </w:p>
        </w:tc>
        <w:tc>
          <w:tcPr>
            <w:tcW w:w="1701" w:type="dxa"/>
            <w:vAlign w:val="bottom"/>
          </w:tcPr>
          <w:p w:rsidR="00264086" w:rsidRPr="00FD06E2" w:rsidRDefault="00264086" w:rsidP="004F7D0D">
            <w:pPr>
              <w:jc w:val="center"/>
              <w:rPr>
                <w:rFonts w:ascii="Times New Roman" w:eastAsia="Times New Roman" w:hAnsi="Times New Roman" w:cs="Times New Roman"/>
              </w:rPr>
            </w:pPr>
            <w:r>
              <w:rPr>
                <w:rFonts w:ascii="Times New Roman" w:eastAsia="Times New Roman" w:hAnsi="Times New Roman" w:cs="Times New Roman"/>
              </w:rPr>
              <w:t>15,97/0,28</w:t>
            </w:r>
          </w:p>
        </w:tc>
      </w:tr>
      <w:tr w:rsidR="00264086" w:rsidRPr="00FD06E2" w:rsidTr="00156D34">
        <w:tc>
          <w:tcPr>
            <w:tcW w:w="817" w:type="dxa"/>
          </w:tcPr>
          <w:p w:rsidR="00264086" w:rsidRPr="00FD06E2" w:rsidRDefault="00264086" w:rsidP="000370A2">
            <w:pPr>
              <w:pStyle w:val="a7"/>
              <w:ind w:left="0"/>
              <w:jc w:val="center"/>
              <w:rPr>
                <w:rFonts w:ascii="Times New Roman" w:hAnsi="Times New Roman" w:cs="Times New Roman"/>
                <w:b/>
              </w:rPr>
            </w:pPr>
            <w:r>
              <w:rPr>
                <w:rFonts w:ascii="Times New Roman" w:hAnsi="Times New Roman" w:cs="Times New Roman"/>
                <w:b/>
              </w:rPr>
              <w:t>3.3</w:t>
            </w:r>
          </w:p>
        </w:tc>
        <w:tc>
          <w:tcPr>
            <w:tcW w:w="4820" w:type="dxa"/>
            <w:vAlign w:val="bottom"/>
          </w:tcPr>
          <w:p w:rsidR="00264086" w:rsidRPr="002F67AC" w:rsidRDefault="00264086" w:rsidP="00F91E99">
            <w:pPr>
              <w:rPr>
                <w:rFonts w:ascii="Times New Roman" w:eastAsia="Times New Roman" w:hAnsi="Times New Roman" w:cs="Times New Roman"/>
                <w:b/>
                <w:i/>
              </w:rPr>
            </w:pPr>
            <w:r w:rsidRPr="002F67AC">
              <w:rPr>
                <w:rFonts w:ascii="Times New Roman" w:eastAsia="Times New Roman" w:hAnsi="Times New Roman" w:cs="Times New Roman"/>
                <w:b/>
                <w:i/>
              </w:rPr>
              <w:t>Производственная зона</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b/>
              </w:rPr>
            </w:pPr>
            <w:r w:rsidRPr="00240908">
              <w:rPr>
                <w:rFonts w:ascii="Times New Roman" w:eastAsia="Times New Roman" w:hAnsi="Times New Roman" w:cs="Times New Roman"/>
                <w:b/>
              </w:rPr>
              <w:t>49,97</w:t>
            </w:r>
            <w:r>
              <w:rPr>
                <w:rFonts w:ascii="Times New Roman" w:eastAsia="Times New Roman" w:hAnsi="Times New Roman" w:cs="Times New Roman"/>
                <w:b/>
              </w:rPr>
              <w:t>/0,88</w:t>
            </w:r>
          </w:p>
        </w:tc>
        <w:tc>
          <w:tcPr>
            <w:tcW w:w="1701" w:type="dxa"/>
            <w:vAlign w:val="bottom"/>
          </w:tcPr>
          <w:p w:rsidR="00264086" w:rsidRPr="00240908" w:rsidRDefault="00264086" w:rsidP="00156D34">
            <w:pPr>
              <w:jc w:val="center"/>
              <w:rPr>
                <w:rFonts w:ascii="Times New Roman" w:eastAsia="Times New Roman" w:hAnsi="Times New Roman" w:cs="Times New Roman"/>
                <w:b/>
              </w:rPr>
            </w:pPr>
            <w:r w:rsidRPr="00240908">
              <w:rPr>
                <w:rFonts w:ascii="Times New Roman" w:eastAsia="Times New Roman" w:hAnsi="Times New Roman" w:cs="Times New Roman"/>
                <w:b/>
              </w:rPr>
              <w:t>49,97</w:t>
            </w:r>
            <w:r>
              <w:rPr>
                <w:rFonts w:ascii="Times New Roman" w:eastAsia="Times New Roman" w:hAnsi="Times New Roman" w:cs="Times New Roman"/>
                <w:b/>
              </w:rPr>
              <w:t>/0,88</w:t>
            </w:r>
          </w:p>
        </w:tc>
      </w:tr>
      <w:tr w:rsidR="00264086" w:rsidRPr="00FD06E2" w:rsidTr="00264086">
        <w:tc>
          <w:tcPr>
            <w:tcW w:w="817" w:type="dxa"/>
          </w:tcPr>
          <w:p w:rsidR="00264086" w:rsidRPr="00FD06E2" w:rsidRDefault="00264086" w:rsidP="000370A2">
            <w:pPr>
              <w:pStyle w:val="a7"/>
              <w:ind w:left="0"/>
              <w:jc w:val="center"/>
              <w:rPr>
                <w:rFonts w:ascii="Times New Roman" w:hAnsi="Times New Roman" w:cs="Times New Roman"/>
                <w:b/>
              </w:rPr>
            </w:pPr>
            <w:r>
              <w:rPr>
                <w:rFonts w:ascii="Times New Roman" w:hAnsi="Times New Roman" w:cs="Times New Roman"/>
                <w:b/>
              </w:rPr>
              <w:t>3.4</w:t>
            </w:r>
          </w:p>
        </w:tc>
        <w:tc>
          <w:tcPr>
            <w:tcW w:w="4820" w:type="dxa"/>
            <w:vAlign w:val="bottom"/>
          </w:tcPr>
          <w:p w:rsidR="00264086" w:rsidRPr="002F67AC" w:rsidRDefault="00264086" w:rsidP="00F91E99">
            <w:pPr>
              <w:rPr>
                <w:rFonts w:ascii="Times New Roman" w:eastAsia="Times New Roman" w:hAnsi="Times New Roman" w:cs="Times New Roman"/>
                <w:b/>
                <w:i/>
              </w:rPr>
            </w:pPr>
            <w:r w:rsidRPr="002F67AC">
              <w:rPr>
                <w:rFonts w:ascii="Times New Roman" w:eastAsia="Times New Roman" w:hAnsi="Times New Roman" w:cs="Times New Roman"/>
                <w:b/>
                <w:i/>
              </w:rPr>
              <w:t>Коммунально-складская зона</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b/>
              </w:rPr>
            </w:pPr>
            <w:r w:rsidRPr="00240908">
              <w:rPr>
                <w:rFonts w:ascii="Times New Roman" w:eastAsia="Times New Roman" w:hAnsi="Times New Roman" w:cs="Times New Roman"/>
                <w:b/>
              </w:rPr>
              <w:t>102,92</w:t>
            </w:r>
            <w:r>
              <w:rPr>
                <w:rFonts w:ascii="Times New Roman" w:eastAsia="Times New Roman" w:hAnsi="Times New Roman" w:cs="Times New Roman"/>
                <w:b/>
              </w:rPr>
              <w:t>/1,81</w:t>
            </w:r>
          </w:p>
        </w:tc>
        <w:tc>
          <w:tcPr>
            <w:tcW w:w="1701" w:type="dxa"/>
            <w:vAlign w:val="bottom"/>
          </w:tcPr>
          <w:p w:rsidR="00264086" w:rsidRPr="00240908" w:rsidRDefault="00264086" w:rsidP="00156D34">
            <w:pPr>
              <w:jc w:val="center"/>
              <w:rPr>
                <w:rFonts w:ascii="Times New Roman" w:eastAsia="Times New Roman" w:hAnsi="Times New Roman" w:cs="Times New Roman"/>
                <w:b/>
              </w:rPr>
            </w:pPr>
            <w:r w:rsidRPr="00240908">
              <w:rPr>
                <w:rFonts w:ascii="Times New Roman" w:eastAsia="Times New Roman" w:hAnsi="Times New Roman" w:cs="Times New Roman"/>
                <w:b/>
              </w:rPr>
              <w:t>102,92</w:t>
            </w:r>
            <w:r>
              <w:rPr>
                <w:rFonts w:ascii="Times New Roman" w:eastAsia="Times New Roman" w:hAnsi="Times New Roman" w:cs="Times New Roman"/>
                <w:b/>
              </w:rPr>
              <w:t>/1,81</w:t>
            </w:r>
          </w:p>
        </w:tc>
      </w:tr>
      <w:tr w:rsidR="00264086" w:rsidRPr="00FD06E2" w:rsidTr="00156D34">
        <w:tc>
          <w:tcPr>
            <w:tcW w:w="817" w:type="dxa"/>
          </w:tcPr>
          <w:p w:rsidR="00264086" w:rsidRPr="00FD06E2" w:rsidRDefault="00264086" w:rsidP="000370A2">
            <w:pPr>
              <w:pStyle w:val="a7"/>
              <w:ind w:left="0"/>
              <w:jc w:val="center"/>
              <w:rPr>
                <w:rFonts w:ascii="Times New Roman" w:hAnsi="Times New Roman" w:cs="Times New Roman"/>
                <w:b/>
              </w:rPr>
            </w:pPr>
            <w:r>
              <w:rPr>
                <w:rFonts w:ascii="Times New Roman" w:hAnsi="Times New Roman" w:cs="Times New Roman"/>
                <w:b/>
              </w:rPr>
              <w:t>3.5</w:t>
            </w:r>
          </w:p>
        </w:tc>
        <w:tc>
          <w:tcPr>
            <w:tcW w:w="4820" w:type="dxa"/>
            <w:vAlign w:val="bottom"/>
          </w:tcPr>
          <w:p w:rsidR="00264086" w:rsidRPr="002F67AC" w:rsidRDefault="00264086" w:rsidP="00F91E99">
            <w:pPr>
              <w:rPr>
                <w:rFonts w:ascii="Times New Roman" w:eastAsia="Times New Roman" w:hAnsi="Times New Roman" w:cs="Times New Roman"/>
                <w:b/>
                <w:bCs/>
                <w:i/>
                <w:iCs/>
              </w:rPr>
            </w:pPr>
            <w:r w:rsidRPr="002F67AC">
              <w:rPr>
                <w:rFonts w:ascii="Times New Roman" w:eastAsia="Times New Roman" w:hAnsi="Times New Roman" w:cs="Times New Roman"/>
                <w:b/>
                <w:bCs/>
                <w:i/>
                <w:iCs/>
              </w:rPr>
              <w:t>Зоны инженерной инфраструктуры</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b/>
              </w:rPr>
            </w:pPr>
            <w:r w:rsidRPr="00240908">
              <w:rPr>
                <w:rFonts w:ascii="Times New Roman" w:eastAsia="Times New Roman" w:hAnsi="Times New Roman" w:cs="Times New Roman"/>
                <w:b/>
              </w:rPr>
              <w:t>26,26</w:t>
            </w:r>
            <w:r>
              <w:rPr>
                <w:rFonts w:ascii="Times New Roman" w:eastAsia="Times New Roman" w:hAnsi="Times New Roman" w:cs="Times New Roman"/>
                <w:b/>
              </w:rPr>
              <w:t>/0,46</w:t>
            </w:r>
          </w:p>
        </w:tc>
        <w:tc>
          <w:tcPr>
            <w:tcW w:w="1701" w:type="dxa"/>
            <w:vAlign w:val="bottom"/>
          </w:tcPr>
          <w:p w:rsidR="00264086" w:rsidRPr="00240908" w:rsidRDefault="00264086" w:rsidP="00156D34">
            <w:pPr>
              <w:jc w:val="center"/>
              <w:rPr>
                <w:rFonts w:ascii="Times New Roman" w:eastAsia="Times New Roman" w:hAnsi="Times New Roman" w:cs="Times New Roman"/>
                <w:b/>
              </w:rPr>
            </w:pPr>
            <w:r w:rsidRPr="00240908">
              <w:rPr>
                <w:rFonts w:ascii="Times New Roman" w:eastAsia="Times New Roman" w:hAnsi="Times New Roman" w:cs="Times New Roman"/>
                <w:b/>
              </w:rPr>
              <w:t>26,26</w:t>
            </w:r>
            <w:r>
              <w:rPr>
                <w:rFonts w:ascii="Times New Roman" w:eastAsia="Times New Roman" w:hAnsi="Times New Roman" w:cs="Times New Roman"/>
                <w:b/>
              </w:rPr>
              <w:t>/0,46</w:t>
            </w:r>
          </w:p>
        </w:tc>
      </w:tr>
      <w:tr w:rsidR="00264086" w:rsidRPr="00FD06E2" w:rsidTr="00264086">
        <w:tc>
          <w:tcPr>
            <w:tcW w:w="817" w:type="dxa"/>
          </w:tcPr>
          <w:p w:rsidR="00264086" w:rsidRPr="00FD06E2" w:rsidRDefault="00264086" w:rsidP="000370A2">
            <w:pPr>
              <w:pStyle w:val="a7"/>
              <w:ind w:left="0"/>
              <w:jc w:val="center"/>
              <w:rPr>
                <w:rFonts w:ascii="Times New Roman" w:hAnsi="Times New Roman" w:cs="Times New Roman"/>
                <w:b/>
              </w:rPr>
            </w:pPr>
            <w:r>
              <w:rPr>
                <w:rFonts w:ascii="Times New Roman" w:hAnsi="Times New Roman" w:cs="Times New Roman"/>
                <w:b/>
              </w:rPr>
              <w:t>3.6</w:t>
            </w:r>
          </w:p>
        </w:tc>
        <w:tc>
          <w:tcPr>
            <w:tcW w:w="4820" w:type="dxa"/>
            <w:vAlign w:val="bottom"/>
          </w:tcPr>
          <w:p w:rsidR="00264086" w:rsidRPr="002F67AC" w:rsidRDefault="00264086" w:rsidP="00F91E99">
            <w:pPr>
              <w:rPr>
                <w:rFonts w:ascii="Times New Roman" w:eastAsia="Times New Roman" w:hAnsi="Times New Roman" w:cs="Times New Roman"/>
                <w:b/>
                <w:bCs/>
                <w:i/>
                <w:iCs/>
              </w:rPr>
            </w:pPr>
            <w:r w:rsidRPr="002F67AC">
              <w:rPr>
                <w:rFonts w:ascii="Times New Roman" w:eastAsia="Times New Roman" w:hAnsi="Times New Roman" w:cs="Times New Roman"/>
                <w:b/>
                <w:bCs/>
                <w:i/>
                <w:iCs/>
              </w:rPr>
              <w:t>Зона транспортной инфраструктуры</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B47EEE">
            <w:pPr>
              <w:jc w:val="center"/>
              <w:rPr>
                <w:rFonts w:ascii="Times New Roman" w:eastAsia="Times New Roman" w:hAnsi="Times New Roman" w:cs="Times New Roman"/>
                <w:b/>
              </w:rPr>
            </w:pPr>
            <w:r w:rsidRPr="00240908">
              <w:rPr>
                <w:rFonts w:ascii="Times New Roman" w:eastAsia="Times New Roman" w:hAnsi="Times New Roman" w:cs="Times New Roman"/>
                <w:b/>
              </w:rPr>
              <w:t>9</w:t>
            </w:r>
            <w:r>
              <w:rPr>
                <w:rFonts w:ascii="Times New Roman" w:eastAsia="Times New Roman" w:hAnsi="Times New Roman" w:cs="Times New Roman"/>
                <w:b/>
              </w:rPr>
              <w:t>6</w:t>
            </w:r>
            <w:r w:rsidRPr="00240908">
              <w:rPr>
                <w:rFonts w:ascii="Times New Roman" w:eastAsia="Times New Roman" w:hAnsi="Times New Roman" w:cs="Times New Roman"/>
                <w:b/>
              </w:rPr>
              <w:t>,</w:t>
            </w:r>
            <w:r>
              <w:rPr>
                <w:rFonts w:ascii="Times New Roman" w:eastAsia="Times New Roman" w:hAnsi="Times New Roman" w:cs="Times New Roman"/>
                <w:b/>
              </w:rPr>
              <w:t>45/1,</w:t>
            </w:r>
            <w:r w:rsidR="00B47EEE">
              <w:rPr>
                <w:rFonts w:ascii="Times New Roman" w:eastAsia="Times New Roman" w:hAnsi="Times New Roman" w:cs="Times New Roman"/>
                <w:b/>
              </w:rPr>
              <w:t>7</w:t>
            </w:r>
          </w:p>
        </w:tc>
        <w:tc>
          <w:tcPr>
            <w:tcW w:w="1701" w:type="dxa"/>
          </w:tcPr>
          <w:p w:rsidR="00264086" w:rsidRPr="00264086" w:rsidRDefault="00264086" w:rsidP="00EE7FB2">
            <w:pPr>
              <w:pStyle w:val="a7"/>
              <w:ind w:left="0"/>
              <w:jc w:val="center"/>
              <w:rPr>
                <w:rFonts w:ascii="Times New Roman" w:hAnsi="Times New Roman" w:cs="Times New Roman"/>
                <w:b/>
              </w:rPr>
            </w:pPr>
            <w:r w:rsidRPr="00264086">
              <w:rPr>
                <w:rFonts w:ascii="Times New Roman" w:hAnsi="Times New Roman" w:cs="Times New Roman"/>
                <w:b/>
              </w:rPr>
              <w:t>99,46/1,75</w:t>
            </w:r>
          </w:p>
        </w:tc>
      </w:tr>
      <w:tr w:rsidR="00264086" w:rsidRPr="00FD06E2" w:rsidTr="00264086">
        <w:tc>
          <w:tcPr>
            <w:tcW w:w="817" w:type="dxa"/>
          </w:tcPr>
          <w:p w:rsidR="00264086" w:rsidRPr="00F91E99" w:rsidRDefault="00264086" w:rsidP="000370A2">
            <w:pPr>
              <w:pStyle w:val="a7"/>
              <w:ind w:left="0"/>
              <w:jc w:val="center"/>
              <w:rPr>
                <w:rFonts w:ascii="Times New Roman" w:hAnsi="Times New Roman" w:cs="Times New Roman"/>
                <w:b/>
              </w:rPr>
            </w:pPr>
            <w:r w:rsidRPr="00F91E99">
              <w:rPr>
                <w:rFonts w:ascii="Times New Roman" w:hAnsi="Times New Roman" w:cs="Times New Roman"/>
                <w:b/>
              </w:rPr>
              <w:t>3.7</w:t>
            </w:r>
          </w:p>
        </w:tc>
        <w:tc>
          <w:tcPr>
            <w:tcW w:w="4820" w:type="dxa"/>
            <w:vAlign w:val="bottom"/>
          </w:tcPr>
          <w:p w:rsidR="00264086" w:rsidRPr="002F67AC" w:rsidRDefault="00264086" w:rsidP="00F91E99">
            <w:pPr>
              <w:rPr>
                <w:rFonts w:ascii="Times New Roman" w:eastAsia="Times New Roman" w:hAnsi="Times New Roman" w:cs="Times New Roman"/>
                <w:b/>
                <w:bCs/>
                <w:i/>
                <w:iCs/>
              </w:rPr>
            </w:pPr>
            <w:r w:rsidRPr="002F67AC">
              <w:rPr>
                <w:rFonts w:ascii="Times New Roman" w:eastAsia="Times New Roman" w:hAnsi="Times New Roman" w:cs="Times New Roman"/>
                <w:b/>
                <w:bCs/>
                <w:i/>
                <w:iCs/>
              </w:rPr>
              <w:t>Зоны сельскохозяйственного назначения</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b/>
              </w:rPr>
            </w:pPr>
            <w:r w:rsidRPr="00240908">
              <w:rPr>
                <w:rFonts w:ascii="Times New Roman" w:eastAsia="Times New Roman" w:hAnsi="Times New Roman" w:cs="Times New Roman"/>
                <w:b/>
              </w:rPr>
              <w:t>2970,2</w:t>
            </w:r>
            <w:r>
              <w:rPr>
                <w:rFonts w:ascii="Times New Roman" w:eastAsia="Times New Roman" w:hAnsi="Times New Roman" w:cs="Times New Roman"/>
                <w:b/>
              </w:rPr>
              <w:t>5/52,22</w:t>
            </w:r>
          </w:p>
        </w:tc>
        <w:tc>
          <w:tcPr>
            <w:tcW w:w="1701" w:type="dxa"/>
          </w:tcPr>
          <w:p w:rsidR="00264086" w:rsidRPr="00FD06E2" w:rsidRDefault="00264086" w:rsidP="00E764E4">
            <w:pPr>
              <w:pStyle w:val="a7"/>
              <w:ind w:left="0"/>
              <w:jc w:val="center"/>
              <w:rPr>
                <w:rFonts w:ascii="Times New Roman" w:hAnsi="Times New Roman" w:cs="Times New Roman"/>
              </w:rPr>
            </w:pPr>
            <w:r w:rsidRPr="00240908">
              <w:rPr>
                <w:rFonts w:ascii="Times New Roman" w:eastAsia="Times New Roman" w:hAnsi="Times New Roman" w:cs="Times New Roman"/>
                <w:b/>
              </w:rPr>
              <w:t>2970,2</w:t>
            </w:r>
            <w:r>
              <w:rPr>
                <w:rFonts w:ascii="Times New Roman" w:eastAsia="Times New Roman" w:hAnsi="Times New Roman" w:cs="Times New Roman"/>
                <w:b/>
              </w:rPr>
              <w:t>5/52,22</w:t>
            </w:r>
          </w:p>
        </w:tc>
      </w:tr>
      <w:tr w:rsidR="00264086" w:rsidRPr="00FD06E2" w:rsidTr="00156D34">
        <w:tc>
          <w:tcPr>
            <w:tcW w:w="817" w:type="dxa"/>
          </w:tcPr>
          <w:p w:rsidR="00264086" w:rsidRPr="00F91E99" w:rsidRDefault="00264086" w:rsidP="000370A2">
            <w:pPr>
              <w:pStyle w:val="a7"/>
              <w:ind w:left="0"/>
              <w:jc w:val="center"/>
              <w:rPr>
                <w:rFonts w:ascii="Times New Roman" w:hAnsi="Times New Roman" w:cs="Times New Roman"/>
                <w:b/>
              </w:rPr>
            </w:pPr>
            <w:r w:rsidRPr="00F91E99">
              <w:rPr>
                <w:rFonts w:ascii="Times New Roman" w:hAnsi="Times New Roman" w:cs="Times New Roman"/>
                <w:b/>
              </w:rPr>
              <w:t>3.7.1</w:t>
            </w:r>
          </w:p>
        </w:tc>
        <w:tc>
          <w:tcPr>
            <w:tcW w:w="4820" w:type="dxa"/>
            <w:vAlign w:val="bottom"/>
          </w:tcPr>
          <w:p w:rsidR="00264086" w:rsidRPr="00453912" w:rsidRDefault="00264086" w:rsidP="00F91E99">
            <w:pPr>
              <w:rPr>
                <w:rFonts w:ascii="Times New Roman" w:eastAsia="Times New Roman" w:hAnsi="Times New Roman" w:cs="Times New Roman"/>
                <w:color w:val="FF0000"/>
              </w:rPr>
            </w:pPr>
            <w:r w:rsidRPr="00D64E42">
              <w:rPr>
                <w:rFonts w:ascii="Times New Roman" w:eastAsia="Times New Roman" w:hAnsi="Times New Roman" w:cs="Times New Roman"/>
              </w:rPr>
              <w:t>Зона сельскохозяйственных угодий</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color w:val="FF0000"/>
              </w:rPr>
            </w:pPr>
            <w:r w:rsidRPr="00240908">
              <w:rPr>
                <w:rFonts w:ascii="Times New Roman" w:eastAsia="Times New Roman" w:hAnsi="Times New Roman" w:cs="Times New Roman"/>
              </w:rPr>
              <w:t>227,86</w:t>
            </w:r>
            <w:r>
              <w:rPr>
                <w:rFonts w:ascii="Times New Roman" w:eastAsia="Times New Roman" w:hAnsi="Times New Roman" w:cs="Times New Roman"/>
              </w:rPr>
              <w:t>/4,01</w:t>
            </w:r>
          </w:p>
        </w:tc>
        <w:tc>
          <w:tcPr>
            <w:tcW w:w="1701" w:type="dxa"/>
            <w:vAlign w:val="bottom"/>
          </w:tcPr>
          <w:p w:rsidR="00264086" w:rsidRPr="00240908" w:rsidRDefault="00264086" w:rsidP="00156D34">
            <w:pPr>
              <w:jc w:val="center"/>
              <w:rPr>
                <w:rFonts w:ascii="Times New Roman" w:eastAsia="Times New Roman" w:hAnsi="Times New Roman" w:cs="Times New Roman"/>
                <w:color w:val="FF0000"/>
              </w:rPr>
            </w:pPr>
            <w:r w:rsidRPr="00240908">
              <w:rPr>
                <w:rFonts w:ascii="Times New Roman" w:eastAsia="Times New Roman" w:hAnsi="Times New Roman" w:cs="Times New Roman"/>
              </w:rPr>
              <w:t>227,86</w:t>
            </w:r>
            <w:r>
              <w:rPr>
                <w:rFonts w:ascii="Times New Roman" w:eastAsia="Times New Roman" w:hAnsi="Times New Roman" w:cs="Times New Roman"/>
              </w:rPr>
              <w:t>/4,01</w:t>
            </w:r>
          </w:p>
        </w:tc>
      </w:tr>
      <w:tr w:rsidR="00264086" w:rsidRPr="00FD06E2" w:rsidTr="00156D34">
        <w:tc>
          <w:tcPr>
            <w:tcW w:w="817" w:type="dxa"/>
          </w:tcPr>
          <w:p w:rsidR="00264086" w:rsidRPr="00F91E99" w:rsidRDefault="00264086" w:rsidP="000370A2">
            <w:pPr>
              <w:pStyle w:val="a7"/>
              <w:ind w:left="0"/>
              <w:jc w:val="center"/>
              <w:rPr>
                <w:rFonts w:ascii="Times New Roman" w:hAnsi="Times New Roman" w:cs="Times New Roman"/>
                <w:b/>
              </w:rPr>
            </w:pPr>
            <w:r w:rsidRPr="00F91E99">
              <w:rPr>
                <w:rFonts w:ascii="Times New Roman" w:hAnsi="Times New Roman" w:cs="Times New Roman"/>
                <w:b/>
              </w:rPr>
              <w:t>3.7.2</w:t>
            </w:r>
          </w:p>
        </w:tc>
        <w:tc>
          <w:tcPr>
            <w:tcW w:w="4820" w:type="dxa"/>
            <w:vAlign w:val="bottom"/>
          </w:tcPr>
          <w:p w:rsidR="00264086" w:rsidRPr="00C1593B" w:rsidRDefault="00264086" w:rsidP="00F91E99">
            <w:pPr>
              <w:rPr>
                <w:rFonts w:ascii="Times New Roman" w:eastAsia="Times New Roman" w:hAnsi="Times New Roman" w:cs="Times New Roman"/>
                <w:color w:val="FF0000"/>
              </w:rPr>
            </w:pPr>
            <w:r w:rsidRPr="00C1593B">
              <w:rPr>
                <w:rFonts w:ascii="Times New Roman" w:eastAsia="Times New Roman" w:hAnsi="Times New Roman" w:cs="Times New Roman"/>
              </w:rPr>
              <w:t>Зона садоводческих, огороднических или дачных некоммерческих объединений граждан</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color w:val="FF0000"/>
              </w:rPr>
            </w:pPr>
            <w:r w:rsidRPr="00240908">
              <w:rPr>
                <w:rFonts w:ascii="Times New Roman" w:eastAsia="Times New Roman" w:hAnsi="Times New Roman" w:cs="Times New Roman"/>
              </w:rPr>
              <w:t>34,51</w:t>
            </w:r>
            <w:r>
              <w:rPr>
                <w:rFonts w:ascii="Times New Roman" w:eastAsia="Times New Roman" w:hAnsi="Times New Roman" w:cs="Times New Roman"/>
              </w:rPr>
              <w:t>/0,60</w:t>
            </w:r>
          </w:p>
        </w:tc>
        <w:tc>
          <w:tcPr>
            <w:tcW w:w="1701" w:type="dxa"/>
            <w:vAlign w:val="bottom"/>
          </w:tcPr>
          <w:p w:rsidR="00264086" w:rsidRPr="00240908" w:rsidRDefault="00264086" w:rsidP="00156D34">
            <w:pPr>
              <w:jc w:val="center"/>
              <w:rPr>
                <w:rFonts w:ascii="Times New Roman" w:eastAsia="Times New Roman" w:hAnsi="Times New Roman" w:cs="Times New Roman"/>
                <w:color w:val="FF0000"/>
              </w:rPr>
            </w:pPr>
            <w:r w:rsidRPr="00240908">
              <w:rPr>
                <w:rFonts w:ascii="Times New Roman" w:eastAsia="Times New Roman" w:hAnsi="Times New Roman" w:cs="Times New Roman"/>
              </w:rPr>
              <w:t>34,51</w:t>
            </w:r>
            <w:r>
              <w:rPr>
                <w:rFonts w:ascii="Times New Roman" w:eastAsia="Times New Roman" w:hAnsi="Times New Roman" w:cs="Times New Roman"/>
              </w:rPr>
              <w:t>/0,60</w:t>
            </w:r>
          </w:p>
        </w:tc>
      </w:tr>
      <w:tr w:rsidR="00264086" w:rsidRPr="00FD06E2" w:rsidTr="00156D34">
        <w:tc>
          <w:tcPr>
            <w:tcW w:w="817" w:type="dxa"/>
          </w:tcPr>
          <w:p w:rsidR="00264086" w:rsidRPr="00F91E99" w:rsidRDefault="00264086" w:rsidP="000370A2">
            <w:pPr>
              <w:pStyle w:val="a7"/>
              <w:ind w:left="0"/>
              <w:jc w:val="center"/>
              <w:rPr>
                <w:rFonts w:ascii="Times New Roman" w:hAnsi="Times New Roman" w:cs="Times New Roman"/>
                <w:b/>
              </w:rPr>
            </w:pPr>
            <w:r w:rsidRPr="00F91E99">
              <w:rPr>
                <w:rFonts w:ascii="Times New Roman" w:hAnsi="Times New Roman" w:cs="Times New Roman"/>
                <w:b/>
              </w:rPr>
              <w:t>3.7.3</w:t>
            </w:r>
          </w:p>
        </w:tc>
        <w:tc>
          <w:tcPr>
            <w:tcW w:w="4820" w:type="dxa"/>
            <w:vAlign w:val="bottom"/>
          </w:tcPr>
          <w:p w:rsidR="00264086" w:rsidRPr="003B2467" w:rsidRDefault="00264086" w:rsidP="00F91E99">
            <w:pPr>
              <w:rPr>
                <w:rFonts w:ascii="Times New Roman" w:eastAsia="Times New Roman" w:hAnsi="Times New Roman" w:cs="Times New Roman"/>
              </w:rPr>
            </w:pPr>
            <w:r w:rsidRPr="003B2467">
              <w:rPr>
                <w:rFonts w:ascii="Times New Roman" w:eastAsia="Times New Roman" w:hAnsi="Times New Roman" w:cs="Times New Roman"/>
              </w:rPr>
              <w:t>Зоны сельскохозяйственного использования</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rPr>
            </w:pPr>
            <w:r w:rsidRPr="00240908">
              <w:rPr>
                <w:rFonts w:ascii="Times New Roman" w:eastAsia="Times New Roman" w:hAnsi="Times New Roman" w:cs="Times New Roman"/>
              </w:rPr>
              <w:t>2691,49</w:t>
            </w:r>
            <w:r>
              <w:rPr>
                <w:rFonts w:ascii="Times New Roman" w:eastAsia="Times New Roman" w:hAnsi="Times New Roman" w:cs="Times New Roman"/>
              </w:rPr>
              <w:t>/47,32</w:t>
            </w:r>
          </w:p>
        </w:tc>
        <w:tc>
          <w:tcPr>
            <w:tcW w:w="1701" w:type="dxa"/>
            <w:vAlign w:val="bottom"/>
          </w:tcPr>
          <w:p w:rsidR="00264086" w:rsidRPr="00240908" w:rsidRDefault="00264086" w:rsidP="00156D34">
            <w:pPr>
              <w:jc w:val="center"/>
              <w:rPr>
                <w:rFonts w:ascii="Times New Roman" w:eastAsia="Times New Roman" w:hAnsi="Times New Roman" w:cs="Times New Roman"/>
              </w:rPr>
            </w:pPr>
            <w:r w:rsidRPr="00240908">
              <w:rPr>
                <w:rFonts w:ascii="Times New Roman" w:eastAsia="Times New Roman" w:hAnsi="Times New Roman" w:cs="Times New Roman"/>
              </w:rPr>
              <w:t>2691,49</w:t>
            </w:r>
            <w:r>
              <w:rPr>
                <w:rFonts w:ascii="Times New Roman" w:eastAsia="Times New Roman" w:hAnsi="Times New Roman" w:cs="Times New Roman"/>
              </w:rPr>
              <w:t>/47,32</w:t>
            </w:r>
          </w:p>
        </w:tc>
      </w:tr>
      <w:tr w:rsidR="00264086" w:rsidRPr="00FD06E2" w:rsidTr="00156D34">
        <w:tc>
          <w:tcPr>
            <w:tcW w:w="817" w:type="dxa"/>
          </w:tcPr>
          <w:p w:rsidR="00264086" w:rsidRPr="00F91E99" w:rsidRDefault="00264086" w:rsidP="000370A2">
            <w:pPr>
              <w:pStyle w:val="a7"/>
              <w:ind w:left="0"/>
              <w:jc w:val="center"/>
              <w:rPr>
                <w:rFonts w:ascii="Times New Roman" w:hAnsi="Times New Roman" w:cs="Times New Roman"/>
                <w:b/>
              </w:rPr>
            </w:pPr>
            <w:r w:rsidRPr="00F91E99">
              <w:rPr>
                <w:rFonts w:ascii="Times New Roman" w:hAnsi="Times New Roman" w:cs="Times New Roman"/>
                <w:b/>
              </w:rPr>
              <w:t>3.7.4</w:t>
            </w:r>
          </w:p>
        </w:tc>
        <w:tc>
          <w:tcPr>
            <w:tcW w:w="4820" w:type="dxa"/>
            <w:vAlign w:val="bottom"/>
          </w:tcPr>
          <w:p w:rsidR="00264086" w:rsidRPr="00DF5B9E" w:rsidRDefault="00264086" w:rsidP="00F91E99">
            <w:pPr>
              <w:rPr>
                <w:rFonts w:ascii="Times New Roman" w:eastAsia="Times New Roman" w:hAnsi="Times New Roman" w:cs="Times New Roman"/>
              </w:rPr>
            </w:pPr>
            <w:r w:rsidRPr="00DF5B9E">
              <w:rPr>
                <w:rFonts w:ascii="Times New Roman" w:eastAsia="Times New Roman" w:hAnsi="Times New Roman" w:cs="Times New Roman"/>
              </w:rPr>
              <w:t>Иные зоны сельскохозяйственного назначения</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rPr>
            </w:pPr>
            <w:r w:rsidRPr="00240908">
              <w:rPr>
                <w:rFonts w:ascii="Times New Roman" w:eastAsia="Times New Roman" w:hAnsi="Times New Roman" w:cs="Times New Roman"/>
              </w:rPr>
              <w:t>16,</w:t>
            </w:r>
            <w:r>
              <w:rPr>
                <w:rFonts w:ascii="Times New Roman" w:eastAsia="Times New Roman" w:hAnsi="Times New Roman" w:cs="Times New Roman"/>
              </w:rPr>
              <w:t>39/0,29</w:t>
            </w:r>
          </w:p>
        </w:tc>
        <w:tc>
          <w:tcPr>
            <w:tcW w:w="1701" w:type="dxa"/>
            <w:vAlign w:val="bottom"/>
          </w:tcPr>
          <w:p w:rsidR="00264086" w:rsidRPr="00240908" w:rsidRDefault="00264086" w:rsidP="00156D34">
            <w:pPr>
              <w:jc w:val="center"/>
              <w:rPr>
                <w:rFonts w:ascii="Times New Roman" w:eastAsia="Times New Roman" w:hAnsi="Times New Roman" w:cs="Times New Roman"/>
              </w:rPr>
            </w:pPr>
            <w:r w:rsidRPr="00240908">
              <w:rPr>
                <w:rFonts w:ascii="Times New Roman" w:eastAsia="Times New Roman" w:hAnsi="Times New Roman" w:cs="Times New Roman"/>
              </w:rPr>
              <w:t>16,</w:t>
            </w:r>
            <w:r>
              <w:rPr>
                <w:rFonts w:ascii="Times New Roman" w:eastAsia="Times New Roman" w:hAnsi="Times New Roman" w:cs="Times New Roman"/>
              </w:rPr>
              <w:t>39/0,29</w:t>
            </w:r>
          </w:p>
        </w:tc>
      </w:tr>
      <w:tr w:rsidR="00264086" w:rsidRPr="00FD06E2" w:rsidTr="00156D34">
        <w:tc>
          <w:tcPr>
            <w:tcW w:w="817" w:type="dxa"/>
          </w:tcPr>
          <w:p w:rsidR="00264086" w:rsidRPr="00F91E99" w:rsidRDefault="00264086" w:rsidP="000370A2">
            <w:pPr>
              <w:pStyle w:val="a7"/>
              <w:ind w:left="0"/>
              <w:jc w:val="center"/>
              <w:rPr>
                <w:rFonts w:ascii="Times New Roman" w:hAnsi="Times New Roman" w:cs="Times New Roman"/>
                <w:b/>
              </w:rPr>
            </w:pPr>
            <w:r w:rsidRPr="00F91E99">
              <w:rPr>
                <w:rFonts w:ascii="Times New Roman" w:hAnsi="Times New Roman" w:cs="Times New Roman"/>
                <w:b/>
              </w:rPr>
              <w:t>3.8</w:t>
            </w:r>
          </w:p>
        </w:tc>
        <w:tc>
          <w:tcPr>
            <w:tcW w:w="4820" w:type="dxa"/>
            <w:vAlign w:val="bottom"/>
          </w:tcPr>
          <w:p w:rsidR="00264086" w:rsidRPr="002F67AC" w:rsidRDefault="00264086" w:rsidP="00F91E99">
            <w:pPr>
              <w:rPr>
                <w:rFonts w:ascii="Times New Roman" w:eastAsia="Times New Roman" w:hAnsi="Times New Roman" w:cs="Times New Roman"/>
                <w:b/>
                <w:bCs/>
                <w:i/>
                <w:iCs/>
                <w:color w:val="FF0000"/>
              </w:rPr>
            </w:pPr>
            <w:r w:rsidRPr="002F67AC">
              <w:rPr>
                <w:rFonts w:ascii="Times New Roman" w:eastAsia="Times New Roman" w:hAnsi="Times New Roman" w:cs="Times New Roman"/>
                <w:b/>
                <w:bCs/>
                <w:i/>
                <w:iCs/>
              </w:rPr>
              <w:t>Зоны рекреационного назначения</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b/>
                <w:color w:val="FF0000"/>
              </w:rPr>
            </w:pPr>
            <w:r w:rsidRPr="00240908">
              <w:rPr>
                <w:rFonts w:ascii="Times New Roman" w:eastAsia="Times New Roman" w:hAnsi="Times New Roman" w:cs="Times New Roman"/>
                <w:b/>
              </w:rPr>
              <w:t>45,67</w:t>
            </w:r>
            <w:r>
              <w:rPr>
                <w:rFonts w:ascii="Times New Roman" w:eastAsia="Times New Roman" w:hAnsi="Times New Roman" w:cs="Times New Roman"/>
                <w:b/>
              </w:rPr>
              <w:t>/0,80</w:t>
            </w:r>
          </w:p>
        </w:tc>
        <w:tc>
          <w:tcPr>
            <w:tcW w:w="1701" w:type="dxa"/>
            <w:vAlign w:val="bottom"/>
          </w:tcPr>
          <w:p w:rsidR="00264086" w:rsidRPr="00240908" w:rsidRDefault="00264086" w:rsidP="00156D34">
            <w:pPr>
              <w:jc w:val="center"/>
              <w:rPr>
                <w:rFonts w:ascii="Times New Roman" w:eastAsia="Times New Roman" w:hAnsi="Times New Roman" w:cs="Times New Roman"/>
                <w:b/>
                <w:color w:val="FF0000"/>
              </w:rPr>
            </w:pPr>
            <w:r w:rsidRPr="00240908">
              <w:rPr>
                <w:rFonts w:ascii="Times New Roman" w:eastAsia="Times New Roman" w:hAnsi="Times New Roman" w:cs="Times New Roman"/>
                <w:b/>
              </w:rPr>
              <w:t>45,67</w:t>
            </w:r>
            <w:r>
              <w:rPr>
                <w:rFonts w:ascii="Times New Roman" w:eastAsia="Times New Roman" w:hAnsi="Times New Roman" w:cs="Times New Roman"/>
                <w:b/>
              </w:rPr>
              <w:t>/0,80</w:t>
            </w:r>
          </w:p>
        </w:tc>
      </w:tr>
      <w:tr w:rsidR="00264086" w:rsidRPr="00FD06E2" w:rsidTr="00156D34">
        <w:tc>
          <w:tcPr>
            <w:tcW w:w="817" w:type="dxa"/>
          </w:tcPr>
          <w:p w:rsidR="00264086" w:rsidRPr="00F91E99" w:rsidRDefault="00264086" w:rsidP="000370A2">
            <w:pPr>
              <w:pStyle w:val="a7"/>
              <w:ind w:left="0"/>
              <w:jc w:val="center"/>
              <w:rPr>
                <w:rFonts w:ascii="Times New Roman" w:hAnsi="Times New Roman" w:cs="Times New Roman"/>
                <w:b/>
              </w:rPr>
            </w:pPr>
            <w:r w:rsidRPr="00F91E99">
              <w:rPr>
                <w:rFonts w:ascii="Times New Roman" w:hAnsi="Times New Roman" w:cs="Times New Roman"/>
                <w:b/>
              </w:rPr>
              <w:t>3.8.1</w:t>
            </w:r>
          </w:p>
        </w:tc>
        <w:tc>
          <w:tcPr>
            <w:tcW w:w="4820" w:type="dxa"/>
            <w:vAlign w:val="bottom"/>
          </w:tcPr>
          <w:p w:rsidR="00264086" w:rsidRPr="00C1593B" w:rsidRDefault="00264086" w:rsidP="00F91E99">
            <w:pPr>
              <w:rPr>
                <w:rFonts w:ascii="Times New Roman" w:eastAsia="Times New Roman" w:hAnsi="Times New Roman" w:cs="Times New Roman"/>
              </w:rPr>
            </w:pPr>
            <w:r w:rsidRPr="00C1593B">
              <w:rPr>
                <w:rFonts w:ascii="Times New Roman" w:eastAsia="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rPr>
            </w:pPr>
            <w:r w:rsidRPr="00240908">
              <w:rPr>
                <w:rFonts w:ascii="Times New Roman" w:eastAsia="Times New Roman" w:hAnsi="Times New Roman" w:cs="Times New Roman"/>
              </w:rPr>
              <w:t>34,70</w:t>
            </w:r>
            <w:r>
              <w:rPr>
                <w:rFonts w:ascii="Times New Roman" w:eastAsia="Times New Roman" w:hAnsi="Times New Roman" w:cs="Times New Roman"/>
              </w:rPr>
              <w:t>/0,61</w:t>
            </w:r>
          </w:p>
        </w:tc>
        <w:tc>
          <w:tcPr>
            <w:tcW w:w="1701" w:type="dxa"/>
            <w:vAlign w:val="bottom"/>
          </w:tcPr>
          <w:p w:rsidR="00264086" w:rsidRPr="00240908" w:rsidRDefault="00264086" w:rsidP="00156D34">
            <w:pPr>
              <w:jc w:val="center"/>
              <w:rPr>
                <w:rFonts w:ascii="Times New Roman" w:eastAsia="Times New Roman" w:hAnsi="Times New Roman" w:cs="Times New Roman"/>
              </w:rPr>
            </w:pPr>
            <w:r w:rsidRPr="00240908">
              <w:rPr>
                <w:rFonts w:ascii="Times New Roman" w:eastAsia="Times New Roman" w:hAnsi="Times New Roman" w:cs="Times New Roman"/>
              </w:rPr>
              <w:t>34,70</w:t>
            </w:r>
            <w:r>
              <w:rPr>
                <w:rFonts w:ascii="Times New Roman" w:eastAsia="Times New Roman" w:hAnsi="Times New Roman" w:cs="Times New Roman"/>
              </w:rPr>
              <w:t>/0,61</w:t>
            </w:r>
          </w:p>
        </w:tc>
      </w:tr>
      <w:tr w:rsidR="00264086" w:rsidRPr="00FD06E2" w:rsidTr="00156D34">
        <w:tc>
          <w:tcPr>
            <w:tcW w:w="817" w:type="dxa"/>
          </w:tcPr>
          <w:p w:rsidR="00264086" w:rsidRPr="00F91E99" w:rsidRDefault="00264086" w:rsidP="000370A2">
            <w:pPr>
              <w:pStyle w:val="a7"/>
              <w:ind w:left="0"/>
              <w:jc w:val="center"/>
              <w:rPr>
                <w:rFonts w:ascii="Times New Roman" w:hAnsi="Times New Roman" w:cs="Times New Roman"/>
                <w:b/>
              </w:rPr>
            </w:pPr>
            <w:r w:rsidRPr="00F91E99">
              <w:rPr>
                <w:rFonts w:ascii="Times New Roman" w:hAnsi="Times New Roman" w:cs="Times New Roman"/>
                <w:b/>
              </w:rPr>
              <w:t>3.8.2</w:t>
            </w:r>
          </w:p>
        </w:tc>
        <w:tc>
          <w:tcPr>
            <w:tcW w:w="4820" w:type="dxa"/>
            <w:vAlign w:val="bottom"/>
          </w:tcPr>
          <w:p w:rsidR="00264086" w:rsidRPr="003B2467" w:rsidRDefault="00264086" w:rsidP="00F91E99">
            <w:pPr>
              <w:rPr>
                <w:rFonts w:ascii="Times New Roman" w:eastAsia="Times New Roman" w:hAnsi="Times New Roman" w:cs="Times New Roman"/>
              </w:rPr>
            </w:pPr>
            <w:r w:rsidRPr="003B2467">
              <w:rPr>
                <w:rFonts w:ascii="Times New Roman" w:eastAsia="Times New Roman" w:hAnsi="Times New Roman" w:cs="Times New Roman"/>
              </w:rPr>
              <w:t>Зоны рекреационного назначения</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rPr>
            </w:pPr>
            <w:r w:rsidRPr="00240908">
              <w:rPr>
                <w:rFonts w:ascii="Times New Roman" w:eastAsia="Times New Roman" w:hAnsi="Times New Roman" w:cs="Times New Roman"/>
              </w:rPr>
              <w:t>10,97</w:t>
            </w:r>
            <w:r>
              <w:rPr>
                <w:rFonts w:ascii="Times New Roman" w:eastAsia="Times New Roman" w:hAnsi="Times New Roman" w:cs="Times New Roman"/>
              </w:rPr>
              <w:t>/0,19</w:t>
            </w:r>
          </w:p>
        </w:tc>
        <w:tc>
          <w:tcPr>
            <w:tcW w:w="1701" w:type="dxa"/>
            <w:vAlign w:val="bottom"/>
          </w:tcPr>
          <w:p w:rsidR="00264086" w:rsidRPr="00240908" w:rsidRDefault="00264086" w:rsidP="00156D34">
            <w:pPr>
              <w:jc w:val="center"/>
              <w:rPr>
                <w:rFonts w:ascii="Times New Roman" w:eastAsia="Times New Roman" w:hAnsi="Times New Roman" w:cs="Times New Roman"/>
              </w:rPr>
            </w:pPr>
            <w:r w:rsidRPr="00240908">
              <w:rPr>
                <w:rFonts w:ascii="Times New Roman" w:eastAsia="Times New Roman" w:hAnsi="Times New Roman" w:cs="Times New Roman"/>
              </w:rPr>
              <w:t>10,97</w:t>
            </w:r>
            <w:r>
              <w:rPr>
                <w:rFonts w:ascii="Times New Roman" w:eastAsia="Times New Roman" w:hAnsi="Times New Roman" w:cs="Times New Roman"/>
              </w:rPr>
              <w:t>/0,19</w:t>
            </w:r>
          </w:p>
        </w:tc>
      </w:tr>
      <w:tr w:rsidR="00264086" w:rsidRPr="00FD06E2" w:rsidTr="00156D34">
        <w:tc>
          <w:tcPr>
            <w:tcW w:w="817" w:type="dxa"/>
          </w:tcPr>
          <w:p w:rsidR="00264086" w:rsidRPr="00F91E99" w:rsidRDefault="00264086" w:rsidP="000370A2">
            <w:pPr>
              <w:pStyle w:val="a7"/>
              <w:ind w:left="0"/>
              <w:jc w:val="center"/>
              <w:rPr>
                <w:rFonts w:ascii="Times New Roman" w:hAnsi="Times New Roman" w:cs="Times New Roman"/>
                <w:b/>
              </w:rPr>
            </w:pPr>
            <w:r w:rsidRPr="00F91E99">
              <w:rPr>
                <w:rFonts w:ascii="Times New Roman" w:hAnsi="Times New Roman" w:cs="Times New Roman"/>
                <w:b/>
              </w:rPr>
              <w:t>3.9</w:t>
            </w:r>
          </w:p>
        </w:tc>
        <w:tc>
          <w:tcPr>
            <w:tcW w:w="4820" w:type="dxa"/>
            <w:vAlign w:val="bottom"/>
          </w:tcPr>
          <w:p w:rsidR="00264086" w:rsidRPr="002F67AC" w:rsidRDefault="00264086" w:rsidP="00F91E99">
            <w:pPr>
              <w:rPr>
                <w:rFonts w:ascii="Times New Roman" w:eastAsia="Times New Roman" w:hAnsi="Times New Roman" w:cs="Times New Roman"/>
                <w:b/>
                <w:bCs/>
                <w:i/>
                <w:iCs/>
                <w:color w:val="FF0000"/>
              </w:rPr>
            </w:pPr>
            <w:r w:rsidRPr="002F67AC">
              <w:rPr>
                <w:rFonts w:ascii="Times New Roman" w:eastAsia="Times New Roman" w:hAnsi="Times New Roman" w:cs="Times New Roman"/>
                <w:b/>
                <w:bCs/>
                <w:i/>
                <w:iCs/>
              </w:rPr>
              <w:t>Зоны специального назначения</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b/>
                <w:color w:val="FF0000"/>
              </w:rPr>
            </w:pPr>
            <w:r w:rsidRPr="00240908">
              <w:rPr>
                <w:rFonts w:ascii="Times New Roman" w:eastAsia="Times New Roman" w:hAnsi="Times New Roman" w:cs="Times New Roman"/>
                <w:b/>
              </w:rPr>
              <w:t>239,81</w:t>
            </w:r>
            <w:r>
              <w:rPr>
                <w:rFonts w:ascii="Times New Roman" w:eastAsia="Times New Roman" w:hAnsi="Times New Roman" w:cs="Times New Roman"/>
                <w:b/>
              </w:rPr>
              <w:t>/4,22</w:t>
            </w:r>
          </w:p>
        </w:tc>
        <w:tc>
          <w:tcPr>
            <w:tcW w:w="1701" w:type="dxa"/>
            <w:vAlign w:val="bottom"/>
          </w:tcPr>
          <w:p w:rsidR="00264086" w:rsidRPr="00240908" w:rsidRDefault="00264086" w:rsidP="00156D34">
            <w:pPr>
              <w:jc w:val="center"/>
              <w:rPr>
                <w:rFonts w:ascii="Times New Roman" w:eastAsia="Times New Roman" w:hAnsi="Times New Roman" w:cs="Times New Roman"/>
                <w:b/>
                <w:color w:val="FF0000"/>
              </w:rPr>
            </w:pPr>
            <w:r w:rsidRPr="00240908">
              <w:rPr>
                <w:rFonts w:ascii="Times New Roman" w:eastAsia="Times New Roman" w:hAnsi="Times New Roman" w:cs="Times New Roman"/>
                <w:b/>
              </w:rPr>
              <w:t>239,81</w:t>
            </w:r>
            <w:r>
              <w:rPr>
                <w:rFonts w:ascii="Times New Roman" w:eastAsia="Times New Roman" w:hAnsi="Times New Roman" w:cs="Times New Roman"/>
                <w:b/>
              </w:rPr>
              <w:t>/4,22</w:t>
            </w:r>
          </w:p>
        </w:tc>
      </w:tr>
      <w:tr w:rsidR="00264086" w:rsidRPr="00FD06E2" w:rsidTr="00156D34">
        <w:tc>
          <w:tcPr>
            <w:tcW w:w="817" w:type="dxa"/>
          </w:tcPr>
          <w:p w:rsidR="00264086" w:rsidRPr="00F91E99" w:rsidRDefault="00264086" w:rsidP="000370A2">
            <w:pPr>
              <w:pStyle w:val="a7"/>
              <w:ind w:left="0"/>
              <w:jc w:val="center"/>
              <w:rPr>
                <w:rFonts w:ascii="Times New Roman" w:hAnsi="Times New Roman" w:cs="Times New Roman"/>
                <w:b/>
              </w:rPr>
            </w:pPr>
            <w:r w:rsidRPr="00F91E99">
              <w:rPr>
                <w:rFonts w:ascii="Times New Roman" w:hAnsi="Times New Roman" w:cs="Times New Roman"/>
                <w:b/>
              </w:rPr>
              <w:t>3.9.1</w:t>
            </w:r>
          </w:p>
        </w:tc>
        <w:tc>
          <w:tcPr>
            <w:tcW w:w="4820" w:type="dxa"/>
            <w:vAlign w:val="bottom"/>
          </w:tcPr>
          <w:p w:rsidR="00264086" w:rsidRPr="00AB6B80" w:rsidRDefault="00264086" w:rsidP="00F91E99">
            <w:pPr>
              <w:rPr>
                <w:rFonts w:ascii="Times New Roman" w:eastAsia="Times New Roman" w:hAnsi="Times New Roman" w:cs="Times New Roman"/>
              </w:rPr>
            </w:pPr>
            <w:r w:rsidRPr="00AB6B80">
              <w:rPr>
                <w:rFonts w:ascii="Times New Roman" w:eastAsia="Times New Roman" w:hAnsi="Times New Roman" w:cs="Times New Roman"/>
              </w:rPr>
              <w:t>Зона кладбищ</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rPr>
            </w:pPr>
            <w:r w:rsidRPr="00240908">
              <w:rPr>
                <w:rFonts w:ascii="Times New Roman" w:eastAsia="Times New Roman" w:hAnsi="Times New Roman" w:cs="Times New Roman"/>
              </w:rPr>
              <w:t>18,47</w:t>
            </w:r>
            <w:r>
              <w:rPr>
                <w:rFonts w:ascii="Times New Roman" w:eastAsia="Times New Roman" w:hAnsi="Times New Roman" w:cs="Times New Roman"/>
              </w:rPr>
              <w:t>/0,32</w:t>
            </w:r>
          </w:p>
        </w:tc>
        <w:tc>
          <w:tcPr>
            <w:tcW w:w="1701" w:type="dxa"/>
            <w:vAlign w:val="bottom"/>
          </w:tcPr>
          <w:p w:rsidR="00264086" w:rsidRPr="00240908" w:rsidRDefault="00264086" w:rsidP="00156D34">
            <w:pPr>
              <w:jc w:val="center"/>
              <w:rPr>
                <w:rFonts w:ascii="Times New Roman" w:eastAsia="Times New Roman" w:hAnsi="Times New Roman" w:cs="Times New Roman"/>
              </w:rPr>
            </w:pPr>
            <w:r w:rsidRPr="00240908">
              <w:rPr>
                <w:rFonts w:ascii="Times New Roman" w:eastAsia="Times New Roman" w:hAnsi="Times New Roman" w:cs="Times New Roman"/>
              </w:rPr>
              <w:t>18,47</w:t>
            </w:r>
            <w:r>
              <w:rPr>
                <w:rFonts w:ascii="Times New Roman" w:eastAsia="Times New Roman" w:hAnsi="Times New Roman" w:cs="Times New Roman"/>
              </w:rPr>
              <w:t>/0,32</w:t>
            </w:r>
          </w:p>
        </w:tc>
      </w:tr>
      <w:tr w:rsidR="00264086" w:rsidRPr="00FD06E2" w:rsidTr="00156D34">
        <w:tc>
          <w:tcPr>
            <w:tcW w:w="817" w:type="dxa"/>
          </w:tcPr>
          <w:p w:rsidR="00264086" w:rsidRPr="00F91E99" w:rsidRDefault="00264086" w:rsidP="000370A2">
            <w:pPr>
              <w:pStyle w:val="a7"/>
              <w:ind w:left="0"/>
              <w:jc w:val="center"/>
              <w:rPr>
                <w:rFonts w:ascii="Times New Roman" w:hAnsi="Times New Roman" w:cs="Times New Roman"/>
                <w:b/>
              </w:rPr>
            </w:pPr>
            <w:r w:rsidRPr="00F91E99">
              <w:rPr>
                <w:rFonts w:ascii="Times New Roman" w:hAnsi="Times New Roman" w:cs="Times New Roman"/>
                <w:b/>
              </w:rPr>
              <w:t>3.9.2</w:t>
            </w:r>
          </w:p>
        </w:tc>
        <w:tc>
          <w:tcPr>
            <w:tcW w:w="4820" w:type="dxa"/>
            <w:vAlign w:val="bottom"/>
          </w:tcPr>
          <w:p w:rsidR="00264086" w:rsidRPr="00C1593B" w:rsidRDefault="00264086" w:rsidP="00F91E99">
            <w:pPr>
              <w:rPr>
                <w:rFonts w:ascii="Times New Roman" w:eastAsia="Times New Roman" w:hAnsi="Times New Roman" w:cs="Times New Roman"/>
              </w:rPr>
            </w:pPr>
            <w:r w:rsidRPr="00C1593B">
              <w:rPr>
                <w:rFonts w:ascii="Times New Roman" w:eastAsia="Times New Roman" w:hAnsi="Times New Roman" w:cs="Times New Roman"/>
              </w:rPr>
              <w:t>Зона озелененных территорий специального назначения</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rPr>
            </w:pPr>
            <w:r w:rsidRPr="00240908">
              <w:rPr>
                <w:rFonts w:ascii="Times New Roman" w:eastAsia="Times New Roman" w:hAnsi="Times New Roman" w:cs="Times New Roman"/>
              </w:rPr>
              <w:t>210,83</w:t>
            </w:r>
            <w:r>
              <w:rPr>
                <w:rFonts w:ascii="Times New Roman" w:eastAsia="Times New Roman" w:hAnsi="Times New Roman" w:cs="Times New Roman"/>
              </w:rPr>
              <w:t>/3,71</w:t>
            </w:r>
          </w:p>
        </w:tc>
        <w:tc>
          <w:tcPr>
            <w:tcW w:w="1701" w:type="dxa"/>
            <w:vAlign w:val="bottom"/>
          </w:tcPr>
          <w:p w:rsidR="00264086" w:rsidRPr="00240908" w:rsidRDefault="00264086" w:rsidP="00156D34">
            <w:pPr>
              <w:jc w:val="center"/>
              <w:rPr>
                <w:rFonts w:ascii="Times New Roman" w:eastAsia="Times New Roman" w:hAnsi="Times New Roman" w:cs="Times New Roman"/>
              </w:rPr>
            </w:pPr>
            <w:r w:rsidRPr="00240908">
              <w:rPr>
                <w:rFonts w:ascii="Times New Roman" w:eastAsia="Times New Roman" w:hAnsi="Times New Roman" w:cs="Times New Roman"/>
              </w:rPr>
              <w:t>210,83</w:t>
            </w:r>
            <w:r>
              <w:rPr>
                <w:rFonts w:ascii="Times New Roman" w:eastAsia="Times New Roman" w:hAnsi="Times New Roman" w:cs="Times New Roman"/>
              </w:rPr>
              <w:t>/3,71</w:t>
            </w:r>
          </w:p>
        </w:tc>
      </w:tr>
      <w:tr w:rsidR="00264086" w:rsidRPr="00FD06E2" w:rsidTr="00156D34">
        <w:tc>
          <w:tcPr>
            <w:tcW w:w="817" w:type="dxa"/>
          </w:tcPr>
          <w:p w:rsidR="00264086" w:rsidRPr="00F91E99" w:rsidRDefault="00264086" w:rsidP="000370A2">
            <w:pPr>
              <w:pStyle w:val="a7"/>
              <w:ind w:left="0"/>
              <w:jc w:val="center"/>
              <w:rPr>
                <w:rFonts w:ascii="Times New Roman" w:hAnsi="Times New Roman" w:cs="Times New Roman"/>
                <w:b/>
              </w:rPr>
            </w:pPr>
            <w:r w:rsidRPr="00F91E99">
              <w:rPr>
                <w:rFonts w:ascii="Times New Roman" w:hAnsi="Times New Roman" w:cs="Times New Roman"/>
                <w:b/>
              </w:rPr>
              <w:t>3.9.3</w:t>
            </w:r>
          </w:p>
        </w:tc>
        <w:tc>
          <w:tcPr>
            <w:tcW w:w="4820" w:type="dxa"/>
            <w:vAlign w:val="bottom"/>
          </w:tcPr>
          <w:p w:rsidR="00264086" w:rsidRPr="008912C6" w:rsidRDefault="00264086" w:rsidP="00F91E99">
            <w:pPr>
              <w:rPr>
                <w:rFonts w:ascii="Times New Roman" w:eastAsia="Times New Roman" w:hAnsi="Times New Roman" w:cs="Times New Roman"/>
              </w:rPr>
            </w:pPr>
            <w:r w:rsidRPr="008912C6">
              <w:rPr>
                <w:rFonts w:ascii="Times New Roman" w:eastAsia="Times New Roman" w:hAnsi="Times New Roman" w:cs="Times New Roman"/>
              </w:rPr>
              <w:t>Зона складирования и захоронения отходов</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rPr>
            </w:pPr>
            <w:r w:rsidRPr="00240908">
              <w:rPr>
                <w:rFonts w:ascii="Times New Roman" w:eastAsia="Times New Roman" w:hAnsi="Times New Roman" w:cs="Times New Roman"/>
              </w:rPr>
              <w:t>10,09</w:t>
            </w:r>
            <w:r>
              <w:rPr>
                <w:rFonts w:ascii="Times New Roman" w:eastAsia="Times New Roman" w:hAnsi="Times New Roman" w:cs="Times New Roman"/>
              </w:rPr>
              <w:t>/0,18</w:t>
            </w:r>
          </w:p>
        </w:tc>
        <w:tc>
          <w:tcPr>
            <w:tcW w:w="1701" w:type="dxa"/>
            <w:vAlign w:val="bottom"/>
          </w:tcPr>
          <w:p w:rsidR="00264086" w:rsidRPr="00240908" w:rsidRDefault="00264086" w:rsidP="00156D34">
            <w:pPr>
              <w:jc w:val="center"/>
              <w:rPr>
                <w:rFonts w:ascii="Times New Roman" w:eastAsia="Times New Roman" w:hAnsi="Times New Roman" w:cs="Times New Roman"/>
              </w:rPr>
            </w:pPr>
            <w:r w:rsidRPr="00240908">
              <w:rPr>
                <w:rFonts w:ascii="Times New Roman" w:eastAsia="Times New Roman" w:hAnsi="Times New Roman" w:cs="Times New Roman"/>
              </w:rPr>
              <w:t>10,09</w:t>
            </w:r>
            <w:r>
              <w:rPr>
                <w:rFonts w:ascii="Times New Roman" w:eastAsia="Times New Roman" w:hAnsi="Times New Roman" w:cs="Times New Roman"/>
              </w:rPr>
              <w:t>/0,18</w:t>
            </w:r>
          </w:p>
        </w:tc>
      </w:tr>
      <w:tr w:rsidR="00264086" w:rsidRPr="00FD06E2" w:rsidTr="00156D34">
        <w:tc>
          <w:tcPr>
            <w:tcW w:w="817" w:type="dxa"/>
          </w:tcPr>
          <w:p w:rsidR="00264086" w:rsidRPr="00F91E99" w:rsidRDefault="00264086" w:rsidP="000370A2">
            <w:pPr>
              <w:pStyle w:val="a7"/>
              <w:ind w:left="0"/>
              <w:jc w:val="center"/>
              <w:rPr>
                <w:rFonts w:ascii="Times New Roman" w:hAnsi="Times New Roman" w:cs="Times New Roman"/>
                <w:b/>
              </w:rPr>
            </w:pPr>
            <w:r w:rsidRPr="00F91E99">
              <w:rPr>
                <w:rFonts w:ascii="Times New Roman" w:hAnsi="Times New Roman" w:cs="Times New Roman"/>
                <w:b/>
              </w:rPr>
              <w:t>3.9.4</w:t>
            </w:r>
          </w:p>
        </w:tc>
        <w:tc>
          <w:tcPr>
            <w:tcW w:w="4820" w:type="dxa"/>
            <w:vAlign w:val="bottom"/>
          </w:tcPr>
          <w:p w:rsidR="00264086" w:rsidRPr="00C1593B" w:rsidRDefault="00264086" w:rsidP="00F91E99">
            <w:pPr>
              <w:rPr>
                <w:rFonts w:ascii="Times New Roman" w:eastAsia="Times New Roman" w:hAnsi="Times New Roman" w:cs="Times New Roman"/>
              </w:rPr>
            </w:pPr>
            <w:r w:rsidRPr="00C1593B">
              <w:rPr>
                <w:rFonts w:ascii="Times New Roman" w:eastAsia="Times New Roman" w:hAnsi="Times New Roman" w:cs="Times New Roman"/>
              </w:rPr>
              <w:t>Зона режимных территорий</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rPr>
            </w:pPr>
            <w:r w:rsidRPr="00240908">
              <w:rPr>
                <w:rFonts w:ascii="Times New Roman" w:eastAsia="Times New Roman" w:hAnsi="Times New Roman" w:cs="Times New Roman"/>
              </w:rPr>
              <w:t>0,42</w:t>
            </w:r>
            <w:r>
              <w:rPr>
                <w:rFonts w:ascii="Times New Roman" w:eastAsia="Times New Roman" w:hAnsi="Times New Roman" w:cs="Times New Roman"/>
              </w:rPr>
              <w:t>/0,01</w:t>
            </w:r>
          </w:p>
        </w:tc>
        <w:tc>
          <w:tcPr>
            <w:tcW w:w="1701" w:type="dxa"/>
            <w:vAlign w:val="bottom"/>
          </w:tcPr>
          <w:p w:rsidR="00264086" w:rsidRPr="00240908" w:rsidRDefault="00264086" w:rsidP="00156D34">
            <w:pPr>
              <w:jc w:val="center"/>
              <w:rPr>
                <w:rFonts w:ascii="Times New Roman" w:eastAsia="Times New Roman" w:hAnsi="Times New Roman" w:cs="Times New Roman"/>
              </w:rPr>
            </w:pPr>
            <w:r w:rsidRPr="00240908">
              <w:rPr>
                <w:rFonts w:ascii="Times New Roman" w:eastAsia="Times New Roman" w:hAnsi="Times New Roman" w:cs="Times New Roman"/>
              </w:rPr>
              <w:t>0,42</w:t>
            </w:r>
            <w:r>
              <w:rPr>
                <w:rFonts w:ascii="Times New Roman" w:eastAsia="Times New Roman" w:hAnsi="Times New Roman" w:cs="Times New Roman"/>
              </w:rPr>
              <w:t>/0,01</w:t>
            </w:r>
          </w:p>
        </w:tc>
      </w:tr>
      <w:tr w:rsidR="00264086" w:rsidRPr="00FD06E2" w:rsidTr="00264086">
        <w:tc>
          <w:tcPr>
            <w:tcW w:w="817" w:type="dxa"/>
          </w:tcPr>
          <w:p w:rsidR="00264086" w:rsidRPr="00F91E99" w:rsidRDefault="00264086" w:rsidP="000370A2">
            <w:pPr>
              <w:pStyle w:val="a7"/>
              <w:ind w:left="0"/>
              <w:jc w:val="center"/>
              <w:rPr>
                <w:rFonts w:ascii="Times New Roman" w:hAnsi="Times New Roman" w:cs="Times New Roman"/>
                <w:b/>
              </w:rPr>
            </w:pPr>
            <w:r w:rsidRPr="00F91E99">
              <w:rPr>
                <w:rFonts w:ascii="Times New Roman" w:hAnsi="Times New Roman" w:cs="Times New Roman"/>
                <w:b/>
              </w:rPr>
              <w:t>3.10</w:t>
            </w:r>
          </w:p>
        </w:tc>
        <w:tc>
          <w:tcPr>
            <w:tcW w:w="4820" w:type="dxa"/>
            <w:vAlign w:val="bottom"/>
          </w:tcPr>
          <w:p w:rsidR="00264086" w:rsidRPr="002F67AC" w:rsidRDefault="00264086" w:rsidP="00F91E99">
            <w:pPr>
              <w:rPr>
                <w:rFonts w:ascii="Times New Roman" w:eastAsia="Times New Roman" w:hAnsi="Times New Roman" w:cs="Times New Roman"/>
                <w:b/>
                <w:bCs/>
                <w:i/>
                <w:iCs/>
                <w:color w:val="FF0000"/>
              </w:rPr>
            </w:pPr>
            <w:r w:rsidRPr="002F67AC">
              <w:rPr>
                <w:rFonts w:ascii="Times New Roman" w:eastAsia="Times New Roman" w:hAnsi="Times New Roman" w:cs="Times New Roman"/>
                <w:b/>
                <w:bCs/>
                <w:i/>
                <w:iCs/>
              </w:rPr>
              <w:t>Зоны природного ландшафта</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264086">
            <w:pPr>
              <w:jc w:val="center"/>
              <w:rPr>
                <w:rFonts w:ascii="Times New Roman" w:eastAsia="Times New Roman" w:hAnsi="Times New Roman" w:cs="Times New Roman"/>
                <w:b/>
                <w:color w:val="FF0000"/>
              </w:rPr>
            </w:pPr>
            <w:r w:rsidRPr="00240908">
              <w:rPr>
                <w:rFonts w:ascii="Times New Roman" w:eastAsia="Times New Roman" w:hAnsi="Times New Roman" w:cs="Times New Roman"/>
                <w:b/>
              </w:rPr>
              <w:t>1</w:t>
            </w:r>
            <w:r>
              <w:rPr>
                <w:rFonts w:ascii="Times New Roman" w:eastAsia="Times New Roman" w:hAnsi="Times New Roman" w:cs="Times New Roman"/>
                <w:b/>
              </w:rPr>
              <w:t>524</w:t>
            </w:r>
            <w:r w:rsidRPr="00240908">
              <w:rPr>
                <w:rFonts w:ascii="Times New Roman" w:eastAsia="Times New Roman" w:hAnsi="Times New Roman" w:cs="Times New Roman"/>
                <w:b/>
              </w:rPr>
              <w:t>,</w:t>
            </w:r>
            <w:r>
              <w:rPr>
                <w:rFonts w:ascii="Times New Roman" w:eastAsia="Times New Roman" w:hAnsi="Times New Roman" w:cs="Times New Roman"/>
                <w:b/>
              </w:rPr>
              <w:t>32/26,8</w:t>
            </w:r>
          </w:p>
        </w:tc>
        <w:tc>
          <w:tcPr>
            <w:tcW w:w="1701" w:type="dxa"/>
          </w:tcPr>
          <w:p w:rsidR="00264086" w:rsidRPr="00264086" w:rsidRDefault="00264086" w:rsidP="00E764E4">
            <w:pPr>
              <w:pStyle w:val="a7"/>
              <w:ind w:left="0"/>
              <w:jc w:val="center"/>
              <w:rPr>
                <w:rFonts w:ascii="Times New Roman" w:hAnsi="Times New Roman" w:cs="Times New Roman"/>
                <w:b/>
              </w:rPr>
            </w:pPr>
            <w:r w:rsidRPr="00264086">
              <w:rPr>
                <w:rFonts w:ascii="Times New Roman" w:hAnsi="Times New Roman" w:cs="Times New Roman"/>
                <w:b/>
              </w:rPr>
              <w:t>1483,91/26,09</w:t>
            </w:r>
          </w:p>
        </w:tc>
      </w:tr>
      <w:tr w:rsidR="00264086" w:rsidRPr="00FD06E2" w:rsidTr="00156D34">
        <w:tc>
          <w:tcPr>
            <w:tcW w:w="817" w:type="dxa"/>
          </w:tcPr>
          <w:p w:rsidR="00264086" w:rsidRPr="00F91E99" w:rsidRDefault="00264086" w:rsidP="000370A2">
            <w:pPr>
              <w:pStyle w:val="a7"/>
              <w:ind w:left="0"/>
              <w:jc w:val="center"/>
              <w:rPr>
                <w:rFonts w:ascii="Times New Roman" w:hAnsi="Times New Roman" w:cs="Times New Roman"/>
                <w:b/>
              </w:rPr>
            </w:pPr>
            <w:r w:rsidRPr="00F91E99">
              <w:rPr>
                <w:rFonts w:ascii="Times New Roman" w:hAnsi="Times New Roman" w:cs="Times New Roman"/>
                <w:b/>
              </w:rPr>
              <w:t>3.10.1</w:t>
            </w:r>
          </w:p>
        </w:tc>
        <w:tc>
          <w:tcPr>
            <w:tcW w:w="4820" w:type="dxa"/>
            <w:vAlign w:val="bottom"/>
          </w:tcPr>
          <w:p w:rsidR="00264086" w:rsidRPr="00453912" w:rsidRDefault="00264086" w:rsidP="00F91E99">
            <w:pPr>
              <w:rPr>
                <w:rFonts w:ascii="Times New Roman" w:eastAsia="Times New Roman" w:hAnsi="Times New Roman" w:cs="Times New Roman"/>
              </w:rPr>
            </w:pPr>
            <w:r>
              <w:rPr>
                <w:rFonts w:ascii="Times New Roman" w:eastAsia="Times New Roman" w:hAnsi="Times New Roman" w:cs="Times New Roman"/>
              </w:rPr>
              <w:t>Зона лесов</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264086">
            <w:pPr>
              <w:jc w:val="center"/>
              <w:rPr>
                <w:rFonts w:ascii="Times New Roman" w:eastAsia="Times New Roman" w:hAnsi="Times New Roman" w:cs="Times New Roman"/>
              </w:rPr>
            </w:pPr>
            <w:r w:rsidRPr="00240908">
              <w:rPr>
                <w:rFonts w:ascii="Times New Roman" w:eastAsia="Times New Roman" w:hAnsi="Times New Roman" w:cs="Times New Roman"/>
              </w:rPr>
              <w:t>322,79</w:t>
            </w:r>
            <w:r>
              <w:rPr>
                <w:rFonts w:ascii="Times New Roman" w:eastAsia="Times New Roman" w:hAnsi="Times New Roman" w:cs="Times New Roman"/>
              </w:rPr>
              <w:t>/5,67</w:t>
            </w:r>
          </w:p>
        </w:tc>
        <w:tc>
          <w:tcPr>
            <w:tcW w:w="1701" w:type="dxa"/>
            <w:vAlign w:val="bottom"/>
          </w:tcPr>
          <w:p w:rsidR="00264086" w:rsidRPr="00240908" w:rsidRDefault="00264086" w:rsidP="00156D34">
            <w:pPr>
              <w:jc w:val="center"/>
              <w:rPr>
                <w:rFonts w:ascii="Times New Roman" w:eastAsia="Times New Roman" w:hAnsi="Times New Roman" w:cs="Times New Roman"/>
              </w:rPr>
            </w:pPr>
            <w:r w:rsidRPr="00240908">
              <w:rPr>
                <w:rFonts w:ascii="Times New Roman" w:eastAsia="Times New Roman" w:hAnsi="Times New Roman" w:cs="Times New Roman"/>
              </w:rPr>
              <w:t>322,79</w:t>
            </w:r>
            <w:r>
              <w:rPr>
                <w:rFonts w:ascii="Times New Roman" w:eastAsia="Times New Roman" w:hAnsi="Times New Roman" w:cs="Times New Roman"/>
              </w:rPr>
              <w:t>/5,67</w:t>
            </w:r>
          </w:p>
        </w:tc>
      </w:tr>
      <w:tr w:rsidR="00264086" w:rsidRPr="00FD06E2" w:rsidTr="00156D34">
        <w:tc>
          <w:tcPr>
            <w:tcW w:w="817" w:type="dxa"/>
          </w:tcPr>
          <w:p w:rsidR="00264086" w:rsidRPr="00F91E99" w:rsidRDefault="00264086" w:rsidP="000370A2">
            <w:pPr>
              <w:pStyle w:val="a7"/>
              <w:ind w:left="0"/>
              <w:jc w:val="center"/>
              <w:rPr>
                <w:rFonts w:ascii="Times New Roman" w:hAnsi="Times New Roman" w:cs="Times New Roman"/>
                <w:b/>
              </w:rPr>
            </w:pPr>
            <w:r w:rsidRPr="00F91E99">
              <w:rPr>
                <w:rFonts w:ascii="Times New Roman" w:hAnsi="Times New Roman" w:cs="Times New Roman"/>
                <w:b/>
              </w:rPr>
              <w:t>3.10.2</w:t>
            </w:r>
          </w:p>
        </w:tc>
        <w:tc>
          <w:tcPr>
            <w:tcW w:w="4820" w:type="dxa"/>
            <w:vAlign w:val="bottom"/>
          </w:tcPr>
          <w:p w:rsidR="00264086" w:rsidRPr="00453912" w:rsidRDefault="00264086" w:rsidP="00F91E99">
            <w:pPr>
              <w:rPr>
                <w:rFonts w:ascii="Times New Roman" w:eastAsia="Times New Roman" w:hAnsi="Times New Roman" w:cs="Times New Roman"/>
              </w:rPr>
            </w:pPr>
            <w:r w:rsidRPr="00453912">
              <w:rPr>
                <w:rFonts w:ascii="Times New Roman" w:eastAsia="Times New Roman" w:hAnsi="Times New Roman" w:cs="Times New Roman"/>
              </w:rPr>
              <w:t>Зона акваторий</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264086">
            <w:pPr>
              <w:jc w:val="center"/>
              <w:rPr>
                <w:rFonts w:ascii="Times New Roman" w:eastAsia="Times New Roman" w:hAnsi="Times New Roman" w:cs="Times New Roman"/>
              </w:rPr>
            </w:pPr>
            <w:r w:rsidRPr="00240908">
              <w:rPr>
                <w:rFonts w:ascii="Times New Roman" w:eastAsia="Times New Roman" w:hAnsi="Times New Roman" w:cs="Times New Roman"/>
              </w:rPr>
              <w:t>85,64</w:t>
            </w:r>
            <w:r>
              <w:rPr>
                <w:rFonts w:ascii="Times New Roman" w:eastAsia="Times New Roman" w:hAnsi="Times New Roman" w:cs="Times New Roman"/>
              </w:rPr>
              <w:t>/1,51</w:t>
            </w:r>
          </w:p>
        </w:tc>
        <w:tc>
          <w:tcPr>
            <w:tcW w:w="1701" w:type="dxa"/>
            <w:vAlign w:val="bottom"/>
          </w:tcPr>
          <w:p w:rsidR="00264086" w:rsidRPr="00240908" w:rsidRDefault="00264086" w:rsidP="00156D34">
            <w:pPr>
              <w:jc w:val="center"/>
              <w:rPr>
                <w:rFonts w:ascii="Times New Roman" w:eastAsia="Times New Roman" w:hAnsi="Times New Roman" w:cs="Times New Roman"/>
              </w:rPr>
            </w:pPr>
            <w:r w:rsidRPr="00240908">
              <w:rPr>
                <w:rFonts w:ascii="Times New Roman" w:eastAsia="Times New Roman" w:hAnsi="Times New Roman" w:cs="Times New Roman"/>
              </w:rPr>
              <w:t>85,64</w:t>
            </w:r>
            <w:r>
              <w:rPr>
                <w:rFonts w:ascii="Times New Roman" w:eastAsia="Times New Roman" w:hAnsi="Times New Roman" w:cs="Times New Roman"/>
              </w:rPr>
              <w:t>/1,51</w:t>
            </w:r>
          </w:p>
        </w:tc>
      </w:tr>
      <w:tr w:rsidR="00264086" w:rsidRPr="00FD06E2" w:rsidTr="00264086">
        <w:tc>
          <w:tcPr>
            <w:tcW w:w="817" w:type="dxa"/>
          </w:tcPr>
          <w:p w:rsidR="00264086" w:rsidRPr="00F91E99" w:rsidRDefault="00264086" w:rsidP="000370A2">
            <w:pPr>
              <w:pStyle w:val="a7"/>
              <w:ind w:left="0"/>
              <w:jc w:val="center"/>
              <w:rPr>
                <w:rFonts w:ascii="Times New Roman" w:hAnsi="Times New Roman" w:cs="Times New Roman"/>
                <w:b/>
              </w:rPr>
            </w:pPr>
            <w:r w:rsidRPr="00F91E99">
              <w:rPr>
                <w:rFonts w:ascii="Times New Roman" w:hAnsi="Times New Roman" w:cs="Times New Roman"/>
                <w:b/>
              </w:rPr>
              <w:t>3.10.3</w:t>
            </w:r>
          </w:p>
        </w:tc>
        <w:tc>
          <w:tcPr>
            <w:tcW w:w="4820" w:type="dxa"/>
            <w:vAlign w:val="bottom"/>
          </w:tcPr>
          <w:p w:rsidR="00264086" w:rsidRPr="00DF5B9E" w:rsidRDefault="00264086" w:rsidP="00F91E99">
            <w:pPr>
              <w:rPr>
                <w:rFonts w:ascii="Times New Roman" w:eastAsia="Times New Roman" w:hAnsi="Times New Roman" w:cs="Times New Roman"/>
              </w:rPr>
            </w:pPr>
            <w:r w:rsidRPr="00DF5B9E">
              <w:rPr>
                <w:rFonts w:ascii="Times New Roman" w:eastAsia="Times New Roman" w:hAnsi="Times New Roman" w:cs="Times New Roman"/>
              </w:rPr>
              <w:t>Иные зоны</w:t>
            </w:r>
          </w:p>
        </w:tc>
        <w:tc>
          <w:tcPr>
            <w:tcW w:w="1275" w:type="dxa"/>
          </w:tcPr>
          <w:p w:rsidR="00264086" w:rsidRDefault="00264086" w:rsidP="00F91E99">
            <w:pPr>
              <w:jc w:val="center"/>
            </w:pPr>
            <w:proofErr w:type="gramStart"/>
            <w:r w:rsidRPr="00D96A12">
              <w:rPr>
                <w:rFonts w:ascii="Times New Roman" w:hAnsi="Times New Roman" w:cs="Times New Roman"/>
                <w:b/>
              </w:rPr>
              <w:t>га</w:t>
            </w:r>
            <w:proofErr w:type="gramEnd"/>
            <w:r w:rsidRPr="00D96A12">
              <w:rPr>
                <w:rFonts w:ascii="Times New Roman" w:hAnsi="Times New Roman" w:cs="Times New Roman"/>
                <w:b/>
              </w:rPr>
              <w:t xml:space="preserve"> / %</w:t>
            </w:r>
          </w:p>
        </w:tc>
        <w:tc>
          <w:tcPr>
            <w:tcW w:w="1701" w:type="dxa"/>
            <w:vAlign w:val="bottom"/>
          </w:tcPr>
          <w:p w:rsidR="00264086" w:rsidRPr="00240908" w:rsidRDefault="00264086" w:rsidP="00F91E99">
            <w:pPr>
              <w:jc w:val="center"/>
              <w:rPr>
                <w:rFonts w:ascii="Times New Roman" w:eastAsia="Times New Roman" w:hAnsi="Times New Roman" w:cs="Times New Roman"/>
              </w:rPr>
            </w:pPr>
            <w:r w:rsidRPr="00240908">
              <w:rPr>
                <w:rFonts w:ascii="Times New Roman" w:eastAsia="Times New Roman" w:hAnsi="Times New Roman" w:cs="Times New Roman"/>
              </w:rPr>
              <w:t>1</w:t>
            </w:r>
            <w:r>
              <w:rPr>
                <w:rFonts w:ascii="Times New Roman" w:eastAsia="Times New Roman" w:hAnsi="Times New Roman" w:cs="Times New Roman"/>
              </w:rPr>
              <w:t>115</w:t>
            </w:r>
            <w:r w:rsidRPr="00240908">
              <w:rPr>
                <w:rFonts w:ascii="Times New Roman" w:eastAsia="Times New Roman" w:hAnsi="Times New Roman" w:cs="Times New Roman"/>
              </w:rPr>
              <w:t>,</w:t>
            </w:r>
            <w:r>
              <w:rPr>
                <w:rFonts w:ascii="Times New Roman" w:eastAsia="Times New Roman" w:hAnsi="Times New Roman" w:cs="Times New Roman"/>
              </w:rPr>
              <w:t>89/19,62</w:t>
            </w:r>
          </w:p>
        </w:tc>
        <w:tc>
          <w:tcPr>
            <w:tcW w:w="1701" w:type="dxa"/>
          </w:tcPr>
          <w:p w:rsidR="00264086" w:rsidRPr="00FD06E2" w:rsidRDefault="00264086" w:rsidP="00E764E4">
            <w:pPr>
              <w:pStyle w:val="a7"/>
              <w:ind w:left="0"/>
              <w:jc w:val="center"/>
              <w:rPr>
                <w:rFonts w:ascii="Times New Roman" w:hAnsi="Times New Roman" w:cs="Times New Roman"/>
              </w:rPr>
            </w:pPr>
            <w:r w:rsidRPr="00240908">
              <w:rPr>
                <w:rFonts w:ascii="Times New Roman" w:eastAsia="Times New Roman" w:hAnsi="Times New Roman" w:cs="Times New Roman"/>
              </w:rPr>
              <w:t>10</w:t>
            </w:r>
            <w:r>
              <w:rPr>
                <w:rFonts w:ascii="Times New Roman" w:eastAsia="Times New Roman" w:hAnsi="Times New Roman" w:cs="Times New Roman"/>
              </w:rPr>
              <w:t>75</w:t>
            </w:r>
            <w:r w:rsidRPr="00240908">
              <w:rPr>
                <w:rFonts w:ascii="Times New Roman" w:eastAsia="Times New Roman" w:hAnsi="Times New Roman" w:cs="Times New Roman"/>
              </w:rPr>
              <w:t>,</w:t>
            </w:r>
            <w:r>
              <w:rPr>
                <w:rFonts w:ascii="Times New Roman" w:eastAsia="Times New Roman" w:hAnsi="Times New Roman" w:cs="Times New Roman"/>
              </w:rPr>
              <w:t>48/18,91</w:t>
            </w:r>
          </w:p>
        </w:tc>
      </w:tr>
    </w:tbl>
    <w:p w:rsidR="004C0BFD" w:rsidRPr="00825CB0" w:rsidRDefault="004C0BFD" w:rsidP="004C0BFD">
      <w:pPr>
        <w:pStyle w:val="a7"/>
        <w:spacing w:after="0" w:line="240" w:lineRule="auto"/>
        <w:ind w:left="0" w:firstLine="851"/>
        <w:jc w:val="both"/>
        <w:rPr>
          <w:rFonts w:ascii="Times New Roman" w:hAnsi="Times New Roman" w:cs="Times New Roman"/>
          <w:sz w:val="24"/>
          <w:szCs w:val="24"/>
        </w:rPr>
      </w:pPr>
      <w:r w:rsidRPr="00825CB0">
        <w:rPr>
          <w:rFonts w:ascii="Times New Roman" w:hAnsi="Times New Roman" w:cs="Times New Roman"/>
          <w:sz w:val="24"/>
          <w:szCs w:val="24"/>
        </w:rPr>
        <w:t>Примечание. *</w:t>
      </w:r>
      <w:r w:rsidR="000370A2" w:rsidRPr="00825CB0">
        <w:rPr>
          <w:rFonts w:ascii="Times New Roman" w:hAnsi="Times New Roman" w:cs="Times New Roman"/>
          <w:sz w:val="24"/>
          <w:szCs w:val="24"/>
        </w:rPr>
        <w:t>У</w:t>
      </w:r>
      <w:r w:rsidRPr="00825CB0">
        <w:rPr>
          <w:rFonts w:ascii="Times New Roman" w:hAnsi="Times New Roman" w:cs="Times New Roman"/>
          <w:sz w:val="24"/>
          <w:szCs w:val="24"/>
        </w:rPr>
        <w:t>казаны ориентировочные значения с учетом возможного увеличения площадей территорий жилой застройки.</w:t>
      </w:r>
    </w:p>
    <w:p w:rsidR="00125BD9" w:rsidRPr="00825CB0" w:rsidRDefault="00240B0F" w:rsidP="00825CB0">
      <w:pPr>
        <w:pStyle w:val="a7"/>
        <w:spacing w:after="0" w:line="240" w:lineRule="auto"/>
        <w:ind w:left="0" w:firstLine="851"/>
        <w:jc w:val="both"/>
        <w:rPr>
          <w:rFonts w:ascii="Times New Roman" w:eastAsia="Courier New" w:hAnsi="Times New Roman" w:cs="Times New Roman"/>
          <w:sz w:val="28"/>
          <w:szCs w:val="28"/>
        </w:rPr>
      </w:pPr>
      <w:r w:rsidRPr="00825CB0">
        <w:rPr>
          <w:rFonts w:ascii="Times New Roman" w:hAnsi="Times New Roman" w:cs="Times New Roman"/>
          <w:sz w:val="24"/>
          <w:szCs w:val="24"/>
        </w:rPr>
        <w:lastRenderedPageBreak/>
        <w:t xml:space="preserve">**В </w:t>
      </w:r>
      <w:r w:rsidR="004C0BFD" w:rsidRPr="00825CB0">
        <w:rPr>
          <w:rFonts w:ascii="Times New Roman" w:hAnsi="Times New Roman" w:cs="Times New Roman"/>
          <w:sz w:val="24"/>
          <w:szCs w:val="24"/>
        </w:rPr>
        <w:t>расчете баланса территорий в существующем положении учитывались площади территорий фактического функционального использования, в расчете баланса территорий на расчетный срок - площади территорий планируемого функционального использования, представленных функциональными зонами.</w:t>
      </w:r>
    </w:p>
    <w:p w:rsidR="00200825" w:rsidRPr="00825CB0" w:rsidRDefault="00200825" w:rsidP="00935248">
      <w:pPr>
        <w:pStyle w:val="ae"/>
        <w:spacing w:after="0" w:line="240" w:lineRule="auto"/>
        <w:ind w:firstLine="709"/>
        <w:jc w:val="both"/>
        <w:rPr>
          <w:rFonts w:ascii="Times New Roman" w:eastAsia="Courier New" w:hAnsi="Times New Roman" w:cs="Times New Roman"/>
          <w:sz w:val="28"/>
          <w:szCs w:val="28"/>
        </w:rPr>
      </w:pPr>
      <w:bookmarkStart w:id="210" w:name="_GoBack"/>
      <w:bookmarkEnd w:id="210"/>
    </w:p>
    <w:sectPr w:rsidR="00200825" w:rsidRPr="00825CB0" w:rsidSect="00B626A4">
      <w:pgSz w:w="11906" w:h="16838"/>
      <w:pgMar w:top="1134" w:right="567" w:bottom="1134" w:left="1134" w:header="709" w:footer="397" w:gutter="0"/>
      <w:pgNumType w:start="7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787" w:rsidRDefault="00B03787" w:rsidP="00C861E8">
      <w:pPr>
        <w:spacing w:after="0" w:line="240" w:lineRule="auto"/>
      </w:pPr>
      <w:r>
        <w:separator/>
      </w:r>
    </w:p>
  </w:endnote>
  <w:endnote w:type="continuationSeparator" w:id="0">
    <w:p w:rsidR="00B03787" w:rsidRDefault="00B03787" w:rsidP="00C86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Times New Roman"/>
    <w:charset w:val="CC"/>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Univers Condensed">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rPr>
      <w:id w:val="788193534"/>
      <w:docPartObj>
        <w:docPartGallery w:val="Page Numbers (Bottom of Page)"/>
        <w:docPartUnique/>
      </w:docPartObj>
    </w:sdtPr>
    <w:sdtContent>
      <w:p w:rsidR="00B03787" w:rsidRPr="00E462E3" w:rsidRDefault="001E163C">
        <w:pPr>
          <w:pStyle w:val="aff"/>
          <w:jc w:val="center"/>
          <w:rPr>
            <w:rFonts w:ascii="Times New Roman" w:hAnsi="Times New Roman"/>
            <w:sz w:val="24"/>
          </w:rPr>
        </w:pPr>
        <w:r w:rsidRPr="00E462E3">
          <w:rPr>
            <w:rFonts w:ascii="Times New Roman" w:hAnsi="Times New Roman"/>
            <w:sz w:val="24"/>
          </w:rPr>
          <w:fldChar w:fldCharType="begin"/>
        </w:r>
        <w:r w:rsidR="00B03787" w:rsidRPr="00E462E3">
          <w:rPr>
            <w:rFonts w:ascii="Times New Roman" w:hAnsi="Times New Roman"/>
            <w:sz w:val="24"/>
          </w:rPr>
          <w:instrText xml:space="preserve"> PAGE   \* MERGEFORMAT </w:instrText>
        </w:r>
        <w:r w:rsidRPr="00E462E3">
          <w:rPr>
            <w:rFonts w:ascii="Times New Roman" w:hAnsi="Times New Roman"/>
            <w:sz w:val="24"/>
          </w:rPr>
          <w:fldChar w:fldCharType="separate"/>
        </w:r>
        <w:r w:rsidR="005C70DC">
          <w:rPr>
            <w:rFonts w:ascii="Times New Roman" w:hAnsi="Times New Roman"/>
            <w:noProof/>
            <w:sz w:val="24"/>
          </w:rPr>
          <w:t>3</w:t>
        </w:r>
        <w:r w:rsidRPr="00E462E3">
          <w:rPr>
            <w:rFonts w:ascii="Times New Roman" w:hAnsi="Times New Roman"/>
            <w:sz w:val="24"/>
          </w:rPr>
          <w:fldChar w:fldCharType="end"/>
        </w:r>
      </w:p>
    </w:sdtContent>
  </w:sdt>
  <w:p w:rsidR="00B03787" w:rsidRDefault="00B03787">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787" w:rsidRPr="0044725D" w:rsidRDefault="00B03787">
    <w:pPr>
      <w:pStyle w:val="aff"/>
      <w:jc w:val="center"/>
      <w:rPr>
        <w:rFonts w:ascii="Times New Roman" w:hAnsi="Times New Roman" w:cs="Times New Roman"/>
      </w:rPr>
    </w:pPr>
  </w:p>
  <w:p w:rsidR="00B03787" w:rsidRDefault="00B03787">
    <w:pPr>
      <w:pStyle w:val="af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193532"/>
      <w:docPartObj>
        <w:docPartGallery w:val="Page Numbers (Bottom of Page)"/>
        <w:docPartUnique/>
      </w:docPartObj>
    </w:sdtPr>
    <w:sdtContent>
      <w:p w:rsidR="00B03787" w:rsidRDefault="001E163C">
        <w:pPr>
          <w:pStyle w:val="aff"/>
          <w:jc w:val="center"/>
        </w:pPr>
        <w:r w:rsidRPr="00542CBA">
          <w:rPr>
            <w:rFonts w:ascii="Times New Roman" w:hAnsi="Times New Roman"/>
            <w:sz w:val="24"/>
          </w:rPr>
          <w:fldChar w:fldCharType="begin"/>
        </w:r>
        <w:r w:rsidR="00B03787" w:rsidRPr="00542CBA">
          <w:rPr>
            <w:rFonts w:ascii="Times New Roman" w:hAnsi="Times New Roman"/>
            <w:sz w:val="24"/>
          </w:rPr>
          <w:instrText xml:space="preserve"> PAGE   \* MERGEFORMAT </w:instrText>
        </w:r>
        <w:r w:rsidRPr="00542CBA">
          <w:rPr>
            <w:rFonts w:ascii="Times New Roman" w:hAnsi="Times New Roman"/>
            <w:sz w:val="24"/>
          </w:rPr>
          <w:fldChar w:fldCharType="separate"/>
        </w:r>
        <w:r w:rsidR="005C70DC">
          <w:rPr>
            <w:rFonts w:ascii="Times New Roman" w:hAnsi="Times New Roman"/>
            <w:noProof/>
            <w:sz w:val="24"/>
          </w:rPr>
          <w:t>147</w:t>
        </w:r>
        <w:r w:rsidRPr="00542CBA">
          <w:rPr>
            <w:rFonts w:ascii="Times New Roman" w:hAnsi="Times New Roman"/>
            <w:sz w:val="24"/>
          </w:rPr>
          <w:fldChar w:fldCharType="end"/>
        </w:r>
      </w:p>
    </w:sdtContent>
  </w:sdt>
  <w:p w:rsidR="00B03787" w:rsidRDefault="00B03787">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787" w:rsidRDefault="00B03787" w:rsidP="00C861E8">
      <w:pPr>
        <w:spacing w:after="0" w:line="240" w:lineRule="auto"/>
      </w:pPr>
      <w:r>
        <w:separator/>
      </w:r>
    </w:p>
  </w:footnote>
  <w:footnote w:type="continuationSeparator" w:id="0">
    <w:p w:rsidR="00B03787" w:rsidRDefault="00B03787" w:rsidP="00C861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81646388"/>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8E4C6016"/>
    <w:name w:val="WW8Num4"/>
    <w:lvl w:ilvl="0">
      <w:start w:val="1"/>
      <w:numFmt w:val="upperRoman"/>
      <w:lvlText w:val="%1."/>
      <w:lvlJc w:val="left"/>
      <w:pPr>
        <w:tabs>
          <w:tab w:val="num" w:pos="2160"/>
        </w:tabs>
        <w:ind w:left="2160" w:hanging="720"/>
      </w:pPr>
    </w:lvl>
    <w:lvl w:ilvl="1">
      <w:start w:val="1"/>
      <w:numFmt w:val="decimal"/>
      <w:lvlText w:val="%2."/>
      <w:lvlJc w:val="left"/>
      <w:pPr>
        <w:tabs>
          <w:tab w:val="num" w:pos="1070"/>
        </w:tabs>
        <w:ind w:left="1070" w:hanging="360"/>
      </w:pPr>
      <w:rPr>
        <w:i w:val="0"/>
      </w:r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nsid w:val="00000005"/>
    <w:multiLevelType w:val="hybridMultilevel"/>
    <w:tmpl w:val="9F8AEACC"/>
    <w:lvl w:ilvl="0" w:tplc="C430E048">
      <w:start w:val="1"/>
      <w:numFmt w:val="bullet"/>
      <w:lvlText w:val="­"/>
      <w:lvlJc w:val="left"/>
      <w:pPr>
        <w:ind w:left="540" w:hanging="360"/>
      </w:pPr>
      <w:rPr>
        <w:rFonts w:ascii="Courier New" w:hAnsi="Courier New"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4">
    <w:nsid w:val="00000006"/>
    <w:multiLevelType w:val="singleLevel"/>
    <w:tmpl w:val="00000006"/>
    <w:name w:val="WW8Num14"/>
    <w:lvl w:ilvl="0">
      <w:start w:val="1"/>
      <w:numFmt w:val="bullet"/>
      <w:lvlText w:val=""/>
      <w:lvlJc w:val="left"/>
      <w:pPr>
        <w:tabs>
          <w:tab w:val="num" w:pos="6456"/>
        </w:tabs>
        <w:ind w:left="6456" w:hanging="360"/>
      </w:pPr>
      <w:rPr>
        <w:rFonts w:ascii="Symbol" w:hAnsi="Symbol"/>
      </w:rPr>
    </w:lvl>
  </w:abstractNum>
  <w:abstractNum w:abstractNumId="5">
    <w:nsid w:val="00000007"/>
    <w:multiLevelType w:val="singleLevel"/>
    <w:tmpl w:val="00000007"/>
    <w:name w:val="WW8Num7"/>
    <w:lvl w:ilvl="0">
      <w:start w:val="1"/>
      <w:numFmt w:val="decimal"/>
      <w:lvlText w:val="%1."/>
      <w:lvlJc w:val="left"/>
      <w:pPr>
        <w:tabs>
          <w:tab w:val="num" w:pos="2847"/>
        </w:tabs>
        <w:ind w:left="2847" w:hanging="360"/>
      </w:pPr>
      <w:rPr>
        <w:lang w:val="ru-RU"/>
      </w:rPr>
    </w:lvl>
  </w:abstractNum>
  <w:abstractNum w:abstractNumId="6">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D"/>
    <w:multiLevelType w:val="multilevel"/>
    <w:tmpl w:val="0000000D"/>
    <w:name w:val="WW8Num21"/>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00000F"/>
    <w:multiLevelType w:val="singleLevel"/>
    <w:tmpl w:val="0000000F"/>
    <w:name w:val="WW8Num23"/>
    <w:lvl w:ilvl="0">
      <w:start w:val="1"/>
      <w:numFmt w:val="bullet"/>
      <w:lvlText w:val=""/>
      <w:lvlJc w:val="left"/>
      <w:pPr>
        <w:tabs>
          <w:tab w:val="num" w:pos="1571"/>
        </w:tabs>
        <w:ind w:left="1571" w:hanging="360"/>
      </w:pPr>
      <w:rPr>
        <w:rFonts w:ascii="Symbol" w:hAnsi="Symbol"/>
      </w:rPr>
    </w:lvl>
  </w:abstractNum>
  <w:abstractNum w:abstractNumId="9">
    <w:nsid w:val="00000012"/>
    <w:multiLevelType w:val="multilevel"/>
    <w:tmpl w:val="00000012"/>
    <w:name w:val="WW8Num29"/>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0">
    <w:nsid w:val="00000013"/>
    <w:multiLevelType w:val="hybridMultilevel"/>
    <w:tmpl w:val="E8FE2054"/>
    <w:lvl w:ilvl="0" w:tplc="FFFFFFFF">
      <w:start w:val="1"/>
      <w:numFmt w:val="bullet"/>
      <w:lvlText w:val=""/>
      <w:lvlJc w:val="left"/>
      <w:pPr>
        <w:ind w:left="1571" w:hanging="360"/>
      </w:pPr>
      <w:rPr>
        <w:rFonts w:ascii="Symbol" w:hAnsi="Symbol"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11">
    <w:nsid w:val="00000014"/>
    <w:multiLevelType w:val="multilevel"/>
    <w:tmpl w:val="00000014"/>
    <w:name w:val="WW8Num31"/>
    <w:lvl w:ilvl="0">
      <w:start w:val="1"/>
      <w:numFmt w:val="bullet"/>
      <w:lvlText w:val=""/>
      <w:lvlJc w:val="left"/>
      <w:pPr>
        <w:tabs>
          <w:tab w:val="num" w:pos="567"/>
        </w:tabs>
        <w:ind w:left="567" w:hanging="567"/>
      </w:pPr>
      <w:rPr>
        <w:rFonts w:ascii="Symbol" w:hAnsi="Symbol"/>
      </w:rPr>
    </w:lvl>
    <w:lvl w:ilvl="1">
      <w:start w:val="5"/>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2">
    <w:nsid w:val="0000001E"/>
    <w:multiLevelType w:val="singleLevel"/>
    <w:tmpl w:val="0000001E"/>
    <w:name w:val="WW8Num43"/>
    <w:lvl w:ilvl="0">
      <w:start w:val="1"/>
      <w:numFmt w:val="decimal"/>
      <w:lvlText w:val="%1."/>
      <w:lvlJc w:val="left"/>
      <w:pPr>
        <w:tabs>
          <w:tab w:val="num" w:pos="1781"/>
        </w:tabs>
        <w:ind w:left="1781" w:hanging="930"/>
      </w:pPr>
    </w:lvl>
  </w:abstractNum>
  <w:abstractNum w:abstractNumId="13">
    <w:nsid w:val="0000001F"/>
    <w:multiLevelType w:val="multilevel"/>
    <w:tmpl w:val="FAF6334C"/>
    <w:name w:val="WW8Num44"/>
    <w:lvl w:ilvl="0">
      <w:start w:val="1"/>
      <w:numFmt w:val="decimal"/>
      <w:lvlText w:val="%1."/>
      <w:lvlJc w:val="left"/>
      <w:pPr>
        <w:tabs>
          <w:tab w:val="num" w:pos="2832"/>
        </w:tabs>
        <w:ind w:left="2832" w:hanging="1545"/>
      </w:pPr>
      <w:rPr>
        <w:rFonts w:hint="default"/>
      </w:rPr>
    </w:lvl>
    <w:lvl w:ilvl="1">
      <w:start w:val="1"/>
      <w:numFmt w:val="decimal"/>
      <w:isLgl/>
      <w:lvlText w:val="5.%2"/>
      <w:lvlJc w:val="left"/>
      <w:pPr>
        <w:tabs>
          <w:tab w:val="num" w:pos="0"/>
        </w:tabs>
        <w:ind w:left="1095" w:hanging="375"/>
      </w:pPr>
      <w:rPr>
        <w:rFonts w:hint="default"/>
      </w:rPr>
    </w:lvl>
    <w:lvl w:ilvl="2">
      <w:start w:val="1"/>
      <w:numFmt w:val="decimal"/>
      <w:isLgl/>
      <w:lvlText w:val="%1.%2.%3"/>
      <w:lvlJc w:val="left"/>
      <w:pPr>
        <w:tabs>
          <w:tab w:val="num" w:pos="0"/>
        </w:tabs>
        <w:ind w:left="2007" w:hanging="720"/>
      </w:pPr>
      <w:rPr>
        <w:rFonts w:hint="default"/>
      </w:rPr>
    </w:lvl>
    <w:lvl w:ilvl="3">
      <w:start w:val="1"/>
      <w:numFmt w:val="decimal"/>
      <w:isLgl/>
      <w:lvlText w:val="%1.%2.%3.%4"/>
      <w:lvlJc w:val="left"/>
      <w:pPr>
        <w:tabs>
          <w:tab w:val="num" w:pos="0"/>
        </w:tabs>
        <w:ind w:left="2367" w:hanging="1080"/>
      </w:pPr>
      <w:rPr>
        <w:rFonts w:hint="default"/>
      </w:rPr>
    </w:lvl>
    <w:lvl w:ilvl="4">
      <w:start w:val="1"/>
      <w:numFmt w:val="decimal"/>
      <w:isLgl/>
      <w:lvlText w:val="%1.%2.%3.%4.%5"/>
      <w:lvlJc w:val="left"/>
      <w:pPr>
        <w:tabs>
          <w:tab w:val="num" w:pos="0"/>
        </w:tabs>
        <w:ind w:left="2367" w:hanging="1080"/>
      </w:pPr>
      <w:rPr>
        <w:rFonts w:hint="default"/>
      </w:rPr>
    </w:lvl>
    <w:lvl w:ilvl="5">
      <w:start w:val="1"/>
      <w:numFmt w:val="decimal"/>
      <w:isLgl/>
      <w:lvlText w:val="%1.%2.%3.%4.%5.%6"/>
      <w:lvlJc w:val="left"/>
      <w:pPr>
        <w:tabs>
          <w:tab w:val="num" w:pos="0"/>
        </w:tabs>
        <w:ind w:left="2727" w:hanging="1440"/>
      </w:pPr>
      <w:rPr>
        <w:rFonts w:hint="default"/>
      </w:rPr>
    </w:lvl>
    <w:lvl w:ilvl="6">
      <w:start w:val="1"/>
      <w:numFmt w:val="decimal"/>
      <w:isLgl/>
      <w:lvlText w:val="%1.%2.%3.%4.%5.%6.%7"/>
      <w:lvlJc w:val="left"/>
      <w:pPr>
        <w:tabs>
          <w:tab w:val="num" w:pos="0"/>
        </w:tabs>
        <w:ind w:left="2727" w:hanging="1440"/>
      </w:pPr>
      <w:rPr>
        <w:rFonts w:hint="default"/>
      </w:rPr>
    </w:lvl>
    <w:lvl w:ilvl="7">
      <w:start w:val="1"/>
      <w:numFmt w:val="decimal"/>
      <w:isLgl/>
      <w:lvlText w:val="%1.%2.%3.%4.%5.%6.%7.%8"/>
      <w:lvlJc w:val="left"/>
      <w:pPr>
        <w:tabs>
          <w:tab w:val="num" w:pos="0"/>
        </w:tabs>
        <w:ind w:left="3087" w:hanging="1800"/>
      </w:pPr>
      <w:rPr>
        <w:rFonts w:hint="default"/>
      </w:rPr>
    </w:lvl>
    <w:lvl w:ilvl="8">
      <w:start w:val="1"/>
      <w:numFmt w:val="decimal"/>
      <w:isLgl/>
      <w:lvlText w:val="%1.%2.%3.%4.%5.%6.%7.%8.%9"/>
      <w:lvlJc w:val="left"/>
      <w:pPr>
        <w:tabs>
          <w:tab w:val="num" w:pos="0"/>
        </w:tabs>
        <w:ind w:left="3447" w:hanging="2160"/>
      </w:pPr>
      <w:rPr>
        <w:rFonts w:hint="default"/>
      </w:rPr>
    </w:lvl>
  </w:abstractNum>
  <w:abstractNum w:abstractNumId="14">
    <w:nsid w:val="00000024"/>
    <w:multiLevelType w:val="singleLevel"/>
    <w:tmpl w:val="00000024"/>
    <w:name w:val="WW8Num52"/>
    <w:lvl w:ilvl="0">
      <w:start w:val="1"/>
      <w:numFmt w:val="bullet"/>
      <w:lvlText w:val=""/>
      <w:lvlJc w:val="left"/>
      <w:pPr>
        <w:tabs>
          <w:tab w:val="num" w:pos="1287"/>
        </w:tabs>
        <w:ind w:left="1287" w:hanging="360"/>
      </w:pPr>
      <w:rPr>
        <w:rFonts w:ascii="Symbol" w:hAnsi="Symbol"/>
      </w:rPr>
    </w:lvl>
  </w:abstractNum>
  <w:abstractNum w:abstractNumId="15">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16">
    <w:nsid w:val="00000036"/>
    <w:multiLevelType w:val="singleLevel"/>
    <w:tmpl w:val="00000036"/>
    <w:name w:val="WW8Num54"/>
    <w:lvl w:ilvl="0">
      <w:start w:val="1"/>
      <w:numFmt w:val="bullet"/>
      <w:lvlText w:val=""/>
      <w:lvlJc w:val="left"/>
      <w:pPr>
        <w:tabs>
          <w:tab w:val="num" w:pos="1003"/>
        </w:tabs>
        <w:ind w:left="1003" w:hanging="360"/>
      </w:pPr>
      <w:rPr>
        <w:rFonts w:ascii="Symbol" w:hAnsi="Symbol"/>
      </w:rPr>
    </w:lvl>
  </w:abstractNum>
  <w:abstractNum w:abstractNumId="17">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7840" w:hanging="1800"/>
      </w:pPr>
      <w:rPr>
        <w:rFonts w:hint="default"/>
      </w:rPr>
    </w:lvl>
  </w:abstractNum>
  <w:abstractNum w:abstractNumId="18">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19">
    <w:nsid w:val="0000003E"/>
    <w:multiLevelType w:val="singleLevel"/>
    <w:tmpl w:val="0000003E"/>
    <w:name w:val="WW8Num62"/>
    <w:lvl w:ilvl="0">
      <w:start w:val="1"/>
      <w:numFmt w:val="bullet"/>
      <w:lvlText w:val=""/>
      <w:lvlJc w:val="left"/>
      <w:pPr>
        <w:tabs>
          <w:tab w:val="num" w:pos="1571"/>
        </w:tabs>
        <w:ind w:left="1571" w:hanging="360"/>
      </w:pPr>
      <w:rPr>
        <w:rFonts w:ascii="Symbol" w:hAnsi="Symbol"/>
      </w:rPr>
    </w:lvl>
  </w:abstractNum>
  <w:abstractNum w:abstractNumId="20">
    <w:nsid w:val="0000003F"/>
    <w:multiLevelType w:val="multilevel"/>
    <w:tmpl w:val="F8BA7F6A"/>
    <w:name w:val="WW8Num63"/>
    <w:lvl w:ilvl="0">
      <w:start w:val="1"/>
      <w:numFmt w:val="decimal"/>
      <w:lvlText w:val="%1."/>
      <w:lvlJc w:val="left"/>
      <w:pPr>
        <w:tabs>
          <w:tab w:val="num" w:pos="870"/>
        </w:tabs>
        <w:ind w:left="870" w:hanging="870"/>
      </w:pPr>
    </w:lvl>
    <w:lvl w:ilvl="1">
      <w:start w:val="1"/>
      <w:numFmt w:val="decimal"/>
      <w:lvlText w:val="%1.%2."/>
      <w:lvlJc w:val="left"/>
      <w:pPr>
        <w:tabs>
          <w:tab w:val="num" w:pos="2288"/>
        </w:tabs>
        <w:ind w:left="2288" w:hanging="870"/>
      </w:pPr>
      <w:rPr>
        <w:rFonts w:ascii="Times New Roman" w:hAnsi="Times New Roman" w:cs="Times New Roman" w:hint="default"/>
      </w:rPr>
    </w:lvl>
    <w:lvl w:ilvl="2">
      <w:start w:val="1"/>
      <w:numFmt w:val="decimal"/>
      <w:lvlText w:val="%1.%2.%3."/>
      <w:lvlJc w:val="left"/>
      <w:pPr>
        <w:tabs>
          <w:tab w:val="num" w:pos="2490"/>
        </w:tabs>
        <w:ind w:left="2490" w:hanging="870"/>
      </w:pPr>
    </w:lvl>
    <w:lvl w:ilvl="3">
      <w:start w:val="1"/>
      <w:numFmt w:val="decimal"/>
      <w:lvlText w:val="%4."/>
      <w:lvlJc w:val="left"/>
      <w:pPr>
        <w:tabs>
          <w:tab w:val="num" w:pos="2970"/>
        </w:tabs>
        <w:ind w:left="2970" w:hanging="1080"/>
      </w:pPr>
      <w:rPr>
        <w:rFonts w:ascii="Courier New" w:hAnsi="Courier New" w:cs="Courier New"/>
      </w:rPr>
    </w:lvl>
    <w:lvl w:ilvl="4">
      <w:start w:val="1"/>
      <w:numFmt w:val="decimal"/>
      <w:lvlText w:val="%1.%2.%3.%4.%5."/>
      <w:lvlJc w:val="left"/>
      <w:pPr>
        <w:tabs>
          <w:tab w:val="num" w:pos="3600"/>
        </w:tabs>
        <w:ind w:left="3600" w:hanging="1080"/>
      </w:pPr>
    </w:lvl>
    <w:lvl w:ilvl="5">
      <w:start w:val="1"/>
      <w:numFmt w:val="decimal"/>
      <w:lvlText w:val="%1.%2.%3.%4.%5.%6."/>
      <w:lvlJc w:val="left"/>
      <w:pPr>
        <w:tabs>
          <w:tab w:val="num" w:pos="4590"/>
        </w:tabs>
        <w:ind w:left="4590" w:hanging="144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6210"/>
        </w:tabs>
        <w:ind w:left="6210" w:hanging="1800"/>
      </w:pPr>
    </w:lvl>
    <w:lvl w:ilvl="8">
      <w:start w:val="1"/>
      <w:numFmt w:val="decimal"/>
      <w:lvlText w:val="%1.%2.%3.%4.%5.%6.%7.%8.%9."/>
      <w:lvlJc w:val="left"/>
      <w:pPr>
        <w:tabs>
          <w:tab w:val="num" w:pos="6840"/>
        </w:tabs>
        <w:ind w:left="6840" w:hanging="1800"/>
      </w:pPr>
    </w:lvl>
  </w:abstractNum>
  <w:abstractNum w:abstractNumId="21">
    <w:nsid w:val="003467E0"/>
    <w:multiLevelType w:val="hybridMultilevel"/>
    <w:tmpl w:val="82989FC0"/>
    <w:lvl w:ilvl="0" w:tplc="190A01C0">
      <w:start w:val="1"/>
      <w:numFmt w:val="bullet"/>
      <w:lvlText w:val=""/>
      <w:lvlJc w:val="left"/>
      <w:pPr>
        <w:tabs>
          <w:tab w:val="num" w:pos="2847"/>
        </w:tabs>
        <w:ind w:left="2847"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22">
    <w:nsid w:val="00916894"/>
    <w:multiLevelType w:val="multilevel"/>
    <w:tmpl w:val="6C44CB58"/>
    <w:lvl w:ilvl="0">
      <w:start w:val="1"/>
      <w:numFmt w:val="decimal"/>
      <w:lvlText w:val="%1."/>
      <w:lvlJc w:val="left"/>
      <w:pPr>
        <w:ind w:left="797" w:hanging="360"/>
      </w:pPr>
      <w:rPr>
        <w:rFonts w:hint="default"/>
      </w:rPr>
    </w:lvl>
    <w:lvl w:ilvl="1">
      <w:start w:val="7"/>
      <w:numFmt w:val="decimal"/>
      <w:isLgl/>
      <w:lvlText w:val="%1.%2"/>
      <w:lvlJc w:val="left"/>
      <w:pPr>
        <w:ind w:left="1289" w:hanging="645"/>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2138" w:hanging="1080"/>
      </w:pPr>
      <w:rPr>
        <w:rFonts w:hint="default"/>
      </w:rPr>
    </w:lvl>
    <w:lvl w:ilvl="4">
      <w:start w:val="1"/>
      <w:numFmt w:val="decimal"/>
      <w:isLgl/>
      <w:lvlText w:val="%1.%2.%3.%4.%5"/>
      <w:lvlJc w:val="left"/>
      <w:pPr>
        <w:ind w:left="2345" w:hanging="1080"/>
      </w:pPr>
      <w:rPr>
        <w:rFonts w:hint="default"/>
      </w:rPr>
    </w:lvl>
    <w:lvl w:ilvl="5">
      <w:start w:val="1"/>
      <w:numFmt w:val="decimal"/>
      <w:isLgl/>
      <w:lvlText w:val="%1.%2.%3.%4.%5.%6"/>
      <w:lvlJc w:val="left"/>
      <w:pPr>
        <w:ind w:left="2912" w:hanging="1440"/>
      </w:pPr>
      <w:rPr>
        <w:rFonts w:hint="default"/>
      </w:rPr>
    </w:lvl>
    <w:lvl w:ilvl="6">
      <w:start w:val="1"/>
      <w:numFmt w:val="decimal"/>
      <w:isLgl/>
      <w:lvlText w:val="%1.%2.%3.%4.%5.%6.%7"/>
      <w:lvlJc w:val="left"/>
      <w:pPr>
        <w:ind w:left="3119" w:hanging="1440"/>
      </w:pPr>
      <w:rPr>
        <w:rFonts w:hint="default"/>
      </w:rPr>
    </w:lvl>
    <w:lvl w:ilvl="7">
      <w:start w:val="1"/>
      <w:numFmt w:val="decimal"/>
      <w:isLgl/>
      <w:lvlText w:val="%1.%2.%3.%4.%5.%6.%7.%8"/>
      <w:lvlJc w:val="left"/>
      <w:pPr>
        <w:ind w:left="3686" w:hanging="1800"/>
      </w:pPr>
      <w:rPr>
        <w:rFonts w:hint="default"/>
      </w:rPr>
    </w:lvl>
    <w:lvl w:ilvl="8">
      <w:start w:val="1"/>
      <w:numFmt w:val="decimal"/>
      <w:isLgl/>
      <w:lvlText w:val="%1.%2.%3.%4.%5.%6.%7.%8.%9"/>
      <w:lvlJc w:val="left"/>
      <w:pPr>
        <w:ind w:left="4253" w:hanging="2160"/>
      </w:pPr>
      <w:rPr>
        <w:rFonts w:hint="default"/>
      </w:rPr>
    </w:lvl>
  </w:abstractNum>
  <w:abstractNum w:abstractNumId="23">
    <w:nsid w:val="00EA47B6"/>
    <w:multiLevelType w:val="multilevel"/>
    <w:tmpl w:val="5622B840"/>
    <w:lvl w:ilvl="0">
      <w:start w:val="1"/>
      <w:numFmt w:val="decimal"/>
      <w:lvlText w:val="%1."/>
      <w:lvlJc w:val="left"/>
      <w:pPr>
        <w:ind w:left="720" w:hanging="360"/>
      </w:pPr>
      <w:rPr>
        <w:b/>
        <w:color w:val="auto"/>
        <w:sz w:val="28"/>
      </w:rPr>
    </w:lvl>
    <w:lvl w:ilvl="1">
      <w:start w:val="1"/>
      <w:numFmt w:val="decimal"/>
      <w:isLgl/>
      <w:lvlText w:val="%1.%2"/>
      <w:lvlJc w:val="left"/>
      <w:pPr>
        <w:ind w:left="9210"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074C2400"/>
    <w:multiLevelType w:val="hybridMultilevel"/>
    <w:tmpl w:val="947A729C"/>
    <w:lvl w:ilvl="0" w:tplc="C430E048">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07C82414"/>
    <w:multiLevelType w:val="hybridMultilevel"/>
    <w:tmpl w:val="B31CC954"/>
    <w:lvl w:ilvl="0" w:tplc="C430E048">
      <w:start w:val="1"/>
      <w:numFmt w:val="bullet"/>
      <w:lvlText w:val="­"/>
      <w:lvlJc w:val="left"/>
      <w:pPr>
        <w:tabs>
          <w:tab w:val="num" w:pos="436"/>
        </w:tabs>
        <w:ind w:left="436" w:hanging="360"/>
      </w:pPr>
      <w:rPr>
        <w:rFonts w:ascii="Courier New" w:hAnsi="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087468B2"/>
    <w:multiLevelType w:val="hybridMultilevel"/>
    <w:tmpl w:val="678E4A4E"/>
    <w:lvl w:ilvl="0" w:tplc="1C46FF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1C46FF50">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8C81222"/>
    <w:multiLevelType w:val="hybridMultilevel"/>
    <w:tmpl w:val="A5AA1A6A"/>
    <w:lvl w:ilvl="0" w:tplc="C430E048">
      <w:start w:val="1"/>
      <w:numFmt w:val="bullet"/>
      <w:lvlText w:val="­"/>
      <w:lvlJc w:val="left"/>
      <w:pPr>
        <w:ind w:left="743" w:hanging="360"/>
      </w:pPr>
      <w:rPr>
        <w:rFonts w:ascii="Courier New" w:hAnsi="Courier New"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8">
    <w:nsid w:val="0B3E6CDB"/>
    <w:multiLevelType w:val="hybridMultilevel"/>
    <w:tmpl w:val="AD6A5F3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0C34660D"/>
    <w:multiLevelType w:val="multilevel"/>
    <w:tmpl w:val="5B040A32"/>
    <w:lvl w:ilvl="0">
      <w:start w:val="1"/>
      <w:numFmt w:val="bullet"/>
      <w:lvlText w:val=""/>
      <w:lvlJc w:val="left"/>
      <w:pPr>
        <w:tabs>
          <w:tab w:val="num" w:pos="870"/>
        </w:tabs>
        <w:ind w:left="870" w:hanging="870"/>
      </w:pPr>
      <w:rPr>
        <w:rFonts w:ascii="Symbol" w:hAnsi="Symbol" w:hint="default"/>
      </w:rPr>
    </w:lvl>
    <w:lvl w:ilvl="1">
      <w:numFmt w:val="none"/>
      <w:lvlText w:val=""/>
      <w:lvlJc w:val="left"/>
      <w:pPr>
        <w:tabs>
          <w:tab w:val="num" w:pos="360"/>
        </w:tabs>
        <w:ind w:left="0" w:firstLine="0"/>
      </w:pPr>
    </w:lvl>
    <w:lvl w:ilvl="2">
      <w:numFmt w:val="none"/>
      <w:suff w:val="nothing"/>
      <w:lvlText w:val=""/>
      <w:lvlJc w:val="left"/>
      <w:pPr>
        <w:tabs>
          <w:tab w:val="num" w:pos="0"/>
        </w:tabs>
        <w:ind w:left="0" w:firstLine="0"/>
      </w:pPr>
    </w:lvl>
    <w:lvl w:ilvl="3">
      <w:start w:val="1"/>
      <w:numFmt w:val="decimal"/>
      <w:lvlText w:val="%4."/>
      <w:lvlJc w:val="left"/>
      <w:pPr>
        <w:tabs>
          <w:tab w:val="num" w:pos="2970"/>
        </w:tabs>
        <w:ind w:left="2970" w:hanging="1080"/>
      </w:pPr>
      <w:rPr>
        <w:rFonts w:ascii="Times New Roman" w:eastAsia="Times New Roman" w:hAnsi="Times New Roman" w:cs="Times New Roman"/>
        <w:b/>
      </w:rPr>
    </w:lvl>
    <w:lvl w:ilvl="4">
      <w:start w:val="1"/>
      <w:numFmt w:val="decimal"/>
      <w:lvlText w:val="%4.%5.."/>
      <w:lvlJc w:val="left"/>
      <w:pPr>
        <w:tabs>
          <w:tab w:val="num" w:pos="3600"/>
        </w:tabs>
        <w:ind w:left="3600" w:hanging="1080"/>
      </w:pPr>
    </w:lvl>
    <w:lvl w:ilvl="5">
      <w:start w:val="1"/>
      <w:numFmt w:val="decimal"/>
      <w:lvlText w:val="%4.%5.%6."/>
      <w:lvlJc w:val="left"/>
      <w:pPr>
        <w:tabs>
          <w:tab w:val="num" w:pos="4590"/>
        </w:tabs>
        <w:ind w:left="4590" w:hanging="1440"/>
      </w:pPr>
    </w:lvl>
    <w:lvl w:ilvl="6">
      <w:start w:val="1"/>
      <w:numFmt w:val="decimal"/>
      <w:lvlText w:val="%4.%5.%6.%7."/>
      <w:lvlJc w:val="left"/>
      <w:pPr>
        <w:tabs>
          <w:tab w:val="num" w:pos="5220"/>
        </w:tabs>
        <w:ind w:left="5220" w:hanging="1440"/>
      </w:pPr>
    </w:lvl>
    <w:lvl w:ilvl="7">
      <w:start w:val="1"/>
      <w:numFmt w:val="decimal"/>
      <w:lvlText w:val="%4.%5.%6.%7.%8."/>
      <w:lvlJc w:val="left"/>
      <w:pPr>
        <w:tabs>
          <w:tab w:val="num" w:pos="6210"/>
        </w:tabs>
        <w:ind w:left="6210" w:hanging="1800"/>
      </w:pPr>
    </w:lvl>
    <w:lvl w:ilvl="8">
      <w:numFmt w:val="none"/>
      <w:lvlText w:val=""/>
      <w:lvlJc w:val="left"/>
      <w:pPr>
        <w:tabs>
          <w:tab w:val="num" w:pos="360"/>
        </w:tabs>
        <w:ind w:left="0" w:firstLine="0"/>
      </w:pPr>
    </w:lvl>
  </w:abstractNum>
  <w:abstractNum w:abstractNumId="30">
    <w:nsid w:val="0E44790E"/>
    <w:multiLevelType w:val="hybridMultilevel"/>
    <w:tmpl w:val="BD1A42F0"/>
    <w:lvl w:ilvl="0" w:tplc="C430E04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0EBE4CB7"/>
    <w:multiLevelType w:val="hybridMultilevel"/>
    <w:tmpl w:val="79A05CC2"/>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2DC2A9C"/>
    <w:multiLevelType w:val="hybridMultilevel"/>
    <w:tmpl w:val="CD0A9E2C"/>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783361D"/>
    <w:multiLevelType w:val="multilevel"/>
    <w:tmpl w:val="83E466FC"/>
    <w:lvl w:ilvl="0">
      <w:start w:val="1"/>
      <w:numFmt w:val="bullet"/>
      <w:lvlText w:val="­"/>
      <w:lvlJc w:val="left"/>
      <w:pPr>
        <w:tabs>
          <w:tab w:val="num" w:pos="720"/>
        </w:tabs>
        <w:ind w:left="720" w:hanging="360"/>
      </w:pPr>
      <w:rPr>
        <w:rFonts w:ascii="Courier New" w:hAnsi="Courier New"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4">
    <w:nsid w:val="17E26B47"/>
    <w:multiLevelType w:val="hybridMultilevel"/>
    <w:tmpl w:val="A0CC1D9C"/>
    <w:lvl w:ilvl="0" w:tplc="1C46FF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9A5721B"/>
    <w:multiLevelType w:val="hybridMultilevel"/>
    <w:tmpl w:val="B226DC6E"/>
    <w:lvl w:ilvl="0" w:tplc="00000024">
      <w:start w:val="1"/>
      <w:numFmt w:val="bullet"/>
      <w:lvlText w:val=""/>
      <w:lvlJc w:val="left"/>
      <w:pPr>
        <w:ind w:left="3479" w:hanging="360"/>
      </w:pPr>
      <w:rPr>
        <w:rFonts w:ascii="Symbol" w:hAnsi="Symbol"/>
      </w:rPr>
    </w:lvl>
    <w:lvl w:ilvl="1" w:tplc="04190003" w:tentative="1">
      <w:start w:val="1"/>
      <w:numFmt w:val="bullet"/>
      <w:lvlText w:val="o"/>
      <w:lvlJc w:val="left"/>
      <w:pPr>
        <w:ind w:left="4199" w:hanging="360"/>
      </w:pPr>
      <w:rPr>
        <w:rFonts w:ascii="Courier New" w:hAnsi="Courier New" w:cs="Courier New" w:hint="default"/>
      </w:rPr>
    </w:lvl>
    <w:lvl w:ilvl="2" w:tplc="04190005" w:tentative="1">
      <w:start w:val="1"/>
      <w:numFmt w:val="bullet"/>
      <w:lvlText w:val=""/>
      <w:lvlJc w:val="left"/>
      <w:pPr>
        <w:ind w:left="4919" w:hanging="360"/>
      </w:pPr>
      <w:rPr>
        <w:rFonts w:ascii="Wingdings" w:hAnsi="Wingdings" w:hint="default"/>
      </w:rPr>
    </w:lvl>
    <w:lvl w:ilvl="3" w:tplc="04190001" w:tentative="1">
      <w:start w:val="1"/>
      <w:numFmt w:val="bullet"/>
      <w:lvlText w:val=""/>
      <w:lvlJc w:val="left"/>
      <w:pPr>
        <w:ind w:left="5639" w:hanging="360"/>
      </w:pPr>
      <w:rPr>
        <w:rFonts w:ascii="Symbol" w:hAnsi="Symbol" w:hint="default"/>
      </w:rPr>
    </w:lvl>
    <w:lvl w:ilvl="4" w:tplc="04190003" w:tentative="1">
      <w:start w:val="1"/>
      <w:numFmt w:val="bullet"/>
      <w:lvlText w:val="o"/>
      <w:lvlJc w:val="left"/>
      <w:pPr>
        <w:ind w:left="6359" w:hanging="360"/>
      </w:pPr>
      <w:rPr>
        <w:rFonts w:ascii="Courier New" w:hAnsi="Courier New" w:cs="Courier New" w:hint="default"/>
      </w:rPr>
    </w:lvl>
    <w:lvl w:ilvl="5" w:tplc="04190005" w:tentative="1">
      <w:start w:val="1"/>
      <w:numFmt w:val="bullet"/>
      <w:lvlText w:val=""/>
      <w:lvlJc w:val="left"/>
      <w:pPr>
        <w:ind w:left="7079" w:hanging="360"/>
      </w:pPr>
      <w:rPr>
        <w:rFonts w:ascii="Wingdings" w:hAnsi="Wingdings" w:hint="default"/>
      </w:rPr>
    </w:lvl>
    <w:lvl w:ilvl="6" w:tplc="04190001" w:tentative="1">
      <w:start w:val="1"/>
      <w:numFmt w:val="bullet"/>
      <w:lvlText w:val=""/>
      <w:lvlJc w:val="left"/>
      <w:pPr>
        <w:ind w:left="7799" w:hanging="360"/>
      </w:pPr>
      <w:rPr>
        <w:rFonts w:ascii="Symbol" w:hAnsi="Symbol" w:hint="default"/>
      </w:rPr>
    </w:lvl>
    <w:lvl w:ilvl="7" w:tplc="04190003" w:tentative="1">
      <w:start w:val="1"/>
      <w:numFmt w:val="bullet"/>
      <w:lvlText w:val="o"/>
      <w:lvlJc w:val="left"/>
      <w:pPr>
        <w:ind w:left="8519" w:hanging="360"/>
      </w:pPr>
      <w:rPr>
        <w:rFonts w:ascii="Courier New" w:hAnsi="Courier New" w:cs="Courier New" w:hint="default"/>
      </w:rPr>
    </w:lvl>
    <w:lvl w:ilvl="8" w:tplc="04190005" w:tentative="1">
      <w:start w:val="1"/>
      <w:numFmt w:val="bullet"/>
      <w:lvlText w:val=""/>
      <w:lvlJc w:val="left"/>
      <w:pPr>
        <w:ind w:left="9239" w:hanging="360"/>
      </w:pPr>
      <w:rPr>
        <w:rFonts w:ascii="Wingdings" w:hAnsi="Wingdings" w:hint="default"/>
      </w:rPr>
    </w:lvl>
  </w:abstractNum>
  <w:abstractNum w:abstractNumId="36">
    <w:nsid w:val="1A79384D"/>
    <w:multiLevelType w:val="hybridMultilevel"/>
    <w:tmpl w:val="54F4A4E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CB86C8A"/>
    <w:multiLevelType w:val="hybridMultilevel"/>
    <w:tmpl w:val="52C4A6E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nsid w:val="261F3394"/>
    <w:multiLevelType w:val="hybridMultilevel"/>
    <w:tmpl w:val="07A243A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83A634F"/>
    <w:multiLevelType w:val="hybridMultilevel"/>
    <w:tmpl w:val="1AA0DF7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2AFE1E59"/>
    <w:multiLevelType w:val="hybridMultilevel"/>
    <w:tmpl w:val="CB32BE9A"/>
    <w:lvl w:ilvl="0" w:tplc="197E76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DC5271"/>
    <w:multiLevelType w:val="hybridMultilevel"/>
    <w:tmpl w:val="F028D95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C4E5C15"/>
    <w:multiLevelType w:val="hybridMultilevel"/>
    <w:tmpl w:val="D69232F6"/>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3824D76"/>
    <w:multiLevelType w:val="hybridMultilevel"/>
    <w:tmpl w:val="EAFA39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4847CA3"/>
    <w:multiLevelType w:val="hybridMultilevel"/>
    <w:tmpl w:val="B4166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8375CB0"/>
    <w:multiLevelType w:val="hybridMultilevel"/>
    <w:tmpl w:val="B4ACDF56"/>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AA1644D"/>
    <w:multiLevelType w:val="hybridMultilevel"/>
    <w:tmpl w:val="7ABE63F0"/>
    <w:lvl w:ilvl="0" w:tplc="C430E048">
      <w:start w:val="1"/>
      <w:numFmt w:val="bullet"/>
      <w:lvlText w:val="­"/>
      <w:lvlJc w:val="left"/>
      <w:pPr>
        <w:tabs>
          <w:tab w:val="num" w:pos="2847"/>
        </w:tabs>
        <w:ind w:left="2847" w:hanging="360"/>
      </w:pPr>
      <w:rPr>
        <w:rFonts w:ascii="Courier New" w:hAnsi="Courier New"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48">
    <w:nsid w:val="3BDE6C2D"/>
    <w:multiLevelType w:val="hybridMultilevel"/>
    <w:tmpl w:val="AEC4213C"/>
    <w:lvl w:ilvl="0" w:tplc="612AE8E6">
      <w:start w:val="1"/>
      <w:numFmt w:val="bullet"/>
      <w:pStyle w:val="1"/>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3D065343"/>
    <w:multiLevelType w:val="hybridMultilevel"/>
    <w:tmpl w:val="DF2AF1A6"/>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F141B13"/>
    <w:multiLevelType w:val="hybridMultilevel"/>
    <w:tmpl w:val="AA889F0E"/>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15C28FF"/>
    <w:multiLevelType w:val="multilevel"/>
    <w:tmpl w:val="B6FC7960"/>
    <w:lvl w:ilvl="0">
      <w:start w:val="1"/>
      <w:numFmt w:val="decimal"/>
      <w:lvlText w:val="%1."/>
      <w:lvlJc w:val="left"/>
      <w:pPr>
        <w:ind w:left="7448" w:hanging="360"/>
      </w:pPr>
      <w:rPr>
        <w:b/>
      </w:rPr>
    </w:lvl>
    <w:lvl w:ilvl="1">
      <w:start w:val="1"/>
      <w:numFmt w:val="decimal"/>
      <w:isLgl/>
      <w:lvlText w:val="%1.%2"/>
      <w:lvlJc w:val="left"/>
      <w:pPr>
        <w:ind w:left="10060" w:hanging="420"/>
      </w:pPr>
      <w:rPr>
        <w:rFonts w:hint="default"/>
      </w:rPr>
    </w:lvl>
    <w:lvl w:ilvl="2">
      <w:start w:val="1"/>
      <w:numFmt w:val="decimal"/>
      <w:isLgl/>
      <w:lvlText w:val="%1.%2.%3"/>
      <w:lvlJc w:val="left"/>
      <w:pPr>
        <w:ind w:left="7449" w:hanging="720"/>
      </w:pPr>
      <w:rPr>
        <w:rFonts w:hint="default"/>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abstractNum w:abstractNumId="52">
    <w:nsid w:val="425218FE"/>
    <w:multiLevelType w:val="hybridMultilevel"/>
    <w:tmpl w:val="E586DDAA"/>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5DA71B6"/>
    <w:multiLevelType w:val="hybridMultilevel"/>
    <w:tmpl w:val="356615C6"/>
    <w:lvl w:ilvl="0" w:tplc="C430E048">
      <w:start w:val="1"/>
      <w:numFmt w:val="bullet"/>
      <w:lvlText w:val="­"/>
      <w:lvlJc w:val="left"/>
      <w:pPr>
        <w:tabs>
          <w:tab w:val="num" w:pos="2847"/>
        </w:tabs>
        <w:ind w:left="2847" w:hanging="360"/>
      </w:pPr>
      <w:rPr>
        <w:rFonts w:ascii="Courier New" w:hAnsi="Courier New"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54">
    <w:nsid w:val="46876889"/>
    <w:multiLevelType w:val="hybridMultilevel"/>
    <w:tmpl w:val="CB6A15F0"/>
    <w:lvl w:ilvl="0" w:tplc="960CB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49B55F42"/>
    <w:multiLevelType w:val="hybridMultilevel"/>
    <w:tmpl w:val="71D0993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23D39BF"/>
    <w:multiLevelType w:val="hybridMultilevel"/>
    <w:tmpl w:val="246EDD9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53664A57"/>
    <w:multiLevelType w:val="hybridMultilevel"/>
    <w:tmpl w:val="509E1E96"/>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57C4229"/>
    <w:multiLevelType w:val="hybridMultilevel"/>
    <w:tmpl w:val="E73456D4"/>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nsid w:val="57ED5791"/>
    <w:multiLevelType w:val="hybridMultilevel"/>
    <w:tmpl w:val="5CBA9DFA"/>
    <w:lvl w:ilvl="0" w:tplc="04190011">
      <w:start w:val="1"/>
      <w:numFmt w:val="decimal"/>
      <w:lvlText w:val="%1)"/>
      <w:lvlJc w:val="left"/>
      <w:pPr>
        <w:ind w:left="1249" w:hanging="360"/>
      </w:p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60">
    <w:nsid w:val="5840472A"/>
    <w:multiLevelType w:val="hybridMultilevel"/>
    <w:tmpl w:val="C2B2AF02"/>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59E60585"/>
    <w:multiLevelType w:val="hybridMultilevel"/>
    <w:tmpl w:val="5134B094"/>
    <w:lvl w:ilvl="0" w:tplc="4038108C">
      <w:start w:val="1"/>
      <w:numFmt w:val="bullet"/>
      <w:lvlText w:val=""/>
      <w:lvlJc w:val="left"/>
      <w:pPr>
        <w:tabs>
          <w:tab w:val="num" w:pos="3346"/>
        </w:tabs>
        <w:ind w:left="3346" w:hanging="360"/>
      </w:pPr>
      <w:rPr>
        <w:rFonts w:ascii="Symbol" w:hAnsi="Symbol" w:hint="default"/>
        <w:color w:val="auto"/>
      </w:rPr>
    </w:lvl>
    <w:lvl w:ilvl="1" w:tplc="AE663522">
      <w:start w:val="1"/>
      <w:numFmt w:val="bullet"/>
      <w:pStyle w:val="10"/>
      <w:lvlText w:val=""/>
      <w:lvlJc w:val="left"/>
      <w:pPr>
        <w:tabs>
          <w:tab w:val="num" w:pos="540"/>
        </w:tabs>
        <w:ind w:left="540"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2">
    <w:nsid w:val="5B4356AA"/>
    <w:multiLevelType w:val="hybridMultilevel"/>
    <w:tmpl w:val="E20682B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CCD600C"/>
    <w:multiLevelType w:val="hybridMultilevel"/>
    <w:tmpl w:val="FDAEC0C4"/>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F260D23"/>
    <w:multiLevelType w:val="hybridMultilevel"/>
    <w:tmpl w:val="5E264B4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18033BF"/>
    <w:multiLevelType w:val="hybridMultilevel"/>
    <w:tmpl w:val="AF8644C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61C226B6"/>
    <w:multiLevelType w:val="multilevel"/>
    <w:tmpl w:val="F7AC182A"/>
    <w:lvl w:ilvl="0">
      <w:start w:val="1"/>
      <w:numFmt w:val="bullet"/>
      <w:lvlText w:val=""/>
      <w:lvlJc w:val="left"/>
      <w:pPr>
        <w:tabs>
          <w:tab w:val="num" w:pos="0"/>
        </w:tabs>
        <w:ind w:left="567" w:hanging="567"/>
      </w:pPr>
      <w:rPr>
        <w:rFonts w:ascii="Symbol" w:hAnsi="Symbol" w:hint="default"/>
      </w:rPr>
    </w:lvl>
    <w:lvl w:ilvl="1">
      <w:start w:val="1"/>
      <w:numFmt w:val="lowerLetter"/>
      <w:lvlText w:val="%2."/>
      <w:lvlJc w:val="left"/>
      <w:pPr>
        <w:tabs>
          <w:tab w:val="num" w:pos="1619"/>
        </w:tabs>
        <w:ind w:left="1619" w:hanging="360"/>
      </w:p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abstractNum w:abstractNumId="67">
    <w:nsid w:val="655F3651"/>
    <w:multiLevelType w:val="hybridMultilevel"/>
    <w:tmpl w:val="E1ECB904"/>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5EE2F7F"/>
    <w:multiLevelType w:val="hybridMultilevel"/>
    <w:tmpl w:val="8E7A4FF4"/>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667F500D"/>
    <w:multiLevelType w:val="hybridMultilevel"/>
    <w:tmpl w:val="82C2C94C"/>
    <w:lvl w:ilvl="0" w:tplc="197E76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7420E67"/>
    <w:multiLevelType w:val="hybridMultilevel"/>
    <w:tmpl w:val="63D0910A"/>
    <w:lvl w:ilvl="0" w:tplc="C430E048">
      <w:start w:val="1"/>
      <w:numFmt w:val="bullet"/>
      <w:lvlText w:val="­"/>
      <w:lvlJc w:val="left"/>
      <w:pPr>
        <w:tabs>
          <w:tab w:val="num" w:pos="1931"/>
        </w:tabs>
        <w:ind w:left="1931" w:hanging="360"/>
      </w:pPr>
      <w:rPr>
        <w:rFonts w:ascii="Courier New" w:hAnsi="Courier New" w:hint="default"/>
      </w:rPr>
    </w:lvl>
    <w:lvl w:ilvl="1" w:tplc="04190019">
      <w:start w:val="1"/>
      <w:numFmt w:val="decimal"/>
      <w:lvlText w:val="%2."/>
      <w:lvlJc w:val="left"/>
      <w:pPr>
        <w:tabs>
          <w:tab w:val="num" w:pos="1440"/>
        </w:tabs>
        <w:ind w:left="1440" w:hanging="360"/>
      </w:pPr>
    </w:lvl>
    <w:lvl w:ilvl="2" w:tplc="803E374C">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6C0A7A85"/>
    <w:multiLevelType w:val="hybridMultilevel"/>
    <w:tmpl w:val="1466FAC6"/>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D2335A7"/>
    <w:multiLevelType w:val="hybridMultilevel"/>
    <w:tmpl w:val="EADCA7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6E02216D"/>
    <w:multiLevelType w:val="hybridMultilevel"/>
    <w:tmpl w:val="C17672F8"/>
    <w:lvl w:ilvl="0" w:tplc="0419000F">
      <w:start w:val="1"/>
      <w:numFmt w:val="decimal"/>
      <w:lvlText w:val="%1."/>
      <w:lvlJc w:val="left"/>
      <w:pPr>
        <w:ind w:left="720" w:hanging="360"/>
      </w:pPr>
    </w:lvl>
    <w:lvl w:ilvl="1" w:tplc="0EF64EA4">
      <w:start w:val="1"/>
      <w:numFmt w:val="decimal"/>
      <w:lvlText w:val="%2)"/>
      <w:lvlJc w:val="left"/>
      <w:pPr>
        <w:ind w:left="2280" w:hanging="120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5687240"/>
    <w:multiLevelType w:val="hybridMultilevel"/>
    <w:tmpl w:val="B0EA8C64"/>
    <w:lvl w:ilvl="0" w:tplc="2568715C">
      <w:start w:val="1"/>
      <w:numFmt w:val="bullet"/>
      <w:lvlText w:val=""/>
      <w:lvlJc w:val="left"/>
      <w:pPr>
        <w:tabs>
          <w:tab w:val="num" w:pos="1134"/>
        </w:tabs>
        <w:ind w:left="1701" w:hanging="567"/>
      </w:pPr>
      <w:rPr>
        <w:rFonts w:ascii="Symbol" w:hAnsi="Symbol" w:hint="default"/>
      </w:rPr>
    </w:lvl>
    <w:lvl w:ilvl="1" w:tplc="4D3EAB36">
      <w:start w:val="1"/>
      <w:numFmt w:val="bullet"/>
      <w:lvlText w:val=""/>
      <w:lvlJc w:val="left"/>
      <w:pPr>
        <w:tabs>
          <w:tab w:val="num" w:pos="1770"/>
        </w:tabs>
        <w:ind w:left="1770" w:hanging="360"/>
      </w:pPr>
      <w:rPr>
        <w:rFonts w:ascii="Wingdings" w:hAnsi="Wingdings" w:hint="default"/>
      </w:rPr>
    </w:lvl>
    <w:lvl w:ilvl="2" w:tplc="B7AE007A">
      <w:start w:val="1"/>
      <w:numFmt w:val="decimal"/>
      <w:lvlText w:val="%3."/>
      <w:lvlJc w:val="left"/>
      <w:pPr>
        <w:tabs>
          <w:tab w:val="num" w:pos="2670"/>
        </w:tabs>
        <w:ind w:left="2670" w:hanging="360"/>
      </w:pPr>
      <w:rPr>
        <w:rFonts w:hint="default"/>
      </w:rPr>
    </w:lvl>
    <w:lvl w:ilvl="3" w:tplc="B4D6F876" w:tentative="1">
      <w:start w:val="1"/>
      <w:numFmt w:val="decimal"/>
      <w:lvlText w:val="%4."/>
      <w:lvlJc w:val="left"/>
      <w:pPr>
        <w:ind w:left="3210" w:hanging="360"/>
      </w:pPr>
    </w:lvl>
    <w:lvl w:ilvl="4" w:tplc="6CBCCA06" w:tentative="1">
      <w:start w:val="1"/>
      <w:numFmt w:val="lowerLetter"/>
      <w:lvlText w:val="%5."/>
      <w:lvlJc w:val="left"/>
      <w:pPr>
        <w:ind w:left="3930" w:hanging="360"/>
      </w:pPr>
    </w:lvl>
    <w:lvl w:ilvl="5" w:tplc="EB048B4C" w:tentative="1">
      <w:start w:val="1"/>
      <w:numFmt w:val="lowerRoman"/>
      <w:lvlText w:val="%6."/>
      <w:lvlJc w:val="right"/>
      <w:pPr>
        <w:ind w:left="4650" w:hanging="180"/>
      </w:pPr>
    </w:lvl>
    <w:lvl w:ilvl="6" w:tplc="5226EDCA" w:tentative="1">
      <w:start w:val="1"/>
      <w:numFmt w:val="decimal"/>
      <w:lvlText w:val="%7."/>
      <w:lvlJc w:val="left"/>
      <w:pPr>
        <w:ind w:left="5370" w:hanging="360"/>
      </w:pPr>
    </w:lvl>
    <w:lvl w:ilvl="7" w:tplc="E10E59C4" w:tentative="1">
      <w:start w:val="1"/>
      <w:numFmt w:val="lowerLetter"/>
      <w:lvlText w:val="%8."/>
      <w:lvlJc w:val="left"/>
      <w:pPr>
        <w:ind w:left="6090" w:hanging="360"/>
      </w:pPr>
    </w:lvl>
    <w:lvl w:ilvl="8" w:tplc="08109BB6" w:tentative="1">
      <w:start w:val="1"/>
      <w:numFmt w:val="lowerRoman"/>
      <w:lvlText w:val="%9."/>
      <w:lvlJc w:val="right"/>
      <w:pPr>
        <w:ind w:left="6810" w:hanging="180"/>
      </w:pPr>
    </w:lvl>
  </w:abstractNum>
  <w:abstractNum w:abstractNumId="75">
    <w:nsid w:val="76AE4FD1"/>
    <w:multiLevelType w:val="hybridMultilevel"/>
    <w:tmpl w:val="9DEA80EE"/>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7817020"/>
    <w:multiLevelType w:val="hybridMultilevel"/>
    <w:tmpl w:val="AB96497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77B81A46"/>
    <w:multiLevelType w:val="hybridMultilevel"/>
    <w:tmpl w:val="3DBA961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77F72397"/>
    <w:multiLevelType w:val="hybridMultilevel"/>
    <w:tmpl w:val="40E024DE"/>
    <w:lvl w:ilvl="0" w:tplc="C430E04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79532D82"/>
    <w:multiLevelType w:val="hybridMultilevel"/>
    <w:tmpl w:val="158024F4"/>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98B26A1"/>
    <w:multiLevelType w:val="hybridMultilevel"/>
    <w:tmpl w:val="64569D16"/>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C25695A"/>
    <w:multiLevelType w:val="hybridMultilevel"/>
    <w:tmpl w:val="DB6C7D08"/>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EF25A3C"/>
    <w:multiLevelType w:val="hybridMultilevel"/>
    <w:tmpl w:val="E9F61412"/>
    <w:lvl w:ilvl="0" w:tplc="1C46FF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51"/>
  </w:num>
  <w:num w:numId="3">
    <w:abstractNumId w:val="22"/>
  </w:num>
  <w:num w:numId="4">
    <w:abstractNumId w:val="10"/>
  </w:num>
  <w:num w:numId="5">
    <w:abstractNumId w:val="3"/>
  </w:num>
  <w:num w:numId="6">
    <w:abstractNumId w:val="58"/>
  </w:num>
  <w:num w:numId="7">
    <w:abstractNumId w:val="60"/>
  </w:num>
  <w:num w:numId="8">
    <w:abstractNumId w:val="31"/>
  </w:num>
  <w:num w:numId="9">
    <w:abstractNumId w:val="39"/>
  </w:num>
  <w:num w:numId="10">
    <w:abstractNumId w:val="62"/>
  </w:num>
  <w:num w:numId="11">
    <w:abstractNumId w:val="79"/>
  </w:num>
  <w:num w:numId="12">
    <w:abstractNumId w:val="35"/>
  </w:num>
  <w:num w:numId="13">
    <w:abstractNumId w:val="76"/>
  </w:num>
  <w:num w:numId="14">
    <w:abstractNumId w:val="80"/>
  </w:num>
  <w:num w:numId="15">
    <w:abstractNumId w:val="42"/>
  </w:num>
  <w:num w:numId="16">
    <w:abstractNumId w:val="67"/>
  </w:num>
  <w:num w:numId="17">
    <w:abstractNumId w:val="47"/>
  </w:num>
  <w:num w:numId="18">
    <w:abstractNumId w:val="48"/>
  </w:num>
  <w:num w:numId="19">
    <w:abstractNumId w:val="61"/>
  </w:num>
  <w:num w:numId="20">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num>
  <w:num w:numId="25">
    <w:abstractNumId w:val="81"/>
  </w:num>
  <w:num w:numId="26">
    <w:abstractNumId w:val="71"/>
  </w:num>
  <w:num w:numId="27">
    <w:abstractNumId w:val="40"/>
  </w:num>
  <w:num w:numId="28">
    <w:abstractNumId w:val="36"/>
  </w:num>
  <w:num w:numId="29">
    <w:abstractNumId w:val="11"/>
  </w:num>
  <w:num w:numId="30">
    <w:abstractNumId w:val="45"/>
  </w:num>
  <w:num w:numId="31">
    <w:abstractNumId w:val="82"/>
  </w:num>
  <w:num w:numId="32">
    <w:abstractNumId w:val="72"/>
  </w:num>
  <w:num w:numId="33">
    <w:abstractNumId w:val="59"/>
  </w:num>
  <w:num w:numId="34">
    <w:abstractNumId w:val="38"/>
  </w:num>
  <w:num w:numId="35">
    <w:abstractNumId w:val="56"/>
  </w:num>
  <w:num w:numId="36">
    <w:abstractNumId w:val="49"/>
  </w:num>
  <w:num w:numId="37">
    <w:abstractNumId w:val="52"/>
  </w:num>
  <w:num w:numId="38">
    <w:abstractNumId w:val="32"/>
  </w:num>
  <w:num w:numId="39">
    <w:abstractNumId w:val="64"/>
  </w:num>
  <w:num w:numId="40">
    <w:abstractNumId w:val="69"/>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num>
  <w:num w:numId="43">
    <w:abstractNumId w:val="53"/>
  </w:num>
  <w:num w:numId="44">
    <w:abstractNumId w:val="68"/>
  </w:num>
  <w:num w:numId="45">
    <w:abstractNumId w:val="2"/>
  </w:num>
  <w:num w:numId="46">
    <w:abstractNumId w:val="12"/>
  </w:num>
  <w:num w:numId="47">
    <w:abstractNumId w:val="57"/>
  </w:num>
  <w:num w:numId="48">
    <w:abstractNumId w:val="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3"/>
  </w:num>
  <w:num w:numId="50">
    <w:abstractNumId w:val="34"/>
  </w:num>
  <w:num w:numId="51">
    <w:abstractNumId w:val="26"/>
  </w:num>
  <w:num w:numId="52">
    <w:abstractNumId w:val="63"/>
  </w:num>
  <w:num w:numId="53">
    <w:abstractNumId w:val="75"/>
  </w:num>
  <w:num w:numId="54">
    <w:abstractNumId w:val="78"/>
  </w:num>
  <w:num w:numId="55">
    <w:abstractNumId w:val="33"/>
  </w:num>
  <w:num w:numId="56">
    <w:abstractNumId w:val="30"/>
  </w:num>
  <w:num w:numId="57">
    <w:abstractNumId w:val="43"/>
  </w:num>
  <w:num w:numId="58">
    <w:abstractNumId w:val="70"/>
  </w:num>
  <w:num w:numId="59">
    <w:abstractNumId w:val="55"/>
  </w:num>
  <w:num w:numId="60">
    <w:abstractNumId w:val="24"/>
  </w:num>
  <w:num w:numId="61">
    <w:abstractNumId w:val="25"/>
  </w:num>
  <w:num w:numId="62">
    <w:abstractNumId w:val="27"/>
  </w:num>
  <w:num w:numId="63">
    <w:abstractNumId w:val="21"/>
  </w:num>
  <w:num w:numId="64">
    <w:abstractNumId w:val="65"/>
  </w:num>
  <w:num w:numId="65">
    <w:abstractNumId w:val="44"/>
  </w:num>
  <w:num w:numId="66">
    <w:abstractNumId w:val="73"/>
  </w:num>
  <w:num w:numId="67">
    <w:abstractNumId w:val="54"/>
  </w:num>
  <w:num w:numId="68">
    <w:abstractNumId w:val="37"/>
  </w:num>
  <w:num w:numId="69">
    <w:abstractNumId w:val="28"/>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E00749"/>
    <w:rsid w:val="00000A69"/>
    <w:rsid w:val="00001A76"/>
    <w:rsid w:val="00001AE5"/>
    <w:rsid w:val="00003ED4"/>
    <w:rsid w:val="0000449C"/>
    <w:rsid w:val="000047D0"/>
    <w:rsid w:val="00004AD8"/>
    <w:rsid w:val="00004D50"/>
    <w:rsid w:val="00004D81"/>
    <w:rsid w:val="00006D73"/>
    <w:rsid w:val="000072CD"/>
    <w:rsid w:val="00010015"/>
    <w:rsid w:val="000103EE"/>
    <w:rsid w:val="00010AC0"/>
    <w:rsid w:val="00010F7D"/>
    <w:rsid w:val="00010FF7"/>
    <w:rsid w:val="0001197A"/>
    <w:rsid w:val="000119BE"/>
    <w:rsid w:val="00011C2C"/>
    <w:rsid w:val="0001280F"/>
    <w:rsid w:val="00012A4F"/>
    <w:rsid w:val="0001335F"/>
    <w:rsid w:val="00013FF0"/>
    <w:rsid w:val="00014C4D"/>
    <w:rsid w:val="00014CAC"/>
    <w:rsid w:val="00014F54"/>
    <w:rsid w:val="00014FCE"/>
    <w:rsid w:val="0001537E"/>
    <w:rsid w:val="00020034"/>
    <w:rsid w:val="00020AD3"/>
    <w:rsid w:val="00021067"/>
    <w:rsid w:val="000227FD"/>
    <w:rsid w:val="000228A5"/>
    <w:rsid w:val="00025356"/>
    <w:rsid w:val="00025466"/>
    <w:rsid w:val="00026E8C"/>
    <w:rsid w:val="00027480"/>
    <w:rsid w:val="00027850"/>
    <w:rsid w:val="0003020C"/>
    <w:rsid w:val="00031032"/>
    <w:rsid w:val="000310BE"/>
    <w:rsid w:val="000315B4"/>
    <w:rsid w:val="00032645"/>
    <w:rsid w:val="00033AD3"/>
    <w:rsid w:val="00033D63"/>
    <w:rsid w:val="00034E2F"/>
    <w:rsid w:val="0003618C"/>
    <w:rsid w:val="00036677"/>
    <w:rsid w:val="00036866"/>
    <w:rsid w:val="000370A2"/>
    <w:rsid w:val="00037281"/>
    <w:rsid w:val="00040245"/>
    <w:rsid w:val="000413CE"/>
    <w:rsid w:val="00041902"/>
    <w:rsid w:val="00043320"/>
    <w:rsid w:val="00044E26"/>
    <w:rsid w:val="00044E7B"/>
    <w:rsid w:val="00044F5E"/>
    <w:rsid w:val="0004591D"/>
    <w:rsid w:val="00045E6D"/>
    <w:rsid w:val="000464CF"/>
    <w:rsid w:val="00046A46"/>
    <w:rsid w:val="00047326"/>
    <w:rsid w:val="00051BB7"/>
    <w:rsid w:val="000539E5"/>
    <w:rsid w:val="00056353"/>
    <w:rsid w:val="0005679E"/>
    <w:rsid w:val="000570FF"/>
    <w:rsid w:val="000573D0"/>
    <w:rsid w:val="00057C36"/>
    <w:rsid w:val="000605D8"/>
    <w:rsid w:val="00060B64"/>
    <w:rsid w:val="000624BD"/>
    <w:rsid w:val="00062638"/>
    <w:rsid w:val="00062F06"/>
    <w:rsid w:val="00064155"/>
    <w:rsid w:val="000655ED"/>
    <w:rsid w:val="000660CC"/>
    <w:rsid w:val="0006651D"/>
    <w:rsid w:val="000666E5"/>
    <w:rsid w:val="000666EB"/>
    <w:rsid w:val="00066A40"/>
    <w:rsid w:val="0006797D"/>
    <w:rsid w:val="000705D0"/>
    <w:rsid w:val="00070AD6"/>
    <w:rsid w:val="000711F9"/>
    <w:rsid w:val="000725A9"/>
    <w:rsid w:val="00073CC3"/>
    <w:rsid w:val="00074D2F"/>
    <w:rsid w:val="000752C4"/>
    <w:rsid w:val="00076293"/>
    <w:rsid w:val="0007662F"/>
    <w:rsid w:val="000770C5"/>
    <w:rsid w:val="00077169"/>
    <w:rsid w:val="00077DC1"/>
    <w:rsid w:val="00083766"/>
    <w:rsid w:val="00083C47"/>
    <w:rsid w:val="0008588D"/>
    <w:rsid w:val="00085EC2"/>
    <w:rsid w:val="00086280"/>
    <w:rsid w:val="00086D7C"/>
    <w:rsid w:val="00087D16"/>
    <w:rsid w:val="0009099C"/>
    <w:rsid w:val="00090F60"/>
    <w:rsid w:val="000914EB"/>
    <w:rsid w:val="00091579"/>
    <w:rsid w:val="000929E8"/>
    <w:rsid w:val="00093CF3"/>
    <w:rsid w:val="00093F53"/>
    <w:rsid w:val="00096304"/>
    <w:rsid w:val="000964F9"/>
    <w:rsid w:val="000965AC"/>
    <w:rsid w:val="00097943"/>
    <w:rsid w:val="000A0F1E"/>
    <w:rsid w:val="000A1104"/>
    <w:rsid w:val="000A1593"/>
    <w:rsid w:val="000A2B4A"/>
    <w:rsid w:val="000A4415"/>
    <w:rsid w:val="000A4C40"/>
    <w:rsid w:val="000A58A7"/>
    <w:rsid w:val="000A6DBF"/>
    <w:rsid w:val="000A72E7"/>
    <w:rsid w:val="000A72FA"/>
    <w:rsid w:val="000A76C1"/>
    <w:rsid w:val="000B0474"/>
    <w:rsid w:val="000B06D9"/>
    <w:rsid w:val="000B0F0F"/>
    <w:rsid w:val="000B20BF"/>
    <w:rsid w:val="000B2641"/>
    <w:rsid w:val="000B2997"/>
    <w:rsid w:val="000B34AA"/>
    <w:rsid w:val="000B3C74"/>
    <w:rsid w:val="000B4499"/>
    <w:rsid w:val="000B4E7E"/>
    <w:rsid w:val="000B51D1"/>
    <w:rsid w:val="000B5D4C"/>
    <w:rsid w:val="000B6DD8"/>
    <w:rsid w:val="000C110E"/>
    <w:rsid w:val="000C11AD"/>
    <w:rsid w:val="000C2904"/>
    <w:rsid w:val="000C2C7D"/>
    <w:rsid w:val="000C55B0"/>
    <w:rsid w:val="000C60E8"/>
    <w:rsid w:val="000C6CF9"/>
    <w:rsid w:val="000D02C7"/>
    <w:rsid w:val="000D1766"/>
    <w:rsid w:val="000D1C25"/>
    <w:rsid w:val="000D2559"/>
    <w:rsid w:val="000D26AB"/>
    <w:rsid w:val="000D2D18"/>
    <w:rsid w:val="000D31D7"/>
    <w:rsid w:val="000D3E02"/>
    <w:rsid w:val="000D4773"/>
    <w:rsid w:val="000D52CF"/>
    <w:rsid w:val="000D52F2"/>
    <w:rsid w:val="000D5341"/>
    <w:rsid w:val="000D56DC"/>
    <w:rsid w:val="000D72C2"/>
    <w:rsid w:val="000D77F1"/>
    <w:rsid w:val="000E021F"/>
    <w:rsid w:val="000E14A7"/>
    <w:rsid w:val="000E1B0B"/>
    <w:rsid w:val="000E3F35"/>
    <w:rsid w:val="000E543D"/>
    <w:rsid w:val="000E59D0"/>
    <w:rsid w:val="000E5A7C"/>
    <w:rsid w:val="000E68F3"/>
    <w:rsid w:val="000E72FD"/>
    <w:rsid w:val="000F12CC"/>
    <w:rsid w:val="000F22DA"/>
    <w:rsid w:val="000F36B4"/>
    <w:rsid w:val="000F4192"/>
    <w:rsid w:val="000F4DE9"/>
    <w:rsid w:val="000F4FFB"/>
    <w:rsid w:val="000F56E0"/>
    <w:rsid w:val="000F5A56"/>
    <w:rsid w:val="000F5C0B"/>
    <w:rsid w:val="000F6A25"/>
    <w:rsid w:val="001008E1"/>
    <w:rsid w:val="00100D3C"/>
    <w:rsid w:val="001013CC"/>
    <w:rsid w:val="001014DB"/>
    <w:rsid w:val="00102ED8"/>
    <w:rsid w:val="0010313B"/>
    <w:rsid w:val="0010354D"/>
    <w:rsid w:val="00103C84"/>
    <w:rsid w:val="00103FE1"/>
    <w:rsid w:val="001040D1"/>
    <w:rsid w:val="00105561"/>
    <w:rsid w:val="00106167"/>
    <w:rsid w:val="001067F5"/>
    <w:rsid w:val="00106EA1"/>
    <w:rsid w:val="00107E46"/>
    <w:rsid w:val="00111044"/>
    <w:rsid w:val="00111989"/>
    <w:rsid w:val="00111FC1"/>
    <w:rsid w:val="0011238D"/>
    <w:rsid w:val="00113B63"/>
    <w:rsid w:val="00113F7D"/>
    <w:rsid w:val="001150D4"/>
    <w:rsid w:val="00116284"/>
    <w:rsid w:val="001162DB"/>
    <w:rsid w:val="00116874"/>
    <w:rsid w:val="00116942"/>
    <w:rsid w:val="00116A64"/>
    <w:rsid w:val="001179FC"/>
    <w:rsid w:val="0012077F"/>
    <w:rsid w:val="00120E22"/>
    <w:rsid w:val="00122A84"/>
    <w:rsid w:val="00122D5F"/>
    <w:rsid w:val="001235F8"/>
    <w:rsid w:val="00123CDC"/>
    <w:rsid w:val="0012413C"/>
    <w:rsid w:val="00124A92"/>
    <w:rsid w:val="00124C15"/>
    <w:rsid w:val="00124D9B"/>
    <w:rsid w:val="0012559B"/>
    <w:rsid w:val="00125BD9"/>
    <w:rsid w:val="00126088"/>
    <w:rsid w:val="00127009"/>
    <w:rsid w:val="00127E4F"/>
    <w:rsid w:val="0013120F"/>
    <w:rsid w:val="0013223D"/>
    <w:rsid w:val="00132C23"/>
    <w:rsid w:val="0013309E"/>
    <w:rsid w:val="00133A5E"/>
    <w:rsid w:val="001363D0"/>
    <w:rsid w:val="00136AA3"/>
    <w:rsid w:val="00137A33"/>
    <w:rsid w:val="00137FBB"/>
    <w:rsid w:val="00137FF0"/>
    <w:rsid w:val="0014107C"/>
    <w:rsid w:val="00141D33"/>
    <w:rsid w:val="00142656"/>
    <w:rsid w:val="00142C3E"/>
    <w:rsid w:val="00143392"/>
    <w:rsid w:val="0014626E"/>
    <w:rsid w:val="00146C01"/>
    <w:rsid w:val="00147024"/>
    <w:rsid w:val="00147806"/>
    <w:rsid w:val="00147915"/>
    <w:rsid w:val="001509D8"/>
    <w:rsid w:val="001528AB"/>
    <w:rsid w:val="00153125"/>
    <w:rsid w:val="001541AE"/>
    <w:rsid w:val="001547DA"/>
    <w:rsid w:val="00155016"/>
    <w:rsid w:val="001550E0"/>
    <w:rsid w:val="00156817"/>
    <w:rsid w:val="00156A9A"/>
    <w:rsid w:val="00156D34"/>
    <w:rsid w:val="0015793D"/>
    <w:rsid w:val="00160DF8"/>
    <w:rsid w:val="00160E80"/>
    <w:rsid w:val="0016188A"/>
    <w:rsid w:val="00161D63"/>
    <w:rsid w:val="00162568"/>
    <w:rsid w:val="001625F8"/>
    <w:rsid w:val="00163B00"/>
    <w:rsid w:val="001644D0"/>
    <w:rsid w:val="001646D9"/>
    <w:rsid w:val="001649A3"/>
    <w:rsid w:val="00164A91"/>
    <w:rsid w:val="00165360"/>
    <w:rsid w:val="00166691"/>
    <w:rsid w:val="00167702"/>
    <w:rsid w:val="00167C20"/>
    <w:rsid w:val="001702CD"/>
    <w:rsid w:val="00172A4D"/>
    <w:rsid w:val="00173065"/>
    <w:rsid w:val="00173BB1"/>
    <w:rsid w:val="00173EFF"/>
    <w:rsid w:val="00174666"/>
    <w:rsid w:val="00176435"/>
    <w:rsid w:val="001767CA"/>
    <w:rsid w:val="00176E21"/>
    <w:rsid w:val="00176E98"/>
    <w:rsid w:val="00180DC3"/>
    <w:rsid w:val="00181487"/>
    <w:rsid w:val="00182338"/>
    <w:rsid w:val="00182A49"/>
    <w:rsid w:val="00183137"/>
    <w:rsid w:val="0018425F"/>
    <w:rsid w:val="001846AF"/>
    <w:rsid w:val="001853EF"/>
    <w:rsid w:val="00185AD8"/>
    <w:rsid w:val="00186FD4"/>
    <w:rsid w:val="0018784C"/>
    <w:rsid w:val="00187A48"/>
    <w:rsid w:val="001906E7"/>
    <w:rsid w:val="00191205"/>
    <w:rsid w:val="00191822"/>
    <w:rsid w:val="00192067"/>
    <w:rsid w:val="001924C8"/>
    <w:rsid w:val="00192ABD"/>
    <w:rsid w:val="001937D5"/>
    <w:rsid w:val="00194AEA"/>
    <w:rsid w:val="001955FC"/>
    <w:rsid w:val="00195D3B"/>
    <w:rsid w:val="00196AEA"/>
    <w:rsid w:val="00196CBF"/>
    <w:rsid w:val="00197EBB"/>
    <w:rsid w:val="001A02EE"/>
    <w:rsid w:val="001A138F"/>
    <w:rsid w:val="001A14EB"/>
    <w:rsid w:val="001A2671"/>
    <w:rsid w:val="001A3903"/>
    <w:rsid w:val="001A3BCE"/>
    <w:rsid w:val="001A403A"/>
    <w:rsid w:val="001A4B0B"/>
    <w:rsid w:val="001A5205"/>
    <w:rsid w:val="001A52EB"/>
    <w:rsid w:val="001A5C3D"/>
    <w:rsid w:val="001A6F6B"/>
    <w:rsid w:val="001B13C6"/>
    <w:rsid w:val="001B19ED"/>
    <w:rsid w:val="001B1DAE"/>
    <w:rsid w:val="001B2CE8"/>
    <w:rsid w:val="001B2D74"/>
    <w:rsid w:val="001B379B"/>
    <w:rsid w:val="001B462B"/>
    <w:rsid w:val="001B5919"/>
    <w:rsid w:val="001B6072"/>
    <w:rsid w:val="001B623B"/>
    <w:rsid w:val="001B7C1F"/>
    <w:rsid w:val="001B7DA4"/>
    <w:rsid w:val="001C0EA1"/>
    <w:rsid w:val="001C0F00"/>
    <w:rsid w:val="001C156B"/>
    <w:rsid w:val="001C1A0E"/>
    <w:rsid w:val="001C220A"/>
    <w:rsid w:val="001C24F7"/>
    <w:rsid w:val="001C28D5"/>
    <w:rsid w:val="001C3899"/>
    <w:rsid w:val="001C3D5B"/>
    <w:rsid w:val="001C4062"/>
    <w:rsid w:val="001C784F"/>
    <w:rsid w:val="001D099F"/>
    <w:rsid w:val="001D3296"/>
    <w:rsid w:val="001D4E23"/>
    <w:rsid w:val="001D7AD8"/>
    <w:rsid w:val="001D7BE4"/>
    <w:rsid w:val="001D7EBB"/>
    <w:rsid w:val="001E0C0A"/>
    <w:rsid w:val="001E163C"/>
    <w:rsid w:val="001E19FA"/>
    <w:rsid w:val="001E286F"/>
    <w:rsid w:val="001E3910"/>
    <w:rsid w:val="001E3952"/>
    <w:rsid w:val="001E4193"/>
    <w:rsid w:val="001E5FCD"/>
    <w:rsid w:val="001E62EA"/>
    <w:rsid w:val="001E786D"/>
    <w:rsid w:val="001F0D02"/>
    <w:rsid w:val="001F13A9"/>
    <w:rsid w:val="001F1FCC"/>
    <w:rsid w:val="001F2364"/>
    <w:rsid w:val="001F3914"/>
    <w:rsid w:val="001F5B88"/>
    <w:rsid w:val="001F754A"/>
    <w:rsid w:val="001F7592"/>
    <w:rsid w:val="001F792C"/>
    <w:rsid w:val="00200825"/>
    <w:rsid w:val="002011CC"/>
    <w:rsid w:val="00203583"/>
    <w:rsid w:val="00203AD0"/>
    <w:rsid w:val="00203E0D"/>
    <w:rsid w:val="00203EA5"/>
    <w:rsid w:val="00204935"/>
    <w:rsid w:val="00205C16"/>
    <w:rsid w:val="00206D96"/>
    <w:rsid w:val="0020765B"/>
    <w:rsid w:val="002078E1"/>
    <w:rsid w:val="0021384B"/>
    <w:rsid w:val="002138FF"/>
    <w:rsid w:val="002144BD"/>
    <w:rsid w:val="002148F3"/>
    <w:rsid w:val="00214930"/>
    <w:rsid w:val="00214C86"/>
    <w:rsid w:val="00215653"/>
    <w:rsid w:val="00216383"/>
    <w:rsid w:val="002166DE"/>
    <w:rsid w:val="00217421"/>
    <w:rsid w:val="002175DB"/>
    <w:rsid w:val="00221EB4"/>
    <w:rsid w:val="002239AA"/>
    <w:rsid w:val="00223E9D"/>
    <w:rsid w:val="00225E3B"/>
    <w:rsid w:val="00230025"/>
    <w:rsid w:val="0023015D"/>
    <w:rsid w:val="002304D9"/>
    <w:rsid w:val="00233101"/>
    <w:rsid w:val="002342B1"/>
    <w:rsid w:val="00234F27"/>
    <w:rsid w:val="00237BF0"/>
    <w:rsid w:val="00240547"/>
    <w:rsid w:val="00240908"/>
    <w:rsid w:val="00240B0F"/>
    <w:rsid w:val="00240D26"/>
    <w:rsid w:val="0024184F"/>
    <w:rsid w:val="00241E6B"/>
    <w:rsid w:val="00242F97"/>
    <w:rsid w:val="00244097"/>
    <w:rsid w:val="0024559B"/>
    <w:rsid w:val="00245767"/>
    <w:rsid w:val="00245AC3"/>
    <w:rsid w:val="002466D0"/>
    <w:rsid w:val="002468D0"/>
    <w:rsid w:val="00247507"/>
    <w:rsid w:val="00247A9E"/>
    <w:rsid w:val="00247FDD"/>
    <w:rsid w:val="002501F2"/>
    <w:rsid w:val="00250FAA"/>
    <w:rsid w:val="002530EF"/>
    <w:rsid w:val="002541D3"/>
    <w:rsid w:val="0025666E"/>
    <w:rsid w:val="002572DA"/>
    <w:rsid w:val="00257F06"/>
    <w:rsid w:val="002609B6"/>
    <w:rsid w:val="00260B08"/>
    <w:rsid w:val="00261090"/>
    <w:rsid w:val="00262310"/>
    <w:rsid w:val="002631E2"/>
    <w:rsid w:val="00263B32"/>
    <w:rsid w:val="00264086"/>
    <w:rsid w:val="00265257"/>
    <w:rsid w:val="00265A65"/>
    <w:rsid w:val="00265A93"/>
    <w:rsid w:val="00265D04"/>
    <w:rsid w:val="002663EF"/>
    <w:rsid w:val="0027207D"/>
    <w:rsid w:val="002740CB"/>
    <w:rsid w:val="00275625"/>
    <w:rsid w:val="00276115"/>
    <w:rsid w:val="00276815"/>
    <w:rsid w:val="00276D9C"/>
    <w:rsid w:val="002774E6"/>
    <w:rsid w:val="002778A6"/>
    <w:rsid w:val="0028064F"/>
    <w:rsid w:val="002809CE"/>
    <w:rsid w:val="00282161"/>
    <w:rsid w:val="00282880"/>
    <w:rsid w:val="00283108"/>
    <w:rsid w:val="002835BD"/>
    <w:rsid w:val="00283B66"/>
    <w:rsid w:val="00283E81"/>
    <w:rsid w:val="002863DD"/>
    <w:rsid w:val="0028719C"/>
    <w:rsid w:val="00290619"/>
    <w:rsid w:val="00291441"/>
    <w:rsid w:val="002929A3"/>
    <w:rsid w:val="00292ECE"/>
    <w:rsid w:val="00293074"/>
    <w:rsid w:val="002947A8"/>
    <w:rsid w:val="00294A57"/>
    <w:rsid w:val="00295780"/>
    <w:rsid w:val="00297112"/>
    <w:rsid w:val="002979E2"/>
    <w:rsid w:val="00297D17"/>
    <w:rsid w:val="002A0694"/>
    <w:rsid w:val="002A09BB"/>
    <w:rsid w:val="002A261C"/>
    <w:rsid w:val="002A3C48"/>
    <w:rsid w:val="002A6252"/>
    <w:rsid w:val="002A6DA1"/>
    <w:rsid w:val="002A748F"/>
    <w:rsid w:val="002B00B7"/>
    <w:rsid w:val="002B0CB1"/>
    <w:rsid w:val="002B0F7F"/>
    <w:rsid w:val="002B1751"/>
    <w:rsid w:val="002B3FAE"/>
    <w:rsid w:val="002B41A5"/>
    <w:rsid w:val="002B498A"/>
    <w:rsid w:val="002B4C17"/>
    <w:rsid w:val="002B4D08"/>
    <w:rsid w:val="002B4EB7"/>
    <w:rsid w:val="002B5376"/>
    <w:rsid w:val="002B537D"/>
    <w:rsid w:val="002B6101"/>
    <w:rsid w:val="002B6BBD"/>
    <w:rsid w:val="002B76BD"/>
    <w:rsid w:val="002B791A"/>
    <w:rsid w:val="002B7D32"/>
    <w:rsid w:val="002B7F8E"/>
    <w:rsid w:val="002C12BD"/>
    <w:rsid w:val="002C189B"/>
    <w:rsid w:val="002C18B5"/>
    <w:rsid w:val="002C2B04"/>
    <w:rsid w:val="002C3A2C"/>
    <w:rsid w:val="002C46F1"/>
    <w:rsid w:val="002C55F9"/>
    <w:rsid w:val="002C5863"/>
    <w:rsid w:val="002C5982"/>
    <w:rsid w:val="002C5B23"/>
    <w:rsid w:val="002C629B"/>
    <w:rsid w:val="002C7CF3"/>
    <w:rsid w:val="002C7EF5"/>
    <w:rsid w:val="002D0008"/>
    <w:rsid w:val="002D0206"/>
    <w:rsid w:val="002D07A5"/>
    <w:rsid w:val="002D1F74"/>
    <w:rsid w:val="002D2BFE"/>
    <w:rsid w:val="002D37B9"/>
    <w:rsid w:val="002D3CF9"/>
    <w:rsid w:val="002D40C4"/>
    <w:rsid w:val="002D49B4"/>
    <w:rsid w:val="002D5849"/>
    <w:rsid w:val="002D72A0"/>
    <w:rsid w:val="002D73CF"/>
    <w:rsid w:val="002E263E"/>
    <w:rsid w:val="002E306F"/>
    <w:rsid w:val="002E45E8"/>
    <w:rsid w:val="002E4B21"/>
    <w:rsid w:val="002E6544"/>
    <w:rsid w:val="002E6EAD"/>
    <w:rsid w:val="002F05D6"/>
    <w:rsid w:val="002F0DBD"/>
    <w:rsid w:val="002F1292"/>
    <w:rsid w:val="002F166C"/>
    <w:rsid w:val="002F3CE4"/>
    <w:rsid w:val="002F417A"/>
    <w:rsid w:val="002F4D5E"/>
    <w:rsid w:val="002F550E"/>
    <w:rsid w:val="002F5ECA"/>
    <w:rsid w:val="002F5FD4"/>
    <w:rsid w:val="002F61ED"/>
    <w:rsid w:val="002F67AC"/>
    <w:rsid w:val="002F716E"/>
    <w:rsid w:val="002F7B75"/>
    <w:rsid w:val="00301217"/>
    <w:rsid w:val="0030386E"/>
    <w:rsid w:val="00303E16"/>
    <w:rsid w:val="00304647"/>
    <w:rsid w:val="00306138"/>
    <w:rsid w:val="0030659D"/>
    <w:rsid w:val="00306D11"/>
    <w:rsid w:val="0030750C"/>
    <w:rsid w:val="00307576"/>
    <w:rsid w:val="003105C8"/>
    <w:rsid w:val="00310C2E"/>
    <w:rsid w:val="00310F1A"/>
    <w:rsid w:val="003114FA"/>
    <w:rsid w:val="0031414E"/>
    <w:rsid w:val="00314255"/>
    <w:rsid w:val="003147CE"/>
    <w:rsid w:val="00314A1C"/>
    <w:rsid w:val="0031528D"/>
    <w:rsid w:val="0031547E"/>
    <w:rsid w:val="00315ED8"/>
    <w:rsid w:val="00316D10"/>
    <w:rsid w:val="00317C3F"/>
    <w:rsid w:val="003203BB"/>
    <w:rsid w:val="00320686"/>
    <w:rsid w:val="00322423"/>
    <w:rsid w:val="00322701"/>
    <w:rsid w:val="003229BF"/>
    <w:rsid w:val="00322ACF"/>
    <w:rsid w:val="00322BFB"/>
    <w:rsid w:val="003235C5"/>
    <w:rsid w:val="00323F1C"/>
    <w:rsid w:val="00323FC4"/>
    <w:rsid w:val="00324A94"/>
    <w:rsid w:val="00325718"/>
    <w:rsid w:val="00326BCE"/>
    <w:rsid w:val="003270E3"/>
    <w:rsid w:val="00330E14"/>
    <w:rsid w:val="00333D74"/>
    <w:rsid w:val="003343E2"/>
    <w:rsid w:val="00334C42"/>
    <w:rsid w:val="003402BF"/>
    <w:rsid w:val="00340804"/>
    <w:rsid w:val="0034098A"/>
    <w:rsid w:val="0034203A"/>
    <w:rsid w:val="00342575"/>
    <w:rsid w:val="003425A2"/>
    <w:rsid w:val="00343734"/>
    <w:rsid w:val="00343BEA"/>
    <w:rsid w:val="003451B1"/>
    <w:rsid w:val="00346EDA"/>
    <w:rsid w:val="003472B9"/>
    <w:rsid w:val="003500ED"/>
    <w:rsid w:val="00353622"/>
    <w:rsid w:val="00353ED4"/>
    <w:rsid w:val="00354B2A"/>
    <w:rsid w:val="00355285"/>
    <w:rsid w:val="003556D6"/>
    <w:rsid w:val="00356238"/>
    <w:rsid w:val="00361710"/>
    <w:rsid w:val="00361B25"/>
    <w:rsid w:val="00363F24"/>
    <w:rsid w:val="00364BBE"/>
    <w:rsid w:val="00364FDC"/>
    <w:rsid w:val="0036525A"/>
    <w:rsid w:val="003655D6"/>
    <w:rsid w:val="003659CF"/>
    <w:rsid w:val="00366027"/>
    <w:rsid w:val="00366131"/>
    <w:rsid w:val="00366723"/>
    <w:rsid w:val="00366DCC"/>
    <w:rsid w:val="00367512"/>
    <w:rsid w:val="00370739"/>
    <w:rsid w:val="00370E96"/>
    <w:rsid w:val="00373444"/>
    <w:rsid w:val="0037447C"/>
    <w:rsid w:val="00374A1B"/>
    <w:rsid w:val="00375AB0"/>
    <w:rsid w:val="00380E17"/>
    <w:rsid w:val="00381EF5"/>
    <w:rsid w:val="003823F5"/>
    <w:rsid w:val="0038240C"/>
    <w:rsid w:val="003838E7"/>
    <w:rsid w:val="003839A3"/>
    <w:rsid w:val="003859AF"/>
    <w:rsid w:val="003863B0"/>
    <w:rsid w:val="003864F8"/>
    <w:rsid w:val="003876A7"/>
    <w:rsid w:val="003904E6"/>
    <w:rsid w:val="003910D7"/>
    <w:rsid w:val="00391848"/>
    <w:rsid w:val="0039278A"/>
    <w:rsid w:val="0039347F"/>
    <w:rsid w:val="00394660"/>
    <w:rsid w:val="003954D9"/>
    <w:rsid w:val="00395E6D"/>
    <w:rsid w:val="00396E4D"/>
    <w:rsid w:val="00396FC9"/>
    <w:rsid w:val="003A02C9"/>
    <w:rsid w:val="003A0E19"/>
    <w:rsid w:val="003A188B"/>
    <w:rsid w:val="003A2621"/>
    <w:rsid w:val="003A2F6E"/>
    <w:rsid w:val="003A3623"/>
    <w:rsid w:val="003A391C"/>
    <w:rsid w:val="003A3BAD"/>
    <w:rsid w:val="003A3C96"/>
    <w:rsid w:val="003A44A2"/>
    <w:rsid w:val="003A4669"/>
    <w:rsid w:val="003A4724"/>
    <w:rsid w:val="003A4E44"/>
    <w:rsid w:val="003A5226"/>
    <w:rsid w:val="003A5EF0"/>
    <w:rsid w:val="003A6381"/>
    <w:rsid w:val="003A64E3"/>
    <w:rsid w:val="003A6E7C"/>
    <w:rsid w:val="003A7086"/>
    <w:rsid w:val="003B03EF"/>
    <w:rsid w:val="003B088E"/>
    <w:rsid w:val="003B0BE7"/>
    <w:rsid w:val="003B1721"/>
    <w:rsid w:val="003B1F0B"/>
    <w:rsid w:val="003B20B7"/>
    <w:rsid w:val="003B2467"/>
    <w:rsid w:val="003B2FFA"/>
    <w:rsid w:val="003B42C3"/>
    <w:rsid w:val="003B4F61"/>
    <w:rsid w:val="003B5985"/>
    <w:rsid w:val="003B5A9F"/>
    <w:rsid w:val="003B5B9E"/>
    <w:rsid w:val="003B66EA"/>
    <w:rsid w:val="003B719C"/>
    <w:rsid w:val="003B73FF"/>
    <w:rsid w:val="003B7690"/>
    <w:rsid w:val="003C02A8"/>
    <w:rsid w:val="003C08ED"/>
    <w:rsid w:val="003C0B74"/>
    <w:rsid w:val="003C0CC7"/>
    <w:rsid w:val="003C35ED"/>
    <w:rsid w:val="003C366B"/>
    <w:rsid w:val="003C4C98"/>
    <w:rsid w:val="003C4ECC"/>
    <w:rsid w:val="003C51FF"/>
    <w:rsid w:val="003D043D"/>
    <w:rsid w:val="003D1CEC"/>
    <w:rsid w:val="003D1F0C"/>
    <w:rsid w:val="003D1F95"/>
    <w:rsid w:val="003D2173"/>
    <w:rsid w:val="003D2AF8"/>
    <w:rsid w:val="003D3E0D"/>
    <w:rsid w:val="003D4012"/>
    <w:rsid w:val="003D5E43"/>
    <w:rsid w:val="003D6385"/>
    <w:rsid w:val="003D6AEA"/>
    <w:rsid w:val="003D7182"/>
    <w:rsid w:val="003D7D43"/>
    <w:rsid w:val="003D7F97"/>
    <w:rsid w:val="003E015E"/>
    <w:rsid w:val="003E0398"/>
    <w:rsid w:val="003E187B"/>
    <w:rsid w:val="003E1987"/>
    <w:rsid w:val="003E1B38"/>
    <w:rsid w:val="003E209E"/>
    <w:rsid w:val="003E2347"/>
    <w:rsid w:val="003E3E6B"/>
    <w:rsid w:val="003E4024"/>
    <w:rsid w:val="003E622B"/>
    <w:rsid w:val="003F049F"/>
    <w:rsid w:val="003F0B8A"/>
    <w:rsid w:val="003F0D71"/>
    <w:rsid w:val="003F10E3"/>
    <w:rsid w:val="003F1B3F"/>
    <w:rsid w:val="003F1C6E"/>
    <w:rsid w:val="003F2F3E"/>
    <w:rsid w:val="003F3200"/>
    <w:rsid w:val="003F3231"/>
    <w:rsid w:val="003F4874"/>
    <w:rsid w:val="003F4CA2"/>
    <w:rsid w:val="003F5A50"/>
    <w:rsid w:val="003F6733"/>
    <w:rsid w:val="003F6C24"/>
    <w:rsid w:val="003F772A"/>
    <w:rsid w:val="00400157"/>
    <w:rsid w:val="00400B2A"/>
    <w:rsid w:val="00400C9C"/>
    <w:rsid w:val="00400DD3"/>
    <w:rsid w:val="00400E6A"/>
    <w:rsid w:val="004013CF"/>
    <w:rsid w:val="004016D6"/>
    <w:rsid w:val="00401BFD"/>
    <w:rsid w:val="00403AC4"/>
    <w:rsid w:val="00404509"/>
    <w:rsid w:val="00406816"/>
    <w:rsid w:val="004068AD"/>
    <w:rsid w:val="00406F7C"/>
    <w:rsid w:val="0040755A"/>
    <w:rsid w:val="0041220D"/>
    <w:rsid w:val="0041288E"/>
    <w:rsid w:val="00412E63"/>
    <w:rsid w:val="00412F6C"/>
    <w:rsid w:val="00415A29"/>
    <w:rsid w:val="004161EC"/>
    <w:rsid w:val="0041734D"/>
    <w:rsid w:val="0042229C"/>
    <w:rsid w:val="00423DE1"/>
    <w:rsid w:val="00424CE2"/>
    <w:rsid w:val="0042513C"/>
    <w:rsid w:val="00425809"/>
    <w:rsid w:val="00426BD5"/>
    <w:rsid w:val="004277DC"/>
    <w:rsid w:val="0043062D"/>
    <w:rsid w:val="0043081F"/>
    <w:rsid w:val="00430C73"/>
    <w:rsid w:val="0043372F"/>
    <w:rsid w:val="00435B34"/>
    <w:rsid w:val="0044028B"/>
    <w:rsid w:val="004403C9"/>
    <w:rsid w:val="004408F5"/>
    <w:rsid w:val="00441143"/>
    <w:rsid w:val="0044215D"/>
    <w:rsid w:val="0044287F"/>
    <w:rsid w:val="00445056"/>
    <w:rsid w:val="004469B3"/>
    <w:rsid w:val="00446D9C"/>
    <w:rsid w:val="0044725D"/>
    <w:rsid w:val="00450407"/>
    <w:rsid w:val="004530C3"/>
    <w:rsid w:val="004534F3"/>
    <w:rsid w:val="00453912"/>
    <w:rsid w:val="004542B7"/>
    <w:rsid w:val="00454E4C"/>
    <w:rsid w:val="00455A84"/>
    <w:rsid w:val="00455FEE"/>
    <w:rsid w:val="004564AD"/>
    <w:rsid w:val="00456BBC"/>
    <w:rsid w:val="00457561"/>
    <w:rsid w:val="00457D62"/>
    <w:rsid w:val="00457F5D"/>
    <w:rsid w:val="0046188F"/>
    <w:rsid w:val="00461A81"/>
    <w:rsid w:val="0046260C"/>
    <w:rsid w:val="004636F6"/>
    <w:rsid w:val="0046375C"/>
    <w:rsid w:val="004647F1"/>
    <w:rsid w:val="00465B37"/>
    <w:rsid w:val="00465CE3"/>
    <w:rsid w:val="00466714"/>
    <w:rsid w:val="00470C92"/>
    <w:rsid w:val="004714F9"/>
    <w:rsid w:val="00471777"/>
    <w:rsid w:val="00472805"/>
    <w:rsid w:val="00472CDA"/>
    <w:rsid w:val="004737B8"/>
    <w:rsid w:val="00473A79"/>
    <w:rsid w:val="004757BC"/>
    <w:rsid w:val="00476699"/>
    <w:rsid w:val="00476ECC"/>
    <w:rsid w:val="004772CF"/>
    <w:rsid w:val="00477C01"/>
    <w:rsid w:val="00480098"/>
    <w:rsid w:val="00480DD7"/>
    <w:rsid w:val="00482B25"/>
    <w:rsid w:val="00483431"/>
    <w:rsid w:val="0048357A"/>
    <w:rsid w:val="00484AB2"/>
    <w:rsid w:val="00484E26"/>
    <w:rsid w:val="00486471"/>
    <w:rsid w:val="0048662E"/>
    <w:rsid w:val="00486C81"/>
    <w:rsid w:val="004908FA"/>
    <w:rsid w:val="00492D04"/>
    <w:rsid w:val="00493EF6"/>
    <w:rsid w:val="004943D2"/>
    <w:rsid w:val="0049445C"/>
    <w:rsid w:val="00496839"/>
    <w:rsid w:val="00497390"/>
    <w:rsid w:val="00497C14"/>
    <w:rsid w:val="004A1986"/>
    <w:rsid w:val="004A2F58"/>
    <w:rsid w:val="004A3DC7"/>
    <w:rsid w:val="004A4882"/>
    <w:rsid w:val="004A5127"/>
    <w:rsid w:val="004A5AF7"/>
    <w:rsid w:val="004A6747"/>
    <w:rsid w:val="004A7443"/>
    <w:rsid w:val="004A77AC"/>
    <w:rsid w:val="004A7F22"/>
    <w:rsid w:val="004B1206"/>
    <w:rsid w:val="004B1836"/>
    <w:rsid w:val="004B3BDD"/>
    <w:rsid w:val="004B44EF"/>
    <w:rsid w:val="004B57C3"/>
    <w:rsid w:val="004B5CA9"/>
    <w:rsid w:val="004B6E80"/>
    <w:rsid w:val="004B77FA"/>
    <w:rsid w:val="004B790C"/>
    <w:rsid w:val="004C09AD"/>
    <w:rsid w:val="004C0BFD"/>
    <w:rsid w:val="004C0DD0"/>
    <w:rsid w:val="004C0F04"/>
    <w:rsid w:val="004C1425"/>
    <w:rsid w:val="004C2189"/>
    <w:rsid w:val="004C2D72"/>
    <w:rsid w:val="004C3A39"/>
    <w:rsid w:val="004C4489"/>
    <w:rsid w:val="004C44D6"/>
    <w:rsid w:val="004C483D"/>
    <w:rsid w:val="004C504B"/>
    <w:rsid w:val="004C7219"/>
    <w:rsid w:val="004D0348"/>
    <w:rsid w:val="004D0404"/>
    <w:rsid w:val="004D0B94"/>
    <w:rsid w:val="004D2787"/>
    <w:rsid w:val="004D3BF8"/>
    <w:rsid w:val="004D3E4A"/>
    <w:rsid w:val="004D6964"/>
    <w:rsid w:val="004E003C"/>
    <w:rsid w:val="004E0148"/>
    <w:rsid w:val="004E064B"/>
    <w:rsid w:val="004E12E8"/>
    <w:rsid w:val="004E15DE"/>
    <w:rsid w:val="004E1E11"/>
    <w:rsid w:val="004E2754"/>
    <w:rsid w:val="004E4BFD"/>
    <w:rsid w:val="004E5AFA"/>
    <w:rsid w:val="004E647B"/>
    <w:rsid w:val="004E6BE6"/>
    <w:rsid w:val="004E7E0E"/>
    <w:rsid w:val="004F199D"/>
    <w:rsid w:val="004F2051"/>
    <w:rsid w:val="004F20F9"/>
    <w:rsid w:val="004F2A26"/>
    <w:rsid w:val="004F3131"/>
    <w:rsid w:val="004F6208"/>
    <w:rsid w:val="004F7265"/>
    <w:rsid w:val="004F7D0D"/>
    <w:rsid w:val="005007A8"/>
    <w:rsid w:val="00501650"/>
    <w:rsid w:val="00501D1B"/>
    <w:rsid w:val="0050259B"/>
    <w:rsid w:val="00502799"/>
    <w:rsid w:val="00503D3B"/>
    <w:rsid w:val="0050469A"/>
    <w:rsid w:val="00504B76"/>
    <w:rsid w:val="0050502E"/>
    <w:rsid w:val="00506360"/>
    <w:rsid w:val="005072B1"/>
    <w:rsid w:val="00510882"/>
    <w:rsid w:val="005114B3"/>
    <w:rsid w:val="00513628"/>
    <w:rsid w:val="005145F2"/>
    <w:rsid w:val="0051602D"/>
    <w:rsid w:val="00516DCC"/>
    <w:rsid w:val="00517922"/>
    <w:rsid w:val="00517DB7"/>
    <w:rsid w:val="00517EDA"/>
    <w:rsid w:val="005205D0"/>
    <w:rsid w:val="00520FC9"/>
    <w:rsid w:val="005214AA"/>
    <w:rsid w:val="00521504"/>
    <w:rsid w:val="0052231C"/>
    <w:rsid w:val="00522641"/>
    <w:rsid w:val="00523373"/>
    <w:rsid w:val="0052450D"/>
    <w:rsid w:val="005246BD"/>
    <w:rsid w:val="0052491D"/>
    <w:rsid w:val="00526661"/>
    <w:rsid w:val="005303BB"/>
    <w:rsid w:val="00533B6B"/>
    <w:rsid w:val="005347FF"/>
    <w:rsid w:val="00535A7D"/>
    <w:rsid w:val="00535CD1"/>
    <w:rsid w:val="00536D11"/>
    <w:rsid w:val="0053715D"/>
    <w:rsid w:val="005372CE"/>
    <w:rsid w:val="0053797E"/>
    <w:rsid w:val="00540098"/>
    <w:rsid w:val="00540AFD"/>
    <w:rsid w:val="0054218C"/>
    <w:rsid w:val="00542CBA"/>
    <w:rsid w:val="00543348"/>
    <w:rsid w:val="00543EAA"/>
    <w:rsid w:val="005441C8"/>
    <w:rsid w:val="005461A8"/>
    <w:rsid w:val="00547A10"/>
    <w:rsid w:val="005504E3"/>
    <w:rsid w:val="00550F50"/>
    <w:rsid w:val="00551265"/>
    <w:rsid w:val="005513BA"/>
    <w:rsid w:val="0055164F"/>
    <w:rsid w:val="00551CF5"/>
    <w:rsid w:val="0055233B"/>
    <w:rsid w:val="0055321C"/>
    <w:rsid w:val="0055428F"/>
    <w:rsid w:val="00554B6A"/>
    <w:rsid w:val="005555F5"/>
    <w:rsid w:val="005567F6"/>
    <w:rsid w:val="005568C5"/>
    <w:rsid w:val="005568CB"/>
    <w:rsid w:val="00556DD4"/>
    <w:rsid w:val="005571C6"/>
    <w:rsid w:val="005572B0"/>
    <w:rsid w:val="00557522"/>
    <w:rsid w:val="005602B6"/>
    <w:rsid w:val="00560A7A"/>
    <w:rsid w:val="00561F6C"/>
    <w:rsid w:val="005621A4"/>
    <w:rsid w:val="005626D0"/>
    <w:rsid w:val="005629BE"/>
    <w:rsid w:val="00563495"/>
    <w:rsid w:val="00564284"/>
    <w:rsid w:val="00566C73"/>
    <w:rsid w:val="00567007"/>
    <w:rsid w:val="00567A88"/>
    <w:rsid w:val="00567E23"/>
    <w:rsid w:val="005706C1"/>
    <w:rsid w:val="00570978"/>
    <w:rsid w:val="00570BC2"/>
    <w:rsid w:val="00570F29"/>
    <w:rsid w:val="00571FEA"/>
    <w:rsid w:val="00572138"/>
    <w:rsid w:val="00572420"/>
    <w:rsid w:val="00572A24"/>
    <w:rsid w:val="0057347B"/>
    <w:rsid w:val="00574051"/>
    <w:rsid w:val="00577274"/>
    <w:rsid w:val="005778F7"/>
    <w:rsid w:val="00580CC2"/>
    <w:rsid w:val="00581C8B"/>
    <w:rsid w:val="005831A8"/>
    <w:rsid w:val="005852F7"/>
    <w:rsid w:val="00585D3E"/>
    <w:rsid w:val="00587D8B"/>
    <w:rsid w:val="0059028E"/>
    <w:rsid w:val="00591B28"/>
    <w:rsid w:val="00591C91"/>
    <w:rsid w:val="00592865"/>
    <w:rsid w:val="00593FB2"/>
    <w:rsid w:val="00594DEA"/>
    <w:rsid w:val="005951D3"/>
    <w:rsid w:val="0059563D"/>
    <w:rsid w:val="00595C81"/>
    <w:rsid w:val="00595DCC"/>
    <w:rsid w:val="005A0567"/>
    <w:rsid w:val="005A2DBF"/>
    <w:rsid w:val="005A4388"/>
    <w:rsid w:val="005A4F48"/>
    <w:rsid w:val="005A50F7"/>
    <w:rsid w:val="005A597D"/>
    <w:rsid w:val="005A65D5"/>
    <w:rsid w:val="005A722B"/>
    <w:rsid w:val="005A74A3"/>
    <w:rsid w:val="005B00A2"/>
    <w:rsid w:val="005B0F92"/>
    <w:rsid w:val="005B13D2"/>
    <w:rsid w:val="005B1DB7"/>
    <w:rsid w:val="005B4CB6"/>
    <w:rsid w:val="005B4FBE"/>
    <w:rsid w:val="005B5207"/>
    <w:rsid w:val="005B7CF2"/>
    <w:rsid w:val="005B7E18"/>
    <w:rsid w:val="005C04A1"/>
    <w:rsid w:val="005C0598"/>
    <w:rsid w:val="005C0EFD"/>
    <w:rsid w:val="005C0F5C"/>
    <w:rsid w:val="005C1EFA"/>
    <w:rsid w:val="005C247A"/>
    <w:rsid w:val="005C294E"/>
    <w:rsid w:val="005C3B94"/>
    <w:rsid w:val="005C3CFE"/>
    <w:rsid w:val="005C5545"/>
    <w:rsid w:val="005C5F02"/>
    <w:rsid w:val="005C6D62"/>
    <w:rsid w:val="005C70DC"/>
    <w:rsid w:val="005D0166"/>
    <w:rsid w:val="005D4004"/>
    <w:rsid w:val="005D48F4"/>
    <w:rsid w:val="005D65F7"/>
    <w:rsid w:val="005D6D1D"/>
    <w:rsid w:val="005D7F47"/>
    <w:rsid w:val="005E025D"/>
    <w:rsid w:val="005E0A19"/>
    <w:rsid w:val="005E19DE"/>
    <w:rsid w:val="005E29E9"/>
    <w:rsid w:val="005E3188"/>
    <w:rsid w:val="005E4ABD"/>
    <w:rsid w:val="005E4C0A"/>
    <w:rsid w:val="005E5C42"/>
    <w:rsid w:val="005E5DE4"/>
    <w:rsid w:val="005E6BE8"/>
    <w:rsid w:val="005E6BEA"/>
    <w:rsid w:val="005F0633"/>
    <w:rsid w:val="005F06DF"/>
    <w:rsid w:val="005F0FDB"/>
    <w:rsid w:val="005F2CB2"/>
    <w:rsid w:val="005F3E82"/>
    <w:rsid w:val="005F4FBF"/>
    <w:rsid w:val="005F565C"/>
    <w:rsid w:val="005F7B5D"/>
    <w:rsid w:val="0060002A"/>
    <w:rsid w:val="00600D98"/>
    <w:rsid w:val="00601107"/>
    <w:rsid w:val="0060312A"/>
    <w:rsid w:val="006031E5"/>
    <w:rsid w:val="00605AA8"/>
    <w:rsid w:val="00610097"/>
    <w:rsid w:val="006107B3"/>
    <w:rsid w:val="006135FF"/>
    <w:rsid w:val="00613EEE"/>
    <w:rsid w:val="00614185"/>
    <w:rsid w:val="00614B8F"/>
    <w:rsid w:val="006155AB"/>
    <w:rsid w:val="00615CBE"/>
    <w:rsid w:val="0061611D"/>
    <w:rsid w:val="00616397"/>
    <w:rsid w:val="00622606"/>
    <w:rsid w:val="006228B5"/>
    <w:rsid w:val="00622B3F"/>
    <w:rsid w:val="006241F2"/>
    <w:rsid w:val="00624A6B"/>
    <w:rsid w:val="00625943"/>
    <w:rsid w:val="00625951"/>
    <w:rsid w:val="00625D73"/>
    <w:rsid w:val="00625FE5"/>
    <w:rsid w:val="006268F9"/>
    <w:rsid w:val="00626999"/>
    <w:rsid w:val="00627E5B"/>
    <w:rsid w:val="00630868"/>
    <w:rsid w:val="00631FF2"/>
    <w:rsid w:val="0063210A"/>
    <w:rsid w:val="00632592"/>
    <w:rsid w:val="00633D65"/>
    <w:rsid w:val="00634083"/>
    <w:rsid w:val="006351CA"/>
    <w:rsid w:val="00635A77"/>
    <w:rsid w:val="00637145"/>
    <w:rsid w:val="006402D6"/>
    <w:rsid w:val="00640DAE"/>
    <w:rsid w:val="0064172F"/>
    <w:rsid w:val="00643AC0"/>
    <w:rsid w:val="00644B8B"/>
    <w:rsid w:val="0064549B"/>
    <w:rsid w:val="00645F6F"/>
    <w:rsid w:val="006475BD"/>
    <w:rsid w:val="00647DE8"/>
    <w:rsid w:val="0065017B"/>
    <w:rsid w:val="006504F6"/>
    <w:rsid w:val="006519F5"/>
    <w:rsid w:val="00653326"/>
    <w:rsid w:val="006541B2"/>
    <w:rsid w:val="0065476A"/>
    <w:rsid w:val="006548E6"/>
    <w:rsid w:val="00654AF8"/>
    <w:rsid w:val="00655151"/>
    <w:rsid w:val="0065792E"/>
    <w:rsid w:val="0065794E"/>
    <w:rsid w:val="00657ACD"/>
    <w:rsid w:val="00660125"/>
    <w:rsid w:val="00661470"/>
    <w:rsid w:val="0066161B"/>
    <w:rsid w:val="00661935"/>
    <w:rsid w:val="0066215F"/>
    <w:rsid w:val="00664ED6"/>
    <w:rsid w:val="006651E9"/>
    <w:rsid w:val="00665F48"/>
    <w:rsid w:val="006661D3"/>
    <w:rsid w:val="00666964"/>
    <w:rsid w:val="00667122"/>
    <w:rsid w:val="00670174"/>
    <w:rsid w:val="0067031B"/>
    <w:rsid w:val="00670C93"/>
    <w:rsid w:val="00672229"/>
    <w:rsid w:val="006744C6"/>
    <w:rsid w:val="00674617"/>
    <w:rsid w:val="0067468B"/>
    <w:rsid w:val="006748C8"/>
    <w:rsid w:val="00676515"/>
    <w:rsid w:val="006774EC"/>
    <w:rsid w:val="00680063"/>
    <w:rsid w:val="006805E0"/>
    <w:rsid w:val="00681CFA"/>
    <w:rsid w:val="006829EF"/>
    <w:rsid w:val="00682FC4"/>
    <w:rsid w:val="00684265"/>
    <w:rsid w:val="00684650"/>
    <w:rsid w:val="00684797"/>
    <w:rsid w:val="00684CE7"/>
    <w:rsid w:val="006854E1"/>
    <w:rsid w:val="00685669"/>
    <w:rsid w:val="0068580D"/>
    <w:rsid w:val="00685B04"/>
    <w:rsid w:val="00686045"/>
    <w:rsid w:val="00686283"/>
    <w:rsid w:val="00686B9E"/>
    <w:rsid w:val="006909D7"/>
    <w:rsid w:val="00690BF3"/>
    <w:rsid w:val="00691939"/>
    <w:rsid w:val="00691A27"/>
    <w:rsid w:val="00692102"/>
    <w:rsid w:val="00693CE2"/>
    <w:rsid w:val="006948C7"/>
    <w:rsid w:val="00695089"/>
    <w:rsid w:val="00695D27"/>
    <w:rsid w:val="006961E7"/>
    <w:rsid w:val="0069696A"/>
    <w:rsid w:val="006975A3"/>
    <w:rsid w:val="006A07BB"/>
    <w:rsid w:val="006A1C63"/>
    <w:rsid w:val="006A29C6"/>
    <w:rsid w:val="006A468D"/>
    <w:rsid w:val="006A6CC5"/>
    <w:rsid w:val="006A761A"/>
    <w:rsid w:val="006A79F2"/>
    <w:rsid w:val="006A7BBF"/>
    <w:rsid w:val="006A7F8F"/>
    <w:rsid w:val="006B0004"/>
    <w:rsid w:val="006B0A80"/>
    <w:rsid w:val="006B1A47"/>
    <w:rsid w:val="006B26DF"/>
    <w:rsid w:val="006B4901"/>
    <w:rsid w:val="006B546C"/>
    <w:rsid w:val="006B5ACD"/>
    <w:rsid w:val="006B6D89"/>
    <w:rsid w:val="006B6F20"/>
    <w:rsid w:val="006C0705"/>
    <w:rsid w:val="006C2678"/>
    <w:rsid w:val="006C31EF"/>
    <w:rsid w:val="006C4EC2"/>
    <w:rsid w:val="006C5080"/>
    <w:rsid w:val="006C630E"/>
    <w:rsid w:val="006C63AD"/>
    <w:rsid w:val="006C63E4"/>
    <w:rsid w:val="006C6EBC"/>
    <w:rsid w:val="006C71FD"/>
    <w:rsid w:val="006C7BF4"/>
    <w:rsid w:val="006D093B"/>
    <w:rsid w:val="006D1330"/>
    <w:rsid w:val="006D1BAB"/>
    <w:rsid w:val="006D563A"/>
    <w:rsid w:val="006D5B58"/>
    <w:rsid w:val="006D5D2D"/>
    <w:rsid w:val="006D6034"/>
    <w:rsid w:val="006D6DC8"/>
    <w:rsid w:val="006D7723"/>
    <w:rsid w:val="006E123A"/>
    <w:rsid w:val="006E2DE8"/>
    <w:rsid w:val="006E33B4"/>
    <w:rsid w:val="006E439C"/>
    <w:rsid w:val="006E4778"/>
    <w:rsid w:val="006E5623"/>
    <w:rsid w:val="006E640D"/>
    <w:rsid w:val="006E6ECC"/>
    <w:rsid w:val="006E75A7"/>
    <w:rsid w:val="006E7C91"/>
    <w:rsid w:val="006F0039"/>
    <w:rsid w:val="006F015D"/>
    <w:rsid w:val="006F0B2E"/>
    <w:rsid w:val="006F0D07"/>
    <w:rsid w:val="006F1C88"/>
    <w:rsid w:val="006F2621"/>
    <w:rsid w:val="006F43B1"/>
    <w:rsid w:val="006F4996"/>
    <w:rsid w:val="006F4F49"/>
    <w:rsid w:val="006F5ECA"/>
    <w:rsid w:val="006F5FC3"/>
    <w:rsid w:val="006F62C1"/>
    <w:rsid w:val="006F6386"/>
    <w:rsid w:val="006F6F7D"/>
    <w:rsid w:val="006F7520"/>
    <w:rsid w:val="006F7E7F"/>
    <w:rsid w:val="00700052"/>
    <w:rsid w:val="0070196C"/>
    <w:rsid w:val="00701CF5"/>
    <w:rsid w:val="00703613"/>
    <w:rsid w:val="007056FD"/>
    <w:rsid w:val="007061B3"/>
    <w:rsid w:val="00710523"/>
    <w:rsid w:val="007141BB"/>
    <w:rsid w:val="00714AB0"/>
    <w:rsid w:val="0071527D"/>
    <w:rsid w:val="00720145"/>
    <w:rsid w:val="00721242"/>
    <w:rsid w:val="00721459"/>
    <w:rsid w:val="00722B0E"/>
    <w:rsid w:val="007235E2"/>
    <w:rsid w:val="00723961"/>
    <w:rsid w:val="0072589E"/>
    <w:rsid w:val="00726AE9"/>
    <w:rsid w:val="007271FE"/>
    <w:rsid w:val="00727497"/>
    <w:rsid w:val="00727B49"/>
    <w:rsid w:val="00731589"/>
    <w:rsid w:val="007326B9"/>
    <w:rsid w:val="00733A91"/>
    <w:rsid w:val="007345B5"/>
    <w:rsid w:val="007350D2"/>
    <w:rsid w:val="007350E0"/>
    <w:rsid w:val="00740D3A"/>
    <w:rsid w:val="00741BDC"/>
    <w:rsid w:val="00741BFD"/>
    <w:rsid w:val="0074276D"/>
    <w:rsid w:val="00742964"/>
    <w:rsid w:val="00743487"/>
    <w:rsid w:val="0074421D"/>
    <w:rsid w:val="0074435E"/>
    <w:rsid w:val="00745281"/>
    <w:rsid w:val="007461C2"/>
    <w:rsid w:val="00746E13"/>
    <w:rsid w:val="0074706A"/>
    <w:rsid w:val="00747DE9"/>
    <w:rsid w:val="007506F6"/>
    <w:rsid w:val="00750DD2"/>
    <w:rsid w:val="00750F9A"/>
    <w:rsid w:val="00751A22"/>
    <w:rsid w:val="00751F0B"/>
    <w:rsid w:val="00752748"/>
    <w:rsid w:val="0075400C"/>
    <w:rsid w:val="007543C1"/>
    <w:rsid w:val="0075741D"/>
    <w:rsid w:val="007576DA"/>
    <w:rsid w:val="00757726"/>
    <w:rsid w:val="00757929"/>
    <w:rsid w:val="00757B83"/>
    <w:rsid w:val="00761814"/>
    <w:rsid w:val="00761881"/>
    <w:rsid w:val="00761D7C"/>
    <w:rsid w:val="00762D95"/>
    <w:rsid w:val="007631F8"/>
    <w:rsid w:val="0076461A"/>
    <w:rsid w:val="00764913"/>
    <w:rsid w:val="00765C61"/>
    <w:rsid w:val="00766198"/>
    <w:rsid w:val="00766742"/>
    <w:rsid w:val="00766ACE"/>
    <w:rsid w:val="0076751A"/>
    <w:rsid w:val="007700FE"/>
    <w:rsid w:val="0077019D"/>
    <w:rsid w:val="007701B0"/>
    <w:rsid w:val="00773009"/>
    <w:rsid w:val="0077396F"/>
    <w:rsid w:val="00774234"/>
    <w:rsid w:val="007752C0"/>
    <w:rsid w:val="007757FD"/>
    <w:rsid w:val="007762C7"/>
    <w:rsid w:val="00776373"/>
    <w:rsid w:val="00776D58"/>
    <w:rsid w:val="007776F9"/>
    <w:rsid w:val="007778F5"/>
    <w:rsid w:val="007805EF"/>
    <w:rsid w:val="00782044"/>
    <w:rsid w:val="00783186"/>
    <w:rsid w:val="0078321A"/>
    <w:rsid w:val="00783CC6"/>
    <w:rsid w:val="00784759"/>
    <w:rsid w:val="00784ABD"/>
    <w:rsid w:val="00784F50"/>
    <w:rsid w:val="00787175"/>
    <w:rsid w:val="00790A88"/>
    <w:rsid w:val="00790BA3"/>
    <w:rsid w:val="007910AE"/>
    <w:rsid w:val="00791B64"/>
    <w:rsid w:val="007929F4"/>
    <w:rsid w:val="007932D0"/>
    <w:rsid w:val="0079475C"/>
    <w:rsid w:val="007951AD"/>
    <w:rsid w:val="007960D6"/>
    <w:rsid w:val="007977AB"/>
    <w:rsid w:val="00797934"/>
    <w:rsid w:val="007A0916"/>
    <w:rsid w:val="007A0E5B"/>
    <w:rsid w:val="007A12C4"/>
    <w:rsid w:val="007A32D0"/>
    <w:rsid w:val="007A3B11"/>
    <w:rsid w:val="007A5490"/>
    <w:rsid w:val="007A62A6"/>
    <w:rsid w:val="007A677D"/>
    <w:rsid w:val="007A6E21"/>
    <w:rsid w:val="007A7540"/>
    <w:rsid w:val="007B0431"/>
    <w:rsid w:val="007B2126"/>
    <w:rsid w:val="007B2F2A"/>
    <w:rsid w:val="007B3796"/>
    <w:rsid w:val="007B46F0"/>
    <w:rsid w:val="007B5A19"/>
    <w:rsid w:val="007B5CD9"/>
    <w:rsid w:val="007B61D2"/>
    <w:rsid w:val="007B62D1"/>
    <w:rsid w:val="007C0DD1"/>
    <w:rsid w:val="007C142C"/>
    <w:rsid w:val="007C1D25"/>
    <w:rsid w:val="007C1ED1"/>
    <w:rsid w:val="007C32AE"/>
    <w:rsid w:val="007C3EBC"/>
    <w:rsid w:val="007C535C"/>
    <w:rsid w:val="007C6DEE"/>
    <w:rsid w:val="007C6DEF"/>
    <w:rsid w:val="007C7190"/>
    <w:rsid w:val="007D13D1"/>
    <w:rsid w:val="007D13E9"/>
    <w:rsid w:val="007D275F"/>
    <w:rsid w:val="007D3840"/>
    <w:rsid w:val="007D3D7A"/>
    <w:rsid w:val="007D458A"/>
    <w:rsid w:val="007D4EA9"/>
    <w:rsid w:val="007D5287"/>
    <w:rsid w:val="007D5541"/>
    <w:rsid w:val="007D5742"/>
    <w:rsid w:val="007D5D26"/>
    <w:rsid w:val="007D69DC"/>
    <w:rsid w:val="007D6FCF"/>
    <w:rsid w:val="007E09F8"/>
    <w:rsid w:val="007E15A1"/>
    <w:rsid w:val="007E16AE"/>
    <w:rsid w:val="007E1A64"/>
    <w:rsid w:val="007E1AC1"/>
    <w:rsid w:val="007E4ABC"/>
    <w:rsid w:val="007E541A"/>
    <w:rsid w:val="007E5B75"/>
    <w:rsid w:val="007E6420"/>
    <w:rsid w:val="007E66C4"/>
    <w:rsid w:val="007F146C"/>
    <w:rsid w:val="007F165D"/>
    <w:rsid w:val="007F1C30"/>
    <w:rsid w:val="007F2672"/>
    <w:rsid w:val="007F2DA2"/>
    <w:rsid w:val="007F2F70"/>
    <w:rsid w:val="007F4143"/>
    <w:rsid w:val="007F4503"/>
    <w:rsid w:val="007F5388"/>
    <w:rsid w:val="007F5832"/>
    <w:rsid w:val="007F66BA"/>
    <w:rsid w:val="00801C77"/>
    <w:rsid w:val="0080224D"/>
    <w:rsid w:val="00802D2C"/>
    <w:rsid w:val="008032F3"/>
    <w:rsid w:val="00804074"/>
    <w:rsid w:val="00804501"/>
    <w:rsid w:val="00804826"/>
    <w:rsid w:val="00804F6A"/>
    <w:rsid w:val="00806431"/>
    <w:rsid w:val="00806B3C"/>
    <w:rsid w:val="008070DE"/>
    <w:rsid w:val="008073DE"/>
    <w:rsid w:val="00807C67"/>
    <w:rsid w:val="008102FC"/>
    <w:rsid w:val="0081031A"/>
    <w:rsid w:val="0081141E"/>
    <w:rsid w:val="00811FC1"/>
    <w:rsid w:val="00813A75"/>
    <w:rsid w:val="00815087"/>
    <w:rsid w:val="00815CB0"/>
    <w:rsid w:val="00817600"/>
    <w:rsid w:val="00817B20"/>
    <w:rsid w:val="00820893"/>
    <w:rsid w:val="00820D4F"/>
    <w:rsid w:val="00820F9D"/>
    <w:rsid w:val="00821415"/>
    <w:rsid w:val="00821A76"/>
    <w:rsid w:val="00821C28"/>
    <w:rsid w:val="00822116"/>
    <w:rsid w:val="008222D0"/>
    <w:rsid w:val="008228B1"/>
    <w:rsid w:val="00822DAF"/>
    <w:rsid w:val="00822EDD"/>
    <w:rsid w:val="00823414"/>
    <w:rsid w:val="00823DB8"/>
    <w:rsid w:val="00823E09"/>
    <w:rsid w:val="00825CB0"/>
    <w:rsid w:val="00825E9B"/>
    <w:rsid w:val="00827D98"/>
    <w:rsid w:val="00827DF1"/>
    <w:rsid w:val="0083007B"/>
    <w:rsid w:val="008302F1"/>
    <w:rsid w:val="00831CC8"/>
    <w:rsid w:val="00832D51"/>
    <w:rsid w:val="008341B2"/>
    <w:rsid w:val="0083510E"/>
    <w:rsid w:val="0083552F"/>
    <w:rsid w:val="00835629"/>
    <w:rsid w:val="008357BE"/>
    <w:rsid w:val="00835C5A"/>
    <w:rsid w:val="00837161"/>
    <w:rsid w:val="00837643"/>
    <w:rsid w:val="00841901"/>
    <w:rsid w:val="00842298"/>
    <w:rsid w:val="00842801"/>
    <w:rsid w:val="008431E7"/>
    <w:rsid w:val="008434E8"/>
    <w:rsid w:val="00843555"/>
    <w:rsid w:val="008441AE"/>
    <w:rsid w:val="008452CA"/>
    <w:rsid w:val="00845B08"/>
    <w:rsid w:val="00845F86"/>
    <w:rsid w:val="00846E57"/>
    <w:rsid w:val="0085188B"/>
    <w:rsid w:val="0085257A"/>
    <w:rsid w:val="008537DA"/>
    <w:rsid w:val="00854123"/>
    <w:rsid w:val="00855A6E"/>
    <w:rsid w:val="0085696B"/>
    <w:rsid w:val="008601D5"/>
    <w:rsid w:val="00861396"/>
    <w:rsid w:val="0086189F"/>
    <w:rsid w:val="00862A69"/>
    <w:rsid w:val="00863540"/>
    <w:rsid w:val="00864A7B"/>
    <w:rsid w:val="00864BD9"/>
    <w:rsid w:val="00864FC5"/>
    <w:rsid w:val="0086520E"/>
    <w:rsid w:val="0086669A"/>
    <w:rsid w:val="00867AB4"/>
    <w:rsid w:val="0087068B"/>
    <w:rsid w:val="00870999"/>
    <w:rsid w:val="00870E3C"/>
    <w:rsid w:val="008715CB"/>
    <w:rsid w:val="0087364E"/>
    <w:rsid w:val="00873A75"/>
    <w:rsid w:val="00873F07"/>
    <w:rsid w:val="008743C6"/>
    <w:rsid w:val="008754AA"/>
    <w:rsid w:val="008760D6"/>
    <w:rsid w:val="008771D9"/>
    <w:rsid w:val="008778C5"/>
    <w:rsid w:val="00882457"/>
    <w:rsid w:val="00883002"/>
    <w:rsid w:val="00884CA0"/>
    <w:rsid w:val="00884E14"/>
    <w:rsid w:val="00884EB7"/>
    <w:rsid w:val="00884ED7"/>
    <w:rsid w:val="0088513F"/>
    <w:rsid w:val="00885768"/>
    <w:rsid w:val="00885B78"/>
    <w:rsid w:val="00886CB8"/>
    <w:rsid w:val="0088708D"/>
    <w:rsid w:val="008912C6"/>
    <w:rsid w:val="00891910"/>
    <w:rsid w:val="008944EA"/>
    <w:rsid w:val="00895E73"/>
    <w:rsid w:val="008A0AA4"/>
    <w:rsid w:val="008A13CA"/>
    <w:rsid w:val="008A1D9F"/>
    <w:rsid w:val="008A2754"/>
    <w:rsid w:val="008A34C3"/>
    <w:rsid w:val="008A3C00"/>
    <w:rsid w:val="008A41DC"/>
    <w:rsid w:val="008A4533"/>
    <w:rsid w:val="008A4DE3"/>
    <w:rsid w:val="008A672C"/>
    <w:rsid w:val="008A740B"/>
    <w:rsid w:val="008A7A17"/>
    <w:rsid w:val="008A7B52"/>
    <w:rsid w:val="008A7D36"/>
    <w:rsid w:val="008B1ADF"/>
    <w:rsid w:val="008B1F99"/>
    <w:rsid w:val="008B3843"/>
    <w:rsid w:val="008B47C7"/>
    <w:rsid w:val="008B52E0"/>
    <w:rsid w:val="008B5388"/>
    <w:rsid w:val="008B6630"/>
    <w:rsid w:val="008B7152"/>
    <w:rsid w:val="008B7315"/>
    <w:rsid w:val="008C0910"/>
    <w:rsid w:val="008C14DB"/>
    <w:rsid w:val="008C1A2E"/>
    <w:rsid w:val="008C1C26"/>
    <w:rsid w:val="008C1F70"/>
    <w:rsid w:val="008C26D6"/>
    <w:rsid w:val="008C2C23"/>
    <w:rsid w:val="008C3F78"/>
    <w:rsid w:val="008C46E2"/>
    <w:rsid w:val="008C6150"/>
    <w:rsid w:val="008C6309"/>
    <w:rsid w:val="008C6918"/>
    <w:rsid w:val="008D03B1"/>
    <w:rsid w:val="008D0A5E"/>
    <w:rsid w:val="008D1C9C"/>
    <w:rsid w:val="008D2D7F"/>
    <w:rsid w:val="008D2D99"/>
    <w:rsid w:val="008D361F"/>
    <w:rsid w:val="008D4AC2"/>
    <w:rsid w:val="008D4E36"/>
    <w:rsid w:val="008D52E0"/>
    <w:rsid w:val="008D56ED"/>
    <w:rsid w:val="008D603C"/>
    <w:rsid w:val="008D67DB"/>
    <w:rsid w:val="008D76FD"/>
    <w:rsid w:val="008E16B9"/>
    <w:rsid w:val="008E1DA7"/>
    <w:rsid w:val="008E2103"/>
    <w:rsid w:val="008E2426"/>
    <w:rsid w:val="008E3753"/>
    <w:rsid w:val="008E4C05"/>
    <w:rsid w:val="008E4C24"/>
    <w:rsid w:val="008E51C1"/>
    <w:rsid w:val="008E56C9"/>
    <w:rsid w:val="008E7D1D"/>
    <w:rsid w:val="008F0DF4"/>
    <w:rsid w:val="008F3E23"/>
    <w:rsid w:val="008F44E2"/>
    <w:rsid w:val="008F50DF"/>
    <w:rsid w:val="008F6DE5"/>
    <w:rsid w:val="008F755A"/>
    <w:rsid w:val="008F77EA"/>
    <w:rsid w:val="008F7F30"/>
    <w:rsid w:val="00900B68"/>
    <w:rsid w:val="0090357A"/>
    <w:rsid w:val="00903BC9"/>
    <w:rsid w:val="00904C3E"/>
    <w:rsid w:val="0090562C"/>
    <w:rsid w:val="00906033"/>
    <w:rsid w:val="00906350"/>
    <w:rsid w:val="00906615"/>
    <w:rsid w:val="009066F1"/>
    <w:rsid w:val="00907387"/>
    <w:rsid w:val="00907837"/>
    <w:rsid w:val="00907847"/>
    <w:rsid w:val="00907B77"/>
    <w:rsid w:val="009107D3"/>
    <w:rsid w:val="00910AB3"/>
    <w:rsid w:val="009122FC"/>
    <w:rsid w:val="00913B87"/>
    <w:rsid w:val="009154BC"/>
    <w:rsid w:val="0091672D"/>
    <w:rsid w:val="00916DF4"/>
    <w:rsid w:val="009171BA"/>
    <w:rsid w:val="009175F7"/>
    <w:rsid w:val="009209CB"/>
    <w:rsid w:val="00921F88"/>
    <w:rsid w:val="00922776"/>
    <w:rsid w:val="009235ED"/>
    <w:rsid w:val="009239C8"/>
    <w:rsid w:val="0092460F"/>
    <w:rsid w:val="0092697B"/>
    <w:rsid w:val="009269A4"/>
    <w:rsid w:val="0092746D"/>
    <w:rsid w:val="0093012D"/>
    <w:rsid w:val="0093059A"/>
    <w:rsid w:val="009316FA"/>
    <w:rsid w:val="00931BB1"/>
    <w:rsid w:val="009325F5"/>
    <w:rsid w:val="00932903"/>
    <w:rsid w:val="00933786"/>
    <w:rsid w:val="00933E8A"/>
    <w:rsid w:val="00934EF3"/>
    <w:rsid w:val="00935248"/>
    <w:rsid w:val="00936206"/>
    <w:rsid w:val="009367C0"/>
    <w:rsid w:val="0093699D"/>
    <w:rsid w:val="00937C4A"/>
    <w:rsid w:val="00941156"/>
    <w:rsid w:val="00942926"/>
    <w:rsid w:val="00942B1D"/>
    <w:rsid w:val="009430D2"/>
    <w:rsid w:val="0094416B"/>
    <w:rsid w:val="00945CD3"/>
    <w:rsid w:val="009471F0"/>
    <w:rsid w:val="00950F18"/>
    <w:rsid w:val="009510DF"/>
    <w:rsid w:val="009523F4"/>
    <w:rsid w:val="009524AB"/>
    <w:rsid w:val="00952E50"/>
    <w:rsid w:val="00954B59"/>
    <w:rsid w:val="00955D39"/>
    <w:rsid w:val="00955DDC"/>
    <w:rsid w:val="00956F63"/>
    <w:rsid w:val="0095754B"/>
    <w:rsid w:val="0095773C"/>
    <w:rsid w:val="00962C38"/>
    <w:rsid w:val="00963743"/>
    <w:rsid w:val="00963A81"/>
    <w:rsid w:val="00964669"/>
    <w:rsid w:val="00965E48"/>
    <w:rsid w:val="00966C36"/>
    <w:rsid w:val="0096756A"/>
    <w:rsid w:val="009709B5"/>
    <w:rsid w:val="00971ECA"/>
    <w:rsid w:val="00972C9C"/>
    <w:rsid w:val="00975B53"/>
    <w:rsid w:val="00975D2C"/>
    <w:rsid w:val="00976538"/>
    <w:rsid w:val="00976D14"/>
    <w:rsid w:val="00976EFF"/>
    <w:rsid w:val="00976F43"/>
    <w:rsid w:val="00977353"/>
    <w:rsid w:val="00980C84"/>
    <w:rsid w:val="0098264D"/>
    <w:rsid w:val="00985230"/>
    <w:rsid w:val="009857B9"/>
    <w:rsid w:val="00985E04"/>
    <w:rsid w:val="00986531"/>
    <w:rsid w:val="00987430"/>
    <w:rsid w:val="00990B21"/>
    <w:rsid w:val="00990B4E"/>
    <w:rsid w:val="00990CE6"/>
    <w:rsid w:val="00991165"/>
    <w:rsid w:val="00991326"/>
    <w:rsid w:val="0099162D"/>
    <w:rsid w:val="00991AC4"/>
    <w:rsid w:val="00992B64"/>
    <w:rsid w:val="009931BD"/>
    <w:rsid w:val="00994DFD"/>
    <w:rsid w:val="00995A3A"/>
    <w:rsid w:val="00995F24"/>
    <w:rsid w:val="009961B4"/>
    <w:rsid w:val="0099744E"/>
    <w:rsid w:val="009A0B66"/>
    <w:rsid w:val="009A0EE8"/>
    <w:rsid w:val="009A0F29"/>
    <w:rsid w:val="009A10C4"/>
    <w:rsid w:val="009A15C5"/>
    <w:rsid w:val="009A18C7"/>
    <w:rsid w:val="009A1C19"/>
    <w:rsid w:val="009A2B46"/>
    <w:rsid w:val="009A368D"/>
    <w:rsid w:val="009A542E"/>
    <w:rsid w:val="009A5914"/>
    <w:rsid w:val="009A6B78"/>
    <w:rsid w:val="009A736C"/>
    <w:rsid w:val="009B07A6"/>
    <w:rsid w:val="009B185D"/>
    <w:rsid w:val="009B25C9"/>
    <w:rsid w:val="009B2A41"/>
    <w:rsid w:val="009B30D1"/>
    <w:rsid w:val="009B3866"/>
    <w:rsid w:val="009B3EED"/>
    <w:rsid w:val="009B4111"/>
    <w:rsid w:val="009B480A"/>
    <w:rsid w:val="009B50E1"/>
    <w:rsid w:val="009B5978"/>
    <w:rsid w:val="009B71A6"/>
    <w:rsid w:val="009C05B9"/>
    <w:rsid w:val="009C102D"/>
    <w:rsid w:val="009C14B4"/>
    <w:rsid w:val="009C18E9"/>
    <w:rsid w:val="009C206D"/>
    <w:rsid w:val="009C2E23"/>
    <w:rsid w:val="009C3D54"/>
    <w:rsid w:val="009C44F9"/>
    <w:rsid w:val="009C51BD"/>
    <w:rsid w:val="009C740C"/>
    <w:rsid w:val="009D0BBD"/>
    <w:rsid w:val="009D25E3"/>
    <w:rsid w:val="009D32A8"/>
    <w:rsid w:val="009D492A"/>
    <w:rsid w:val="009D4A42"/>
    <w:rsid w:val="009D5074"/>
    <w:rsid w:val="009D549F"/>
    <w:rsid w:val="009D554A"/>
    <w:rsid w:val="009D5E5A"/>
    <w:rsid w:val="009D7070"/>
    <w:rsid w:val="009D7A44"/>
    <w:rsid w:val="009E01B5"/>
    <w:rsid w:val="009E0ADD"/>
    <w:rsid w:val="009E0F7F"/>
    <w:rsid w:val="009E21DD"/>
    <w:rsid w:val="009E292A"/>
    <w:rsid w:val="009E2AD0"/>
    <w:rsid w:val="009E319A"/>
    <w:rsid w:val="009E5AC3"/>
    <w:rsid w:val="009E5FE1"/>
    <w:rsid w:val="009F05CA"/>
    <w:rsid w:val="009F0A4B"/>
    <w:rsid w:val="009F0ADA"/>
    <w:rsid w:val="009F0D8E"/>
    <w:rsid w:val="009F1ABB"/>
    <w:rsid w:val="009F318D"/>
    <w:rsid w:val="009F51BC"/>
    <w:rsid w:val="009F5417"/>
    <w:rsid w:val="009F7A7E"/>
    <w:rsid w:val="00A00229"/>
    <w:rsid w:val="00A015EB"/>
    <w:rsid w:val="00A01790"/>
    <w:rsid w:val="00A02607"/>
    <w:rsid w:val="00A03169"/>
    <w:rsid w:val="00A0316A"/>
    <w:rsid w:val="00A03319"/>
    <w:rsid w:val="00A04250"/>
    <w:rsid w:val="00A042DF"/>
    <w:rsid w:val="00A0594D"/>
    <w:rsid w:val="00A07194"/>
    <w:rsid w:val="00A07BF7"/>
    <w:rsid w:val="00A07E9F"/>
    <w:rsid w:val="00A10351"/>
    <w:rsid w:val="00A11CD2"/>
    <w:rsid w:val="00A12FD4"/>
    <w:rsid w:val="00A13F88"/>
    <w:rsid w:val="00A14A24"/>
    <w:rsid w:val="00A14C6C"/>
    <w:rsid w:val="00A15187"/>
    <w:rsid w:val="00A15569"/>
    <w:rsid w:val="00A15898"/>
    <w:rsid w:val="00A16219"/>
    <w:rsid w:val="00A16602"/>
    <w:rsid w:val="00A16CC5"/>
    <w:rsid w:val="00A208DB"/>
    <w:rsid w:val="00A20AA5"/>
    <w:rsid w:val="00A21555"/>
    <w:rsid w:val="00A21697"/>
    <w:rsid w:val="00A21E45"/>
    <w:rsid w:val="00A223D3"/>
    <w:rsid w:val="00A23646"/>
    <w:rsid w:val="00A248EA"/>
    <w:rsid w:val="00A26736"/>
    <w:rsid w:val="00A269C6"/>
    <w:rsid w:val="00A273F5"/>
    <w:rsid w:val="00A276AA"/>
    <w:rsid w:val="00A27DC7"/>
    <w:rsid w:val="00A27F83"/>
    <w:rsid w:val="00A3059A"/>
    <w:rsid w:val="00A3079B"/>
    <w:rsid w:val="00A30FBC"/>
    <w:rsid w:val="00A31E3B"/>
    <w:rsid w:val="00A327A4"/>
    <w:rsid w:val="00A32E92"/>
    <w:rsid w:val="00A33B59"/>
    <w:rsid w:val="00A344E8"/>
    <w:rsid w:val="00A345B4"/>
    <w:rsid w:val="00A3480D"/>
    <w:rsid w:val="00A358F5"/>
    <w:rsid w:val="00A35F8E"/>
    <w:rsid w:val="00A3659C"/>
    <w:rsid w:val="00A36B74"/>
    <w:rsid w:val="00A36FB9"/>
    <w:rsid w:val="00A3720D"/>
    <w:rsid w:val="00A40937"/>
    <w:rsid w:val="00A411F5"/>
    <w:rsid w:val="00A415C9"/>
    <w:rsid w:val="00A41E28"/>
    <w:rsid w:val="00A42631"/>
    <w:rsid w:val="00A44197"/>
    <w:rsid w:val="00A4422C"/>
    <w:rsid w:val="00A45C20"/>
    <w:rsid w:val="00A4656D"/>
    <w:rsid w:val="00A46985"/>
    <w:rsid w:val="00A47183"/>
    <w:rsid w:val="00A47E6A"/>
    <w:rsid w:val="00A5020A"/>
    <w:rsid w:val="00A5036B"/>
    <w:rsid w:val="00A50EF2"/>
    <w:rsid w:val="00A51323"/>
    <w:rsid w:val="00A5253A"/>
    <w:rsid w:val="00A528A6"/>
    <w:rsid w:val="00A52DE4"/>
    <w:rsid w:val="00A5314C"/>
    <w:rsid w:val="00A5494D"/>
    <w:rsid w:val="00A54B2C"/>
    <w:rsid w:val="00A561A8"/>
    <w:rsid w:val="00A56698"/>
    <w:rsid w:val="00A60766"/>
    <w:rsid w:val="00A60A85"/>
    <w:rsid w:val="00A61827"/>
    <w:rsid w:val="00A6228E"/>
    <w:rsid w:val="00A622C4"/>
    <w:rsid w:val="00A624B0"/>
    <w:rsid w:val="00A63DDD"/>
    <w:rsid w:val="00A64DE5"/>
    <w:rsid w:val="00A65D0C"/>
    <w:rsid w:val="00A66401"/>
    <w:rsid w:val="00A66784"/>
    <w:rsid w:val="00A676FD"/>
    <w:rsid w:val="00A677B6"/>
    <w:rsid w:val="00A712BA"/>
    <w:rsid w:val="00A7191F"/>
    <w:rsid w:val="00A72DFE"/>
    <w:rsid w:val="00A73E26"/>
    <w:rsid w:val="00A7422E"/>
    <w:rsid w:val="00A75761"/>
    <w:rsid w:val="00A80C9A"/>
    <w:rsid w:val="00A81103"/>
    <w:rsid w:val="00A81738"/>
    <w:rsid w:val="00A821D0"/>
    <w:rsid w:val="00A82B83"/>
    <w:rsid w:val="00A82D83"/>
    <w:rsid w:val="00A83ABB"/>
    <w:rsid w:val="00A85FF4"/>
    <w:rsid w:val="00A86002"/>
    <w:rsid w:val="00A8629C"/>
    <w:rsid w:val="00A869E4"/>
    <w:rsid w:val="00A86BF2"/>
    <w:rsid w:val="00A86FDA"/>
    <w:rsid w:val="00A9084B"/>
    <w:rsid w:val="00A91B80"/>
    <w:rsid w:val="00A92267"/>
    <w:rsid w:val="00A937ED"/>
    <w:rsid w:val="00A944B5"/>
    <w:rsid w:val="00A945BE"/>
    <w:rsid w:val="00A958A2"/>
    <w:rsid w:val="00A960BB"/>
    <w:rsid w:val="00A96EA3"/>
    <w:rsid w:val="00A97198"/>
    <w:rsid w:val="00AA11C5"/>
    <w:rsid w:val="00AA153B"/>
    <w:rsid w:val="00AA1F67"/>
    <w:rsid w:val="00AA21E4"/>
    <w:rsid w:val="00AA352B"/>
    <w:rsid w:val="00AA485A"/>
    <w:rsid w:val="00AA50A1"/>
    <w:rsid w:val="00AA5104"/>
    <w:rsid w:val="00AA5902"/>
    <w:rsid w:val="00AA598D"/>
    <w:rsid w:val="00AA5E8B"/>
    <w:rsid w:val="00AA5F61"/>
    <w:rsid w:val="00AA65F4"/>
    <w:rsid w:val="00AA6C2F"/>
    <w:rsid w:val="00AB0042"/>
    <w:rsid w:val="00AB16CD"/>
    <w:rsid w:val="00AB22EB"/>
    <w:rsid w:val="00AB278D"/>
    <w:rsid w:val="00AB280E"/>
    <w:rsid w:val="00AB4B2F"/>
    <w:rsid w:val="00AB4C52"/>
    <w:rsid w:val="00AB6B80"/>
    <w:rsid w:val="00AB6BFB"/>
    <w:rsid w:val="00AB6DB8"/>
    <w:rsid w:val="00AB73ED"/>
    <w:rsid w:val="00AB7468"/>
    <w:rsid w:val="00AC0588"/>
    <w:rsid w:val="00AC18A1"/>
    <w:rsid w:val="00AC1FE3"/>
    <w:rsid w:val="00AC2215"/>
    <w:rsid w:val="00AC226F"/>
    <w:rsid w:val="00AC27D9"/>
    <w:rsid w:val="00AC2C16"/>
    <w:rsid w:val="00AC3A7C"/>
    <w:rsid w:val="00AC3E7F"/>
    <w:rsid w:val="00AC5A72"/>
    <w:rsid w:val="00AC6169"/>
    <w:rsid w:val="00AC6C65"/>
    <w:rsid w:val="00AC7215"/>
    <w:rsid w:val="00AC79CF"/>
    <w:rsid w:val="00AD3F5D"/>
    <w:rsid w:val="00AD515E"/>
    <w:rsid w:val="00AD5233"/>
    <w:rsid w:val="00AD55AD"/>
    <w:rsid w:val="00AD5ED2"/>
    <w:rsid w:val="00AD5F39"/>
    <w:rsid w:val="00AD64E8"/>
    <w:rsid w:val="00AD6FE7"/>
    <w:rsid w:val="00AD7454"/>
    <w:rsid w:val="00AD7F75"/>
    <w:rsid w:val="00AE036A"/>
    <w:rsid w:val="00AE0FAA"/>
    <w:rsid w:val="00AE2F9B"/>
    <w:rsid w:val="00AE31AD"/>
    <w:rsid w:val="00AE425D"/>
    <w:rsid w:val="00AE47A9"/>
    <w:rsid w:val="00AE4870"/>
    <w:rsid w:val="00AE50C2"/>
    <w:rsid w:val="00AE6663"/>
    <w:rsid w:val="00AE7316"/>
    <w:rsid w:val="00AE733F"/>
    <w:rsid w:val="00AE7AAA"/>
    <w:rsid w:val="00AE7BAA"/>
    <w:rsid w:val="00AE7BBA"/>
    <w:rsid w:val="00AF0E8B"/>
    <w:rsid w:val="00AF1992"/>
    <w:rsid w:val="00AF4967"/>
    <w:rsid w:val="00AF4A0A"/>
    <w:rsid w:val="00AF51E7"/>
    <w:rsid w:val="00AF6353"/>
    <w:rsid w:val="00AF6923"/>
    <w:rsid w:val="00AF7E8A"/>
    <w:rsid w:val="00B03787"/>
    <w:rsid w:val="00B03A70"/>
    <w:rsid w:val="00B046B2"/>
    <w:rsid w:val="00B05A94"/>
    <w:rsid w:val="00B062BF"/>
    <w:rsid w:val="00B07243"/>
    <w:rsid w:val="00B1486C"/>
    <w:rsid w:val="00B14D7C"/>
    <w:rsid w:val="00B15568"/>
    <w:rsid w:val="00B15B02"/>
    <w:rsid w:val="00B1682D"/>
    <w:rsid w:val="00B16A77"/>
    <w:rsid w:val="00B176B5"/>
    <w:rsid w:val="00B17941"/>
    <w:rsid w:val="00B17F2F"/>
    <w:rsid w:val="00B20398"/>
    <w:rsid w:val="00B203B6"/>
    <w:rsid w:val="00B208FC"/>
    <w:rsid w:val="00B2118F"/>
    <w:rsid w:val="00B229A1"/>
    <w:rsid w:val="00B22B06"/>
    <w:rsid w:val="00B237C3"/>
    <w:rsid w:val="00B24319"/>
    <w:rsid w:val="00B24BB5"/>
    <w:rsid w:val="00B257A2"/>
    <w:rsid w:val="00B25BB0"/>
    <w:rsid w:val="00B27000"/>
    <w:rsid w:val="00B27527"/>
    <w:rsid w:val="00B306EC"/>
    <w:rsid w:val="00B33489"/>
    <w:rsid w:val="00B33E59"/>
    <w:rsid w:val="00B3402A"/>
    <w:rsid w:val="00B35C46"/>
    <w:rsid w:val="00B36308"/>
    <w:rsid w:val="00B37CB1"/>
    <w:rsid w:val="00B42072"/>
    <w:rsid w:val="00B4247D"/>
    <w:rsid w:val="00B43E2D"/>
    <w:rsid w:val="00B44E0D"/>
    <w:rsid w:val="00B45951"/>
    <w:rsid w:val="00B45EFB"/>
    <w:rsid w:val="00B466DD"/>
    <w:rsid w:val="00B46E39"/>
    <w:rsid w:val="00B47EEE"/>
    <w:rsid w:val="00B51973"/>
    <w:rsid w:val="00B541B2"/>
    <w:rsid w:val="00B54798"/>
    <w:rsid w:val="00B558E2"/>
    <w:rsid w:val="00B57442"/>
    <w:rsid w:val="00B57DA5"/>
    <w:rsid w:val="00B6001D"/>
    <w:rsid w:val="00B6076F"/>
    <w:rsid w:val="00B625FF"/>
    <w:rsid w:val="00B626A4"/>
    <w:rsid w:val="00B626DB"/>
    <w:rsid w:val="00B629FE"/>
    <w:rsid w:val="00B640CC"/>
    <w:rsid w:val="00B6449C"/>
    <w:rsid w:val="00B65401"/>
    <w:rsid w:val="00B6542F"/>
    <w:rsid w:val="00B65F93"/>
    <w:rsid w:val="00B676E3"/>
    <w:rsid w:val="00B70B16"/>
    <w:rsid w:val="00B70CDD"/>
    <w:rsid w:val="00B73020"/>
    <w:rsid w:val="00B7324A"/>
    <w:rsid w:val="00B76C86"/>
    <w:rsid w:val="00B76E83"/>
    <w:rsid w:val="00B77558"/>
    <w:rsid w:val="00B779B5"/>
    <w:rsid w:val="00B77C44"/>
    <w:rsid w:val="00B77F94"/>
    <w:rsid w:val="00B801C7"/>
    <w:rsid w:val="00B82B32"/>
    <w:rsid w:val="00B838DF"/>
    <w:rsid w:val="00B855AC"/>
    <w:rsid w:val="00B85EDC"/>
    <w:rsid w:val="00B90C71"/>
    <w:rsid w:val="00BA2121"/>
    <w:rsid w:val="00BA3C5D"/>
    <w:rsid w:val="00BA538F"/>
    <w:rsid w:val="00BA5C45"/>
    <w:rsid w:val="00BA667A"/>
    <w:rsid w:val="00BA66E6"/>
    <w:rsid w:val="00BA6F28"/>
    <w:rsid w:val="00BB0ED7"/>
    <w:rsid w:val="00BB545E"/>
    <w:rsid w:val="00BB6D1B"/>
    <w:rsid w:val="00BB7787"/>
    <w:rsid w:val="00BC1BCD"/>
    <w:rsid w:val="00BC1E6D"/>
    <w:rsid w:val="00BC4E1E"/>
    <w:rsid w:val="00BC5C0F"/>
    <w:rsid w:val="00BC67DF"/>
    <w:rsid w:val="00BC6A89"/>
    <w:rsid w:val="00BC7912"/>
    <w:rsid w:val="00BD1D40"/>
    <w:rsid w:val="00BD277A"/>
    <w:rsid w:val="00BD3C98"/>
    <w:rsid w:val="00BD5263"/>
    <w:rsid w:val="00BD6F5C"/>
    <w:rsid w:val="00BE0CB5"/>
    <w:rsid w:val="00BE0ED3"/>
    <w:rsid w:val="00BE1D2F"/>
    <w:rsid w:val="00BE2D96"/>
    <w:rsid w:val="00BE2F4B"/>
    <w:rsid w:val="00BE356C"/>
    <w:rsid w:val="00BE3AB9"/>
    <w:rsid w:val="00BE4FC0"/>
    <w:rsid w:val="00BE53BE"/>
    <w:rsid w:val="00BE5845"/>
    <w:rsid w:val="00BE59DB"/>
    <w:rsid w:val="00BE5E7D"/>
    <w:rsid w:val="00BE6DC2"/>
    <w:rsid w:val="00BE7766"/>
    <w:rsid w:val="00BF027F"/>
    <w:rsid w:val="00BF0E4A"/>
    <w:rsid w:val="00BF203A"/>
    <w:rsid w:val="00BF2BB3"/>
    <w:rsid w:val="00BF33B3"/>
    <w:rsid w:val="00BF7F04"/>
    <w:rsid w:val="00C01AF9"/>
    <w:rsid w:val="00C02730"/>
    <w:rsid w:val="00C03FA0"/>
    <w:rsid w:val="00C04118"/>
    <w:rsid w:val="00C04E1F"/>
    <w:rsid w:val="00C11CF3"/>
    <w:rsid w:val="00C12A91"/>
    <w:rsid w:val="00C12D42"/>
    <w:rsid w:val="00C132AF"/>
    <w:rsid w:val="00C13C16"/>
    <w:rsid w:val="00C1593B"/>
    <w:rsid w:val="00C15BD8"/>
    <w:rsid w:val="00C15C54"/>
    <w:rsid w:val="00C15E1B"/>
    <w:rsid w:val="00C16C11"/>
    <w:rsid w:val="00C1714D"/>
    <w:rsid w:val="00C2010B"/>
    <w:rsid w:val="00C21E8C"/>
    <w:rsid w:val="00C246AC"/>
    <w:rsid w:val="00C26032"/>
    <w:rsid w:val="00C2689A"/>
    <w:rsid w:val="00C306FD"/>
    <w:rsid w:val="00C3279B"/>
    <w:rsid w:val="00C3315E"/>
    <w:rsid w:val="00C338C8"/>
    <w:rsid w:val="00C3504A"/>
    <w:rsid w:val="00C35475"/>
    <w:rsid w:val="00C35601"/>
    <w:rsid w:val="00C37178"/>
    <w:rsid w:val="00C40CAF"/>
    <w:rsid w:val="00C421C2"/>
    <w:rsid w:val="00C42AF5"/>
    <w:rsid w:val="00C43339"/>
    <w:rsid w:val="00C446B1"/>
    <w:rsid w:val="00C44F85"/>
    <w:rsid w:val="00C457B3"/>
    <w:rsid w:val="00C4672E"/>
    <w:rsid w:val="00C47CC5"/>
    <w:rsid w:val="00C47E97"/>
    <w:rsid w:val="00C502AA"/>
    <w:rsid w:val="00C53976"/>
    <w:rsid w:val="00C54564"/>
    <w:rsid w:val="00C55342"/>
    <w:rsid w:val="00C56551"/>
    <w:rsid w:val="00C571D8"/>
    <w:rsid w:val="00C57A95"/>
    <w:rsid w:val="00C62EF8"/>
    <w:rsid w:val="00C634F7"/>
    <w:rsid w:val="00C64FD3"/>
    <w:rsid w:val="00C6657D"/>
    <w:rsid w:val="00C679FD"/>
    <w:rsid w:val="00C67EA6"/>
    <w:rsid w:val="00C70F6B"/>
    <w:rsid w:val="00C71DC9"/>
    <w:rsid w:val="00C72947"/>
    <w:rsid w:val="00C733A3"/>
    <w:rsid w:val="00C73C33"/>
    <w:rsid w:val="00C73E62"/>
    <w:rsid w:val="00C747BC"/>
    <w:rsid w:val="00C751DA"/>
    <w:rsid w:val="00C754AB"/>
    <w:rsid w:val="00C75552"/>
    <w:rsid w:val="00C767F0"/>
    <w:rsid w:val="00C778DA"/>
    <w:rsid w:val="00C77937"/>
    <w:rsid w:val="00C77A28"/>
    <w:rsid w:val="00C82DBD"/>
    <w:rsid w:val="00C8334C"/>
    <w:rsid w:val="00C85812"/>
    <w:rsid w:val="00C861E8"/>
    <w:rsid w:val="00C86978"/>
    <w:rsid w:val="00C900A6"/>
    <w:rsid w:val="00C90F41"/>
    <w:rsid w:val="00C929C3"/>
    <w:rsid w:val="00C93D31"/>
    <w:rsid w:val="00C94051"/>
    <w:rsid w:val="00C94BFB"/>
    <w:rsid w:val="00C96432"/>
    <w:rsid w:val="00C974B7"/>
    <w:rsid w:val="00CA0AA9"/>
    <w:rsid w:val="00CA4629"/>
    <w:rsid w:val="00CA4879"/>
    <w:rsid w:val="00CA508D"/>
    <w:rsid w:val="00CA6A5B"/>
    <w:rsid w:val="00CB0927"/>
    <w:rsid w:val="00CB186E"/>
    <w:rsid w:val="00CB1BDC"/>
    <w:rsid w:val="00CB299E"/>
    <w:rsid w:val="00CB2F19"/>
    <w:rsid w:val="00CB4716"/>
    <w:rsid w:val="00CB497F"/>
    <w:rsid w:val="00CB4BD6"/>
    <w:rsid w:val="00CB575D"/>
    <w:rsid w:val="00CB5BC6"/>
    <w:rsid w:val="00CB5F53"/>
    <w:rsid w:val="00CB626A"/>
    <w:rsid w:val="00CB76CB"/>
    <w:rsid w:val="00CB7740"/>
    <w:rsid w:val="00CB7874"/>
    <w:rsid w:val="00CB7EE9"/>
    <w:rsid w:val="00CC0BBD"/>
    <w:rsid w:val="00CC15D2"/>
    <w:rsid w:val="00CC29BF"/>
    <w:rsid w:val="00CC4AE7"/>
    <w:rsid w:val="00CC4C91"/>
    <w:rsid w:val="00CC5A30"/>
    <w:rsid w:val="00CC5D04"/>
    <w:rsid w:val="00CC629D"/>
    <w:rsid w:val="00CC67CC"/>
    <w:rsid w:val="00CC6D41"/>
    <w:rsid w:val="00CD0207"/>
    <w:rsid w:val="00CD03CC"/>
    <w:rsid w:val="00CD0A40"/>
    <w:rsid w:val="00CD2741"/>
    <w:rsid w:val="00CD3355"/>
    <w:rsid w:val="00CD5278"/>
    <w:rsid w:val="00CD5490"/>
    <w:rsid w:val="00CD5C2C"/>
    <w:rsid w:val="00CD5F61"/>
    <w:rsid w:val="00CD6EB8"/>
    <w:rsid w:val="00CE0DA1"/>
    <w:rsid w:val="00CE1757"/>
    <w:rsid w:val="00CE2746"/>
    <w:rsid w:val="00CE5773"/>
    <w:rsid w:val="00CE5C6B"/>
    <w:rsid w:val="00CE6674"/>
    <w:rsid w:val="00CE6E51"/>
    <w:rsid w:val="00CE6E82"/>
    <w:rsid w:val="00CF0D19"/>
    <w:rsid w:val="00CF0DA7"/>
    <w:rsid w:val="00CF1E31"/>
    <w:rsid w:val="00CF2B84"/>
    <w:rsid w:val="00CF3ACA"/>
    <w:rsid w:val="00CF422B"/>
    <w:rsid w:val="00CF4AC9"/>
    <w:rsid w:val="00CF4E37"/>
    <w:rsid w:val="00CF58B4"/>
    <w:rsid w:val="00CF63A9"/>
    <w:rsid w:val="00D0098E"/>
    <w:rsid w:val="00D037B6"/>
    <w:rsid w:val="00D04234"/>
    <w:rsid w:val="00D04FA9"/>
    <w:rsid w:val="00D056DA"/>
    <w:rsid w:val="00D05C91"/>
    <w:rsid w:val="00D05E94"/>
    <w:rsid w:val="00D06B30"/>
    <w:rsid w:val="00D100D3"/>
    <w:rsid w:val="00D10F94"/>
    <w:rsid w:val="00D1247C"/>
    <w:rsid w:val="00D139A0"/>
    <w:rsid w:val="00D13DBD"/>
    <w:rsid w:val="00D1485F"/>
    <w:rsid w:val="00D148BB"/>
    <w:rsid w:val="00D14F4F"/>
    <w:rsid w:val="00D15DF4"/>
    <w:rsid w:val="00D17B70"/>
    <w:rsid w:val="00D20A34"/>
    <w:rsid w:val="00D20E9C"/>
    <w:rsid w:val="00D21122"/>
    <w:rsid w:val="00D237A0"/>
    <w:rsid w:val="00D23C6E"/>
    <w:rsid w:val="00D2419A"/>
    <w:rsid w:val="00D26964"/>
    <w:rsid w:val="00D26A8C"/>
    <w:rsid w:val="00D26E31"/>
    <w:rsid w:val="00D30035"/>
    <w:rsid w:val="00D309E3"/>
    <w:rsid w:val="00D30E35"/>
    <w:rsid w:val="00D31026"/>
    <w:rsid w:val="00D31D09"/>
    <w:rsid w:val="00D32139"/>
    <w:rsid w:val="00D3216E"/>
    <w:rsid w:val="00D32A48"/>
    <w:rsid w:val="00D348AB"/>
    <w:rsid w:val="00D35881"/>
    <w:rsid w:val="00D36410"/>
    <w:rsid w:val="00D36DC8"/>
    <w:rsid w:val="00D370A1"/>
    <w:rsid w:val="00D42FED"/>
    <w:rsid w:val="00D47513"/>
    <w:rsid w:val="00D529AB"/>
    <w:rsid w:val="00D52C66"/>
    <w:rsid w:val="00D52EC9"/>
    <w:rsid w:val="00D5375B"/>
    <w:rsid w:val="00D553F8"/>
    <w:rsid w:val="00D55BFA"/>
    <w:rsid w:val="00D56C1C"/>
    <w:rsid w:val="00D60148"/>
    <w:rsid w:val="00D60F3A"/>
    <w:rsid w:val="00D6128F"/>
    <w:rsid w:val="00D61F62"/>
    <w:rsid w:val="00D623FD"/>
    <w:rsid w:val="00D62D62"/>
    <w:rsid w:val="00D63C9E"/>
    <w:rsid w:val="00D643F8"/>
    <w:rsid w:val="00D64AD5"/>
    <w:rsid w:val="00D658FD"/>
    <w:rsid w:val="00D664A5"/>
    <w:rsid w:val="00D66553"/>
    <w:rsid w:val="00D669CF"/>
    <w:rsid w:val="00D66A34"/>
    <w:rsid w:val="00D66FD7"/>
    <w:rsid w:val="00D672A7"/>
    <w:rsid w:val="00D672CA"/>
    <w:rsid w:val="00D707C6"/>
    <w:rsid w:val="00D71770"/>
    <w:rsid w:val="00D7302D"/>
    <w:rsid w:val="00D73938"/>
    <w:rsid w:val="00D74D64"/>
    <w:rsid w:val="00D74E60"/>
    <w:rsid w:val="00D772E8"/>
    <w:rsid w:val="00D776B1"/>
    <w:rsid w:val="00D81235"/>
    <w:rsid w:val="00D81E5B"/>
    <w:rsid w:val="00D81E73"/>
    <w:rsid w:val="00D8262C"/>
    <w:rsid w:val="00D831F2"/>
    <w:rsid w:val="00D84CB8"/>
    <w:rsid w:val="00D84E23"/>
    <w:rsid w:val="00D855F8"/>
    <w:rsid w:val="00D86B64"/>
    <w:rsid w:val="00D8714C"/>
    <w:rsid w:val="00D87287"/>
    <w:rsid w:val="00D90BEA"/>
    <w:rsid w:val="00D918CD"/>
    <w:rsid w:val="00D91D02"/>
    <w:rsid w:val="00D92485"/>
    <w:rsid w:val="00D92E63"/>
    <w:rsid w:val="00D93508"/>
    <w:rsid w:val="00D93DA4"/>
    <w:rsid w:val="00D9524E"/>
    <w:rsid w:val="00D956B4"/>
    <w:rsid w:val="00D95FB2"/>
    <w:rsid w:val="00D96B23"/>
    <w:rsid w:val="00D978B7"/>
    <w:rsid w:val="00D97CE0"/>
    <w:rsid w:val="00D97F48"/>
    <w:rsid w:val="00DA0E69"/>
    <w:rsid w:val="00DA1CBF"/>
    <w:rsid w:val="00DA2B29"/>
    <w:rsid w:val="00DA3591"/>
    <w:rsid w:val="00DA3B76"/>
    <w:rsid w:val="00DA4113"/>
    <w:rsid w:val="00DA5DB2"/>
    <w:rsid w:val="00DA633D"/>
    <w:rsid w:val="00DA6E6F"/>
    <w:rsid w:val="00DA70C0"/>
    <w:rsid w:val="00DA70E7"/>
    <w:rsid w:val="00DB004D"/>
    <w:rsid w:val="00DB052A"/>
    <w:rsid w:val="00DB0AEC"/>
    <w:rsid w:val="00DB1981"/>
    <w:rsid w:val="00DB2339"/>
    <w:rsid w:val="00DB327A"/>
    <w:rsid w:val="00DB3C7B"/>
    <w:rsid w:val="00DB4ACE"/>
    <w:rsid w:val="00DB65C5"/>
    <w:rsid w:val="00DB69AE"/>
    <w:rsid w:val="00DB6DAB"/>
    <w:rsid w:val="00DB7A28"/>
    <w:rsid w:val="00DC00CA"/>
    <w:rsid w:val="00DC0C36"/>
    <w:rsid w:val="00DC37F1"/>
    <w:rsid w:val="00DC40F9"/>
    <w:rsid w:val="00DC6B63"/>
    <w:rsid w:val="00DC6F34"/>
    <w:rsid w:val="00DC72B2"/>
    <w:rsid w:val="00DC77FD"/>
    <w:rsid w:val="00DC7BFF"/>
    <w:rsid w:val="00DD0105"/>
    <w:rsid w:val="00DD0BC2"/>
    <w:rsid w:val="00DD2018"/>
    <w:rsid w:val="00DD2A13"/>
    <w:rsid w:val="00DD4849"/>
    <w:rsid w:val="00DD6A64"/>
    <w:rsid w:val="00DE105A"/>
    <w:rsid w:val="00DE1060"/>
    <w:rsid w:val="00DE1CAA"/>
    <w:rsid w:val="00DE1E04"/>
    <w:rsid w:val="00DE2392"/>
    <w:rsid w:val="00DE2807"/>
    <w:rsid w:val="00DE2BC7"/>
    <w:rsid w:val="00DE2F3D"/>
    <w:rsid w:val="00DE31BA"/>
    <w:rsid w:val="00DE3846"/>
    <w:rsid w:val="00DE4308"/>
    <w:rsid w:val="00DE4534"/>
    <w:rsid w:val="00DE4891"/>
    <w:rsid w:val="00DE6165"/>
    <w:rsid w:val="00DE626E"/>
    <w:rsid w:val="00DE6306"/>
    <w:rsid w:val="00DE71C2"/>
    <w:rsid w:val="00DE7B5F"/>
    <w:rsid w:val="00DF027F"/>
    <w:rsid w:val="00DF091C"/>
    <w:rsid w:val="00DF0B08"/>
    <w:rsid w:val="00DF3D11"/>
    <w:rsid w:val="00DF4F46"/>
    <w:rsid w:val="00DF5A44"/>
    <w:rsid w:val="00DF5B9E"/>
    <w:rsid w:val="00DF5D1C"/>
    <w:rsid w:val="00DF62F5"/>
    <w:rsid w:val="00DF65D6"/>
    <w:rsid w:val="00DF670E"/>
    <w:rsid w:val="00DF6936"/>
    <w:rsid w:val="00DF715A"/>
    <w:rsid w:val="00E004DC"/>
    <w:rsid w:val="00E00749"/>
    <w:rsid w:val="00E0184B"/>
    <w:rsid w:val="00E03108"/>
    <w:rsid w:val="00E050C8"/>
    <w:rsid w:val="00E05F27"/>
    <w:rsid w:val="00E068CD"/>
    <w:rsid w:val="00E0697F"/>
    <w:rsid w:val="00E06CDA"/>
    <w:rsid w:val="00E1014E"/>
    <w:rsid w:val="00E10507"/>
    <w:rsid w:val="00E10786"/>
    <w:rsid w:val="00E1249E"/>
    <w:rsid w:val="00E12509"/>
    <w:rsid w:val="00E12D0E"/>
    <w:rsid w:val="00E13274"/>
    <w:rsid w:val="00E13741"/>
    <w:rsid w:val="00E13F62"/>
    <w:rsid w:val="00E140F9"/>
    <w:rsid w:val="00E147FA"/>
    <w:rsid w:val="00E1495A"/>
    <w:rsid w:val="00E14AB8"/>
    <w:rsid w:val="00E15053"/>
    <w:rsid w:val="00E16E73"/>
    <w:rsid w:val="00E16F45"/>
    <w:rsid w:val="00E1794D"/>
    <w:rsid w:val="00E2018E"/>
    <w:rsid w:val="00E20A28"/>
    <w:rsid w:val="00E20D9D"/>
    <w:rsid w:val="00E21580"/>
    <w:rsid w:val="00E21BBD"/>
    <w:rsid w:val="00E2346E"/>
    <w:rsid w:val="00E234BE"/>
    <w:rsid w:val="00E23BD9"/>
    <w:rsid w:val="00E25FE3"/>
    <w:rsid w:val="00E301E7"/>
    <w:rsid w:val="00E3087C"/>
    <w:rsid w:val="00E30B73"/>
    <w:rsid w:val="00E30F67"/>
    <w:rsid w:val="00E3133D"/>
    <w:rsid w:val="00E316AB"/>
    <w:rsid w:val="00E3192C"/>
    <w:rsid w:val="00E31A55"/>
    <w:rsid w:val="00E31C5B"/>
    <w:rsid w:val="00E324EE"/>
    <w:rsid w:val="00E3329E"/>
    <w:rsid w:val="00E34D6D"/>
    <w:rsid w:val="00E357DC"/>
    <w:rsid w:val="00E3654A"/>
    <w:rsid w:val="00E367DF"/>
    <w:rsid w:val="00E37BC8"/>
    <w:rsid w:val="00E40ABE"/>
    <w:rsid w:val="00E43339"/>
    <w:rsid w:val="00E4397F"/>
    <w:rsid w:val="00E449E9"/>
    <w:rsid w:val="00E44C3D"/>
    <w:rsid w:val="00E462E3"/>
    <w:rsid w:val="00E46432"/>
    <w:rsid w:val="00E466C1"/>
    <w:rsid w:val="00E466F6"/>
    <w:rsid w:val="00E4670C"/>
    <w:rsid w:val="00E46AE2"/>
    <w:rsid w:val="00E470ED"/>
    <w:rsid w:val="00E47FEA"/>
    <w:rsid w:val="00E5049B"/>
    <w:rsid w:val="00E50E69"/>
    <w:rsid w:val="00E532C1"/>
    <w:rsid w:val="00E54456"/>
    <w:rsid w:val="00E55CCC"/>
    <w:rsid w:val="00E56829"/>
    <w:rsid w:val="00E57129"/>
    <w:rsid w:val="00E60A0F"/>
    <w:rsid w:val="00E61220"/>
    <w:rsid w:val="00E624EA"/>
    <w:rsid w:val="00E6365C"/>
    <w:rsid w:val="00E64153"/>
    <w:rsid w:val="00E64F84"/>
    <w:rsid w:val="00E65D75"/>
    <w:rsid w:val="00E667A6"/>
    <w:rsid w:val="00E67A01"/>
    <w:rsid w:val="00E67B0E"/>
    <w:rsid w:val="00E7076A"/>
    <w:rsid w:val="00E7174E"/>
    <w:rsid w:val="00E72B4C"/>
    <w:rsid w:val="00E73D00"/>
    <w:rsid w:val="00E7483A"/>
    <w:rsid w:val="00E75929"/>
    <w:rsid w:val="00E764AA"/>
    <w:rsid w:val="00E764E4"/>
    <w:rsid w:val="00E76A80"/>
    <w:rsid w:val="00E774E4"/>
    <w:rsid w:val="00E7750A"/>
    <w:rsid w:val="00E77A93"/>
    <w:rsid w:val="00E77E90"/>
    <w:rsid w:val="00E80261"/>
    <w:rsid w:val="00E81FDB"/>
    <w:rsid w:val="00E822D2"/>
    <w:rsid w:val="00E8302A"/>
    <w:rsid w:val="00E8351A"/>
    <w:rsid w:val="00E85239"/>
    <w:rsid w:val="00E863E1"/>
    <w:rsid w:val="00E8783F"/>
    <w:rsid w:val="00E9067F"/>
    <w:rsid w:val="00E92FAF"/>
    <w:rsid w:val="00E932EE"/>
    <w:rsid w:val="00E935AC"/>
    <w:rsid w:val="00E94029"/>
    <w:rsid w:val="00E945DD"/>
    <w:rsid w:val="00E94FDA"/>
    <w:rsid w:val="00E95BE1"/>
    <w:rsid w:val="00E969B5"/>
    <w:rsid w:val="00E96C01"/>
    <w:rsid w:val="00EA06BC"/>
    <w:rsid w:val="00EA0F04"/>
    <w:rsid w:val="00EA11E9"/>
    <w:rsid w:val="00EA1C4C"/>
    <w:rsid w:val="00EA2061"/>
    <w:rsid w:val="00EA2C4C"/>
    <w:rsid w:val="00EA3D0C"/>
    <w:rsid w:val="00EA40C1"/>
    <w:rsid w:val="00EA7A14"/>
    <w:rsid w:val="00EB07C0"/>
    <w:rsid w:val="00EB0D7D"/>
    <w:rsid w:val="00EB129E"/>
    <w:rsid w:val="00EB1CFE"/>
    <w:rsid w:val="00EB2441"/>
    <w:rsid w:val="00EB3BC6"/>
    <w:rsid w:val="00EB5E4C"/>
    <w:rsid w:val="00EB6D25"/>
    <w:rsid w:val="00EB7983"/>
    <w:rsid w:val="00EB7C9F"/>
    <w:rsid w:val="00EC020C"/>
    <w:rsid w:val="00EC02EF"/>
    <w:rsid w:val="00EC322F"/>
    <w:rsid w:val="00EC41FE"/>
    <w:rsid w:val="00EC433D"/>
    <w:rsid w:val="00EC6512"/>
    <w:rsid w:val="00EC6889"/>
    <w:rsid w:val="00EC7A0C"/>
    <w:rsid w:val="00EC7CFE"/>
    <w:rsid w:val="00ED1C21"/>
    <w:rsid w:val="00ED33CA"/>
    <w:rsid w:val="00ED36DB"/>
    <w:rsid w:val="00ED394C"/>
    <w:rsid w:val="00ED5E21"/>
    <w:rsid w:val="00ED61A2"/>
    <w:rsid w:val="00ED7147"/>
    <w:rsid w:val="00ED7692"/>
    <w:rsid w:val="00EE00E7"/>
    <w:rsid w:val="00EE0A73"/>
    <w:rsid w:val="00EE0BE0"/>
    <w:rsid w:val="00EE0E5C"/>
    <w:rsid w:val="00EE0EF2"/>
    <w:rsid w:val="00EE11A8"/>
    <w:rsid w:val="00EE11FE"/>
    <w:rsid w:val="00EE208A"/>
    <w:rsid w:val="00EE3039"/>
    <w:rsid w:val="00EE3546"/>
    <w:rsid w:val="00EE5503"/>
    <w:rsid w:val="00EE66C5"/>
    <w:rsid w:val="00EE73BB"/>
    <w:rsid w:val="00EE7FB2"/>
    <w:rsid w:val="00EF046F"/>
    <w:rsid w:val="00EF07C0"/>
    <w:rsid w:val="00EF084F"/>
    <w:rsid w:val="00EF0EAD"/>
    <w:rsid w:val="00EF21B9"/>
    <w:rsid w:val="00EF21CB"/>
    <w:rsid w:val="00EF34AD"/>
    <w:rsid w:val="00EF4AEB"/>
    <w:rsid w:val="00EF54D1"/>
    <w:rsid w:val="00EF646F"/>
    <w:rsid w:val="00EF6DE6"/>
    <w:rsid w:val="00EF7C4B"/>
    <w:rsid w:val="00F01051"/>
    <w:rsid w:val="00F011FC"/>
    <w:rsid w:val="00F01972"/>
    <w:rsid w:val="00F0398A"/>
    <w:rsid w:val="00F04003"/>
    <w:rsid w:val="00F042A6"/>
    <w:rsid w:val="00F044A1"/>
    <w:rsid w:val="00F04B5A"/>
    <w:rsid w:val="00F05155"/>
    <w:rsid w:val="00F0596A"/>
    <w:rsid w:val="00F05AEB"/>
    <w:rsid w:val="00F064BD"/>
    <w:rsid w:val="00F066A6"/>
    <w:rsid w:val="00F06788"/>
    <w:rsid w:val="00F07725"/>
    <w:rsid w:val="00F0772D"/>
    <w:rsid w:val="00F13F7F"/>
    <w:rsid w:val="00F15B17"/>
    <w:rsid w:val="00F16206"/>
    <w:rsid w:val="00F17998"/>
    <w:rsid w:val="00F201F1"/>
    <w:rsid w:val="00F2052C"/>
    <w:rsid w:val="00F20B70"/>
    <w:rsid w:val="00F2172C"/>
    <w:rsid w:val="00F21DA3"/>
    <w:rsid w:val="00F2264E"/>
    <w:rsid w:val="00F22F00"/>
    <w:rsid w:val="00F23146"/>
    <w:rsid w:val="00F246A7"/>
    <w:rsid w:val="00F24876"/>
    <w:rsid w:val="00F27444"/>
    <w:rsid w:val="00F27718"/>
    <w:rsid w:val="00F30409"/>
    <w:rsid w:val="00F30A4B"/>
    <w:rsid w:val="00F337F4"/>
    <w:rsid w:val="00F338F1"/>
    <w:rsid w:val="00F351D5"/>
    <w:rsid w:val="00F360FE"/>
    <w:rsid w:val="00F36194"/>
    <w:rsid w:val="00F370D2"/>
    <w:rsid w:val="00F37E12"/>
    <w:rsid w:val="00F40194"/>
    <w:rsid w:val="00F4022E"/>
    <w:rsid w:val="00F4137D"/>
    <w:rsid w:val="00F43271"/>
    <w:rsid w:val="00F43F3C"/>
    <w:rsid w:val="00F45183"/>
    <w:rsid w:val="00F45675"/>
    <w:rsid w:val="00F46A46"/>
    <w:rsid w:val="00F479AC"/>
    <w:rsid w:val="00F479C2"/>
    <w:rsid w:val="00F527E8"/>
    <w:rsid w:val="00F52A8E"/>
    <w:rsid w:val="00F53731"/>
    <w:rsid w:val="00F55593"/>
    <w:rsid w:val="00F555E0"/>
    <w:rsid w:val="00F55BBF"/>
    <w:rsid w:val="00F56911"/>
    <w:rsid w:val="00F56CB1"/>
    <w:rsid w:val="00F57D3A"/>
    <w:rsid w:val="00F601F8"/>
    <w:rsid w:val="00F61206"/>
    <w:rsid w:val="00F613F8"/>
    <w:rsid w:val="00F61B15"/>
    <w:rsid w:val="00F62CFD"/>
    <w:rsid w:val="00F62E52"/>
    <w:rsid w:val="00F635EE"/>
    <w:rsid w:val="00F644AF"/>
    <w:rsid w:val="00F6483C"/>
    <w:rsid w:val="00F656E8"/>
    <w:rsid w:val="00F67644"/>
    <w:rsid w:val="00F70BBB"/>
    <w:rsid w:val="00F7100E"/>
    <w:rsid w:val="00F74011"/>
    <w:rsid w:val="00F75A2D"/>
    <w:rsid w:val="00F7724A"/>
    <w:rsid w:val="00F778AD"/>
    <w:rsid w:val="00F801F4"/>
    <w:rsid w:val="00F81468"/>
    <w:rsid w:val="00F81A3E"/>
    <w:rsid w:val="00F82789"/>
    <w:rsid w:val="00F832A6"/>
    <w:rsid w:val="00F83CA1"/>
    <w:rsid w:val="00F83ED0"/>
    <w:rsid w:val="00F84009"/>
    <w:rsid w:val="00F845BE"/>
    <w:rsid w:val="00F856B4"/>
    <w:rsid w:val="00F859FC"/>
    <w:rsid w:val="00F85F4E"/>
    <w:rsid w:val="00F86F8A"/>
    <w:rsid w:val="00F87211"/>
    <w:rsid w:val="00F87A74"/>
    <w:rsid w:val="00F87EB2"/>
    <w:rsid w:val="00F90359"/>
    <w:rsid w:val="00F904C4"/>
    <w:rsid w:val="00F905F2"/>
    <w:rsid w:val="00F908AC"/>
    <w:rsid w:val="00F90A30"/>
    <w:rsid w:val="00F916AB"/>
    <w:rsid w:val="00F91E99"/>
    <w:rsid w:val="00F9462D"/>
    <w:rsid w:val="00F94919"/>
    <w:rsid w:val="00F94AAA"/>
    <w:rsid w:val="00F957CE"/>
    <w:rsid w:val="00F9599F"/>
    <w:rsid w:val="00F9609A"/>
    <w:rsid w:val="00F96629"/>
    <w:rsid w:val="00FA1944"/>
    <w:rsid w:val="00FA1E8D"/>
    <w:rsid w:val="00FA25AA"/>
    <w:rsid w:val="00FA3A5B"/>
    <w:rsid w:val="00FA3AC1"/>
    <w:rsid w:val="00FA477B"/>
    <w:rsid w:val="00FA6913"/>
    <w:rsid w:val="00FA7223"/>
    <w:rsid w:val="00FA7579"/>
    <w:rsid w:val="00FB1358"/>
    <w:rsid w:val="00FB15EA"/>
    <w:rsid w:val="00FB2271"/>
    <w:rsid w:val="00FB27A7"/>
    <w:rsid w:val="00FB296C"/>
    <w:rsid w:val="00FB2CD8"/>
    <w:rsid w:val="00FB3815"/>
    <w:rsid w:val="00FB3FD9"/>
    <w:rsid w:val="00FB4B19"/>
    <w:rsid w:val="00FB5CA2"/>
    <w:rsid w:val="00FB6BEC"/>
    <w:rsid w:val="00FB6C1F"/>
    <w:rsid w:val="00FB6C71"/>
    <w:rsid w:val="00FB6E03"/>
    <w:rsid w:val="00FB6E6B"/>
    <w:rsid w:val="00FC07CB"/>
    <w:rsid w:val="00FC0A2A"/>
    <w:rsid w:val="00FC185E"/>
    <w:rsid w:val="00FC185F"/>
    <w:rsid w:val="00FC1DCD"/>
    <w:rsid w:val="00FC2361"/>
    <w:rsid w:val="00FC2F65"/>
    <w:rsid w:val="00FC3131"/>
    <w:rsid w:val="00FC3F7E"/>
    <w:rsid w:val="00FC5065"/>
    <w:rsid w:val="00FC5788"/>
    <w:rsid w:val="00FC7738"/>
    <w:rsid w:val="00FC7E16"/>
    <w:rsid w:val="00FD06E2"/>
    <w:rsid w:val="00FD1388"/>
    <w:rsid w:val="00FD1F85"/>
    <w:rsid w:val="00FD20B4"/>
    <w:rsid w:val="00FD2D17"/>
    <w:rsid w:val="00FD30D3"/>
    <w:rsid w:val="00FD36BC"/>
    <w:rsid w:val="00FD4FA9"/>
    <w:rsid w:val="00FD608A"/>
    <w:rsid w:val="00FD677F"/>
    <w:rsid w:val="00FD6C3F"/>
    <w:rsid w:val="00FD7920"/>
    <w:rsid w:val="00FD79F4"/>
    <w:rsid w:val="00FE2D76"/>
    <w:rsid w:val="00FE2FE2"/>
    <w:rsid w:val="00FE3031"/>
    <w:rsid w:val="00FE3B17"/>
    <w:rsid w:val="00FE3C49"/>
    <w:rsid w:val="00FE3DA4"/>
    <w:rsid w:val="00FE420C"/>
    <w:rsid w:val="00FE47BC"/>
    <w:rsid w:val="00FE57BA"/>
    <w:rsid w:val="00FE5920"/>
    <w:rsid w:val="00FE5C3D"/>
    <w:rsid w:val="00FE5FAA"/>
    <w:rsid w:val="00FE793C"/>
    <w:rsid w:val="00FE7A5B"/>
    <w:rsid w:val="00FF0113"/>
    <w:rsid w:val="00FF074B"/>
    <w:rsid w:val="00FF0804"/>
    <w:rsid w:val="00FF11AF"/>
    <w:rsid w:val="00FF1C5A"/>
    <w:rsid w:val="00FF1E3E"/>
    <w:rsid w:val="00FF657D"/>
    <w:rsid w:val="00FF682D"/>
    <w:rsid w:val="00FF6851"/>
    <w:rsid w:val="00FF6C34"/>
    <w:rsid w:val="00FF6CC2"/>
    <w:rsid w:val="00FF77D7"/>
    <w:rsid w:val="00FF7C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61"/>
  </w:style>
  <w:style w:type="paragraph" w:styleId="11">
    <w:name w:val="heading 1"/>
    <w:aliases w:val="Т3"/>
    <w:basedOn w:val="a"/>
    <w:next w:val="a"/>
    <w:link w:val="12"/>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E0074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 Знак, Знак3, Знак3 Знак"/>
    <w:basedOn w:val="a"/>
    <w:next w:val="a"/>
    <w:link w:val="30"/>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Text_s2"/>
    <w:basedOn w:val="41"/>
    <w:next w:val="a"/>
    <w:link w:val="70"/>
    <w:qFormat/>
    <w:rsid w:val="00A14A24"/>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a"/>
    <w:next w:val="a"/>
    <w:link w:val="80"/>
    <w:unhideWhenUsed/>
    <w:qFormat/>
    <w:rsid w:val="00B275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Т3 Знак"/>
    <w:basedOn w:val="a0"/>
    <w:link w:val="11"/>
    <w:rsid w:val="00E00749"/>
    <w:rPr>
      <w:rFonts w:ascii="Cambria" w:eastAsia="Times New Roman" w:hAnsi="Cambria" w:cs="Times New Roman"/>
      <w:b/>
      <w:bCs/>
      <w:kern w:val="32"/>
      <w:sz w:val="32"/>
      <w:szCs w:val="32"/>
    </w:rPr>
  </w:style>
  <w:style w:type="character" w:customStyle="1" w:styleId="20">
    <w:name w:val="Заголовок 2 Знак"/>
    <w:aliases w:val=" Знак2 Знак1, Знак2 Знак Знак,Т4 Знак,OG Heading 2 Знак"/>
    <w:basedOn w:val="a0"/>
    <w:link w:val="2"/>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rsid w:val="000C6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rsid w:val="00E068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
    <w:basedOn w:val="a"/>
    <w:link w:val="a8"/>
    <w:uiPriority w:val="34"/>
    <w:qFormat/>
    <w:rsid w:val="000666E5"/>
    <w:pPr>
      <w:ind w:left="720"/>
      <w:contextualSpacing/>
    </w:pPr>
  </w:style>
  <w:style w:type="character" w:customStyle="1" w:styleId="a8">
    <w:name w:val="Абзац списка Знак"/>
    <w:aliases w:val="Заголовок мой1 Знак,СписокСТПр Знак,Введение Знак"/>
    <w:link w:val="a7"/>
    <w:uiPriority w:val="34"/>
    <w:locked/>
    <w:rsid w:val="00265A65"/>
  </w:style>
  <w:style w:type="paragraph" w:styleId="a9">
    <w:name w:val="Balloon Text"/>
    <w:basedOn w:val="a"/>
    <w:link w:val="aa"/>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rsid w:val="005B4FBE"/>
    <w:rPr>
      <w:rFonts w:ascii="Tahoma" w:hAnsi="Tahoma" w:cs="Tahoma"/>
      <w:sz w:val="16"/>
      <w:szCs w:val="16"/>
    </w:rPr>
  </w:style>
  <w:style w:type="paragraph" w:customStyle="1" w:styleId="13">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qFormat/>
    <w:rsid w:val="00FC2F65"/>
    <w:rPr>
      <w:i/>
      <w:iCs/>
    </w:rPr>
  </w:style>
  <w:style w:type="character" w:customStyle="1" w:styleId="40">
    <w:name w:val="Заголовок 4 Знак"/>
    <w:basedOn w:val="a0"/>
    <w:link w:val="4"/>
    <w:semiHidden/>
    <w:rsid w:val="00DB327A"/>
    <w:rPr>
      <w:rFonts w:asciiTheme="majorHAnsi" w:eastAsiaTheme="majorEastAsia" w:hAnsiTheme="majorHAnsi" w:cstheme="majorBidi"/>
      <w:b/>
      <w:bCs/>
      <w:i/>
      <w:iCs/>
      <w:color w:val="4F81BD" w:themeColor="accent1"/>
    </w:rPr>
  </w:style>
  <w:style w:type="paragraph" w:styleId="ac">
    <w:name w:val="Body Text"/>
    <w:aliases w:val="Body single,bt,Body Text Char"/>
    <w:basedOn w:val="a"/>
    <w:link w:val="ad"/>
    <w:uiPriority w:val="99"/>
    <w:unhideWhenUsed/>
    <w:rsid w:val="00DB327A"/>
    <w:pPr>
      <w:spacing w:after="120"/>
    </w:pPr>
  </w:style>
  <w:style w:type="character" w:customStyle="1" w:styleId="ad">
    <w:name w:val="Основной текст Знак"/>
    <w:aliases w:val="Body single Знак1,bt Знак1,Body Text Char Знак1"/>
    <w:basedOn w:val="a0"/>
    <w:link w:val="ac"/>
    <w:uiPriority w:val="99"/>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nhideWhenUsed/>
    <w:qFormat/>
    <w:rsid w:val="0077396F"/>
    <w:pPr>
      <w:spacing w:line="240" w:lineRule="auto"/>
    </w:pPr>
    <w:rPr>
      <w:rFonts w:eastAsia="Times New Roman"/>
      <w:spacing w:val="-6"/>
    </w:rPr>
  </w:style>
  <w:style w:type="character" w:customStyle="1" w:styleId="af2">
    <w:name w:val="Основной текст_"/>
    <w:basedOn w:val="a0"/>
    <w:link w:val="33"/>
    <w:rsid w:val="005F4FBF"/>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2"/>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0">
    <w:name w:val="Заголовок 3 Знак"/>
    <w:aliases w:val=" Знак Знак, Знак3 Знак1, Знак3 Знак Знак"/>
    <w:basedOn w:val="a0"/>
    <w:link w:val="3"/>
    <w:rsid w:val="00F011FC"/>
    <w:rPr>
      <w:rFonts w:asciiTheme="majorHAnsi" w:eastAsiaTheme="majorEastAsia" w:hAnsiTheme="majorHAnsi" w:cstheme="majorBidi"/>
      <w:b/>
      <w:bCs/>
      <w:color w:val="4F81BD" w:themeColor="accent1"/>
    </w:rPr>
  </w:style>
  <w:style w:type="paragraph" w:customStyle="1" w:styleId="34">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1">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uiPriority w:val="1"/>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4">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2">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1"/>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5">
    <w:name w:val="toc 1"/>
    <w:basedOn w:val="a"/>
    <w:next w:val="a"/>
    <w:autoRedefine/>
    <w:uiPriority w:val="39"/>
    <w:unhideWhenUsed/>
    <w:qFormat/>
    <w:rsid w:val="00142656"/>
    <w:pPr>
      <w:spacing w:after="100"/>
    </w:pPr>
    <w:rPr>
      <w:rFonts w:ascii="Times New Roman" w:hAnsi="Times New Roman"/>
      <w:sz w:val="28"/>
    </w:rPr>
  </w:style>
  <w:style w:type="paragraph" w:styleId="35">
    <w:name w:val="toc 3"/>
    <w:basedOn w:val="a"/>
    <w:next w:val="a"/>
    <w:autoRedefine/>
    <w:uiPriority w:val="39"/>
    <w:unhideWhenUsed/>
    <w:qFormat/>
    <w:rsid w:val="00142656"/>
    <w:pPr>
      <w:spacing w:after="100"/>
      <w:ind w:left="440"/>
    </w:pPr>
    <w:rPr>
      <w:rFonts w:ascii="Times New Roman" w:hAnsi="Times New Roman"/>
      <w:sz w:val="28"/>
    </w:rPr>
  </w:style>
  <w:style w:type="paragraph" w:styleId="afc">
    <w:name w:val="TOC Heading"/>
    <w:basedOn w:val="11"/>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2E306F"/>
    <w:pPr>
      <w:tabs>
        <w:tab w:val="left" w:pos="960"/>
        <w:tab w:val="right" w:leader="dot" w:pos="10195"/>
      </w:tabs>
      <w:spacing w:after="100"/>
    </w:pPr>
    <w:rPr>
      <w:rFonts w:ascii="Times New Roman" w:hAnsi="Times New Roman"/>
      <w:sz w:val="28"/>
    </w:rPr>
  </w:style>
  <w:style w:type="paragraph" w:styleId="afd">
    <w:name w:val="header"/>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basedOn w:val="a0"/>
    <w:link w:val="afd"/>
    <w:rsid w:val="00C861E8"/>
  </w:style>
  <w:style w:type="paragraph" w:styleId="aff">
    <w:name w:val="footer"/>
    <w:basedOn w:val="a"/>
    <w:link w:val="aff0"/>
    <w:uiPriority w:val="99"/>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B42072"/>
    <w:rPr>
      <w:rFonts w:ascii="Times New Roman" w:eastAsia="Times New Roman" w:hAnsi="Times New Roman" w:cs="Times New Roman"/>
      <w:shd w:val="clear" w:color="auto" w:fill="FFFFFF"/>
    </w:rPr>
  </w:style>
  <w:style w:type="character" w:customStyle="1" w:styleId="16">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7">
    <w:name w:val="Заголовок №1"/>
    <w:basedOn w:val="16"/>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4">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7">
    <w:name w:val="Основной текст (3)"/>
    <w:basedOn w:val="a"/>
    <w:link w:val="36"/>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8">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8"/>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F62E52"/>
    <w:rPr>
      <w:sz w:val="20"/>
      <w:szCs w:val="20"/>
    </w:rPr>
  </w:style>
  <w:style w:type="character" w:customStyle="1" w:styleId="18">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c">
    <w:name w:val="Body Text Indent"/>
    <w:aliases w:val="Основной текст 1,Нумерованный список !!,Надин стиль"/>
    <w:basedOn w:val="a"/>
    <w:link w:val="affd"/>
    <w:unhideWhenUsed/>
    <w:rsid w:val="00CA508D"/>
    <w:pPr>
      <w:spacing w:after="120"/>
      <w:ind w:left="283"/>
    </w:pPr>
  </w:style>
  <w:style w:type="character" w:customStyle="1" w:styleId="affd">
    <w:name w:val="Основной текст с отступом Знак"/>
    <w:aliases w:val="Основной текст 1 Знак1,Нумерованный список !! Знак1,Надин стиль Знак1"/>
    <w:basedOn w:val="a0"/>
    <w:link w:val="affc"/>
    <w:rsid w:val="00CA508D"/>
  </w:style>
  <w:style w:type="paragraph" w:styleId="25">
    <w:name w:val="Body Text Indent 2"/>
    <w:basedOn w:val="a"/>
    <w:link w:val="26"/>
    <w:uiPriority w:val="99"/>
    <w:semiHidden/>
    <w:unhideWhenUsed/>
    <w:rsid w:val="00CA508D"/>
    <w:pPr>
      <w:spacing w:after="120" w:line="480" w:lineRule="auto"/>
      <w:ind w:left="283"/>
    </w:pPr>
  </w:style>
  <w:style w:type="character" w:customStyle="1" w:styleId="26">
    <w:name w:val="Основной текст с отступом 2 Знак"/>
    <w:basedOn w:val="a0"/>
    <w:link w:val="25"/>
    <w:uiPriority w:val="99"/>
    <w:semiHidden/>
    <w:rsid w:val="00CA508D"/>
  </w:style>
  <w:style w:type="paragraph" w:styleId="affe">
    <w:name w:val="Title"/>
    <w:aliases w:val=" Знак15,Text_up"/>
    <w:basedOn w:val="a"/>
    <w:link w:val="afff"/>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
    <w:name w:val="Название Знак"/>
    <w:aliases w:val=" Знак15 Знак,Text_up Знак"/>
    <w:basedOn w:val="a0"/>
    <w:link w:val="affe"/>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a">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paragraph" w:customStyle="1" w:styleId="41">
    <w:name w:val="Красная строка4"/>
    <w:basedOn w:val="ac"/>
    <w:rsid w:val="006854E1"/>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53">
    <w:name w:val="Красная строка5"/>
    <w:basedOn w:val="a"/>
    <w:rsid w:val="00A248EA"/>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61">
    <w:name w:val="Красная строка6"/>
    <w:basedOn w:val="a"/>
    <w:rsid w:val="007932D0"/>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afff0">
    <w:name w:val="Стиль"/>
    <w:rsid w:val="009167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locked/>
    <w:rsid w:val="00DE1CAA"/>
    <w:rPr>
      <w:rFonts w:ascii="Times New Roman" w:eastAsia="Times New Roman" w:hAnsi="Times New Roman" w:cs="Times New Roman"/>
      <w:sz w:val="24"/>
      <w:szCs w:val="24"/>
    </w:rPr>
  </w:style>
  <w:style w:type="paragraph" w:customStyle="1" w:styleId="Tab1s">
    <w:name w:val="Tab_1s"/>
    <w:basedOn w:val="8"/>
    <w:autoRedefine/>
    <w:rsid w:val="00B27527"/>
    <w:pPr>
      <w:keepNext w:val="0"/>
      <w:keepLines w:val="0"/>
      <w:spacing w:before="0" w:after="60" w:line="300" w:lineRule="auto"/>
      <w:ind w:left="11" w:firstLine="697"/>
      <w:jc w:val="both"/>
    </w:pPr>
    <w:rPr>
      <w:rFonts w:ascii="Times New Roman" w:eastAsia="Times New Roman" w:hAnsi="Times New Roman" w:cs="Times New Roman"/>
      <w:color w:val="auto"/>
      <w:sz w:val="28"/>
      <w:szCs w:val="26"/>
    </w:rPr>
  </w:style>
  <w:style w:type="character" w:customStyle="1" w:styleId="80">
    <w:name w:val="Заголовок 8 Знак"/>
    <w:aliases w:val="Text_s1 Знак"/>
    <w:basedOn w:val="a0"/>
    <w:link w:val="8"/>
    <w:rsid w:val="00B27527"/>
    <w:rPr>
      <w:rFonts w:asciiTheme="majorHAnsi" w:eastAsiaTheme="majorEastAsia" w:hAnsiTheme="majorHAnsi" w:cstheme="majorBidi"/>
      <w:color w:val="404040" w:themeColor="text1" w:themeTint="BF"/>
      <w:sz w:val="20"/>
      <w:szCs w:val="20"/>
    </w:rPr>
  </w:style>
  <w:style w:type="paragraph" w:customStyle="1" w:styleId="211">
    <w:name w:val="Основной текст с отступом 21"/>
    <w:basedOn w:val="a"/>
    <w:rsid w:val="00D32139"/>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character" w:customStyle="1" w:styleId="70">
    <w:name w:val="Заголовок 7 Знак"/>
    <w:aliases w:val="Text_s2 Знак"/>
    <w:basedOn w:val="a0"/>
    <w:link w:val="7"/>
    <w:rsid w:val="00A14A24"/>
    <w:rPr>
      <w:rFonts w:ascii="Trebuchet MS" w:eastAsia="Times New Roman" w:hAnsi="Trebuchet MS" w:cs="Times New Roman"/>
      <w:sz w:val="24"/>
      <w:szCs w:val="24"/>
      <w:lang w:eastAsia="ar-SA"/>
    </w:rPr>
  </w:style>
  <w:style w:type="character" w:customStyle="1" w:styleId="39">
    <w:name w:val="Основной текст Знак3"/>
    <w:aliases w:val="Body single Знак,bt Знак,Body Text Char Знак"/>
    <w:basedOn w:val="a0"/>
    <w:rsid w:val="00A14A24"/>
    <w:rPr>
      <w:sz w:val="24"/>
      <w:szCs w:val="24"/>
    </w:rPr>
  </w:style>
  <w:style w:type="paragraph" w:customStyle="1" w:styleId="1b">
    <w:name w:val="Основной текст с отступом1"/>
    <w:basedOn w:val="a"/>
    <w:rsid w:val="00A14A24"/>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character" w:customStyle="1" w:styleId="1c">
    <w:name w:val="Основной текст с отступом Знак1"/>
    <w:aliases w:val="Основной текст 1 Знак,Нумерованный список !! Знак,Надин стиль Знак"/>
    <w:basedOn w:val="a0"/>
    <w:rsid w:val="00A14A24"/>
    <w:rPr>
      <w:sz w:val="24"/>
      <w:szCs w:val="24"/>
      <w:lang w:val="ru-RU" w:eastAsia="ar-SA" w:bidi="ar-SA"/>
    </w:rPr>
  </w:style>
  <w:style w:type="character" w:styleId="afff1">
    <w:name w:val="page number"/>
    <w:basedOn w:val="a0"/>
    <w:uiPriority w:val="99"/>
    <w:rsid w:val="00A14A24"/>
  </w:style>
  <w:style w:type="paragraph" w:customStyle="1" w:styleId="3TimesNewRoman12">
    <w:name w:val="Стиль Заголовок 3 + Times New Roman Синий По центру После:  12 пт"/>
    <w:basedOn w:val="3"/>
    <w:rsid w:val="00A14A24"/>
    <w:pPr>
      <w:keepLines w:val="0"/>
      <w:spacing w:before="360" w:after="360" w:line="240" w:lineRule="auto"/>
      <w:jc w:val="center"/>
    </w:pPr>
    <w:rPr>
      <w:rFonts w:ascii="Times New Roman" w:eastAsia="Times New Roman" w:hAnsi="Times New Roman" w:cs="Times New Roman"/>
      <w:color w:val="0000FF"/>
      <w:spacing w:val="26"/>
      <w:sz w:val="26"/>
      <w:szCs w:val="20"/>
    </w:rPr>
  </w:style>
  <w:style w:type="character" w:customStyle="1" w:styleId="27">
    <w:name w:val="Красная строка Знак2"/>
    <w:basedOn w:val="39"/>
    <w:rsid w:val="00A14A24"/>
    <w:rPr>
      <w:sz w:val="24"/>
      <w:szCs w:val="24"/>
    </w:rPr>
  </w:style>
  <w:style w:type="paragraph" w:customStyle="1" w:styleId="afff2">
    <w:name w:val="Содержимое таблицы"/>
    <w:basedOn w:val="a"/>
    <w:rsid w:val="00A14A24"/>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WW8Num26z1">
    <w:name w:val="WW8Num26z1"/>
    <w:rsid w:val="00A14A24"/>
    <w:rPr>
      <w:rFonts w:ascii="Symbol" w:hAnsi="Symbol"/>
    </w:rPr>
  </w:style>
  <w:style w:type="paragraph" w:customStyle="1" w:styleId="330">
    <w:name w:val="Основной текст с отступом 33"/>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WW8Num2z0">
    <w:name w:val="WW8Num2z0"/>
    <w:rsid w:val="00A14A24"/>
    <w:rPr>
      <w:rFonts w:ascii="Wingdings" w:hAnsi="Wingdings"/>
    </w:rPr>
  </w:style>
  <w:style w:type="character" w:customStyle="1" w:styleId="WW8Num2z1">
    <w:name w:val="WW8Num2z1"/>
    <w:rsid w:val="00A14A24"/>
    <w:rPr>
      <w:rFonts w:ascii="Symbol" w:hAnsi="Symbol"/>
    </w:rPr>
  </w:style>
  <w:style w:type="character" w:customStyle="1" w:styleId="WW8Num2z4">
    <w:name w:val="WW8Num2z4"/>
    <w:rsid w:val="00A14A24"/>
    <w:rPr>
      <w:rFonts w:ascii="Courier New" w:hAnsi="Courier New" w:cs="Courier New"/>
    </w:rPr>
  </w:style>
  <w:style w:type="character" w:customStyle="1" w:styleId="WW8Num3z0">
    <w:name w:val="WW8Num3z0"/>
    <w:rsid w:val="00A14A24"/>
    <w:rPr>
      <w:rFonts w:ascii="Symbol" w:hAnsi="Symbol"/>
    </w:rPr>
  </w:style>
  <w:style w:type="character" w:customStyle="1" w:styleId="WW8Num5z0">
    <w:name w:val="WW8Num5z0"/>
    <w:rsid w:val="00A14A24"/>
    <w:rPr>
      <w:rFonts w:ascii="Symbol" w:hAnsi="Symbol"/>
    </w:rPr>
  </w:style>
  <w:style w:type="character" w:customStyle="1" w:styleId="WW8Num6z0">
    <w:name w:val="WW8Num6z0"/>
    <w:rsid w:val="00A14A24"/>
    <w:rPr>
      <w:rFonts w:ascii="Symbol" w:hAnsi="Symbol"/>
    </w:rPr>
  </w:style>
  <w:style w:type="character" w:customStyle="1" w:styleId="WW8Num9z0">
    <w:name w:val="WW8Num9z0"/>
    <w:rsid w:val="00A14A24"/>
    <w:rPr>
      <w:rFonts w:ascii="Symbol" w:hAnsi="Symbol"/>
    </w:rPr>
  </w:style>
  <w:style w:type="character" w:customStyle="1" w:styleId="WW8Num10z0">
    <w:name w:val="WW8Num10z0"/>
    <w:rsid w:val="00A14A24"/>
    <w:rPr>
      <w:rFonts w:ascii="Symbol" w:hAnsi="Symbol"/>
    </w:rPr>
  </w:style>
  <w:style w:type="character" w:customStyle="1" w:styleId="WW8Num13z0">
    <w:name w:val="WW8Num13z0"/>
    <w:rsid w:val="00A14A24"/>
    <w:rPr>
      <w:rFonts w:ascii="Symbol" w:hAnsi="Symbol"/>
    </w:rPr>
  </w:style>
  <w:style w:type="character" w:customStyle="1" w:styleId="WW8Num15z0">
    <w:name w:val="WW8Num15z0"/>
    <w:rsid w:val="00A14A24"/>
    <w:rPr>
      <w:rFonts w:ascii="Symbol" w:hAnsi="Symbol"/>
    </w:rPr>
  </w:style>
  <w:style w:type="character" w:customStyle="1" w:styleId="WW8Num16z0">
    <w:name w:val="WW8Num16z0"/>
    <w:rsid w:val="00A14A24"/>
    <w:rPr>
      <w:rFonts w:ascii="Wingdings" w:hAnsi="Wingdings"/>
    </w:rPr>
  </w:style>
  <w:style w:type="character" w:customStyle="1" w:styleId="WW8Num17z0">
    <w:name w:val="WW8Num17z0"/>
    <w:rsid w:val="00A14A24"/>
    <w:rPr>
      <w:rFonts w:ascii="Wingdings" w:hAnsi="Wingdings"/>
    </w:rPr>
  </w:style>
  <w:style w:type="character" w:customStyle="1" w:styleId="WW8Num18z0">
    <w:name w:val="WW8Num18z0"/>
    <w:rsid w:val="00A14A24"/>
    <w:rPr>
      <w:rFonts w:ascii="Wingdings" w:hAnsi="Wingdings"/>
    </w:rPr>
  </w:style>
  <w:style w:type="character" w:customStyle="1" w:styleId="WW8Num19z0">
    <w:name w:val="WW8Num19z0"/>
    <w:rsid w:val="00A14A24"/>
    <w:rPr>
      <w:rFonts w:ascii="Wingdings" w:hAnsi="Wingdings"/>
    </w:rPr>
  </w:style>
  <w:style w:type="character" w:customStyle="1" w:styleId="WW8Num19z3">
    <w:name w:val="WW8Num19z3"/>
    <w:rsid w:val="00A14A24"/>
    <w:rPr>
      <w:rFonts w:ascii="Symbol" w:hAnsi="Symbol"/>
    </w:rPr>
  </w:style>
  <w:style w:type="character" w:customStyle="1" w:styleId="WW8Num19z4">
    <w:name w:val="WW8Num19z4"/>
    <w:rsid w:val="00A14A24"/>
    <w:rPr>
      <w:rFonts w:ascii="Courier New" w:hAnsi="Courier New" w:cs="Courier New"/>
    </w:rPr>
  </w:style>
  <w:style w:type="character" w:customStyle="1" w:styleId="WW8Num20z0">
    <w:name w:val="WW8Num20z0"/>
    <w:rsid w:val="00A14A24"/>
    <w:rPr>
      <w:rFonts w:ascii="Symbol" w:hAnsi="Symbol"/>
    </w:rPr>
  </w:style>
  <w:style w:type="character" w:customStyle="1" w:styleId="WW8Num22z0">
    <w:name w:val="WW8Num22z0"/>
    <w:rsid w:val="00A14A24"/>
    <w:rPr>
      <w:rFonts w:ascii="Wingdings" w:hAnsi="Wingdings"/>
    </w:rPr>
  </w:style>
  <w:style w:type="character" w:customStyle="1" w:styleId="WW8Num23z0">
    <w:name w:val="WW8Num23z0"/>
    <w:rsid w:val="00A14A24"/>
    <w:rPr>
      <w:rFonts w:ascii="Symbol" w:hAnsi="Symbol"/>
    </w:rPr>
  </w:style>
  <w:style w:type="character" w:customStyle="1" w:styleId="WW8Num24z1">
    <w:name w:val="WW8Num24z1"/>
    <w:rsid w:val="00A14A24"/>
    <w:rPr>
      <w:rFonts w:ascii="Courier New" w:hAnsi="Courier New" w:cs="Courier New"/>
    </w:rPr>
  </w:style>
  <w:style w:type="character" w:customStyle="1" w:styleId="WW8Num24z2">
    <w:name w:val="WW8Num24z2"/>
    <w:rsid w:val="00A14A24"/>
    <w:rPr>
      <w:rFonts w:ascii="Wingdings" w:hAnsi="Wingdings"/>
    </w:rPr>
  </w:style>
  <w:style w:type="character" w:customStyle="1" w:styleId="WW8Num24z3">
    <w:name w:val="WW8Num24z3"/>
    <w:rsid w:val="00A14A24"/>
    <w:rPr>
      <w:rFonts w:ascii="Symbol" w:hAnsi="Symbol"/>
    </w:rPr>
  </w:style>
  <w:style w:type="character" w:customStyle="1" w:styleId="WW8Num26z0">
    <w:name w:val="WW8Num26z0"/>
    <w:rsid w:val="00A14A24"/>
    <w:rPr>
      <w:rFonts w:ascii="Wingdings" w:hAnsi="Wingdings"/>
    </w:rPr>
  </w:style>
  <w:style w:type="character" w:customStyle="1" w:styleId="WW8Num26z4">
    <w:name w:val="WW8Num26z4"/>
    <w:rsid w:val="00A14A24"/>
    <w:rPr>
      <w:rFonts w:ascii="Courier New" w:hAnsi="Courier New" w:cs="Courier New"/>
    </w:rPr>
  </w:style>
  <w:style w:type="character" w:customStyle="1" w:styleId="WW8Num29z0">
    <w:name w:val="WW8Num29z0"/>
    <w:rsid w:val="00A14A24"/>
    <w:rPr>
      <w:rFonts w:ascii="Symbol" w:hAnsi="Symbol"/>
    </w:rPr>
  </w:style>
  <w:style w:type="character" w:customStyle="1" w:styleId="WW8Num29z1">
    <w:name w:val="WW8Num29z1"/>
    <w:rsid w:val="00A14A24"/>
    <w:rPr>
      <w:rFonts w:ascii="Courier New" w:hAnsi="Courier New" w:cs="Courier New"/>
    </w:rPr>
  </w:style>
  <w:style w:type="character" w:customStyle="1" w:styleId="WW8Num29z2">
    <w:name w:val="WW8Num29z2"/>
    <w:rsid w:val="00A14A24"/>
    <w:rPr>
      <w:rFonts w:ascii="Wingdings" w:hAnsi="Wingdings"/>
    </w:rPr>
  </w:style>
  <w:style w:type="character" w:customStyle="1" w:styleId="WW8Num30z0">
    <w:name w:val="WW8Num30z0"/>
    <w:rsid w:val="00A14A24"/>
    <w:rPr>
      <w:rFonts w:ascii="Symbol" w:hAnsi="Symbol"/>
    </w:rPr>
  </w:style>
  <w:style w:type="character" w:customStyle="1" w:styleId="WW8Num30z1">
    <w:name w:val="WW8Num30z1"/>
    <w:rsid w:val="00A14A24"/>
    <w:rPr>
      <w:rFonts w:ascii="Courier New" w:hAnsi="Courier New"/>
    </w:rPr>
  </w:style>
  <w:style w:type="character" w:customStyle="1" w:styleId="WW8Num30z2">
    <w:name w:val="WW8Num30z2"/>
    <w:rsid w:val="00A14A24"/>
    <w:rPr>
      <w:rFonts w:ascii="Wingdings" w:hAnsi="Wingdings"/>
    </w:rPr>
  </w:style>
  <w:style w:type="character" w:customStyle="1" w:styleId="WW8Num31z0">
    <w:name w:val="WW8Num31z0"/>
    <w:rsid w:val="00A14A24"/>
    <w:rPr>
      <w:rFonts w:ascii="Symbol" w:hAnsi="Symbol"/>
    </w:rPr>
  </w:style>
  <w:style w:type="character" w:customStyle="1" w:styleId="WW8Num32z0">
    <w:name w:val="WW8Num32z0"/>
    <w:rsid w:val="00A14A24"/>
    <w:rPr>
      <w:rFonts w:ascii="Symbol" w:hAnsi="Symbol"/>
    </w:rPr>
  </w:style>
  <w:style w:type="character" w:customStyle="1" w:styleId="WW8Num36z1">
    <w:name w:val="WW8Num36z1"/>
    <w:rsid w:val="00A14A24"/>
    <w:rPr>
      <w:rFonts w:ascii="Symbol" w:hAnsi="Symbol"/>
    </w:rPr>
  </w:style>
  <w:style w:type="character" w:customStyle="1" w:styleId="WW8Num39z0">
    <w:name w:val="WW8Num39z0"/>
    <w:rsid w:val="00A14A24"/>
    <w:rPr>
      <w:rFonts w:ascii="Symbol" w:hAnsi="Symbol"/>
    </w:rPr>
  </w:style>
  <w:style w:type="character" w:customStyle="1" w:styleId="WW8Num39z1">
    <w:name w:val="WW8Num39z1"/>
    <w:rsid w:val="00A14A24"/>
    <w:rPr>
      <w:rFonts w:ascii="Courier New" w:hAnsi="Courier New" w:cs="Courier New"/>
    </w:rPr>
  </w:style>
  <w:style w:type="character" w:customStyle="1" w:styleId="WW8Num39z2">
    <w:name w:val="WW8Num39z2"/>
    <w:rsid w:val="00A14A24"/>
    <w:rPr>
      <w:rFonts w:ascii="Wingdings" w:hAnsi="Wingdings"/>
    </w:rPr>
  </w:style>
  <w:style w:type="character" w:customStyle="1" w:styleId="WW8Num40z0">
    <w:name w:val="WW8Num40z0"/>
    <w:rsid w:val="00A14A24"/>
    <w:rPr>
      <w:i w:val="0"/>
    </w:rPr>
  </w:style>
  <w:style w:type="character" w:customStyle="1" w:styleId="WW8Num41z0">
    <w:name w:val="WW8Num41z0"/>
    <w:rsid w:val="00A14A24"/>
    <w:rPr>
      <w:rFonts w:ascii="Wingdings" w:hAnsi="Wingdings"/>
    </w:rPr>
  </w:style>
  <w:style w:type="character" w:customStyle="1" w:styleId="WW8Num46z0">
    <w:name w:val="WW8Num46z0"/>
    <w:rsid w:val="00A14A24"/>
    <w:rPr>
      <w:rFonts w:ascii="Symbol" w:hAnsi="Symbol"/>
    </w:rPr>
  </w:style>
  <w:style w:type="character" w:customStyle="1" w:styleId="WW8Num46z1">
    <w:name w:val="WW8Num46z1"/>
    <w:rsid w:val="00A14A24"/>
    <w:rPr>
      <w:rFonts w:ascii="Courier New" w:hAnsi="Courier New" w:cs="Courier New"/>
    </w:rPr>
  </w:style>
  <w:style w:type="character" w:customStyle="1" w:styleId="WW8Num46z2">
    <w:name w:val="WW8Num46z2"/>
    <w:rsid w:val="00A14A24"/>
    <w:rPr>
      <w:rFonts w:ascii="Wingdings" w:hAnsi="Wingdings"/>
    </w:rPr>
  </w:style>
  <w:style w:type="character" w:customStyle="1" w:styleId="WW8Num47z0">
    <w:name w:val="WW8Num47z0"/>
    <w:rsid w:val="00A14A24"/>
    <w:rPr>
      <w:rFonts w:ascii="Symbol" w:hAnsi="Symbol"/>
    </w:rPr>
  </w:style>
  <w:style w:type="character" w:customStyle="1" w:styleId="WW8Num47z1">
    <w:name w:val="WW8Num47z1"/>
    <w:rsid w:val="00A14A24"/>
    <w:rPr>
      <w:rFonts w:ascii="Courier New" w:hAnsi="Courier New" w:cs="Courier New"/>
    </w:rPr>
  </w:style>
  <w:style w:type="character" w:customStyle="1" w:styleId="WW8Num47z2">
    <w:name w:val="WW8Num47z2"/>
    <w:rsid w:val="00A14A24"/>
    <w:rPr>
      <w:rFonts w:ascii="Wingdings" w:hAnsi="Wingdings"/>
    </w:rPr>
  </w:style>
  <w:style w:type="character" w:customStyle="1" w:styleId="WW8Num48z0">
    <w:name w:val="WW8Num48z0"/>
    <w:rsid w:val="00A14A24"/>
    <w:rPr>
      <w:rFonts w:ascii="Symbol" w:hAnsi="Symbol"/>
    </w:rPr>
  </w:style>
  <w:style w:type="character" w:customStyle="1" w:styleId="WW8Num48z1">
    <w:name w:val="WW8Num48z1"/>
    <w:rsid w:val="00A14A24"/>
    <w:rPr>
      <w:rFonts w:ascii="Courier New" w:hAnsi="Courier New" w:cs="Courier New"/>
    </w:rPr>
  </w:style>
  <w:style w:type="character" w:customStyle="1" w:styleId="WW8Num48z2">
    <w:name w:val="WW8Num48z2"/>
    <w:rsid w:val="00A14A24"/>
    <w:rPr>
      <w:rFonts w:ascii="Wingdings" w:hAnsi="Wingdings"/>
    </w:rPr>
  </w:style>
  <w:style w:type="character" w:customStyle="1" w:styleId="WW8Num50z0">
    <w:name w:val="WW8Num50z0"/>
    <w:rsid w:val="00A14A24"/>
    <w:rPr>
      <w:rFonts w:ascii="Symbol" w:hAnsi="Symbol"/>
    </w:rPr>
  </w:style>
  <w:style w:type="character" w:customStyle="1" w:styleId="WW8Num50z1">
    <w:name w:val="WW8Num50z1"/>
    <w:rsid w:val="00A14A24"/>
    <w:rPr>
      <w:rFonts w:ascii="Courier New" w:hAnsi="Courier New" w:cs="Courier New"/>
    </w:rPr>
  </w:style>
  <w:style w:type="character" w:customStyle="1" w:styleId="WW8Num50z2">
    <w:name w:val="WW8Num50z2"/>
    <w:rsid w:val="00A14A24"/>
    <w:rPr>
      <w:rFonts w:ascii="Wingdings" w:hAnsi="Wingdings"/>
    </w:rPr>
  </w:style>
  <w:style w:type="character" w:customStyle="1" w:styleId="WW8Num52z0">
    <w:name w:val="WW8Num52z0"/>
    <w:rsid w:val="00A14A24"/>
    <w:rPr>
      <w:rFonts w:ascii="Symbol" w:hAnsi="Symbol"/>
    </w:rPr>
  </w:style>
  <w:style w:type="character" w:customStyle="1" w:styleId="WW8Num52z1">
    <w:name w:val="WW8Num52z1"/>
    <w:rsid w:val="00A14A24"/>
    <w:rPr>
      <w:rFonts w:ascii="Courier New" w:hAnsi="Courier New" w:cs="Courier New"/>
    </w:rPr>
  </w:style>
  <w:style w:type="character" w:customStyle="1" w:styleId="WW8Num52z2">
    <w:name w:val="WW8Num52z2"/>
    <w:rsid w:val="00A14A24"/>
    <w:rPr>
      <w:rFonts w:ascii="Wingdings" w:hAnsi="Wingdings"/>
    </w:rPr>
  </w:style>
  <w:style w:type="character" w:customStyle="1" w:styleId="WW8Num53z0">
    <w:name w:val="WW8Num53z0"/>
    <w:rsid w:val="00A14A24"/>
    <w:rPr>
      <w:rFonts w:ascii="Symbol" w:hAnsi="Symbol"/>
    </w:rPr>
  </w:style>
  <w:style w:type="character" w:customStyle="1" w:styleId="WW8Num53z1">
    <w:name w:val="WW8Num53z1"/>
    <w:rsid w:val="00A14A24"/>
    <w:rPr>
      <w:rFonts w:ascii="Courier New" w:hAnsi="Courier New" w:cs="Courier New"/>
    </w:rPr>
  </w:style>
  <w:style w:type="character" w:customStyle="1" w:styleId="WW8Num53z2">
    <w:name w:val="WW8Num53z2"/>
    <w:rsid w:val="00A14A24"/>
    <w:rPr>
      <w:rFonts w:ascii="Wingdings" w:hAnsi="Wingdings"/>
    </w:rPr>
  </w:style>
  <w:style w:type="character" w:customStyle="1" w:styleId="WW8Num54z0">
    <w:name w:val="WW8Num54z0"/>
    <w:rsid w:val="00A14A24"/>
    <w:rPr>
      <w:rFonts w:ascii="Symbol" w:hAnsi="Symbol"/>
    </w:rPr>
  </w:style>
  <w:style w:type="character" w:customStyle="1" w:styleId="WW8Num54z1">
    <w:name w:val="WW8Num54z1"/>
    <w:rsid w:val="00A14A24"/>
    <w:rPr>
      <w:rFonts w:ascii="Courier New" w:hAnsi="Courier New" w:cs="Courier New"/>
    </w:rPr>
  </w:style>
  <w:style w:type="character" w:customStyle="1" w:styleId="WW8Num54z2">
    <w:name w:val="WW8Num54z2"/>
    <w:rsid w:val="00A14A24"/>
    <w:rPr>
      <w:rFonts w:ascii="Wingdings" w:hAnsi="Wingdings"/>
    </w:rPr>
  </w:style>
  <w:style w:type="character" w:customStyle="1" w:styleId="WW8Num56z0">
    <w:name w:val="WW8Num56z0"/>
    <w:rsid w:val="00A14A24"/>
    <w:rPr>
      <w:rFonts w:ascii="Symbol" w:hAnsi="Symbol"/>
    </w:rPr>
  </w:style>
  <w:style w:type="character" w:customStyle="1" w:styleId="WW8Num56z1">
    <w:name w:val="WW8Num56z1"/>
    <w:rsid w:val="00A14A24"/>
    <w:rPr>
      <w:rFonts w:ascii="Courier New" w:hAnsi="Courier New" w:cs="Courier New"/>
    </w:rPr>
  </w:style>
  <w:style w:type="character" w:customStyle="1" w:styleId="WW8Num56z2">
    <w:name w:val="WW8Num56z2"/>
    <w:rsid w:val="00A14A24"/>
    <w:rPr>
      <w:rFonts w:ascii="Wingdings" w:hAnsi="Wingdings"/>
    </w:rPr>
  </w:style>
  <w:style w:type="character" w:customStyle="1" w:styleId="WW8NumSt3z0">
    <w:name w:val="WW8NumSt3z0"/>
    <w:rsid w:val="00A14A24"/>
    <w:rPr>
      <w:rFonts w:ascii="Symbol" w:hAnsi="Symbol"/>
    </w:rPr>
  </w:style>
  <w:style w:type="character" w:customStyle="1" w:styleId="28">
    <w:name w:val="Основной шрифт абзаца2"/>
    <w:rsid w:val="00A14A24"/>
  </w:style>
  <w:style w:type="character" w:customStyle="1" w:styleId="afff3">
    <w:name w:val="Символ сноски"/>
    <w:basedOn w:val="28"/>
    <w:rsid w:val="00A14A24"/>
    <w:rPr>
      <w:vertAlign w:val="superscript"/>
    </w:rPr>
  </w:style>
  <w:style w:type="character" w:customStyle="1" w:styleId="rvts48220">
    <w:name w:val="rvts48220"/>
    <w:basedOn w:val="28"/>
    <w:rsid w:val="00A14A24"/>
    <w:rPr>
      <w:rFonts w:ascii="Arial" w:hAnsi="Arial" w:cs="Arial"/>
      <w:b w:val="0"/>
      <w:bCs w:val="0"/>
      <w:i w:val="0"/>
      <w:iCs w:val="0"/>
      <w:strike w:val="0"/>
      <w:dstrike w:val="0"/>
      <w:color w:val="000000"/>
      <w:sz w:val="20"/>
      <w:szCs w:val="20"/>
      <w:u w:val="none"/>
    </w:rPr>
  </w:style>
  <w:style w:type="character" w:customStyle="1" w:styleId="rvts482213">
    <w:name w:val="rvts482213"/>
    <w:basedOn w:val="28"/>
    <w:rsid w:val="00A14A24"/>
    <w:rPr>
      <w:rFonts w:ascii="Arial" w:hAnsi="Arial" w:cs="Arial"/>
      <w:b w:val="0"/>
      <w:bCs w:val="0"/>
      <w:i w:val="0"/>
      <w:iCs w:val="0"/>
      <w:strike w:val="0"/>
      <w:dstrike w:val="0"/>
      <w:color w:val="000000"/>
      <w:sz w:val="20"/>
      <w:szCs w:val="20"/>
      <w:u w:val="none"/>
      <w:shd w:val="clear" w:color="auto" w:fill="auto"/>
    </w:rPr>
  </w:style>
  <w:style w:type="character" w:customStyle="1" w:styleId="T20">
    <w:name w:val="T2 Знак"/>
    <w:rsid w:val="00A14A24"/>
  </w:style>
  <w:style w:type="character" w:customStyle="1" w:styleId="T1">
    <w:name w:val="T1 Знак"/>
    <w:basedOn w:val="1c"/>
    <w:rsid w:val="00A14A24"/>
    <w:rPr>
      <w:rFonts w:ascii="Trebuchet MS" w:hAnsi="Trebuchet MS"/>
      <w:b/>
      <w:caps/>
      <w:sz w:val="28"/>
      <w:szCs w:val="28"/>
      <w:lang w:val="ru-RU" w:eastAsia="ar-SA" w:bidi="ar-SA"/>
    </w:rPr>
  </w:style>
  <w:style w:type="character" w:customStyle="1" w:styleId="Tabn0">
    <w:name w:val="Tab_n Знак"/>
    <w:basedOn w:val="39"/>
    <w:rsid w:val="00A14A24"/>
    <w:rPr>
      <w:rFonts w:ascii="Trebuchet MS" w:hAnsi="Trebuchet MS"/>
      <w:i/>
      <w:w w:val="103"/>
      <w:sz w:val="24"/>
      <w:szCs w:val="24"/>
      <w:lang w:val="ru-RU" w:eastAsia="ar-SA" w:bidi="ar-SA"/>
    </w:rPr>
  </w:style>
  <w:style w:type="character" w:customStyle="1" w:styleId="Tabr0">
    <w:name w:val="Tab_r Знак"/>
    <w:basedOn w:val="Tabn0"/>
    <w:rsid w:val="00A14A24"/>
    <w:rPr>
      <w:rFonts w:ascii="Trebuchet MS" w:hAnsi="Trebuchet MS"/>
      <w:i/>
      <w:w w:val="103"/>
      <w:sz w:val="24"/>
      <w:szCs w:val="24"/>
      <w:lang w:val="ru-RU" w:eastAsia="ar-SA" w:bidi="ar-SA"/>
    </w:rPr>
  </w:style>
  <w:style w:type="character" w:customStyle="1" w:styleId="3a">
    <w:name w:val="Знак Знак3"/>
    <w:basedOn w:val="28"/>
    <w:rsid w:val="00A14A24"/>
    <w:rPr>
      <w:sz w:val="16"/>
      <w:szCs w:val="16"/>
      <w:lang w:val="ru-RU" w:eastAsia="ar-SA" w:bidi="ar-SA"/>
    </w:rPr>
  </w:style>
  <w:style w:type="character" w:customStyle="1" w:styleId="29">
    <w:name w:val="Знак Знак2"/>
    <w:basedOn w:val="28"/>
    <w:rsid w:val="00A14A24"/>
  </w:style>
  <w:style w:type="character" w:customStyle="1" w:styleId="1d">
    <w:name w:val="Знак Знак1"/>
    <w:basedOn w:val="29"/>
    <w:rsid w:val="00A14A24"/>
    <w:rPr>
      <w:sz w:val="24"/>
      <w:szCs w:val="24"/>
      <w:lang w:val="ru-RU" w:eastAsia="ar-SA" w:bidi="ar-SA"/>
    </w:rPr>
  </w:style>
  <w:style w:type="character" w:customStyle="1" w:styleId="afff4">
    <w:name w:val="Знак Знак"/>
    <w:basedOn w:val="28"/>
    <w:rsid w:val="00A14A24"/>
  </w:style>
  <w:style w:type="character" w:customStyle="1" w:styleId="Tabl0">
    <w:name w:val="Tabl Знак"/>
    <w:basedOn w:val="28"/>
    <w:rsid w:val="00A14A24"/>
    <w:rPr>
      <w:rFonts w:ascii="Trebuchet MS" w:hAnsi="Trebuchet MS"/>
      <w:i/>
      <w:sz w:val="24"/>
      <w:szCs w:val="24"/>
      <w:lang w:val="ru-RU" w:eastAsia="ar-SA" w:bidi="ar-SA"/>
    </w:rPr>
  </w:style>
  <w:style w:type="character" w:customStyle="1" w:styleId="1e">
    <w:name w:val="Основной текст Знак1"/>
    <w:basedOn w:val="28"/>
    <w:rsid w:val="00A14A24"/>
    <w:rPr>
      <w:sz w:val="24"/>
      <w:szCs w:val="24"/>
      <w:lang w:val="ru-RU" w:eastAsia="ar-SA" w:bidi="ar-SA"/>
    </w:rPr>
  </w:style>
  <w:style w:type="character" w:customStyle="1" w:styleId="Tabn1">
    <w:name w:val="Tab_n Знак1"/>
    <w:basedOn w:val="1e"/>
    <w:rsid w:val="00A14A24"/>
    <w:rPr>
      <w:rFonts w:ascii="Trebuchet MS" w:hAnsi="Trebuchet MS"/>
      <w:i/>
      <w:w w:val="103"/>
      <w:sz w:val="24"/>
      <w:szCs w:val="24"/>
      <w:lang w:val="ru-RU" w:eastAsia="ar-SA" w:bidi="ar-SA"/>
    </w:rPr>
  </w:style>
  <w:style w:type="character" w:customStyle="1" w:styleId="Tabr1">
    <w:name w:val="Tab_r Знак1"/>
    <w:basedOn w:val="Tabn1"/>
    <w:rsid w:val="00A14A24"/>
    <w:rPr>
      <w:rFonts w:ascii="Trebuchet MS" w:hAnsi="Trebuchet MS"/>
      <w:i/>
      <w:w w:val="103"/>
      <w:sz w:val="24"/>
      <w:szCs w:val="24"/>
      <w:lang w:val="ru-RU" w:eastAsia="ar-SA" w:bidi="ar-SA"/>
    </w:rPr>
  </w:style>
  <w:style w:type="character" w:customStyle="1" w:styleId="Bodysingle2">
    <w:name w:val="Body single Знак2"/>
    <w:basedOn w:val="28"/>
    <w:rsid w:val="00A14A24"/>
    <w:rPr>
      <w:sz w:val="24"/>
      <w:szCs w:val="24"/>
      <w:lang w:val="ru-RU" w:eastAsia="ar-SA" w:bidi="ar-SA"/>
    </w:rPr>
  </w:style>
  <w:style w:type="character" w:customStyle="1" w:styleId="Tabn2">
    <w:name w:val="Tab_n Знак2"/>
    <w:basedOn w:val="Bodysingle2"/>
    <w:rsid w:val="00A14A24"/>
    <w:rPr>
      <w:i/>
      <w:color w:val="00FF00"/>
      <w:spacing w:val="-2"/>
      <w:w w:val="103"/>
      <w:sz w:val="26"/>
      <w:szCs w:val="26"/>
      <w:lang w:val="ru-RU" w:eastAsia="ar-SA" w:bidi="ar-SA"/>
    </w:rPr>
  </w:style>
  <w:style w:type="character" w:customStyle="1" w:styleId="Tabr2">
    <w:name w:val="Tab_r Знак2"/>
    <w:basedOn w:val="Tabn2"/>
    <w:rsid w:val="00A14A24"/>
    <w:rPr>
      <w:i/>
      <w:color w:val="00FF00"/>
      <w:spacing w:val="-2"/>
      <w:w w:val="103"/>
      <w:sz w:val="26"/>
      <w:szCs w:val="26"/>
      <w:lang w:val="ru-RU" w:eastAsia="ar-SA" w:bidi="ar-SA"/>
    </w:rPr>
  </w:style>
  <w:style w:type="character" w:customStyle="1" w:styleId="WW-">
    <w:name w:val="WW-Символ сноски"/>
    <w:basedOn w:val="28"/>
    <w:rsid w:val="00A14A24"/>
    <w:rPr>
      <w:vertAlign w:val="superscript"/>
    </w:rPr>
  </w:style>
  <w:style w:type="character" w:customStyle="1" w:styleId="WW8Num9z2">
    <w:name w:val="WW8Num9z2"/>
    <w:rsid w:val="00A14A24"/>
    <w:rPr>
      <w:rFonts w:ascii="Wingdings" w:hAnsi="Wingdings"/>
    </w:rPr>
  </w:style>
  <w:style w:type="character" w:customStyle="1" w:styleId="1f">
    <w:name w:val="Основной шрифт абзаца1"/>
    <w:rsid w:val="00A14A24"/>
  </w:style>
  <w:style w:type="character" w:customStyle="1" w:styleId="WW8Num3z2">
    <w:name w:val="WW8Num3z2"/>
    <w:rsid w:val="00A14A24"/>
    <w:rPr>
      <w:rFonts w:ascii="Wingdings" w:hAnsi="Wingdings"/>
    </w:rPr>
  </w:style>
  <w:style w:type="character" w:customStyle="1" w:styleId="WW8Num5z1">
    <w:name w:val="WW8Num5z1"/>
    <w:rsid w:val="00A14A24"/>
    <w:rPr>
      <w:rFonts w:ascii="Courier New" w:hAnsi="Courier New" w:cs="Courier New"/>
    </w:rPr>
  </w:style>
  <w:style w:type="character" w:customStyle="1" w:styleId="WW-0">
    <w:name w:val="WW-Символы концевой сноски"/>
    <w:rsid w:val="00A14A24"/>
  </w:style>
  <w:style w:type="character" w:customStyle="1" w:styleId="111">
    <w:name w:val="Знак Знак11"/>
    <w:basedOn w:val="28"/>
    <w:rsid w:val="00A14A24"/>
    <w:rPr>
      <w:sz w:val="24"/>
      <w:szCs w:val="24"/>
    </w:rPr>
  </w:style>
  <w:style w:type="character" w:customStyle="1" w:styleId="WW-Absatz-Standardschriftart">
    <w:name w:val="WW-Absatz-Standardschriftart"/>
    <w:rsid w:val="00A14A24"/>
  </w:style>
  <w:style w:type="character" w:customStyle="1" w:styleId="62">
    <w:name w:val="Знак Знак6"/>
    <w:basedOn w:val="28"/>
    <w:rsid w:val="00A14A24"/>
    <w:rPr>
      <w:sz w:val="16"/>
      <w:szCs w:val="16"/>
    </w:rPr>
  </w:style>
  <w:style w:type="character" w:customStyle="1" w:styleId="Tabpic">
    <w:name w:val="Tab_pic Знак Знак"/>
    <w:basedOn w:val="28"/>
    <w:rsid w:val="00A14A24"/>
    <w:rPr>
      <w:rFonts w:ascii="Trebuchet MS" w:hAnsi="Trebuchet MS"/>
      <w:i/>
      <w:spacing w:val="-2"/>
      <w:w w:val="103"/>
      <w:sz w:val="24"/>
      <w:szCs w:val="24"/>
    </w:rPr>
  </w:style>
  <w:style w:type="character" w:customStyle="1" w:styleId="312">
    <w:name w:val="Знак Знак31"/>
    <w:basedOn w:val="28"/>
    <w:rsid w:val="00A14A24"/>
    <w:rPr>
      <w:sz w:val="16"/>
      <w:szCs w:val="16"/>
      <w:lang w:val="ru-RU" w:eastAsia="ar-SA" w:bidi="ar-SA"/>
    </w:rPr>
  </w:style>
  <w:style w:type="character" w:styleId="afff5">
    <w:name w:val="endnote reference"/>
    <w:rsid w:val="00A14A24"/>
    <w:rPr>
      <w:vertAlign w:val="superscript"/>
    </w:rPr>
  </w:style>
  <w:style w:type="character" w:customStyle="1" w:styleId="afff6">
    <w:name w:val="Символы концевой сноски"/>
    <w:rsid w:val="00A14A24"/>
  </w:style>
  <w:style w:type="paragraph" w:customStyle="1" w:styleId="1f0">
    <w:name w:val="Заголовок1"/>
    <w:basedOn w:val="a"/>
    <w:next w:val="ac"/>
    <w:rsid w:val="00A14A24"/>
    <w:pPr>
      <w:keepNext/>
      <w:suppressAutoHyphens/>
      <w:spacing w:before="240" w:after="120" w:line="240" w:lineRule="auto"/>
    </w:pPr>
    <w:rPr>
      <w:rFonts w:ascii="Arial" w:eastAsia="Lucida Sans Unicode" w:hAnsi="Arial" w:cs="Tahoma"/>
      <w:sz w:val="28"/>
      <w:szCs w:val="28"/>
      <w:lang w:eastAsia="ar-SA"/>
    </w:rPr>
  </w:style>
  <w:style w:type="paragraph" w:styleId="afff7">
    <w:name w:val="List"/>
    <w:basedOn w:val="ac"/>
    <w:rsid w:val="00A14A24"/>
    <w:pPr>
      <w:suppressAutoHyphens/>
      <w:spacing w:line="240" w:lineRule="auto"/>
    </w:pPr>
    <w:rPr>
      <w:rFonts w:ascii="Arial" w:eastAsia="Times New Roman" w:hAnsi="Arial" w:cs="Tahoma"/>
      <w:sz w:val="24"/>
      <w:szCs w:val="24"/>
      <w:lang w:eastAsia="ar-SA"/>
    </w:rPr>
  </w:style>
  <w:style w:type="paragraph" w:customStyle="1" w:styleId="1f1">
    <w:name w:val="Название1"/>
    <w:basedOn w:val="a"/>
    <w:rsid w:val="00A14A2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
    <w:rsid w:val="00A14A24"/>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A14A2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rsid w:val="00A14A24"/>
    <w:pPr>
      <w:keepNext/>
      <w:spacing w:before="120" w:after="0" w:line="288" w:lineRule="auto"/>
      <w:ind w:left="0"/>
      <w:jc w:val="center"/>
    </w:pPr>
    <w:rPr>
      <w:rFonts w:ascii="Trebuchet MS" w:hAnsi="Trebuchet MS"/>
      <w:b/>
      <w:i/>
    </w:rPr>
  </w:style>
  <w:style w:type="paragraph" w:customStyle="1" w:styleId="1f3">
    <w:name w:val="Схема документа1"/>
    <w:basedOn w:val="a"/>
    <w:rsid w:val="00A14A2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rsid w:val="00A14A24"/>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rsid w:val="00A14A24"/>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
    <w:rsid w:val="00A14A24"/>
    <w:pPr>
      <w:keepLines w:val="0"/>
      <w:tabs>
        <w:tab w:val="left" w:pos="4395"/>
      </w:tabs>
      <w:suppressAutoHyphens/>
      <w:spacing w:before="0" w:after="240" w:line="240" w:lineRule="auto"/>
      <w:ind w:left="851"/>
      <w:jc w:val="center"/>
    </w:pPr>
    <w:rPr>
      <w:rFonts w:ascii="Times New Roman" w:eastAsia="Times New Roman" w:hAnsi="Times New Roman" w:cs="Times New Roman"/>
      <w:bCs w:val="0"/>
      <w:iCs w:val="0"/>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A14A24"/>
    <w:rPr>
      <w:b w:val="0"/>
    </w:rPr>
  </w:style>
  <w:style w:type="paragraph" w:styleId="54">
    <w:name w:val="toc 5"/>
    <w:basedOn w:val="a"/>
    <w:next w:val="a"/>
    <w:uiPriority w:val="39"/>
    <w:rsid w:val="00A14A24"/>
    <w:pPr>
      <w:suppressAutoHyphens/>
      <w:spacing w:after="0" w:line="240" w:lineRule="auto"/>
      <w:ind w:left="960"/>
    </w:pPr>
    <w:rPr>
      <w:rFonts w:ascii="Times New Roman" w:eastAsia="Times New Roman" w:hAnsi="Times New Roman" w:cs="Times New Roman"/>
      <w:sz w:val="18"/>
      <w:szCs w:val="18"/>
      <w:lang w:eastAsia="ar-SA"/>
    </w:rPr>
  </w:style>
  <w:style w:type="paragraph" w:styleId="42">
    <w:name w:val="toc 4"/>
    <w:basedOn w:val="a"/>
    <w:next w:val="a"/>
    <w:uiPriority w:val="39"/>
    <w:rsid w:val="00A14A24"/>
    <w:pPr>
      <w:suppressAutoHyphens/>
      <w:spacing w:after="0" w:line="240" w:lineRule="auto"/>
      <w:ind w:left="720"/>
    </w:pPr>
    <w:rPr>
      <w:rFonts w:ascii="Times New Roman" w:eastAsia="Times New Roman" w:hAnsi="Times New Roman" w:cs="Times New Roman"/>
      <w:sz w:val="18"/>
      <w:szCs w:val="18"/>
      <w:lang w:eastAsia="ar-SA"/>
    </w:rPr>
  </w:style>
  <w:style w:type="paragraph" w:customStyle="1" w:styleId="340">
    <w:name w:val="Основной текст с отступом 34"/>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0">
    <w:name w:val="T1"/>
    <w:basedOn w:val="a"/>
    <w:rsid w:val="00A14A24"/>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styleId="63">
    <w:name w:val="toc 6"/>
    <w:basedOn w:val="a"/>
    <w:next w:val="a"/>
    <w:uiPriority w:val="39"/>
    <w:rsid w:val="00A14A24"/>
    <w:pPr>
      <w:suppressAutoHyphens/>
      <w:spacing w:after="0" w:line="240" w:lineRule="auto"/>
      <w:ind w:left="1200"/>
    </w:pPr>
    <w:rPr>
      <w:rFonts w:ascii="Times New Roman" w:eastAsia="Times New Roman" w:hAnsi="Times New Roman" w:cs="Times New Roman"/>
      <w:sz w:val="18"/>
      <w:szCs w:val="18"/>
      <w:lang w:eastAsia="ar-SA"/>
    </w:rPr>
  </w:style>
  <w:style w:type="paragraph" w:styleId="71">
    <w:name w:val="toc 7"/>
    <w:basedOn w:val="a"/>
    <w:next w:val="a"/>
    <w:uiPriority w:val="39"/>
    <w:rsid w:val="00A14A24"/>
    <w:pPr>
      <w:suppressAutoHyphens/>
      <w:spacing w:after="0" w:line="240" w:lineRule="auto"/>
      <w:ind w:left="1440"/>
    </w:pPr>
    <w:rPr>
      <w:rFonts w:ascii="Times New Roman" w:eastAsia="Times New Roman" w:hAnsi="Times New Roman" w:cs="Times New Roman"/>
      <w:sz w:val="18"/>
      <w:szCs w:val="18"/>
      <w:lang w:eastAsia="ar-SA"/>
    </w:rPr>
  </w:style>
  <w:style w:type="paragraph" w:styleId="81">
    <w:name w:val="toc 8"/>
    <w:basedOn w:val="a"/>
    <w:next w:val="a"/>
    <w:uiPriority w:val="39"/>
    <w:rsid w:val="00A14A24"/>
    <w:pPr>
      <w:suppressAutoHyphens/>
      <w:spacing w:after="0" w:line="240" w:lineRule="auto"/>
      <w:ind w:left="1680"/>
    </w:pPr>
    <w:rPr>
      <w:rFonts w:ascii="Times New Roman" w:eastAsia="Times New Roman" w:hAnsi="Times New Roman" w:cs="Times New Roman"/>
      <w:sz w:val="18"/>
      <w:szCs w:val="18"/>
      <w:lang w:eastAsia="ar-SA"/>
    </w:rPr>
  </w:style>
  <w:style w:type="paragraph" w:styleId="9">
    <w:name w:val="toc 9"/>
    <w:basedOn w:val="a"/>
    <w:next w:val="a"/>
    <w:uiPriority w:val="39"/>
    <w:rsid w:val="00A14A24"/>
    <w:pPr>
      <w:suppressAutoHyphens/>
      <w:spacing w:after="0" w:line="240" w:lineRule="auto"/>
      <w:ind w:left="1920"/>
    </w:pPr>
    <w:rPr>
      <w:rFonts w:ascii="Times New Roman" w:eastAsia="Times New Roman" w:hAnsi="Times New Roman" w:cs="Times New Roman"/>
      <w:sz w:val="18"/>
      <w:szCs w:val="18"/>
      <w:lang w:eastAsia="ar-SA"/>
    </w:rPr>
  </w:style>
  <w:style w:type="paragraph" w:customStyle="1" w:styleId="1f4">
    <w:name w:val="Заглавие 1"/>
    <w:basedOn w:val="2"/>
    <w:rsid w:val="00A14A24"/>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a">
    <w:name w:val="Заглавие 2"/>
    <w:basedOn w:val="1f4"/>
    <w:rsid w:val="00A14A24"/>
    <w:pPr>
      <w:pageBreakBefore/>
      <w:spacing w:before="120" w:after="360"/>
    </w:pPr>
    <w:rPr>
      <w:b w:val="0"/>
    </w:rPr>
  </w:style>
  <w:style w:type="paragraph" w:customStyle="1" w:styleId="Niinea1">
    <w:name w:val="Niinea1"/>
    <w:basedOn w:val="a"/>
    <w:rsid w:val="00A14A24"/>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f8">
    <w:name w:val="Заголграф"/>
    <w:basedOn w:val="3"/>
    <w:rsid w:val="00A14A24"/>
    <w:pPr>
      <w:keepLines w:val="0"/>
      <w:suppressAutoHyphens/>
      <w:spacing w:before="120" w:after="240" w:line="240" w:lineRule="auto"/>
      <w:jc w:val="center"/>
    </w:pPr>
    <w:rPr>
      <w:rFonts w:ascii="Trebuchet MS" w:eastAsia="Times New Roman" w:hAnsi="Trebuchet MS" w:cs="Times New Roman"/>
      <w:b w:val="0"/>
      <w:i/>
      <w:color w:val="auto"/>
      <w:szCs w:val="20"/>
      <w:lang w:eastAsia="ar-SA"/>
    </w:rPr>
  </w:style>
  <w:style w:type="paragraph" w:styleId="afff9">
    <w:name w:val="endnote text"/>
    <w:basedOn w:val="a"/>
    <w:link w:val="afffa"/>
    <w:uiPriority w:val="99"/>
    <w:rsid w:val="00A14A24"/>
    <w:pPr>
      <w:suppressAutoHyphens/>
      <w:spacing w:after="0" w:line="240" w:lineRule="auto"/>
    </w:pPr>
    <w:rPr>
      <w:rFonts w:ascii="Times New Roman" w:eastAsia="Times New Roman" w:hAnsi="Times New Roman" w:cs="Times New Roman"/>
      <w:sz w:val="20"/>
      <w:szCs w:val="20"/>
      <w:lang w:eastAsia="ar-SA"/>
    </w:rPr>
  </w:style>
  <w:style w:type="character" w:customStyle="1" w:styleId="afffa">
    <w:name w:val="Текст концевой сноски Знак"/>
    <w:basedOn w:val="a0"/>
    <w:link w:val="afff9"/>
    <w:uiPriority w:val="99"/>
    <w:rsid w:val="00A14A24"/>
    <w:rPr>
      <w:rFonts w:ascii="Times New Roman" w:eastAsia="Times New Roman" w:hAnsi="Times New Roman" w:cs="Times New Roman"/>
      <w:sz w:val="20"/>
      <w:szCs w:val="20"/>
      <w:lang w:eastAsia="ar-SA"/>
    </w:rPr>
  </w:style>
  <w:style w:type="paragraph" w:customStyle="1" w:styleId="1f5">
    <w:name w:val="Текст1"/>
    <w:basedOn w:val="a"/>
    <w:rsid w:val="00A14A24"/>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b">
    <w:name w:val="Стиль3"/>
    <w:basedOn w:val="a"/>
    <w:rsid w:val="00A14A24"/>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3">
    <w:name w:val="Основной текст 31"/>
    <w:basedOn w:val="a"/>
    <w:rsid w:val="00A14A24"/>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iCs/>
      <w:color w:val="00FF00"/>
      <w:spacing w:val="-2"/>
      <w:w w:val="103"/>
      <w:sz w:val="26"/>
      <w:szCs w:val="20"/>
      <w:lang w:eastAsia="ar-SA"/>
    </w:rPr>
  </w:style>
  <w:style w:type="paragraph" w:customStyle="1" w:styleId="55">
    <w:name w:val="Стиль5"/>
    <w:basedOn w:val="a"/>
    <w:rsid w:val="00A14A24"/>
    <w:pPr>
      <w:suppressAutoHyphens/>
      <w:autoSpaceDE w:val="0"/>
      <w:spacing w:after="0" w:line="240" w:lineRule="auto"/>
      <w:jc w:val="center"/>
    </w:pPr>
    <w:rPr>
      <w:rFonts w:ascii="Arial" w:eastAsia="Times New Roman" w:hAnsi="Arial" w:cs="Arial"/>
      <w:sz w:val="26"/>
      <w:szCs w:val="26"/>
      <w:lang w:eastAsia="ar-SA"/>
    </w:rPr>
  </w:style>
  <w:style w:type="paragraph" w:customStyle="1" w:styleId="51590">
    <w:name w:val="Стиль Заголовок 5 +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color w:val="00FF00"/>
      <w:spacing w:val="-2"/>
      <w:w w:val="103"/>
      <w:sz w:val="26"/>
      <w:szCs w:val="20"/>
      <w:lang w:eastAsia="ar-SA"/>
    </w:rPr>
  </w:style>
  <w:style w:type="paragraph" w:styleId="afffb">
    <w:name w:val="Subtitle"/>
    <w:basedOn w:val="1f0"/>
    <w:next w:val="ac"/>
    <w:link w:val="afffc"/>
    <w:qFormat/>
    <w:rsid w:val="00A14A24"/>
    <w:pPr>
      <w:jc w:val="center"/>
    </w:pPr>
    <w:rPr>
      <w:i/>
      <w:iCs/>
    </w:rPr>
  </w:style>
  <w:style w:type="character" w:customStyle="1" w:styleId="afffc">
    <w:name w:val="Подзаголовок Знак"/>
    <w:basedOn w:val="a0"/>
    <w:link w:val="afffb"/>
    <w:rsid w:val="00A14A24"/>
    <w:rPr>
      <w:rFonts w:ascii="Arial" w:eastAsia="Lucida Sans Unicode" w:hAnsi="Arial" w:cs="Tahoma"/>
      <w:i/>
      <w:iCs/>
      <w:sz w:val="28"/>
      <w:szCs w:val="28"/>
      <w:lang w:eastAsia="ar-SA"/>
    </w:rPr>
  </w:style>
  <w:style w:type="paragraph" w:customStyle="1" w:styleId="321">
    <w:name w:val="Основной текст 32"/>
    <w:basedOn w:val="a"/>
    <w:rsid w:val="00A14A24"/>
    <w:pPr>
      <w:suppressAutoHyphens/>
      <w:spacing w:after="120" w:line="240" w:lineRule="auto"/>
    </w:pPr>
    <w:rPr>
      <w:rFonts w:ascii="Times New Roman" w:eastAsia="Times New Roman" w:hAnsi="Times New Roman" w:cs="Times New Roman"/>
      <w:sz w:val="16"/>
      <w:szCs w:val="16"/>
      <w:lang w:eastAsia="ar-SA"/>
    </w:rPr>
  </w:style>
  <w:style w:type="paragraph" w:customStyle="1" w:styleId="FR2">
    <w:name w:val="FR2"/>
    <w:rsid w:val="00A14A24"/>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rsid w:val="00A14A24"/>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rsid w:val="00A14A24"/>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6">
    <w:name w:val="Основной текст с отступом.Основной текст 1.Нумерованный список !!.Надин стиль"/>
    <w:basedOn w:val="a"/>
    <w:rsid w:val="00A14A24"/>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rsid w:val="00A14A24"/>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rsid w:val="00A14A24"/>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4">
    <w:name w:val="Маркированный список 31"/>
    <w:basedOn w:val="a"/>
    <w:rsid w:val="00A14A24"/>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1">
    <w:name w:val="Маркированный список 51"/>
    <w:basedOn w:val="a"/>
    <w:rsid w:val="00A14A24"/>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1">
    <w:name w:val="T1_бн"/>
    <w:basedOn w:val="a"/>
    <w:rsid w:val="00A14A24"/>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7">
    <w:name w:val="Абзац списка1"/>
    <w:basedOn w:val="T10"/>
    <w:rsid w:val="00A14A24"/>
  </w:style>
  <w:style w:type="paragraph" w:customStyle="1" w:styleId="1f8">
    <w:name w:val="Стиль1"/>
    <w:basedOn w:val="3"/>
    <w:rsid w:val="00A14A24"/>
    <w:pPr>
      <w:keepLines w:val="0"/>
      <w:suppressAutoHyphens/>
      <w:spacing w:before="120" w:after="120" w:line="240" w:lineRule="auto"/>
      <w:ind w:firstLine="1134"/>
      <w:jc w:val="both"/>
    </w:pPr>
    <w:rPr>
      <w:rFonts w:ascii="Times New Roman" w:eastAsia="Times New Roman" w:hAnsi="Times New Roman" w:cs="Times New Roman"/>
      <w:b w:val="0"/>
      <w:bCs w:val="0"/>
      <w:i/>
      <w:color w:val="0000FF"/>
      <w:sz w:val="24"/>
      <w:szCs w:val="24"/>
      <w:lang w:eastAsia="ar-SA"/>
    </w:rPr>
  </w:style>
  <w:style w:type="paragraph" w:customStyle="1" w:styleId="afffd">
    <w:name w:val="Обычный + По центру"/>
    <w:basedOn w:val="a"/>
    <w:rsid w:val="00A14A24"/>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fe">
    <w:name w:val="Заголовок таблицы"/>
    <w:basedOn w:val="afff2"/>
    <w:rsid w:val="00A14A24"/>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f2"/>
    <w:rsid w:val="00A14A24"/>
    <w:pPr>
      <w:tabs>
        <w:tab w:val="right" w:leader="dot" w:pos="9637"/>
      </w:tabs>
      <w:ind w:left="2547"/>
    </w:pPr>
  </w:style>
  <w:style w:type="paragraph" w:customStyle="1" w:styleId="affff">
    <w:name w:val="Содержимое врезки"/>
    <w:basedOn w:val="ac"/>
    <w:rsid w:val="00A14A24"/>
    <w:pPr>
      <w:suppressAutoHyphens/>
      <w:spacing w:line="240" w:lineRule="auto"/>
    </w:pPr>
    <w:rPr>
      <w:rFonts w:ascii="Times New Roman" w:eastAsia="Times New Roman" w:hAnsi="Times New Roman" w:cs="Times New Roman"/>
      <w:sz w:val="24"/>
      <w:szCs w:val="24"/>
      <w:lang w:eastAsia="ar-SA"/>
    </w:rPr>
  </w:style>
  <w:style w:type="character" w:customStyle="1" w:styleId="FontStyle57">
    <w:name w:val="Font Style57"/>
    <w:basedOn w:val="1f"/>
    <w:rsid w:val="00A14A24"/>
    <w:rPr>
      <w:rFonts w:ascii="Times New Roman" w:hAnsi="Times New Roman" w:cs="Times New Roman"/>
      <w:sz w:val="26"/>
      <w:szCs w:val="26"/>
    </w:rPr>
  </w:style>
  <w:style w:type="paragraph" w:customStyle="1" w:styleId="ConsPlusCell">
    <w:name w:val="ConsPlusCell"/>
    <w:rsid w:val="00A14A24"/>
    <w:pPr>
      <w:suppressAutoHyphens/>
      <w:autoSpaceDE w:val="0"/>
      <w:spacing w:after="0" w:line="240" w:lineRule="auto"/>
    </w:pPr>
    <w:rPr>
      <w:rFonts w:ascii="Arial" w:eastAsia="Arial" w:hAnsi="Arial" w:cs="Arial"/>
      <w:sz w:val="20"/>
      <w:szCs w:val="20"/>
      <w:lang w:eastAsia="ar-SA"/>
    </w:rPr>
  </w:style>
  <w:style w:type="character" w:customStyle="1" w:styleId="WW8Num64z1">
    <w:name w:val="WW8Num64z1"/>
    <w:rsid w:val="00A14A24"/>
    <w:rPr>
      <w:rFonts w:ascii="Times New Roman" w:eastAsia="Times New Roman" w:hAnsi="Times New Roman" w:cs="Times New Roman"/>
    </w:rPr>
  </w:style>
  <w:style w:type="character" w:customStyle="1" w:styleId="WW8Num61z2">
    <w:name w:val="WW8Num61z2"/>
    <w:rsid w:val="00A14A24"/>
    <w:rPr>
      <w:rFonts w:ascii="Wingdings" w:hAnsi="Wingdings"/>
    </w:rPr>
  </w:style>
  <w:style w:type="character" w:customStyle="1" w:styleId="2b">
    <w:name w:val="Основной текст Знак2"/>
    <w:aliases w:val="bt Знак2"/>
    <w:basedOn w:val="a0"/>
    <w:rsid w:val="00A14A24"/>
    <w:rPr>
      <w:sz w:val="24"/>
      <w:szCs w:val="24"/>
      <w:lang w:eastAsia="ar-SA"/>
    </w:rPr>
  </w:style>
  <w:style w:type="paragraph" w:customStyle="1" w:styleId="xl27">
    <w:name w:val="xl27"/>
    <w:basedOn w:val="a"/>
    <w:rsid w:val="00A14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A14A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rPr>
  </w:style>
  <w:style w:type="paragraph" w:customStyle="1" w:styleId="72">
    <w:name w:val="Красная строка7"/>
    <w:basedOn w:val="a"/>
    <w:rsid w:val="00A14A24"/>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1f9">
    <w:name w:val="Основной текст1"/>
    <w:basedOn w:val="a"/>
    <w:rsid w:val="00A14A24"/>
    <w:pPr>
      <w:widowControl w:val="0"/>
      <w:suppressAutoHyphens/>
      <w:spacing w:after="120" w:line="240" w:lineRule="auto"/>
    </w:pPr>
    <w:rPr>
      <w:rFonts w:ascii="Times New Roman" w:eastAsia="Lucida Sans Unicode" w:hAnsi="Times New Roman" w:cs="Times New Roman"/>
      <w:kern w:val="1"/>
      <w:sz w:val="24"/>
      <w:szCs w:val="24"/>
    </w:rPr>
  </w:style>
  <w:style w:type="paragraph" w:customStyle="1" w:styleId="120">
    <w:name w:val="Заголовок 12"/>
    <w:basedOn w:val="a"/>
    <w:next w:val="a"/>
    <w:rsid w:val="00A14A24"/>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1"/>
      <w:sz w:val="32"/>
      <w:szCs w:val="32"/>
    </w:rPr>
  </w:style>
  <w:style w:type="paragraph" w:customStyle="1" w:styleId="Web10">
    <w:name w:val="Îáû÷íûé (Web)10"/>
    <w:basedOn w:val="a"/>
    <w:rsid w:val="00A14A24"/>
    <w:pPr>
      <w:widowControl w:val="0"/>
      <w:suppressAutoHyphens/>
      <w:spacing w:after="225" w:line="240" w:lineRule="auto"/>
    </w:pPr>
    <w:rPr>
      <w:rFonts w:ascii="Arial Unicode MS" w:eastAsia="Times New Roman" w:hAnsi="Arial Unicode MS" w:cs="Arial Unicode MS"/>
      <w:kern w:val="1"/>
      <w:sz w:val="24"/>
      <w:szCs w:val="24"/>
    </w:rPr>
  </w:style>
  <w:style w:type="paragraph" w:customStyle="1" w:styleId="Style36">
    <w:name w:val="Style36"/>
    <w:basedOn w:val="a"/>
    <w:rsid w:val="00A14A24"/>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character" w:customStyle="1" w:styleId="WW8Num1z0">
    <w:name w:val="WW8Num1z0"/>
    <w:rsid w:val="00A14A24"/>
    <w:rPr>
      <w:rFonts w:ascii="Times New Roman" w:eastAsia="Times New Roman" w:hAnsi="Times New Roman" w:cs="Times New Roman"/>
    </w:rPr>
  </w:style>
  <w:style w:type="character" w:customStyle="1" w:styleId="WW8Num4z0">
    <w:name w:val="WW8Num4z0"/>
    <w:rsid w:val="00A14A24"/>
    <w:rPr>
      <w:rFonts w:ascii="Symbol" w:hAnsi="Symbol"/>
    </w:rPr>
  </w:style>
  <w:style w:type="character" w:customStyle="1" w:styleId="WW8Num7z0">
    <w:name w:val="WW8Num7z0"/>
    <w:rsid w:val="00A14A24"/>
    <w:rPr>
      <w:rFonts w:ascii="Symbol" w:hAnsi="Symbol"/>
    </w:rPr>
  </w:style>
  <w:style w:type="character" w:customStyle="1" w:styleId="3c">
    <w:name w:val="Основной шрифт абзаца3"/>
    <w:rsid w:val="00A14A24"/>
  </w:style>
  <w:style w:type="character" w:customStyle="1" w:styleId="Absatz-Standardschriftart">
    <w:name w:val="Absatz-Standardschriftart"/>
    <w:rsid w:val="00A14A24"/>
  </w:style>
  <w:style w:type="character" w:customStyle="1" w:styleId="WW8Num1z1">
    <w:name w:val="WW8Num1z1"/>
    <w:rsid w:val="00A14A24"/>
    <w:rPr>
      <w:rFonts w:ascii="Courier New" w:hAnsi="Courier New" w:cs="Courier New"/>
    </w:rPr>
  </w:style>
  <w:style w:type="character" w:customStyle="1" w:styleId="WW8Num1z2">
    <w:name w:val="WW8Num1z2"/>
    <w:rsid w:val="00A14A24"/>
    <w:rPr>
      <w:rFonts w:ascii="Wingdings" w:hAnsi="Wingdings"/>
    </w:rPr>
  </w:style>
  <w:style w:type="character" w:customStyle="1" w:styleId="WW8Num1z3">
    <w:name w:val="WW8Num1z3"/>
    <w:rsid w:val="00A14A24"/>
    <w:rPr>
      <w:rFonts w:ascii="Symbol" w:hAnsi="Symbol"/>
    </w:rPr>
  </w:style>
  <w:style w:type="character" w:customStyle="1" w:styleId="WW8Num2z2">
    <w:name w:val="WW8Num2z2"/>
    <w:rsid w:val="00A14A24"/>
    <w:rPr>
      <w:rFonts w:ascii="Wingdings" w:hAnsi="Wingdings"/>
    </w:rPr>
  </w:style>
  <w:style w:type="character" w:customStyle="1" w:styleId="WW8Num3z1">
    <w:name w:val="WW8Num3z1"/>
    <w:rsid w:val="00A14A24"/>
    <w:rPr>
      <w:rFonts w:ascii="Times New Roman" w:eastAsia="Times New Roman" w:hAnsi="Times New Roman" w:cs="Times New Roman"/>
    </w:rPr>
  </w:style>
  <w:style w:type="character" w:customStyle="1" w:styleId="WW8Num3z4">
    <w:name w:val="WW8Num3z4"/>
    <w:rsid w:val="00A14A24"/>
    <w:rPr>
      <w:rFonts w:ascii="Courier New" w:hAnsi="Courier New"/>
    </w:rPr>
  </w:style>
  <w:style w:type="character" w:customStyle="1" w:styleId="WW8Num4z1">
    <w:name w:val="WW8Num4z1"/>
    <w:rsid w:val="00A14A24"/>
    <w:rPr>
      <w:rFonts w:ascii="Courier New" w:hAnsi="Courier New" w:cs="Courier New"/>
    </w:rPr>
  </w:style>
  <w:style w:type="character" w:customStyle="1" w:styleId="WW8Num4z2">
    <w:name w:val="WW8Num4z2"/>
    <w:rsid w:val="00A14A24"/>
    <w:rPr>
      <w:rFonts w:ascii="Wingdings" w:hAnsi="Wingdings"/>
    </w:rPr>
  </w:style>
  <w:style w:type="character" w:customStyle="1" w:styleId="WW8Num6z1">
    <w:name w:val="WW8Num6z1"/>
    <w:rsid w:val="00A14A24"/>
    <w:rPr>
      <w:rFonts w:ascii="Courier New" w:hAnsi="Courier New" w:cs="Courier New"/>
    </w:rPr>
  </w:style>
  <w:style w:type="character" w:customStyle="1" w:styleId="WW8Num6z2">
    <w:name w:val="WW8Num6z2"/>
    <w:rsid w:val="00A14A24"/>
    <w:rPr>
      <w:rFonts w:ascii="Wingdings" w:hAnsi="Wingdings"/>
    </w:rPr>
  </w:style>
  <w:style w:type="character" w:customStyle="1" w:styleId="WW8Num8z1">
    <w:name w:val="WW8Num8z1"/>
    <w:rsid w:val="00A14A24"/>
    <w:rPr>
      <w:rFonts w:ascii="Courier New" w:hAnsi="Courier New" w:cs="Courier New"/>
    </w:rPr>
  </w:style>
  <w:style w:type="character" w:customStyle="1" w:styleId="WW8Num8z2">
    <w:name w:val="WW8Num8z2"/>
    <w:rsid w:val="00A14A24"/>
    <w:rPr>
      <w:rFonts w:ascii="Wingdings" w:hAnsi="Wingdings"/>
    </w:rPr>
  </w:style>
  <w:style w:type="character" w:customStyle="1" w:styleId="WW8Num12z0">
    <w:name w:val="WW8Num12z0"/>
    <w:rsid w:val="00A14A24"/>
    <w:rPr>
      <w:b/>
    </w:rPr>
  </w:style>
  <w:style w:type="character" w:customStyle="1" w:styleId="WW8Num13z1">
    <w:name w:val="WW8Num13z1"/>
    <w:rsid w:val="00A14A24"/>
    <w:rPr>
      <w:rFonts w:ascii="Courier New" w:hAnsi="Courier New" w:cs="Courier New"/>
    </w:rPr>
  </w:style>
  <w:style w:type="character" w:customStyle="1" w:styleId="WW8Num13z2">
    <w:name w:val="WW8Num13z2"/>
    <w:rsid w:val="00A14A24"/>
    <w:rPr>
      <w:rFonts w:ascii="Wingdings" w:hAnsi="Wingdings"/>
    </w:rPr>
  </w:style>
  <w:style w:type="character" w:customStyle="1" w:styleId="WW8Num15z1">
    <w:name w:val="WW8Num15z1"/>
    <w:rsid w:val="00A14A24"/>
    <w:rPr>
      <w:rFonts w:ascii="Courier New" w:hAnsi="Courier New" w:cs="Courier New"/>
    </w:rPr>
  </w:style>
  <w:style w:type="character" w:customStyle="1" w:styleId="WW8Num15z2">
    <w:name w:val="WW8Num15z2"/>
    <w:rsid w:val="00A14A24"/>
    <w:rPr>
      <w:rFonts w:ascii="Wingdings" w:hAnsi="Wingdings"/>
    </w:rPr>
  </w:style>
  <w:style w:type="character" w:customStyle="1" w:styleId="WW8Num15z3">
    <w:name w:val="WW8Num15z3"/>
    <w:rsid w:val="00A14A24"/>
    <w:rPr>
      <w:rFonts w:ascii="Symbol" w:hAnsi="Symbol"/>
    </w:rPr>
  </w:style>
  <w:style w:type="character" w:customStyle="1" w:styleId="WW8Num16z1">
    <w:name w:val="WW8Num16z1"/>
    <w:rsid w:val="00A14A24"/>
    <w:rPr>
      <w:rFonts w:ascii="Courier New" w:hAnsi="Courier New" w:cs="Courier New"/>
    </w:rPr>
  </w:style>
  <w:style w:type="character" w:customStyle="1" w:styleId="WW8Num16z2">
    <w:name w:val="WW8Num16z2"/>
    <w:rsid w:val="00A14A24"/>
    <w:rPr>
      <w:rFonts w:ascii="Wingdings" w:hAnsi="Wingdings"/>
    </w:rPr>
  </w:style>
  <w:style w:type="character" w:customStyle="1" w:styleId="WW8Num16z3">
    <w:name w:val="WW8Num16z3"/>
    <w:rsid w:val="00A14A24"/>
    <w:rPr>
      <w:rFonts w:ascii="Symbol" w:hAnsi="Symbol"/>
    </w:rPr>
  </w:style>
  <w:style w:type="character" w:customStyle="1" w:styleId="WW8Num17z1">
    <w:name w:val="WW8Num17z1"/>
    <w:rsid w:val="00A14A24"/>
    <w:rPr>
      <w:rFonts w:ascii="Courier New" w:hAnsi="Courier New" w:cs="Courier New"/>
    </w:rPr>
  </w:style>
  <w:style w:type="character" w:customStyle="1" w:styleId="WW8Num17z2">
    <w:name w:val="WW8Num17z2"/>
    <w:rsid w:val="00A14A24"/>
    <w:rPr>
      <w:rFonts w:ascii="Wingdings" w:hAnsi="Wingdings"/>
    </w:rPr>
  </w:style>
  <w:style w:type="character" w:customStyle="1" w:styleId="WW8Num19z1">
    <w:name w:val="WW8Num19z1"/>
    <w:rsid w:val="00A14A24"/>
    <w:rPr>
      <w:rFonts w:ascii="Times New Roman" w:eastAsia="Times New Roman" w:hAnsi="Times New Roman" w:cs="Times New Roman"/>
    </w:rPr>
  </w:style>
  <w:style w:type="character" w:customStyle="1" w:styleId="WW8Num19z2">
    <w:name w:val="WW8Num19z2"/>
    <w:rsid w:val="00A14A24"/>
    <w:rPr>
      <w:rFonts w:ascii="Wingdings" w:hAnsi="Wingdings"/>
    </w:rPr>
  </w:style>
  <w:style w:type="character" w:customStyle="1" w:styleId="WW8Num20z1">
    <w:name w:val="WW8Num20z1"/>
    <w:rsid w:val="00A14A24"/>
    <w:rPr>
      <w:rFonts w:ascii="Courier New" w:hAnsi="Courier New" w:cs="Courier New"/>
    </w:rPr>
  </w:style>
  <w:style w:type="character" w:customStyle="1" w:styleId="WW8Num20z2">
    <w:name w:val="WW8Num20z2"/>
    <w:rsid w:val="00A14A24"/>
    <w:rPr>
      <w:rFonts w:ascii="Wingdings" w:hAnsi="Wingdings"/>
    </w:rPr>
  </w:style>
  <w:style w:type="character" w:customStyle="1" w:styleId="WW8Num21z0">
    <w:name w:val="WW8Num21z0"/>
    <w:rsid w:val="00A14A24"/>
    <w:rPr>
      <w:rFonts w:ascii="Symbol" w:hAnsi="Symbol"/>
    </w:rPr>
  </w:style>
  <w:style w:type="character" w:customStyle="1" w:styleId="WW8Num21z1">
    <w:name w:val="WW8Num21z1"/>
    <w:rsid w:val="00A14A24"/>
    <w:rPr>
      <w:rFonts w:ascii="Courier New" w:hAnsi="Courier New" w:cs="Courier New"/>
    </w:rPr>
  </w:style>
  <w:style w:type="character" w:customStyle="1" w:styleId="WW8Num21z2">
    <w:name w:val="WW8Num21z2"/>
    <w:rsid w:val="00A14A24"/>
    <w:rPr>
      <w:rFonts w:ascii="Wingdings" w:hAnsi="Wingdings"/>
    </w:rPr>
  </w:style>
  <w:style w:type="character" w:customStyle="1" w:styleId="WW8Num22z2">
    <w:name w:val="WW8Num22z2"/>
    <w:rsid w:val="00A14A24"/>
    <w:rPr>
      <w:rFonts w:ascii="Wingdings" w:hAnsi="Wingdings"/>
    </w:rPr>
  </w:style>
  <w:style w:type="character" w:customStyle="1" w:styleId="WW8Num22z3">
    <w:name w:val="WW8Num22z3"/>
    <w:rsid w:val="00A14A24"/>
    <w:rPr>
      <w:rFonts w:ascii="Symbol" w:hAnsi="Symbol"/>
    </w:rPr>
  </w:style>
  <w:style w:type="character" w:customStyle="1" w:styleId="WW8Num22z4">
    <w:name w:val="WW8Num22z4"/>
    <w:rsid w:val="00A14A24"/>
    <w:rPr>
      <w:rFonts w:ascii="Courier New" w:hAnsi="Courier New"/>
    </w:rPr>
  </w:style>
  <w:style w:type="character" w:customStyle="1" w:styleId="WW8Num23z1">
    <w:name w:val="WW8Num23z1"/>
    <w:rsid w:val="00A14A24"/>
    <w:rPr>
      <w:rFonts w:ascii="Courier New" w:hAnsi="Courier New" w:cs="Courier New"/>
    </w:rPr>
  </w:style>
  <w:style w:type="character" w:customStyle="1" w:styleId="WW8Num23z2">
    <w:name w:val="WW8Num23z2"/>
    <w:rsid w:val="00A14A24"/>
    <w:rPr>
      <w:rFonts w:ascii="Wingdings" w:hAnsi="Wingdings"/>
    </w:rPr>
  </w:style>
  <w:style w:type="character" w:customStyle="1" w:styleId="WW8Num24z0">
    <w:name w:val="WW8Num24z0"/>
    <w:rsid w:val="00A14A24"/>
    <w:rPr>
      <w:rFonts w:ascii="Symbol" w:hAnsi="Symbol"/>
    </w:rPr>
  </w:style>
  <w:style w:type="character" w:customStyle="1" w:styleId="WW8Num26z2">
    <w:name w:val="WW8Num26z2"/>
    <w:rsid w:val="00A14A24"/>
    <w:rPr>
      <w:rFonts w:ascii="Wingdings" w:hAnsi="Wingdings"/>
    </w:rPr>
  </w:style>
  <w:style w:type="character" w:customStyle="1" w:styleId="WW8Num26z3">
    <w:name w:val="WW8Num26z3"/>
    <w:rsid w:val="00A14A24"/>
    <w:rPr>
      <w:rFonts w:ascii="Symbol" w:hAnsi="Symbol"/>
    </w:rPr>
  </w:style>
  <w:style w:type="character" w:customStyle="1" w:styleId="520">
    <w:name w:val="Знак Знак52"/>
    <w:basedOn w:val="1f"/>
    <w:rsid w:val="00A14A24"/>
    <w:rPr>
      <w:rFonts w:ascii="Cambria" w:hAnsi="Cambria"/>
      <w:b/>
      <w:bCs/>
      <w:kern w:val="1"/>
      <w:sz w:val="32"/>
      <w:szCs w:val="32"/>
    </w:rPr>
  </w:style>
  <w:style w:type="character" w:customStyle="1" w:styleId="43">
    <w:name w:val="Знак Знак4"/>
    <w:basedOn w:val="1f"/>
    <w:rsid w:val="00A14A24"/>
    <w:rPr>
      <w:sz w:val="24"/>
      <w:szCs w:val="24"/>
    </w:rPr>
  </w:style>
  <w:style w:type="character" w:customStyle="1" w:styleId="213">
    <w:name w:val="Знак Знак21"/>
    <w:basedOn w:val="1f"/>
    <w:rsid w:val="00A14A24"/>
    <w:rPr>
      <w:rFonts w:ascii="Arial" w:hAnsi="Arial" w:cs="Arial"/>
    </w:rPr>
  </w:style>
  <w:style w:type="paragraph" w:customStyle="1" w:styleId="3d">
    <w:name w:val="Название3"/>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3e">
    <w:name w:val="Указатель3"/>
    <w:basedOn w:val="a"/>
    <w:rsid w:val="00A14A24"/>
    <w:pPr>
      <w:suppressLineNumbers/>
      <w:spacing w:after="0" w:line="240" w:lineRule="auto"/>
    </w:pPr>
    <w:rPr>
      <w:rFonts w:ascii="Arial" w:eastAsia="Times New Roman" w:hAnsi="Arial" w:cs="Tahoma"/>
      <w:sz w:val="24"/>
      <w:szCs w:val="24"/>
      <w:lang w:eastAsia="ar-SA"/>
    </w:rPr>
  </w:style>
  <w:style w:type="paragraph" w:customStyle="1" w:styleId="2c">
    <w:name w:val="Название2"/>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
    <w:rsid w:val="00A14A24"/>
    <w:pPr>
      <w:suppressLineNumbers/>
      <w:spacing w:after="0" w:line="240" w:lineRule="auto"/>
    </w:pPr>
    <w:rPr>
      <w:rFonts w:ascii="Arial" w:eastAsia="Times New Roman" w:hAnsi="Arial" w:cs="Tahoma"/>
      <w:sz w:val="24"/>
      <w:szCs w:val="24"/>
      <w:lang w:eastAsia="ar-SA"/>
    </w:rPr>
  </w:style>
  <w:style w:type="paragraph" w:styleId="HTML">
    <w:name w:val="HTML Preformatted"/>
    <w:basedOn w:val="a"/>
    <w:link w:val="HTML0"/>
    <w:rsid w:val="00A1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A14A24"/>
    <w:rPr>
      <w:rFonts w:ascii="Courier New" w:eastAsia="Times New Roman" w:hAnsi="Courier New" w:cs="Courier New"/>
      <w:sz w:val="20"/>
      <w:szCs w:val="20"/>
      <w:lang w:eastAsia="ar-SA"/>
    </w:rPr>
  </w:style>
  <w:style w:type="character" w:customStyle="1" w:styleId="1fa">
    <w:name w:val="Красная строка Знак1"/>
    <w:basedOn w:val="a0"/>
    <w:locked/>
    <w:rsid w:val="00A14A24"/>
    <w:rPr>
      <w:sz w:val="24"/>
      <w:szCs w:val="24"/>
    </w:rPr>
  </w:style>
  <w:style w:type="paragraph" w:customStyle="1" w:styleId="1">
    <w:name w:val="Маркированный_1"/>
    <w:basedOn w:val="a"/>
    <w:semiHidden/>
    <w:rsid w:val="00A14A24"/>
    <w:pPr>
      <w:numPr>
        <w:numId w:val="18"/>
      </w:numPr>
      <w:spacing w:after="0" w:line="360" w:lineRule="auto"/>
      <w:jc w:val="both"/>
    </w:pPr>
    <w:rPr>
      <w:rFonts w:ascii="Times New Roman" w:eastAsia="Times New Roman" w:hAnsi="Times New Roman" w:cs="Times New Roman"/>
      <w:sz w:val="24"/>
      <w:szCs w:val="24"/>
    </w:rPr>
  </w:style>
  <w:style w:type="paragraph" w:customStyle="1" w:styleId="10">
    <w:name w:val="Маркированный_1 Знак"/>
    <w:basedOn w:val="a"/>
    <w:rsid w:val="00A14A24"/>
    <w:pPr>
      <w:numPr>
        <w:ilvl w:val="1"/>
        <w:numId w:val="19"/>
      </w:numPr>
      <w:tabs>
        <w:tab w:val="clear" w:pos="540"/>
        <w:tab w:val="left" w:pos="900"/>
        <w:tab w:val="num" w:pos="2149"/>
      </w:tabs>
      <w:spacing w:after="0" w:line="360" w:lineRule="auto"/>
      <w:ind w:left="2149"/>
      <w:jc w:val="both"/>
    </w:pPr>
    <w:rPr>
      <w:rFonts w:ascii="Times New Roman" w:eastAsia="Times New Roman" w:hAnsi="Times New Roman" w:cs="Times New Roman"/>
      <w:sz w:val="24"/>
      <w:szCs w:val="24"/>
    </w:rPr>
  </w:style>
  <w:style w:type="character" w:customStyle="1" w:styleId="WW-Absatz-Standardschriftart1">
    <w:name w:val="WW-Absatz-Standardschriftart1"/>
    <w:rsid w:val="00A14A24"/>
  </w:style>
  <w:style w:type="character" w:customStyle="1" w:styleId="WW-Absatz-Standardschriftart11">
    <w:name w:val="WW-Absatz-Standardschriftart11"/>
    <w:rsid w:val="00A14A24"/>
  </w:style>
  <w:style w:type="character" w:customStyle="1" w:styleId="WW-Absatz-Standardschriftart111">
    <w:name w:val="WW-Absatz-Standardschriftart111"/>
    <w:rsid w:val="00A14A24"/>
  </w:style>
  <w:style w:type="character" w:customStyle="1" w:styleId="WW-Absatz-Standardschriftart1111">
    <w:name w:val="WW-Absatz-Standardschriftart1111"/>
    <w:rsid w:val="00A14A24"/>
  </w:style>
  <w:style w:type="character" w:customStyle="1" w:styleId="56">
    <w:name w:val="Основной шрифт абзаца5"/>
    <w:rsid w:val="00A14A24"/>
  </w:style>
  <w:style w:type="character" w:customStyle="1" w:styleId="WW-Absatz-Standardschriftart11111">
    <w:name w:val="WW-Absatz-Standardschriftart11111"/>
    <w:rsid w:val="00A14A24"/>
  </w:style>
  <w:style w:type="character" w:customStyle="1" w:styleId="WW-Absatz-Standardschriftart111111">
    <w:name w:val="WW-Absatz-Standardschriftart111111"/>
    <w:rsid w:val="00A14A24"/>
  </w:style>
  <w:style w:type="character" w:customStyle="1" w:styleId="44">
    <w:name w:val="Основной шрифт абзаца4"/>
    <w:rsid w:val="00A14A24"/>
  </w:style>
  <w:style w:type="character" w:customStyle="1" w:styleId="WW-Absatz-Standardschriftart1111111">
    <w:name w:val="WW-Absatz-Standardschriftart1111111"/>
    <w:rsid w:val="00A14A24"/>
  </w:style>
  <w:style w:type="character" w:customStyle="1" w:styleId="WW-Absatz-Standardschriftart11111111">
    <w:name w:val="WW-Absatz-Standardschriftart11111111"/>
    <w:rsid w:val="00A14A24"/>
  </w:style>
  <w:style w:type="character" w:customStyle="1" w:styleId="WW-Absatz-Standardschriftart111111111">
    <w:name w:val="WW-Absatz-Standardschriftart111111111"/>
    <w:rsid w:val="00A14A24"/>
  </w:style>
  <w:style w:type="character" w:customStyle="1" w:styleId="WW-Absatz-Standardschriftart1111111111">
    <w:name w:val="WW-Absatz-Standardschriftart1111111111"/>
    <w:rsid w:val="00A14A24"/>
  </w:style>
  <w:style w:type="character" w:customStyle="1" w:styleId="WW-Absatz-Standardschriftart11111111111">
    <w:name w:val="WW-Absatz-Standardschriftart11111111111"/>
    <w:rsid w:val="00A14A24"/>
  </w:style>
  <w:style w:type="character" w:customStyle="1" w:styleId="WW-Absatz-Standardschriftart111111111111">
    <w:name w:val="WW-Absatz-Standardschriftart111111111111"/>
    <w:rsid w:val="00A14A24"/>
  </w:style>
  <w:style w:type="character" w:customStyle="1" w:styleId="WW-Absatz-Standardschriftart1111111111111">
    <w:name w:val="WW-Absatz-Standardschriftart1111111111111"/>
    <w:rsid w:val="00A14A24"/>
  </w:style>
  <w:style w:type="character" w:customStyle="1" w:styleId="WW-Absatz-Standardschriftart11111111111111">
    <w:name w:val="WW-Absatz-Standardschriftart11111111111111"/>
    <w:rsid w:val="00A14A24"/>
  </w:style>
  <w:style w:type="character" w:customStyle="1" w:styleId="WW-Absatz-Standardschriftart111111111111111">
    <w:name w:val="WW-Absatz-Standardschriftart111111111111111"/>
    <w:rsid w:val="00A14A24"/>
  </w:style>
  <w:style w:type="character" w:customStyle="1" w:styleId="WW-Absatz-Standardschriftart1111111111111111">
    <w:name w:val="WW-Absatz-Standardschriftart1111111111111111"/>
    <w:rsid w:val="00A14A24"/>
  </w:style>
  <w:style w:type="character" w:customStyle="1" w:styleId="WW-Absatz-Standardschriftart11111111111111111">
    <w:name w:val="WW-Absatz-Standardschriftart11111111111111111"/>
    <w:rsid w:val="00A14A24"/>
  </w:style>
  <w:style w:type="character" w:customStyle="1" w:styleId="WW-Absatz-Standardschriftart111111111111111111">
    <w:name w:val="WW-Absatz-Standardschriftart111111111111111111"/>
    <w:rsid w:val="00A14A24"/>
  </w:style>
  <w:style w:type="character" w:customStyle="1" w:styleId="WW-Absatz-Standardschriftart1111111111111111111">
    <w:name w:val="WW-Absatz-Standardschriftart1111111111111111111"/>
    <w:rsid w:val="00A14A24"/>
  </w:style>
  <w:style w:type="character" w:customStyle="1" w:styleId="WW-Absatz-Standardschriftart11111111111111111111">
    <w:name w:val="WW-Absatz-Standardschriftart11111111111111111111"/>
    <w:rsid w:val="00A14A24"/>
  </w:style>
  <w:style w:type="character" w:customStyle="1" w:styleId="WW-Absatz-Standardschriftart111111111111111111111">
    <w:name w:val="WW-Absatz-Standardschriftart111111111111111111111"/>
    <w:rsid w:val="00A14A24"/>
  </w:style>
  <w:style w:type="character" w:customStyle="1" w:styleId="WW-Absatz-Standardschriftart1111111111111111111111">
    <w:name w:val="WW-Absatz-Standardschriftart1111111111111111111111"/>
    <w:rsid w:val="00A14A24"/>
  </w:style>
  <w:style w:type="character" w:customStyle="1" w:styleId="WW-Absatz-Standardschriftart11111111111111111111111">
    <w:name w:val="WW-Absatz-Standardschriftart11111111111111111111111"/>
    <w:rsid w:val="00A14A24"/>
  </w:style>
  <w:style w:type="character" w:customStyle="1" w:styleId="WW-Absatz-Standardschriftart111111111111111111111111">
    <w:name w:val="WW-Absatz-Standardschriftart111111111111111111111111"/>
    <w:rsid w:val="00A14A24"/>
  </w:style>
  <w:style w:type="character" w:customStyle="1" w:styleId="affff0">
    <w:name w:val="Символ нумерации"/>
    <w:rsid w:val="00A14A24"/>
  </w:style>
  <w:style w:type="paragraph" w:customStyle="1" w:styleId="64">
    <w:name w:val="Название6"/>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65">
    <w:name w:val="Указатель6"/>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57">
    <w:name w:val="Название5"/>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58">
    <w:name w:val="Указатель5"/>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45">
    <w:name w:val="Название4"/>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46">
    <w:name w:val="Указатель4"/>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1fb">
    <w:name w:val="Верхний колонтитул1"/>
    <w:basedOn w:val="a"/>
    <w:rsid w:val="00A14A24"/>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paragraph" w:customStyle="1" w:styleId="Web100">
    <w:name w:val="Обычный (Web)10"/>
    <w:basedOn w:val="a"/>
    <w:rsid w:val="00A14A24"/>
    <w:pPr>
      <w:spacing w:after="225" w:line="240" w:lineRule="auto"/>
    </w:pPr>
    <w:rPr>
      <w:rFonts w:ascii="Arial Unicode MS" w:eastAsia="Times New Roman" w:hAnsi="Arial Unicode MS" w:cs="Arial Unicode MS"/>
      <w:sz w:val="24"/>
      <w:szCs w:val="24"/>
    </w:rPr>
  </w:style>
  <w:style w:type="paragraph" w:customStyle="1" w:styleId="Iauiue3">
    <w:name w:val="Iau?iue3"/>
    <w:uiPriority w:val="99"/>
    <w:rsid w:val="00056353"/>
    <w:pPr>
      <w:widowControl w:val="0"/>
      <w:spacing w:after="0" w:line="240" w:lineRule="auto"/>
      <w:jc w:val="both"/>
    </w:pPr>
    <w:rPr>
      <w:rFonts w:ascii="Times New Roman" w:eastAsia="Times New Roman" w:hAnsi="Times New Roman" w:cs="Times New Roman"/>
      <w:sz w:val="20"/>
      <w:szCs w:val="20"/>
    </w:rPr>
  </w:style>
  <w:style w:type="paragraph" w:customStyle="1" w:styleId="formattext">
    <w:name w:val="formattext"/>
    <w:basedOn w:val="a"/>
    <w:rsid w:val="00554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заголовок 2"/>
    <w:basedOn w:val="a"/>
    <w:next w:val="a"/>
    <w:uiPriority w:val="99"/>
    <w:rsid w:val="00FD06E2"/>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1">
    <w:name w:val="heading 1"/>
    <w:aliases w:val="Т3"/>
    <w:basedOn w:val="a"/>
    <w:next w:val="a"/>
    <w:link w:val="12"/>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E0074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 Знак, Знак3, Знак3 Знак"/>
    <w:basedOn w:val="a"/>
    <w:next w:val="a"/>
    <w:link w:val="30"/>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Text_s2"/>
    <w:basedOn w:val="41"/>
    <w:next w:val="a"/>
    <w:link w:val="70"/>
    <w:qFormat/>
    <w:rsid w:val="00A14A24"/>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a"/>
    <w:next w:val="a"/>
    <w:link w:val="80"/>
    <w:unhideWhenUsed/>
    <w:qFormat/>
    <w:rsid w:val="00B275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Т3 Знак"/>
    <w:basedOn w:val="a0"/>
    <w:link w:val="11"/>
    <w:rsid w:val="00E00749"/>
    <w:rPr>
      <w:rFonts w:ascii="Cambria" w:eastAsia="Times New Roman" w:hAnsi="Cambria" w:cs="Times New Roman"/>
      <w:b/>
      <w:bCs/>
      <w:kern w:val="32"/>
      <w:sz w:val="32"/>
      <w:szCs w:val="32"/>
    </w:rPr>
  </w:style>
  <w:style w:type="character" w:customStyle="1" w:styleId="20">
    <w:name w:val="Заголовок 2 Знак"/>
    <w:aliases w:val=" Знак2 Знак1, Знак2 Знак Знак,Т4 Знак,OG Heading 2 Знак"/>
    <w:basedOn w:val="a0"/>
    <w:link w:val="2"/>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rsid w:val="000C60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1">
    <w:name w:val="Body Text Indent 3"/>
    <w:basedOn w:val="a"/>
    <w:link w:val="32"/>
    <w:rsid w:val="00E068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
    <w:basedOn w:val="a"/>
    <w:link w:val="a8"/>
    <w:uiPriority w:val="34"/>
    <w:qFormat/>
    <w:rsid w:val="000666E5"/>
    <w:pPr>
      <w:ind w:left="720"/>
      <w:contextualSpacing/>
    </w:pPr>
  </w:style>
  <w:style w:type="character" w:customStyle="1" w:styleId="a8">
    <w:name w:val="Абзац списка Знак"/>
    <w:aliases w:val="Заголовок мой1 Знак,СписокСТПр Знак,Введение Знак"/>
    <w:link w:val="a7"/>
    <w:uiPriority w:val="34"/>
    <w:locked/>
    <w:rsid w:val="00265A65"/>
  </w:style>
  <w:style w:type="paragraph" w:styleId="a9">
    <w:name w:val="Balloon Text"/>
    <w:basedOn w:val="a"/>
    <w:link w:val="aa"/>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rsid w:val="005B4FBE"/>
    <w:rPr>
      <w:rFonts w:ascii="Tahoma" w:hAnsi="Tahoma" w:cs="Tahoma"/>
      <w:sz w:val="16"/>
      <w:szCs w:val="16"/>
    </w:rPr>
  </w:style>
  <w:style w:type="paragraph" w:customStyle="1" w:styleId="13">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qFormat/>
    <w:rsid w:val="00FC2F65"/>
    <w:rPr>
      <w:i/>
      <w:iCs/>
    </w:rPr>
  </w:style>
  <w:style w:type="character" w:customStyle="1" w:styleId="40">
    <w:name w:val="Заголовок 4 Знак"/>
    <w:basedOn w:val="a0"/>
    <w:link w:val="4"/>
    <w:semiHidden/>
    <w:rsid w:val="00DB327A"/>
    <w:rPr>
      <w:rFonts w:asciiTheme="majorHAnsi" w:eastAsiaTheme="majorEastAsia" w:hAnsiTheme="majorHAnsi" w:cstheme="majorBidi"/>
      <w:b/>
      <w:bCs/>
      <w:i/>
      <w:iCs/>
      <w:color w:val="4F81BD" w:themeColor="accent1"/>
    </w:rPr>
  </w:style>
  <w:style w:type="paragraph" w:styleId="ac">
    <w:name w:val="Body Text"/>
    <w:aliases w:val="Body single,bt,Body Text Char"/>
    <w:basedOn w:val="a"/>
    <w:link w:val="ad"/>
    <w:uiPriority w:val="99"/>
    <w:unhideWhenUsed/>
    <w:rsid w:val="00DB327A"/>
    <w:pPr>
      <w:spacing w:after="120"/>
    </w:pPr>
  </w:style>
  <w:style w:type="character" w:customStyle="1" w:styleId="ad">
    <w:name w:val="Основной текст Знак"/>
    <w:aliases w:val="Body single Знак1,bt Знак1,Body Text Char Знак1"/>
    <w:basedOn w:val="a0"/>
    <w:link w:val="ac"/>
    <w:uiPriority w:val="99"/>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nhideWhenUsed/>
    <w:qFormat/>
    <w:rsid w:val="0077396F"/>
    <w:pPr>
      <w:spacing w:line="240" w:lineRule="auto"/>
    </w:pPr>
    <w:rPr>
      <w:rFonts w:eastAsia="Times New Roman"/>
      <w:spacing w:val="-6"/>
    </w:rPr>
  </w:style>
  <w:style w:type="character" w:customStyle="1" w:styleId="af2">
    <w:name w:val="Основной текст_"/>
    <w:basedOn w:val="a0"/>
    <w:link w:val="33"/>
    <w:rsid w:val="005F4FBF"/>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2"/>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0">
    <w:name w:val="Заголовок 3 Знак"/>
    <w:aliases w:val=" Знак Знак, Знак3 Знак1, Знак3 Знак Знак"/>
    <w:basedOn w:val="a0"/>
    <w:link w:val="3"/>
    <w:rsid w:val="00F011FC"/>
    <w:rPr>
      <w:rFonts w:asciiTheme="majorHAnsi" w:eastAsiaTheme="majorEastAsia" w:hAnsiTheme="majorHAnsi" w:cstheme="majorBidi"/>
      <w:b/>
      <w:bCs/>
      <w:color w:val="4F81BD" w:themeColor="accent1"/>
    </w:rPr>
  </w:style>
  <w:style w:type="paragraph" w:customStyle="1" w:styleId="34">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1">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uiPriority w:val="1"/>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4">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2">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1"/>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5">
    <w:name w:val="toc 1"/>
    <w:basedOn w:val="a"/>
    <w:next w:val="a"/>
    <w:autoRedefine/>
    <w:uiPriority w:val="39"/>
    <w:unhideWhenUsed/>
    <w:qFormat/>
    <w:rsid w:val="00142656"/>
    <w:pPr>
      <w:spacing w:after="100"/>
    </w:pPr>
    <w:rPr>
      <w:rFonts w:ascii="Times New Roman" w:hAnsi="Times New Roman"/>
      <w:sz w:val="28"/>
    </w:rPr>
  </w:style>
  <w:style w:type="paragraph" w:styleId="35">
    <w:name w:val="toc 3"/>
    <w:basedOn w:val="a"/>
    <w:next w:val="a"/>
    <w:autoRedefine/>
    <w:uiPriority w:val="39"/>
    <w:unhideWhenUsed/>
    <w:qFormat/>
    <w:rsid w:val="00142656"/>
    <w:pPr>
      <w:spacing w:after="100"/>
      <w:ind w:left="440"/>
    </w:pPr>
    <w:rPr>
      <w:rFonts w:ascii="Times New Roman" w:hAnsi="Times New Roman"/>
      <w:sz w:val="28"/>
    </w:rPr>
  </w:style>
  <w:style w:type="paragraph" w:styleId="afc">
    <w:name w:val="TOC Heading"/>
    <w:basedOn w:val="11"/>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2E306F"/>
    <w:pPr>
      <w:tabs>
        <w:tab w:val="left" w:pos="960"/>
        <w:tab w:val="right" w:leader="dot" w:pos="10195"/>
      </w:tabs>
      <w:spacing w:after="100"/>
    </w:pPr>
    <w:rPr>
      <w:rFonts w:ascii="Times New Roman" w:hAnsi="Times New Roman"/>
      <w:sz w:val="28"/>
    </w:rPr>
  </w:style>
  <w:style w:type="paragraph" w:styleId="afd">
    <w:name w:val="header"/>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basedOn w:val="a0"/>
    <w:link w:val="afd"/>
    <w:rsid w:val="00C861E8"/>
  </w:style>
  <w:style w:type="paragraph" w:styleId="aff">
    <w:name w:val="footer"/>
    <w:basedOn w:val="a"/>
    <w:link w:val="aff0"/>
    <w:uiPriority w:val="99"/>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B42072"/>
    <w:rPr>
      <w:rFonts w:ascii="Times New Roman" w:eastAsia="Times New Roman" w:hAnsi="Times New Roman" w:cs="Times New Roman"/>
      <w:shd w:val="clear" w:color="auto" w:fill="FFFFFF"/>
    </w:rPr>
  </w:style>
  <w:style w:type="character" w:customStyle="1" w:styleId="16">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7">
    <w:name w:val="Заголовок №1"/>
    <w:basedOn w:val="16"/>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4">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7">
    <w:name w:val="Основной текст (3)"/>
    <w:basedOn w:val="a"/>
    <w:link w:val="36"/>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8">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8"/>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F62E52"/>
    <w:rPr>
      <w:sz w:val="20"/>
      <w:szCs w:val="20"/>
    </w:rPr>
  </w:style>
  <w:style w:type="character" w:customStyle="1" w:styleId="18">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c">
    <w:name w:val="Body Text Indent"/>
    <w:aliases w:val="Основной текст 1,Нумерованный список !!,Надин стиль"/>
    <w:basedOn w:val="a"/>
    <w:link w:val="affd"/>
    <w:unhideWhenUsed/>
    <w:rsid w:val="00CA508D"/>
    <w:pPr>
      <w:spacing w:after="120"/>
      <w:ind w:left="283"/>
    </w:pPr>
  </w:style>
  <w:style w:type="character" w:customStyle="1" w:styleId="affd">
    <w:name w:val="Основной текст с отступом Знак"/>
    <w:aliases w:val="Основной текст 1 Знак1,Нумерованный список !! Знак1,Надин стиль Знак1"/>
    <w:basedOn w:val="a0"/>
    <w:link w:val="affc"/>
    <w:rsid w:val="00CA508D"/>
  </w:style>
  <w:style w:type="paragraph" w:styleId="25">
    <w:name w:val="Body Text Indent 2"/>
    <w:basedOn w:val="a"/>
    <w:link w:val="26"/>
    <w:uiPriority w:val="99"/>
    <w:semiHidden/>
    <w:unhideWhenUsed/>
    <w:rsid w:val="00CA508D"/>
    <w:pPr>
      <w:spacing w:after="120" w:line="480" w:lineRule="auto"/>
      <w:ind w:left="283"/>
    </w:pPr>
  </w:style>
  <w:style w:type="character" w:customStyle="1" w:styleId="26">
    <w:name w:val="Основной текст с отступом 2 Знак"/>
    <w:basedOn w:val="a0"/>
    <w:link w:val="25"/>
    <w:uiPriority w:val="99"/>
    <w:semiHidden/>
    <w:rsid w:val="00CA508D"/>
  </w:style>
  <w:style w:type="paragraph" w:styleId="affe">
    <w:name w:val="Title"/>
    <w:aliases w:val=" Знак15,Text_up"/>
    <w:basedOn w:val="a"/>
    <w:link w:val="afff"/>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
    <w:name w:val="Название Знак"/>
    <w:aliases w:val=" Знак15 Знак,Text_up Знак"/>
    <w:basedOn w:val="a0"/>
    <w:link w:val="affe"/>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a">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paragraph" w:customStyle="1" w:styleId="41">
    <w:name w:val="Красная строка4"/>
    <w:basedOn w:val="ac"/>
    <w:rsid w:val="006854E1"/>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53">
    <w:name w:val="Красная строка5"/>
    <w:basedOn w:val="a"/>
    <w:rsid w:val="00A248EA"/>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61">
    <w:name w:val="Красная строка6"/>
    <w:basedOn w:val="a"/>
    <w:rsid w:val="007932D0"/>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afff0">
    <w:name w:val="Стиль"/>
    <w:rsid w:val="009167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locked/>
    <w:rsid w:val="00DE1CAA"/>
    <w:rPr>
      <w:rFonts w:ascii="Times New Roman" w:eastAsia="Times New Roman" w:hAnsi="Times New Roman" w:cs="Times New Roman"/>
      <w:sz w:val="24"/>
      <w:szCs w:val="24"/>
    </w:rPr>
  </w:style>
  <w:style w:type="paragraph" w:customStyle="1" w:styleId="Tab1s">
    <w:name w:val="Tab_1s"/>
    <w:basedOn w:val="8"/>
    <w:autoRedefine/>
    <w:rsid w:val="00B27527"/>
    <w:pPr>
      <w:keepNext w:val="0"/>
      <w:keepLines w:val="0"/>
      <w:spacing w:before="0" w:after="60" w:line="300" w:lineRule="auto"/>
      <w:ind w:left="11" w:firstLine="697"/>
      <w:jc w:val="both"/>
    </w:pPr>
    <w:rPr>
      <w:rFonts w:ascii="Times New Roman" w:eastAsia="Times New Roman" w:hAnsi="Times New Roman" w:cs="Times New Roman"/>
      <w:color w:val="auto"/>
      <w:sz w:val="28"/>
      <w:szCs w:val="26"/>
    </w:rPr>
  </w:style>
  <w:style w:type="character" w:customStyle="1" w:styleId="80">
    <w:name w:val="Заголовок 8 Знак"/>
    <w:aliases w:val="Text_s1 Знак"/>
    <w:basedOn w:val="a0"/>
    <w:link w:val="8"/>
    <w:rsid w:val="00B27527"/>
    <w:rPr>
      <w:rFonts w:asciiTheme="majorHAnsi" w:eastAsiaTheme="majorEastAsia" w:hAnsiTheme="majorHAnsi" w:cstheme="majorBidi"/>
      <w:color w:val="404040" w:themeColor="text1" w:themeTint="BF"/>
      <w:sz w:val="20"/>
      <w:szCs w:val="20"/>
    </w:rPr>
  </w:style>
  <w:style w:type="paragraph" w:customStyle="1" w:styleId="211">
    <w:name w:val="Основной текст с отступом 21"/>
    <w:basedOn w:val="a"/>
    <w:rsid w:val="00D32139"/>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character" w:customStyle="1" w:styleId="70">
    <w:name w:val="Заголовок 7 Знак"/>
    <w:aliases w:val="Text_s2 Знак"/>
    <w:basedOn w:val="a0"/>
    <w:link w:val="7"/>
    <w:rsid w:val="00A14A24"/>
    <w:rPr>
      <w:rFonts w:ascii="Trebuchet MS" w:eastAsia="Times New Roman" w:hAnsi="Trebuchet MS" w:cs="Times New Roman"/>
      <w:sz w:val="24"/>
      <w:szCs w:val="24"/>
      <w:lang w:eastAsia="ar-SA"/>
    </w:rPr>
  </w:style>
  <w:style w:type="character" w:customStyle="1" w:styleId="39">
    <w:name w:val="Основной текст Знак3"/>
    <w:aliases w:val="Body single Знак,bt Знак,Body Text Char Знак"/>
    <w:basedOn w:val="a0"/>
    <w:rsid w:val="00A14A24"/>
    <w:rPr>
      <w:sz w:val="24"/>
      <w:szCs w:val="24"/>
    </w:rPr>
  </w:style>
  <w:style w:type="paragraph" w:customStyle="1" w:styleId="1b">
    <w:name w:val="Основной текст с отступом1"/>
    <w:basedOn w:val="a"/>
    <w:rsid w:val="00A14A24"/>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character" w:customStyle="1" w:styleId="1c">
    <w:name w:val="Основной текст с отступом Знак1"/>
    <w:aliases w:val="Основной текст 1 Знак,Нумерованный список !! Знак,Надин стиль Знак"/>
    <w:basedOn w:val="a0"/>
    <w:rsid w:val="00A14A24"/>
    <w:rPr>
      <w:sz w:val="24"/>
      <w:szCs w:val="24"/>
      <w:lang w:val="ru-RU" w:eastAsia="ar-SA" w:bidi="ar-SA"/>
    </w:rPr>
  </w:style>
  <w:style w:type="character" w:styleId="afff1">
    <w:name w:val="page number"/>
    <w:basedOn w:val="a0"/>
    <w:uiPriority w:val="99"/>
    <w:rsid w:val="00A14A24"/>
  </w:style>
  <w:style w:type="paragraph" w:customStyle="1" w:styleId="3TimesNewRoman12">
    <w:name w:val="Стиль Заголовок 3 + Times New Roman Синий По центру После:  12 пт"/>
    <w:basedOn w:val="3"/>
    <w:rsid w:val="00A14A24"/>
    <w:pPr>
      <w:keepLines w:val="0"/>
      <w:spacing w:before="360" w:after="360" w:line="240" w:lineRule="auto"/>
      <w:jc w:val="center"/>
    </w:pPr>
    <w:rPr>
      <w:rFonts w:ascii="Times New Roman" w:eastAsia="Times New Roman" w:hAnsi="Times New Roman" w:cs="Times New Roman"/>
      <w:color w:val="0000FF"/>
      <w:spacing w:val="26"/>
      <w:sz w:val="26"/>
      <w:szCs w:val="20"/>
    </w:rPr>
  </w:style>
  <w:style w:type="character" w:customStyle="1" w:styleId="27">
    <w:name w:val="Красная строка Знак2"/>
    <w:basedOn w:val="39"/>
    <w:rsid w:val="00A14A24"/>
    <w:rPr>
      <w:sz w:val="24"/>
      <w:szCs w:val="24"/>
    </w:rPr>
  </w:style>
  <w:style w:type="paragraph" w:customStyle="1" w:styleId="afff2">
    <w:name w:val="Содержимое таблицы"/>
    <w:basedOn w:val="a"/>
    <w:rsid w:val="00A14A24"/>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WW8Num26z1">
    <w:name w:val="WW8Num26z1"/>
    <w:rsid w:val="00A14A24"/>
    <w:rPr>
      <w:rFonts w:ascii="Symbol" w:hAnsi="Symbol"/>
    </w:rPr>
  </w:style>
  <w:style w:type="paragraph" w:customStyle="1" w:styleId="330">
    <w:name w:val="Основной текст с отступом 33"/>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WW8Num2z0">
    <w:name w:val="WW8Num2z0"/>
    <w:rsid w:val="00A14A24"/>
    <w:rPr>
      <w:rFonts w:ascii="Wingdings" w:hAnsi="Wingdings"/>
    </w:rPr>
  </w:style>
  <w:style w:type="character" w:customStyle="1" w:styleId="WW8Num2z1">
    <w:name w:val="WW8Num2z1"/>
    <w:rsid w:val="00A14A24"/>
    <w:rPr>
      <w:rFonts w:ascii="Symbol" w:hAnsi="Symbol"/>
    </w:rPr>
  </w:style>
  <w:style w:type="character" w:customStyle="1" w:styleId="WW8Num2z4">
    <w:name w:val="WW8Num2z4"/>
    <w:rsid w:val="00A14A24"/>
    <w:rPr>
      <w:rFonts w:ascii="Courier New" w:hAnsi="Courier New" w:cs="Courier New"/>
    </w:rPr>
  </w:style>
  <w:style w:type="character" w:customStyle="1" w:styleId="WW8Num3z0">
    <w:name w:val="WW8Num3z0"/>
    <w:rsid w:val="00A14A24"/>
    <w:rPr>
      <w:rFonts w:ascii="Symbol" w:hAnsi="Symbol"/>
    </w:rPr>
  </w:style>
  <w:style w:type="character" w:customStyle="1" w:styleId="WW8Num5z0">
    <w:name w:val="WW8Num5z0"/>
    <w:rsid w:val="00A14A24"/>
    <w:rPr>
      <w:rFonts w:ascii="Symbol" w:hAnsi="Symbol"/>
    </w:rPr>
  </w:style>
  <w:style w:type="character" w:customStyle="1" w:styleId="WW8Num6z0">
    <w:name w:val="WW8Num6z0"/>
    <w:rsid w:val="00A14A24"/>
    <w:rPr>
      <w:rFonts w:ascii="Symbol" w:hAnsi="Symbol"/>
    </w:rPr>
  </w:style>
  <w:style w:type="character" w:customStyle="1" w:styleId="WW8Num9z0">
    <w:name w:val="WW8Num9z0"/>
    <w:rsid w:val="00A14A24"/>
    <w:rPr>
      <w:rFonts w:ascii="Symbol" w:hAnsi="Symbol"/>
    </w:rPr>
  </w:style>
  <w:style w:type="character" w:customStyle="1" w:styleId="WW8Num10z0">
    <w:name w:val="WW8Num10z0"/>
    <w:rsid w:val="00A14A24"/>
    <w:rPr>
      <w:rFonts w:ascii="Symbol" w:hAnsi="Symbol"/>
    </w:rPr>
  </w:style>
  <w:style w:type="character" w:customStyle="1" w:styleId="WW8Num13z0">
    <w:name w:val="WW8Num13z0"/>
    <w:rsid w:val="00A14A24"/>
    <w:rPr>
      <w:rFonts w:ascii="Symbol" w:hAnsi="Symbol"/>
    </w:rPr>
  </w:style>
  <w:style w:type="character" w:customStyle="1" w:styleId="WW8Num15z0">
    <w:name w:val="WW8Num15z0"/>
    <w:rsid w:val="00A14A24"/>
    <w:rPr>
      <w:rFonts w:ascii="Symbol" w:hAnsi="Symbol"/>
    </w:rPr>
  </w:style>
  <w:style w:type="character" w:customStyle="1" w:styleId="WW8Num16z0">
    <w:name w:val="WW8Num16z0"/>
    <w:rsid w:val="00A14A24"/>
    <w:rPr>
      <w:rFonts w:ascii="Wingdings" w:hAnsi="Wingdings"/>
    </w:rPr>
  </w:style>
  <w:style w:type="character" w:customStyle="1" w:styleId="WW8Num17z0">
    <w:name w:val="WW8Num17z0"/>
    <w:rsid w:val="00A14A24"/>
    <w:rPr>
      <w:rFonts w:ascii="Wingdings" w:hAnsi="Wingdings"/>
    </w:rPr>
  </w:style>
  <w:style w:type="character" w:customStyle="1" w:styleId="WW8Num18z0">
    <w:name w:val="WW8Num18z0"/>
    <w:rsid w:val="00A14A24"/>
    <w:rPr>
      <w:rFonts w:ascii="Wingdings" w:hAnsi="Wingdings"/>
    </w:rPr>
  </w:style>
  <w:style w:type="character" w:customStyle="1" w:styleId="WW8Num19z0">
    <w:name w:val="WW8Num19z0"/>
    <w:rsid w:val="00A14A24"/>
    <w:rPr>
      <w:rFonts w:ascii="Wingdings" w:hAnsi="Wingdings"/>
    </w:rPr>
  </w:style>
  <w:style w:type="character" w:customStyle="1" w:styleId="WW8Num19z3">
    <w:name w:val="WW8Num19z3"/>
    <w:rsid w:val="00A14A24"/>
    <w:rPr>
      <w:rFonts w:ascii="Symbol" w:hAnsi="Symbol"/>
    </w:rPr>
  </w:style>
  <w:style w:type="character" w:customStyle="1" w:styleId="WW8Num19z4">
    <w:name w:val="WW8Num19z4"/>
    <w:rsid w:val="00A14A24"/>
    <w:rPr>
      <w:rFonts w:ascii="Courier New" w:hAnsi="Courier New" w:cs="Courier New"/>
    </w:rPr>
  </w:style>
  <w:style w:type="character" w:customStyle="1" w:styleId="WW8Num20z0">
    <w:name w:val="WW8Num20z0"/>
    <w:rsid w:val="00A14A24"/>
    <w:rPr>
      <w:rFonts w:ascii="Symbol" w:hAnsi="Symbol"/>
    </w:rPr>
  </w:style>
  <w:style w:type="character" w:customStyle="1" w:styleId="WW8Num22z0">
    <w:name w:val="WW8Num22z0"/>
    <w:rsid w:val="00A14A24"/>
    <w:rPr>
      <w:rFonts w:ascii="Wingdings" w:hAnsi="Wingdings"/>
    </w:rPr>
  </w:style>
  <w:style w:type="character" w:customStyle="1" w:styleId="WW8Num23z0">
    <w:name w:val="WW8Num23z0"/>
    <w:rsid w:val="00A14A24"/>
    <w:rPr>
      <w:rFonts w:ascii="Symbol" w:hAnsi="Symbol"/>
    </w:rPr>
  </w:style>
  <w:style w:type="character" w:customStyle="1" w:styleId="WW8Num24z1">
    <w:name w:val="WW8Num24z1"/>
    <w:rsid w:val="00A14A24"/>
    <w:rPr>
      <w:rFonts w:ascii="Courier New" w:hAnsi="Courier New" w:cs="Courier New"/>
    </w:rPr>
  </w:style>
  <w:style w:type="character" w:customStyle="1" w:styleId="WW8Num24z2">
    <w:name w:val="WW8Num24z2"/>
    <w:rsid w:val="00A14A24"/>
    <w:rPr>
      <w:rFonts w:ascii="Wingdings" w:hAnsi="Wingdings"/>
    </w:rPr>
  </w:style>
  <w:style w:type="character" w:customStyle="1" w:styleId="WW8Num24z3">
    <w:name w:val="WW8Num24z3"/>
    <w:rsid w:val="00A14A24"/>
    <w:rPr>
      <w:rFonts w:ascii="Symbol" w:hAnsi="Symbol"/>
    </w:rPr>
  </w:style>
  <w:style w:type="character" w:customStyle="1" w:styleId="WW8Num26z0">
    <w:name w:val="WW8Num26z0"/>
    <w:rsid w:val="00A14A24"/>
    <w:rPr>
      <w:rFonts w:ascii="Wingdings" w:hAnsi="Wingdings"/>
    </w:rPr>
  </w:style>
  <w:style w:type="character" w:customStyle="1" w:styleId="WW8Num26z4">
    <w:name w:val="WW8Num26z4"/>
    <w:rsid w:val="00A14A24"/>
    <w:rPr>
      <w:rFonts w:ascii="Courier New" w:hAnsi="Courier New" w:cs="Courier New"/>
    </w:rPr>
  </w:style>
  <w:style w:type="character" w:customStyle="1" w:styleId="WW8Num29z0">
    <w:name w:val="WW8Num29z0"/>
    <w:rsid w:val="00A14A24"/>
    <w:rPr>
      <w:rFonts w:ascii="Symbol" w:hAnsi="Symbol"/>
    </w:rPr>
  </w:style>
  <w:style w:type="character" w:customStyle="1" w:styleId="WW8Num29z1">
    <w:name w:val="WW8Num29z1"/>
    <w:rsid w:val="00A14A24"/>
    <w:rPr>
      <w:rFonts w:ascii="Courier New" w:hAnsi="Courier New" w:cs="Courier New"/>
    </w:rPr>
  </w:style>
  <w:style w:type="character" w:customStyle="1" w:styleId="WW8Num29z2">
    <w:name w:val="WW8Num29z2"/>
    <w:rsid w:val="00A14A24"/>
    <w:rPr>
      <w:rFonts w:ascii="Wingdings" w:hAnsi="Wingdings"/>
    </w:rPr>
  </w:style>
  <w:style w:type="character" w:customStyle="1" w:styleId="WW8Num30z0">
    <w:name w:val="WW8Num30z0"/>
    <w:rsid w:val="00A14A24"/>
    <w:rPr>
      <w:rFonts w:ascii="Symbol" w:hAnsi="Symbol"/>
    </w:rPr>
  </w:style>
  <w:style w:type="character" w:customStyle="1" w:styleId="WW8Num30z1">
    <w:name w:val="WW8Num30z1"/>
    <w:rsid w:val="00A14A24"/>
    <w:rPr>
      <w:rFonts w:ascii="Courier New" w:hAnsi="Courier New"/>
    </w:rPr>
  </w:style>
  <w:style w:type="character" w:customStyle="1" w:styleId="WW8Num30z2">
    <w:name w:val="WW8Num30z2"/>
    <w:rsid w:val="00A14A24"/>
    <w:rPr>
      <w:rFonts w:ascii="Wingdings" w:hAnsi="Wingdings"/>
    </w:rPr>
  </w:style>
  <w:style w:type="character" w:customStyle="1" w:styleId="WW8Num31z0">
    <w:name w:val="WW8Num31z0"/>
    <w:rsid w:val="00A14A24"/>
    <w:rPr>
      <w:rFonts w:ascii="Symbol" w:hAnsi="Symbol"/>
    </w:rPr>
  </w:style>
  <w:style w:type="character" w:customStyle="1" w:styleId="WW8Num32z0">
    <w:name w:val="WW8Num32z0"/>
    <w:rsid w:val="00A14A24"/>
    <w:rPr>
      <w:rFonts w:ascii="Symbol" w:hAnsi="Symbol"/>
    </w:rPr>
  </w:style>
  <w:style w:type="character" w:customStyle="1" w:styleId="WW8Num36z1">
    <w:name w:val="WW8Num36z1"/>
    <w:rsid w:val="00A14A24"/>
    <w:rPr>
      <w:rFonts w:ascii="Symbol" w:hAnsi="Symbol"/>
    </w:rPr>
  </w:style>
  <w:style w:type="character" w:customStyle="1" w:styleId="WW8Num39z0">
    <w:name w:val="WW8Num39z0"/>
    <w:rsid w:val="00A14A24"/>
    <w:rPr>
      <w:rFonts w:ascii="Symbol" w:hAnsi="Symbol"/>
    </w:rPr>
  </w:style>
  <w:style w:type="character" w:customStyle="1" w:styleId="WW8Num39z1">
    <w:name w:val="WW8Num39z1"/>
    <w:rsid w:val="00A14A24"/>
    <w:rPr>
      <w:rFonts w:ascii="Courier New" w:hAnsi="Courier New" w:cs="Courier New"/>
    </w:rPr>
  </w:style>
  <w:style w:type="character" w:customStyle="1" w:styleId="WW8Num39z2">
    <w:name w:val="WW8Num39z2"/>
    <w:rsid w:val="00A14A24"/>
    <w:rPr>
      <w:rFonts w:ascii="Wingdings" w:hAnsi="Wingdings"/>
    </w:rPr>
  </w:style>
  <w:style w:type="character" w:customStyle="1" w:styleId="WW8Num40z0">
    <w:name w:val="WW8Num40z0"/>
    <w:rsid w:val="00A14A24"/>
    <w:rPr>
      <w:i w:val="0"/>
    </w:rPr>
  </w:style>
  <w:style w:type="character" w:customStyle="1" w:styleId="WW8Num41z0">
    <w:name w:val="WW8Num41z0"/>
    <w:rsid w:val="00A14A24"/>
    <w:rPr>
      <w:rFonts w:ascii="Wingdings" w:hAnsi="Wingdings"/>
    </w:rPr>
  </w:style>
  <w:style w:type="character" w:customStyle="1" w:styleId="WW8Num46z0">
    <w:name w:val="WW8Num46z0"/>
    <w:rsid w:val="00A14A24"/>
    <w:rPr>
      <w:rFonts w:ascii="Symbol" w:hAnsi="Symbol"/>
    </w:rPr>
  </w:style>
  <w:style w:type="character" w:customStyle="1" w:styleId="WW8Num46z1">
    <w:name w:val="WW8Num46z1"/>
    <w:rsid w:val="00A14A24"/>
    <w:rPr>
      <w:rFonts w:ascii="Courier New" w:hAnsi="Courier New" w:cs="Courier New"/>
    </w:rPr>
  </w:style>
  <w:style w:type="character" w:customStyle="1" w:styleId="WW8Num46z2">
    <w:name w:val="WW8Num46z2"/>
    <w:rsid w:val="00A14A24"/>
    <w:rPr>
      <w:rFonts w:ascii="Wingdings" w:hAnsi="Wingdings"/>
    </w:rPr>
  </w:style>
  <w:style w:type="character" w:customStyle="1" w:styleId="WW8Num47z0">
    <w:name w:val="WW8Num47z0"/>
    <w:rsid w:val="00A14A24"/>
    <w:rPr>
      <w:rFonts w:ascii="Symbol" w:hAnsi="Symbol"/>
    </w:rPr>
  </w:style>
  <w:style w:type="character" w:customStyle="1" w:styleId="WW8Num47z1">
    <w:name w:val="WW8Num47z1"/>
    <w:rsid w:val="00A14A24"/>
    <w:rPr>
      <w:rFonts w:ascii="Courier New" w:hAnsi="Courier New" w:cs="Courier New"/>
    </w:rPr>
  </w:style>
  <w:style w:type="character" w:customStyle="1" w:styleId="WW8Num47z2">
    <w:name w:val="WW8Num47z2"/>
    <w:rsid w:val="00A14A24"/>
    <w:rPr>
      <w:rFonts w:ascii="Wingdings" w:hAnsi="Wingdings"/>
    </w:rPr>
  </w:style>
  <w:style w:type="character" w:customStyle="1" w:styleId="WW8Num48z0">
    <w:name w:val="WW8Num48z0"/>
    <w:rsid w:val="00A14A24"/>
    <w:rPr>
      <w:rFonts w:ascii="Symbol" w:hAnsi="Symbol"/>
    </w:rPr>
  </w:style>
  <w:style w:type="character" w:customStyle="1" w:styleId="WW8Num48z1">
    <w:name w:val="WW8Num48z1"/>
    <w:rsid w:val="00A14A24"/>
    <w:rPr>
      <w:rFonts w:ascii="Courier New" w:hAnsi="Courier New" w:cs="Courier New"/>
    </w:rPr>
  </w:style>
  <w:style w:type="character" w:customStyle="1" w:styleId="WW8Num48z2">
    <w:name w:val="WW8Num48z2"/>
    <w:rsid w:val="00A14A24"/>
    <w:rPr>
      <w:rFonts w:ascii="Wingdings" w:hAnsi="Wingdings"/>
    </w:rPr>
  </w:style>
  <w:style w:type="character" w:customStyle="1" w:styleId="WW8Num50z0">
    <w:name w:val="WW8Num50z0"/>
    <w:rsid w:val="00A14A24"/>
    <w:rPr>
      <w:rFonts w:ascii="Symbol" w:hAnsi="Symbol"/>
    </w:rPr>
  </w:style>
  <w:style w:type="character" w:customStyle="1" w:styleId="WW8Num50z1">
    <w:name w:val="WW8Num50z1"/>
    <w:rsid w:val="00A14A24"/>
    <w:rPr>
      <w:rFonts w:ascii="Courier New" w:hAnsi="Courier New" w:cs="Courier New"/>
    </w:rPr>
  </w:style>
  <w:style w:type="character" w:customStyle="1" w:styleId="WW8Num50z2">
    <w:name w:val="WW8Num50z2"/>
    <w:rsid w:val="00A14A24"/>
    <w:rPr>
      <w:rFonts w:ascii="Wingdings" w:hAnsi="Wingdings"/>
    </w:rPr>
  </w:style>
  <w:style w:type="character" w:customStyle="1" w:styleId="WW8Num52z0">
    <w:name w:val="WW8Num52z0"/>
    <w:rsid w:val="00A14A24"/>
    <w:rPr>
      <w:rFonts w:ascii="Symbol" w:hAnsi="Symbol"/>
    </w:rPr>
  </w:style>
  <w:style w:type="character" w:customStyle="1" w:styleId="WW8Num52z1">
    <w:name w:val="WW8Num52z1"/>
    <w:rsid w:val="00A14A24"/>
    <w:rPr>
      <w:rFonts w:ascii="Courier New" w:hAnsi="Courier New" w:cs="Courier New"/>
    </w:rPr>
  </w:style>
  <w:style w:type="character" w:customStyle="1" w:styleId="WW8Num52z2">
    <w:name w:val="WW8Num52z2"/>
    <w:rsid w:val="00A14A24"/>
    <w:rPr>
      <w:rFonts w:ascii="Wingdings" w:hAnsi="Wingdings"/>
    </w:rPr>
  </w:style>
  <w:style w:type="character" w:customStyle="1" w:styleId="WW8Num53z0">
    <w:name w:val="WW8Num53z0"/>
    <w:rsid w:val="00A14A24"/>
    <w:rPr>
      <w:rFonts w:ascii="Symbol" w:hAnsi="Symbol"/>
    </w:rPr>
  </w:style>
  <w:style w:type="character" w:customStyle="1" w:styleId="WW8Num53z1">
    <w:name w:val="WW8Num53z1"/>
    <w:rsid w:val="00A14A24"/>
    <w:rPr>
      <w:rFonts w:ascii="Courier New" w:hAnsi="Courier New" w:cs="Courier New"/>
    </w:rPr>
  </w:style>
  <w:style w:type="character" w:customStyle="1" w:styleId="WW8Num53z2">
    <w:name w:val="WW8Num53z2"/>
    <w:rsid w:val="00A14A24"/>
    <w:rPr>
      <w:rFonts w:ascii="Wingdings" w:hAnsi="Wingdings"/>
    </w:rPr>
  </w:style>
  <w:style w:type="character" w:customStyle="1" w:styleId="WW8Num54z0">
    <w:name w:val="WW8Num54z0"/>
    <w:rsid w:val="00A14A24"/>
    <w:rPr>
      <w:rFonts w:ascii="Symbol" w:hAnsi="Symbol"/>
    </w:rPr>
  </w:style>
  <w:style w:type="character" w:customStyle="1" w:styleId="WW8Num54z1">
    <w:name w:val="WW8Num54z1"/>
    <w:rsid w:val="00A14A24"/>
    <w:rPr>
      <w:rFonts w:ascii="Courier New" w:hAnsi="Courier New" w:cs="Courier New"/>
    </w:rPr>
  </w:style>
  <w:style w:type="character" w:customStyle="1" w:styleId="WW8Num54z2">
    <w:name w:val="WW8Num54z2"/>
    <w:rsid w:val="00A14A24"/>
    <w:rPr>
      <w:rFonts w:ascii="Wingdings" w:hAnsi="Wingdings"/>
    </w:rPr>
  </w:style>
  <w:style w:type="character" w:customStyle="1" w:styleId="WW8Num56z0">
    <w:name w:val="WW8Num56z0"/>
    <w:rsid w:val="00A14A24"/>
    <w:rPr>
      <w:rFonts w:ascii="Symbol" w:hAnsi="Symbol"/>
    </w:rPr>
  </w:style>
  <w:style w:type="character" w:customStyle="1" w:styleId="WW8Num56z1">
    <w:name w:val="WW8Num56z1"/>
    <w:rsid w:val="00A14A24"/>
    <w:rPr>
      <w:rFonts w:ascii="Courier New" w:hAnsi="Courier New" w:cs="Courier New"/>
    </w:rPr>
  </w:style>
  <w:style w:type="character" w:customStyle="1" w:styleId="WW8Num56z2">
    <w:name w:val="WW8Num56z2"/>
    <w:rsid w:val="00A14A24"/>
    <w:rPr>
      <w:rFonts w:ascii="Wingdings" w:hAnsi="Wingdings"/>
    </w:rPr>
  </w:style>
  <w:style w:type="character" w:customStyle="1" w:styleId="WW8NumSt3z0">
    <w:name w:val="WW8NumSt3z0"/>
    <w:rsid w:val="00A14A24"/>
    <w:rPr>
      <w:rFonts w:ascii="Symbol" w:hAnsi="Symbol"/>
    </w:rPr>
  </w:style>
  <w:style w:type="character" w:customStyle="1" w:styleId="28">
    <w:name w:val="Основной шрифт абзаца2"/>
    <w:rsid w:val="00A14A24"/>
  </w:style>
  <w:style w:type="character" w:customStyle="1" w:styleId="afff3">
    <w:name w:val="Символ сноски"/>
    <w:basedOn w:val="28"/>
    <w:rsid w:val="00A14A24"/>
    <w:rPr>
      <w:vertAlign w:val="superscript"/>
    </w:rPr>
  </w:style>
  <w:style w:type="character" w:customStyle="1" w:styleId="rvts48220">
    <w:name w:val="rvts48220"/>
    <w:basedOn w:val="28"/>
    <w:rsid w:val="00A14A24"/>
    <w:rPr>
      <w:rFonts w:ascii="Arial" w:hAnsi="Arial" w:cs="Arial"/>
      <w:b w:val="0"/>
      <w:bCs w:val="0"/>
      <w:i w:val="0"/>
      <w:iCs w:val="0"/>
      <w:strike w:val="0"/>
      <w:dstrike w:val="0"/>
      <w:color w:val="000000"/>
      <w:sz w:val="20"/>
      <w:szCs w:val="20"/>
      <w:u w:val="none"/>
    </w:rPr>
  </w:style>
  <w:style w:type="character" w:customStyle="1" w:styleId="rvts482213">
    <w:name w:val="rvts482213"/>
    <w:basedOn w:val="28"/>
    <w:rsid w:val="00A14A24"/>
    <w:rPr>
      <w:rFonts w:ascii="Arial" w:hAnsi="Arial" w:cs="Arial"/>
      <w:b w:val="0"/>
      <w:bCs w:val="0"/>
      <w:i w:val="0"/>
      <w:iCs w:val="0"/>
      <w:strike w:val="0"/>
      <w:dstrike w:val="0"/>
      <w:color w:val="000000"/>
      <w:sz w:val="20"/>
      <w:szCs w:val="20"/>
      <w:u w:val="none"/>
      <w:shd w:val="clear" w:color="auto" w:fill="auto"/>
    </w:rPr>
  </w:style>
  <w:style w:type="character" w:customStyle="1" w:styleId="T20">
    <w:name w:val="T2 Знак"/>
    <w:rsid w:val="00A14A24"/>
  </w:style>
  <w:style w:type="character" w:customStyle="1" w:styleId="T1">
    <w:name w:val="T1 Знак"/>
    <w:basedOn w:val="1c"/>
    <w:rsid w:val="00A14A24"/>
    <w:rPr>
      <w:rFonts w:ascii="Trebuchet MS" w:hAnsi="Trebuchet MS"/>
      <w:b/>
      <w:caps/>
      <w:sz w:val="28"/>
      <w:szCs w:val="28"/>
      <w:lang w:val="ru-RU" w:eastAsia="ar-SA" w:bidi="ar-SA"/>
    </w:rPr>
  </w:style>
  <w:style w:type="character" w:customStyle="1" w:styleId="Tabn0">
    <w:name w:val="Tab_n Знак"/>
    <w:basedOn w:val="39"/>
    <w:rsid w:val="00A14A24"/>
    <w:rPr>
      <w:rFonts w:ascii="Trebuchet MS" w:hAnsi="Trebuchet MS"/>
      <w:i/>
      <w:w w:val="103"/>
      <w:sz w:val="24"/>
      <w:szCs w:val="24"/>
      <w:lang w:val="ru-RU" w:eastAsia="ar-SA" w:bidi="ar-SA"/>
    </w:rPr>
  </w:style>
  <w:style w:type="character" w:customStyle="1" w:styleId="Tabr0">
    <w:name w:val="Tab_r Знак"/>
    <w:basedOn w:val="Tabn0"/>
    <w:rsid w:val="00A14A24"/>
    <w:rPr>
      <w:rFonts w:ascii="Trebuchet MS" w:hAnsi="Trebuchet MS"/>
      <w:i/>
      <w:w w:val="103"/>
      <w:sz w:val="24"/>
      <w:szCs w:val="24"/>
      <w:lang w:val="ru-RU" w:eastAsia="ar-SA" w:bidi="ar-SA"/>
    </w:rPr>
  </w:style>
  <w:style w:type="character" w:customStyle="1" w:styleId="3a">
    <w:name w:val="Знак Знак3"/>
    <w:basedOn w:val="28"/>
    <w:rsid w:val="00A14A24"/>
    <w:rPr>
      <w:sz w:val="16"/>
      <w:szCs w:val="16"/>
      <w:lang w:val="ru-RU" w:eastAsia="ar-SA" w:bidi="ar-SA"/>
    </w:rPr>
  </w:style>
  <w:style w:type="character" w:customStyle="1" w:styleId="29">
    <w:name w:val="Знак Знак2"/>
    <w:basedOn w:val="28"/>
    <w:rsid w:val="00A14A24"/>
  </w:style>
  <w:style w:type="character" w:customStyle="1" w:styleId="1d">
    <w:name w:val="Знак Знак1"/>
    <w:basedOn w:val="29"/>
    <w:rsid w:val="00A14A24"/>
    <w:rPr>
      <w:sz w:val="24"/>
      <w:szCs w:val="24"/>
      <w:lang w:val="ru-RU" w:eastAsia="ar-SA" w:bidi="ar-SA"/>
    </w:rPr>
  </w:style>
  <w:style w:type="character" w:customStyle="1" w:styleId="afff4">
    <w:name w:val="Знак Знак"/>
    <w:basedOn w:val="28"/>
    <w:rsid w:val="00A14A24"/>
  </w:style>
  <w:style w:type="character" w:customStyle="1" w:styleId="Tabl0">
    <w:name w:val="Tabl Знак"/>
    <w:basedOn w:val="28"/>
    <w:rsid w:val="00A14A24"/>
    <w:rPr>
      <w:rFonts w:ascii="Trebuchet MS" w:hAnsi="Trebuchet MS"/>
      <w:i/>
      <w:sz w:val="24"/>
      <w:szCs w:val="24"/>
      <w:lang w:val="ru-RU" w:eastAsia="ar-SA" w:bidi="ar-SA"/>
    </w:rPr>
  </w:style>
  <w:style w:type="character" w:customStyle="1" w:styleId="1e">
    <w:name w:val="Основной текст Знак1"/>
    <w:basedOn w:val="28"/>
    <w:rsid w:val="00A14A24"/>
    <w:rPr>
      <w:sz w:val="24"/>
      <w:szCs w:val="24"/>
      <w:lang w:val="ru-RU" w:eastAsia="ar-SA" w:bidi="ar-SA"/>
    </w:rPr>
  </w:style>
  <w:style w:type="character" w:customStyle="1" w:styleId="Tabn1">
    <w:name w:val="Tab_n Знак1"/>
    <w:basedOn w:val="1e"/>
    <w:rsid w:val="00A14A24"/>
    <w:rPr>
      <w:rFonts w:ascii="Trebuchet MS" w:hAnsi="Trebuchet MS"/>
      <w:i/>
      <w:w w:val="103"/>
      <w:sz w:val="24"/>
      <w:szCs w:val="24"/>
      <w:lang w:val="ru-RU" w:eastAsia="ar-SA" w:bidi="ar-SA"/>
    </w:rPr>
  </w:style>
  <w:style w:type="character" w:customStyle="1" w:styleId="Tabr1">
    <w:name w:val="Tab_r Знак1"/>
    <w:basedOn w:val="Tabn1"/>
    <w:rsid w:val="00A14A24"/>
    <w:rPr>
      <w:rFonts w:ascii="Trebuchet MS" w:hAnsi="Trebuchet MS"/>
      <w:i/>
      <w:w w:val="103"/>
      <w:sz w:val="24"/>
      <w:szCs w:val="24"/>
      <w:lang w:val="ru-RU" w:eastAsia="ar-SA" w:bidi="ar-SA"/>
    </w:rPr>
  </w:style>
  <w:style w:type="character" w:customStyle="1" w:styleId="Bodysingle2">
    <w:name w:val="Body single Знак2"/>
    <w:basedOn w:val="28"/>
    <w:rsid w:val="00A14A24"/>
    <w:rPr>
      <w:sz w:val="24"/>
      <w:szCs w:val="24"/>
      <w:lang w:val="ru-RU" w:eastAsia="ar-SA" w:bidi="ar-SA"/>
    </w:rPr>
  </w:style>
  <w:style w:type="character" w:customStyle="1" w:styleId="Tabn2">
    <w:name w:val="Tab_n Знак2"/>
    <w:basedOn w:val="Bodysingle2"/>
    <w:rsid w:val="00A14A24"/>
    <w:rPr>
      <w:i/>
      <w:color w:val="00FF00"/>
      <w:spacing w:val="-2"/>
      <w:w w:val="103"/>
      <w:sz w:val="26"/>
      <w:szCs w:val="26"/>
      <w:lang w:val="ru-RU" w:eastAsia="ar-SA" w:bidi="ar-SA"/>
    </w:rPr>
  </w:style>
  <w:style w:type="character" w:customStyle="1" w:styleId="Tabr2">
    <w:name w:val="Tab_r Знак2"/>
    <w:basedOn w:val="Tabn2"/>
    <w:rsid w:val="00A14A24"/>
    <w:rPr>
      <w:i/>
      <w:color w:val="00FF00"/>
      <w:spacing w:val="-2"/>
      <w:w w:val="103"/>
      <w:sz w:val="26"/>
      <w:szCs w:val="26"/>
      <w:lang w:val="ru-RU" w:eastAsia="ar-SA" w:bidi="ar-SA"/>
    </w:rPr>
  </w:style>
  <w:style w:type="character" w:customStyle="1" w:styleId="WW-">
    <w:name w:val="WW-Символ сноски"/>
    <w:basedOn w:val="28"/>
    <w:rsid w:val="00A14A24"/>
    <w:rPr>
      <w:vertAlign w:val="superscript"/>
    </w:rPr>
  </w:style>
  <w:style w:type="character" w:customStyle="1" w:styleId="WW8Num9z2">
    <w:name w:val="WW8Num9z2"/>
    <w:rsid w:val="00A14A24"/>
    <w:rPr>
      <w:rFonts w:ascii="Wingdings" w:hAnsi="Wingdings"/>
    </w:rPr>
  </w:style>
  <w:style w:type="character" w:customStyle="1" w:styleId="1f">
    <w:name w:val="Основной шрифт абзаца1"/>
    <w:rsid w:val="00A14A24"/>
  </w:style>
  <w:style w:type="character" w:customStyle="1" w:styleId="WW8Num3z2">
    <w:name w:val="WW8Num3z2"/>
    <w:rsid w:val="00A14A24"/>
    <w:rPr>
      <w:rFonts w:ascii="Wingdings" w:hAnsi="Wingdings"/>
    </w:rPr>
  </w:style>
  <w:style w:type="character" w:customStyle="1" w:styleId="WW8Num5z1">
    <w:name w:val="WW8Num5z1"/>
    <w:rsid w:val="00A14A24"/>
    <w:rPr>
      <w:rFonts w:ascii="Courier New" w:hAnsi="Courier New" w:cs="Courier New"/>
    </w:rPr>
  </w:style>
  <w:style w:type="character" w:customStyle="1" w:styleId="WW-0">
    <w:name w:val="WW-Символы концевой сноски"/>
    <w:rsid w:val="00A14A24"/>
  </w:style>
  <w:style w:type="character" w:customStyle="1" w:styleId="111">
    <w:name w:val="Знак Знак11"/>
    <w:basedOn w:val="28"/>
    <w:rsid w:val="00A14A24"/>
    <w:rPr>
      <w:sz w:val="24"/>
      <w:szCs w:val="24"/>
    </w:rPr>
  </w:style>
  <w:style w:type="character" w:customStyle="1" w:styleId="WW-Absatz-Standardschriftart">
    <w:name w:val="WW-Absatz-Standardschriftart"/>
    <w:rsid w:val="00A14A24"/>
  </w:style>
  <w:style w:type="character" w:customStyle="1" w:styleId="62">
    <w:name w:val="Знак Знак6"/>
    <w:basedOn w:val="28"/>
    <w:rsid w:val="00A14A24"/>
    <w:rPr>
      <w:sz w:val="16"/>
      <w:szCs w:val="16"/>
    </w:rPr>
  </w:style>
  <w:style w:type="character" w:customStyle="1" w:styleId="Tabpic">
    <w:name w:val="Tab_pic Знак Знак"/>
    <w:basedOn w:val="28"/>
    <w:rsid w:val="00A14A24"/>
    <w:rPr>
      <w:rFonts w:ascii="Trebuchet MS" w:hAnsi="Trebuchet MS"/>
      <w:i/>
      <w:spacing w:val="-2"/>
      <w:w w:val="103"/>
      <w:sz w:val="24"/>
      <w:szCs w:val="24"/>
    </w:rPr>
  </w:style>
  <w:style w:type="character" w:customStyle="1" w:styleId="312">
    <w:name w:val="Знак Знак31"/>
    <w:basedOn w:val="28"/>
    <w:rsid w:val="00A14A24"/>
    <w:rPr>
      <w:sz w:val="16"/>
      <w:szCs w:val="16"/>
      <w:lang w:val="ru-RU" w:eastAsia="ar-SA" w:bidi="ar-SA"/>
    </w:rPr>
  </w:style>
  <w:style w:type="character" w:styleId="afff5">
    <w:name w:val="endnote reference"/>
    <w:rsid w:val="00A14A24"/>
    <w:rPr>
      <w:vertAlign w:val="superscript"/>
    </w:rPr>
  </w:style>
  <w:style w:type="character" w:customStyle="1" w:styleId="afff6">
    <w:name w:val="Символы концевой сноски"/>
    <w:rsid w:val="00A14A24"/>
  </w:style>
  <w:style w:type="paragraph" w:customStyle="1" w:styleId="1f0">
    <w:name w:val="Заголовок1"/>
    <w:basedOn w:val="a"/>
    <w:next w:val="ac"/>
    <w:rsid w:val="00A14A24"/>
    <w:pPr>
      <w:keepNext/>
      <w:suppressAutoHyphens/>
      <w:spacing w:before="240" w:after="120" w:line="240" w:lineRule="auto"/>
    </w:pPr>
    <w:rPr>
      <w:rFonts w:ascii="Arial" w:eastAsia="Lucida Sans Unicode" w:hAnsi="Arial" w:cs="Tahoma"/>
      <w:sz w:val="28"/>
      <w:szCs w:val="28"/>
      <w:lang w:eastAsia="ar-SA"/>
    </w:rPr>
  </w:style>
  <w:style w:type="paragraph" w:styleId="afff7">
    <w:name w:val="List"/>
    <w:basedOn w:val="ac"/>
    <w:rsid w:val="00A14A24"/>
    <w:pPr>
      <w:suppressAutoHyphens/>
      <w:spacing w:line="240" w:lineRule="auto"/>
    </w:pPr>
    <w:rPr>
      <w:rFonts w:ascii="Arial" w:eastAsia="Times New Roman" w:hAnsi="Arial" w:cs="Tahoma"/>
      <w:sz w:val="24"/>
      <w:szCs w:val="24"/>
      <w:lang w:eastAsia="ar-SA"/>
    </w:rPr>
  </w:style>
  <w:style w:type="paragraph" w:customStyle="1" w:styleId="1f1">
    <w:name w:val="Название1"/>
    <w:basedOn w:val="a"/>
    <w:rsid w:val="00A14A2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
    <w:rsid w:val="00A14A24"/>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A14A2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rsid w:val="00A14A24"/>
    <w:pPr>
      <w:keepNext/>
      <w:spacing w:before="120" w:after="0" w:line="288" w:lineRule="auto"/>
      <w:ind w:left="0"/>
      <w:jc w:val="center"/>
    </w:pPr>
    <w:rPr>
      <w:rFonts w:ascii="Trebuchet MS" w:hAnsi="Trebuchet MS"/>
      <w:b/>
      <w:i/>
    </w:rPr>
  </w:style>
  <w:style w:type="paragraph" w:customStyle="1" w:styleId="1f3">
    <w:name w:val="Схема документа1"/>
    <w:basedOn w:val="a"/>
    <w:rsid w:val="00A14A2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rsid w:val="00A14A24"/>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rsid w:val="00A14A24"/>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
    <w:rsid w:val="00A14A24"/>
    <w:pPr>
      <w:keepLines w:val="0"/>
      <w:tabs>
        <w:tab w:val="left" w:pos="4395"/>
      </w:tabs>
      <w:suppressAutoHyphens/>
      <w:spacing w:before="0" w:after="240" w:line="240" w:lineRule="auto"/>
      <w:ind w:left="851"/>
      <w:jc w:val="center"/>
    </w:pPr>
    <w:rPr>
      <w:rFonts w:ascii="Times New Roman" w:eastAsia="Times New Roman" w:hAnsi="Times New Roman" w:cs="Times New Roman"/>
      <w:bCs w:val="0"/>
      <w:iCs w:val="0"/>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A14A24"/>
    <w:rPr>
      <w:b w:val="0"/>
    </w:rPr>
  </w:style>
  <w:style w:type="paragraph" w:styleId="54">
    <w:name w:val="toc 5"/>
    <w:basedOn w:val="a"/>
    <w:next w:val="a"/>
    <w:uiPriority w:val="39"/>
    <w:rsid w:val="00A14A24"/>
    <w:pPr>
      <w:suppressAutoHyphens/>
      <w:spacing w:after="0" w:line="240" w:lineRule="auto"/>
      <w:ind w:left="960"/>
    </w:pPr>
    <w:rPr>
      <w:rFonts w:ascii="Times New Roman" w:eastAsia="Times New Roman" w:hAnsi="Times New Roman" w:cs="Times New Roman"/>
      <w:sz w:val="18"/>
      <w:szCs w:val="18"/>
      <w:lang w:eastAsia="ar-SA"/>
    </w:rPr>
  </w:style>
  <w:style w:type="paragraph" w:styleId="42">
    <w:name w:val="toc 4"/>
    <w:basedOn w:val="a"/>
    <w:next w:val="a"/>
    <w:uiPriority w:val="39"/>
    <w:rsid w:val="00A14A24"/>
    <w:pPr>
      <w:suppressAutoHyphens/>
      <w:spacing w:after="0" w:line="240" w:lineRule="auto"/>
      <w:ind w:left="720"/>
    </w:pPr>
    <w:rPr>
      <w:rFonts w:ascii="Times New Roman" w:eastAsia="Times New Roman" w:hAnsi="Times New Roman" w:cs="Times New Roman"/>
      <w:sz w:val="18"/>
      <w:szCs w:val="18"/>
      <w:lang w:eastAsia="ar-SA"/>
    </w:rPr>
  </w:style>
  <w:style w:type="paragraph" w:customStyle="1" w:styleId="340">
    <w:name w:val="Основной текст с отступом 34"/>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0">
    <w:name w:val="T1"/>
    <w:basedOn w:val="a"/>
    <w:rsid w:val="00A14A24"/>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styleId="63">
    <w:name w:val="toc 6"/>
    <w:basedOn w:val="a"/>
    <w:next w:val="a"/>
    <w:uiPriority w:val="39"/>
    <w:rsid w:val="00A14A24"/>
    <w:pPr>
      <w:suppressAutoHyphens/>
      <w:spacing w:after="0" w:line="240" w:lineRule="auto"/>
      <w:ind w:left="1200"/>
    </w:pPr>
    <w:rPr>
      <w:rFonts w:ascii="Times New Roman" w:eastAsia="Times New Roman" w:hAnsi="Times New Roman" w:cs="Times New Roman"/>
      <w:sz w:val="18"/>
      <w:szCs w:val="18"/>
      <w:lang w:eastAsia="ar-SA"/>
    </w:rPr>
  </w:style>
  <w:style w:type="paragraph" w:styleId="71">
    <w:name w:val="toc 7"/>
    <w:basedOn w:val="a"/>
    <w:next w:val="a"/>
    <w:uiPriority w:val="39"/>
    <w:rsid w:val="00A14A24"/>
    <w:pPr>
      <w:suppressAutoHyphens/>
      <w:spacing w:after="0" w:line="240" w:lineRule="auto"/>
      <w:ind w:left="1440"/>
    </w:pPr>
    <w:rPr>
      <w:rFonts w:ascii="Times New Roman" w:eastAsia="Times New Roman" w:hAnsi="Times New Roman" w:cs="Times New Roman"/>
      <w:sz w:val="18"/>
      <w:szCs w:val="18"/>
      <w:lang w:eastAsia="ar-SA"/>
    </w:rPr>
  </w:style>
  <w:style w:type="paragraph" w:styleId="81">
    <w:name w:val="toc 8"/>
    <w:basedOn w:val="a"/>
    <w:next w:val="a"/>
    <w:uiPriority w:val="39"/>
    <w:rsid w:val="00A14A24"/>
    <w:pPr>
      <w:suppressAutoHyphens/>
      <w:spacing w:after="0" w:line="240" w:lineRule="auto"/>
      <w:ind w:left="1680"/>
    </w:pPr>
    <w:rPr>
      <w:rFonts w:ascii="Times New Roman" w:eastAsia="Times New Roman" w:hAnsi="Times New Roman" w:cs="Times New Roman"/>
      <w:sz w:val="18"/>
      <w:szCs w:val="18"/>
      <w:lang w:eastAsia="ar-SA"/>
    </w:rPr>
  </w:style>
  <w:style w:type="paragraph" w:styleId="9">
    <w:name w:val="toc 9"/>
    <w:basedOn w:val="a"/>
    <w:next w:val="a"/>
    <w:uiPriority w:val="39"/>
    <w:rsid w:val="00A14A24"/>
    <w:pPr>
      <w:suppressAutoHyphens/>
      <w:spacing w:after="0" w:line="240" w:lineRule="auto"/>
      <w:ind w:left="1920"/>
    </w:pPr>
    <w:rPr>
      <w:rFonts w:ascii="Times New Roman" w:eastAsia="Times New Roman" w:hAnsi="Times New Roman" w:cs="Times New Roman"/>
      <w:sz w:val="18"/>
      <w:szCs w:val="18"/>
      <w:lang w:eastAsia="ar-SA"/>
    </w:rPr>
  </w:style>
  <w:style w:type="paragraph" w:customStyle="1" w:styleId="1f4">
    <w:name w:val="Заглавие 1"/>
    <w:basedOn w:val="2"/>
    <w:rsid w:val="00A14A24"/>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a">
    <w:name w:val="Заглавие 2"/>
    <w:basedOn w:val="1f4"/>
    <w:rsid w:val="00A14A24"/>
    <w:pPr>
      <w:pageBreakBefore/>
      <w:spacing w:before="120" w:after="360"/>
    </w:pPr>
    <w:rPr>
      <w:b w:val="0"/>
    </w:rPr>
  </w:style>
  <w:style w:type="paragraph" w:customStyle="1" w:styleId="Niinea1">
    <w:name w:val="Niinea1"/>
    <w:basedOn w:val="a"/>
    <w:rsid w:val="00A14A24"/>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f8">
    <w:name w:val="Заголграф"/>
    <w:basedOn w:val="3"/>
    <w:rsid w:val="00A14A24"/>
    <w:pPr>
      <w:keepLines w:val="0"/>
      <w:suppressAutoHyphens/>
      <w:spacing w:before="120" w:after="240" w:line="240" w:lineRule="auto"/>
      <w:jc w:val="center"/>
    </w:pPr>
    <w:rPr>
      <w:rFonts w:ascii="Trebuchet MS" w:eastAsia="Times New Roman" w:hAnsi="Trebuchet MS" w:cs="Times New Roman"/>
      <w:b w:val="0"/>
      <w:i/>
      <w:color w:val="auto"/>
      <w:szCs w:val="20"/>
      <w:lang w:eastAsia="ar-SA"/>
    </w:rPr>
  </w:style>
  <w:style w:type="paragraph" w:styleId="afff9">
    <w:name w:val="endnote text"/>
    <w:basedOn w:val="a"/>
    <w:link w:val="afffa"/>
    <w:uiPriority w:val="99"/>
    <w:rsid w:val="00A14A24"/>
    <w:pPr>
      <w:suppressAutoHyphens/>
      <w:spacing w:after="0" w:line="240" w:lineRule="auto"/>
    </w:pPr>
    <w:rPr>
      <w:rFonts w:ascii="Times New Roman" w:eastAsia="Times New Roman" w:hAnsi="Times New Roman" w:cs="Times New Roman"/>
      <w:sz w:val="20"/>
      <w:szCs w:val="20"/>
      <w:lang w:eastAsia="ar-SA"/>
    </w:rPr>
  </w:style>
  <w:style w:type="character" w:customStyle="1" w:styleId="afffa">
    <w:name w:val="Текст концевой сноски Знак"/>
    <w:basedOn w:val="a0"/>
    <w:link w:val="afff9"/>
    <w:uiPriority w:val="99"/>
    <w:rsid w:val="00A14A24"/>
    <w:rPr>
      <w:rFonts w:ascii="Times New Roman" w:eastAsia="Times New Roman" w:hAnsi="Times New Roman" w:cs="Times New Roman"/>
      <w:sz w:val="20"/>
      <w:szCs w:val="20"/>
      <w:lang w:eastAsia="ar-SA"/>
    </w:rPr>
  </w:style>
  <w:style w:type="paragraph" w:customStyle="1" w:styleId="1f5">
    <w:name w:val="Текст1"/>
    <w:basedOn w:val="a"/>
    <w:rsid w:val="00A14A24"/>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b">
    <w:name w:val="Стиль3"/>
    <w:basedOn w:val="a"/>
    <w:rsid w:val="00A14A24"/>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3">
    <w:name w:val="Основной текст 31"/>
    <w:basedOn w:val="a"/>
    <w:rsid w:val="00A14A24"/>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iCs/>
      <w:color w:val="00FF00"/>
      <w:spacing w:val="-2"/>
      <w:w w:val="103"/>
      <w:sz w:val="26"/>
      <w:szCs w:val="20"/>
      <w:lang w:eastAsia="ar-SA"/>
    </w:rPr>
  </w:style>
  <w:style w:type="paragraph" w:customStyle="1" w:styleId="55">
    <w:name w:val="Стиль5"/>
    <w:basedOn w:val="a"/>
    <w:rsid w:val="00A14A24"/>
    <w:pPr>
      <w:suppressAutoHyphens/>
      <w:autoSpaceDE w:val="0"/>
      <w:spacing w:after="0" w:line="240" w:lineRule="auto"/>
      <w:jc w:val="center"/>
    </w:pPr>
    <w:rPr>
      <w:rFonts w:ascii="Arial" w:eastAsia="Times New Roman" w:hAnsi="Arial" w:cs="Arial"/>
      <w:sz w:val="26"/>
      <w:szCs w:val="26"/>
      <w:lang w:eastAsia="ar-SA"/>
    </w:rPr>
  </w:style>
  <w:style w:type="paragraph" w:customStyle="1" w:styleId="51590">
    <w:name w:val="Стиль Заголовок 5 +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color w:val="00FF00"/>
      <w:spacing w:val="-2"/>
      <w:w w:val="103"/>
      <w:sz w:val="26"/>
      <w:szCs w:val="20"/>
      <w:lang w:eastAsia="ar-SA"/>
    </w:rPr>
  </w:style>
  <w:style w:type="paragraph" w:styleId="afffb">
    <w:name w:val="Subtitle"/>
    <w:basedOn w:val="1f0"/>
    <w:next w:val="ac"/>
    <w:link w:val="afffc"/>
    <w:qFormat/>
    <w:rsid w:val="00A14A24"/>
    <w:pPr>
      <w:jc w:val="center"/>
    </w:pPr>
    <w:rPr>
      <w:i/>
      <w:iCs/>
    </w:rPr>
  </w:style>
  <w:style w:type="character" w:customStyle="1" w:styleId="afffc">
    <w:name w:val="Подзаголовок Знак"/>
    <w:basedOn w:val="a0"/>
    <w:link w:val="afffb"/>
    <w:rsid w:val="00A14A24"/>
    <w:rPr>
      <w:rFonts w:ascii="Arial" w:eastAsia="Lucida Sans Unicode" w:hAnsi="Arial" w:cs="Tahoma"/>
      <w:i/>
      <w:iCs/>
      <w:sz w:val="28"/>
      <w:szCs w:val="28"/>
      <w:lang w:eastAsia="ar-SA"/>
    </w:rPr>
  </w:style>
  <w:style w:type="paragraph" w:customStyle="1" w:styleId="321">
    <w:name w:val="Основной текст 32"/>
    <w:basedOn w:val="a"/>
    <w:rsid w:val="00A14A24"/>
    <w:pPr>
      <w:suppressAutoHyphens/>
      <w:spacing w:after="120" w:line="240" w:lineRule="auto"/>
    </w:pPr>
    <w:rPr>
      <w:rFonts w:ascii="Times New Roman" w:eastAsia="Times New Roman" w:hAnsi="Times New Roman" w:cs="Times New Roman"/>
      <w:sz w:val="16"/>
      <w:szCs w:val="16"/>
      <w:lang w:eastAsia="ar-SA"/>
    </w:rPr>
  </w:style>
  <w:style w:type="paragraph" w:customStyle="1" w:styleId="FR2">
    <w:name w:val="FR2"/>
    <w:rsid w:val="00A14A24"/>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rsid w:val="00A14A24"/>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rsid w:val="00A14A24"/>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6">
    <w:name w:val="Основной текст с отступом.Основной текст 1.Нумерованный список !!.Надин стиль"/>
    <w:basedOn w:val="a"/>
    <w:rsid w:val="00A14A24"/>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rsid w:val="00A14A24"/>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rsid w:val="00A14A24"/>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4">
    <w:name w:val="Маркированный список 31"/>
    <w:basedOn w:val="a"/>
    <w:rsid w:val="00A14A24"/>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1">
    <w:name w:val="Маркированный список 51"/>
    <w:basedOn w:val="a"/>
    <w:rsid w:val="00A14A24"/>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1">
    <w:name w:val="T1_бн"/>
    <w:basedOn w:val="a"/>
    <w:rsid w:val="00A14A24"/>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7">
    <w:name w:val="Абзац списка1"/>
    <w:basedOn w:val="T10"/>
    <w:rsid w:val="00A14A24"/>
  </w:style>
  <w:style w:type="paragraph" w:customStyle="1" w:styleId="1f8">
    <w:name w:val="Стиль1"/>
    <w:basedOn w:val="3"/>
    <w:rsid w:val="00A14A24"/>
    <w:pPr>
      <w:keepLines w:val="0"/>
      <w:suppressAutoHyphens/>
      <w:spacing w:before="120" w:after="120" w:line="240" w:lineRule="auto"/>
      <w:ind w:firstLine="1134"/>
      <w:jc w:val="both"/>
    </w:pPr>
    <w:rPr>
      <w:rFonts w:ascii="Times New Roman" w:eastAsia="Times New Roman" w:hAnsi="Times New Roman" w:cs="Times New Roman"/>
      <w:b w:val="0"/>
      <w:bCs w:val="0"/>
      <w:i/>
      <w:color w:val="0000FF"/>
      <w:sz w:val="24"/>
      <w:szCs w:val="24"/>
      <w:lang w:eastAsia="ar-SA"/>
    </w:rPr>
  </w:style>
  <w:style w:type="paragraph" w:customStyle="1" w:styleId="afffd">
    <w:name w:val="Обычный + По центру"/>
    <w:basedOn w:val="a"/>
    <w:rsid w:val="00A14A24"/>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fe">
    <w:name w:val="Заголовок таблицы"/>
    <w:basedOn w:val="afff2"/>
    <w:rsid w:val="00A14A24"/>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f2"/>
    <w:rsid w:val="00A14A24"/>
    <w:pPr>
      <w:tabs>
        <w:tab w:val="right" w:leader="dot" w:pos="9637"/>
      </w:tabs>
      <w:ind w:left="2547"/>
    </w:pPr>
  </w:style>
  <w:style w:type="paragraph" w:customStyle="1" w:styleId="affff">
    <w:name w:val="Содержимое врезки"/>
    <w:basedOn w:val="ac"/>
    <w:rsid w:val="00A14A24"/>
    <w:pPr>
      <w:suppressAutoHyphens/>
      <w:spacing w:line="240" w:lineRule="auto"/>
    </w:pPr>
    <w:rPr>
      <w:rFonts w:ascii="Times New Roman" w:eastAsia="Times New Roman" w:hAnsi="Times New Roman" w:cs="Times New Roman"/>
      <w:sz w:val="24"/>
      <w:szCs w:val="24"/>
      <w:lang w:eastAsia="ar-SA"/>
    </w:rPr>
  </w:style>
  <w:style w:type="character" w:customStyle="1" w:styleId="FontStyle57">
    <w:name w:val="Font Style57"/>
    <w:basedOn w:val="1f"/>
    <w:rsid w:val="00A14A24"/>
    <w:rPr>
      <w:rFonts w:ascii="Times New Roman" w:hAnsi="Times New Roman" w:cs="Times New Roman"/>
      <w:sz w:val="26"/>
      <w:szCs w:val="26"/>
    </w:rPr>
  </w:style>
  <w:style w:type="paragraph" w:customStyle="1" w:styleId="ConsPlusCell">
    <w:name w:val="ConsPlusCell"/>
    <w:rsid w:val="00A14A24"/>
    <w:pPr>
      <w:suppressAutoHyphens/>
      <w:autoSpaceDE w:val="0"/>
      <w:spacing w:after="0" w:line="240" w:lineRule="auto"/>
    </w:pPr>
    <w:rPr>
      <w:rFonts w:ascii="Arial" w:eastAsia="Arial" w:hAnsi="Arial" w:cs="Arial"/>
      <w:sz w:val="20"/>
      <w:szCs w:val="20"/>
      <w:lang w:eastAsia="ar-SA"/>
    </w:rPr>
  </w:style>
  <w:style w:type="character" w:customStyle="1" w:styleId="WW8Num64z1">
    <w:name w:val="WW8Num64z1"/>
    <w:rsid w:val="00A14A24"/>
    <w:rPr>
      <w:rFonts w:ascii="Times New Roman" w:eastAsia="Times New Roman" w:hAnsi="Times New Roman" w:cs="Times New Roman"/>
    </w:rPr>
  </w:style>
  <w:style w:type="character" w:customStyle="1" w:styleId="WW8Num61z2">
    <w:name w:val="WW8Num61z2"/>
    <w:rsid w:val="00A14A24"/>
    <w:rPr>
      <w:rFonts w:ascii="Wingdings" w:hAnsi="Wingdings"/>
    </w:rPr>
  </w:style>
  <w:style w:type="character" w:customStyle="1" w:styleId="2b">
    <w:name w:val="Основной текст Знак2"/>
    <w:aliases w:val="bt Знак2"/>
    <w:basedOn w:val="a0"/>
    <w:rsid w:val="00A14A24"/>
    <w:rPr>
      <w:sz w:val="24"/>
      <w:szCs w:val="24"/>
      <w:lang w:eastAsia="ar-SA"/>
    </w:rPr>
  </w:style>
  <w:style w:type="paragraph" w:customStyle="1" w:styleId="xl27">
    <w:name w:val="xl27"/>
    <w:basedOn w:val="a"/>
    <w:rsid w:val="00A14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A14A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rPr>
  </w:style>
  <w:style w:type="paragraph" w:customStyle="1" w:styleId="72">
    <w:name w:val="Красная строка7"/>
    <w:basedOn w:val="a"/>
    <w:rsid w:val="00A14A24"/>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1f9">
    <w:name w:val="Основной текст1"/>
    <w:basedOn w:val="a"/>
    <w:rsid w:val="00A14A24"/>
    <w:pPr>
      <w:widowControl w:val="0"/>
      <w:suppressAutoHyphens/>
      <w:spacing w:after="120" w:line="240" w:lineRule="auto"/>
    </w:pPr>
    <w:rPr>
      <w:rFonts w:ascii="Times New Roman" w:eastAsia="Lucida Sans Unicode" w:hAnsi="Times New Roman" w:cs="Times New Roman"/>
      <w:kern w:val="1"/>
      <w:sz w:val="24"/>
      <w:szCs w:val="24"/>
    </w:rPr>
  </w:style>
  <w:style w:type="paragraph" w:customStyle="1" w:styleId="120">
    <w:name w:val="Заголовок 12"/>
    <w:basedOn w:val="a"/>
    <w:next w:val="a"/>
    <w:rsid w:val="00A14A24"/>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1"/>
      <w:sz w:val="32"/>
      <w:szCs w:val="32"/>
    </w:rPr>
  </w:style>
  <w:style w:type="paragraph" w:customStyle="1" w:styleId="Web10">
    <w:name w:val="Îáû÷íûé (Web)10"/>
    <w:basedOn w:val="a"/>
    <w:rsid w:val="00A14A24"/>
    <w:pPr>
      <w:widowControl w:val="0"/>
      <w:suppressAutoHyphens/>
      <w:spacing w:after="225" w:line="240" w:lineRule="auto"/>
    </w:pPr>
    <w:rPr>
      <w:rFonts w:ascii="Arial Unicode MS" w:eastAsia="Times New Roman" w:hAnsi="Arial Unicode MS" w:cs="Arial Unicode MS"/>
      <w:kern w:val="1"/>
      <w:sz w:val="24"/>
      <w:szCs w:val="24"/>
    </w:rPr>
  </w:style>
  <w:style w:type="paragraph" w:customStyle="1" w:styleId="Style36">
    <w:name w:val="Style36"/>
    <w:basedOn w:val="a"/>
    <w:rsid w:val="00A14A24"/>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character" w:customStyle="1" w:styleId="WW8Num1z0">
    <w:name w:val="WW8Num1z0"/>
    <w:rsid w:val="00A14A24"/>
    <w:rPr>
      <w:rFonts w:ascii="Times New Roman" w:eastAsia="Times New Roman" w:hAnsi="Times New Roman" w:cs="Times New Roman"/>
    </w:rPr>
  </w:style>
  <w:style w:type="character" w:customStyle="1" w:styleId="WW8Num4z0">
    <w:name w:val="WW8Num4z0"/>
    <w:rsid w:val="00A14A24"/>
    <w:rPr>
      <w:rFonts w:ascii="Symbol" w:hAnsi="Symbol"/>
    </w:rPr>
  </w:style>
  <w:style w:type="character" w:customStyle="1" w:styleId="WW8Num7z0">
    <w:name w:val="WW8Num7z0"/>
    <w:rsid w:val="00A14A24"/>
    <w:rPr>
      <w:rFonts w:ascii="Symbol" w:hAnsi="Symbol"/>
    </w:rPr>
  </w:style>
  <w:style w:type="character" w:customStyle="1" w:styleId="3c">
    <w:name w:val="Основной шрифт абзаца3"/>
    <w:rsid w:val="00A14A24"/>
  </w:style>
  <w:style w:type="character" w:customStyle="1" w:styleId="Absatz-Standardschriftart">
    <w:name w:val="Absatz-Standardschriftart"/>
    <w:rsid w:val="00A14A24"/>
  </w:style>
  <w:style w:type="character" w:customStyle="1" w:styleId="WW8Num1z1">
    <w:name w:val="WW8Num1z1"/>
    <w:rsid w:val="00A14A24"/>
    <w:rPr>
      <w:rFonts w:ascii="Courier New" w:hAnsi="Courier New" w:cs="Courier New"/>
    </w:rPr>
  </w:style>
  <w:style w:type="character" w:customStyle="1" w:styleId="WW8Num1z2">
    <w:name w:val="WW8Num1z2"/>
    <w:rsid w:val="00A14A24"/>
    <w:rPr>
      <w:rFonts w:ascii="Wingdings" w:hAnsi="Wingdings"/>
    </w:rPr>
  </w:style>
  <w:style w:type="character" w:customStyle="1" w:styleId="WW8Num1z3">
    <w:name w:val="WW8Num1z3"/>
    <w:rsid w:val="00A14A24"/>
    <w:rPr>
      <w:rFonts w:ascii="Symbol" w:hAnsi="Symbol"/>
    </w:rPr>
  </w:style>
  <w:style w:type="character" w:customStyle="1" w:styleId="WW8Num2z2">
    <w:name w:val="WW8Num2z2"/>
    <w:rsid w:val="00A14A24"/>
    <w:rPr>
      <w:rFonts w:ascii="Wingdings" w:hAnsi="Wingdings"/>
    </w:rPr>
  </w:style>
  <w:style w:type="character" w:customStyle="1" w:styleId="WW8Num3z1">
    <w:name w:val="WW8Num3z1"/>
    <w:rsid w:val="00A14A24"/>
    <w:rPr>
      <w:rFonts w:ascii="Times New Roman" w:eastAsia="Times New Roman" w:hAnsi="Times New Roman" w:cs="Times New Roman"/>
    </w:rPr>
  </w:style>
  <w:style w:type="character" w:customStyle="1" w:styleId="WW8Num3z4">
    <w:name w:val="WW8Num3z4"/>
    <w:rsid w:val="00A14A24"/>
    <w:rPr>
      <w:rFonts w:ascii="Courier New" w:hAnsi="Courier New"/>
    </w:rPr>
  </w:style>
  <w:style w:type="character" w:customStyle="1" w:styleId="WW8Num4z1">
    <w:name w:val="WW8Num4z1"/>
    <w:rsid w:val="00A14A24"/>
    <w:rPr>
      <w:rFonts w:ascii="Courier New" w:hAnsi="Courier New" w:cs="Courier New"/>
    </w:rPr>
  </w:style>
  <w:style w:type="character" w:customStyle="1" w:styleId="WW8Num4z2">
    <w:name w:val="WW8Num4z2"/>
    <w:rsid w:val="00A14A24"/>
    <w:rPr>
      <w:rFonts w:ascii="Wingdings" w:hAnsi="Wingdings"/>
    </w:rPr>
  </w:style>
  <w:style w:type="character" w:customStyle="1" w:styleId="WW8Num6z1">
    <w:name w:val="WW8Num6z1"/>
    <w:rsid w:val="00A14A24"/>
    <w:rPr>
      <w:rFonts w:ascii="Courier New" w:hAnsi="Courier New" w:cs="Courier New"/>
    </w:rPr>
  </w:style>
  <w:style w:type="character" w:customStyle="1" w:styleId="WW8Num6z2">
    <w:name w:val="WW8Num6z2"/>
    <w:rsid w:val="00A14A24"/>
    <w:rPr>
      <w:rFonts w:ascii="Wingdings" w:hAnsi="Wingdings"/>
    </w:rPr>
  </w:style>
  <w:style w:type="character" w:customStyle="1" w:styleId="WW8Num8z1">
    <w:name w:val="WW8Num8z1"/>
    <w:rsid w:val="00A14A24"/>
    <w:rPr>
      <w:rFonts w:ascii="Courier New" w:hAnsi="Courier New" w:cs="Courier New"/>
    </w:rPr>
  </w:style>
  <w:style w:type="character" w:customStyle="1" w:styleId="WW8Num8z2">
    <w:name w:val="WW8Num8z2"/>
    <w:rsid w:val="00A14A24"/>
    <w:rPr>
      <w:rFonts w:ascii="Wingdings" w:hAnsi="Wingdings"/>
    </w:rPr>
  </w:style>
  <w:style w:type="character" w:customStyle="1" w:styleId="WW8Num12z0">
    <w:name w:val="WW8Num12z0"/>
    <w:rsid w:val="00A14A24"/>
    <w:rPr>
      <w:b/>
    </w:rPr>
  </w:style>
  <w:style w:type="character" w:customStyle="1" w:styleId="WW8Num13z1">
    <w:name w:val="WW8Num13z1"/>
    <w:rsid w:val="00A14A24"/>
    <w:rPr>
      <w:rFonts w:ascii="Courier New" w:hAnsi="Courier New" w:cs="Courier New"/>
    </w:rPr>
  </w:style>
  <w:style w:type="character" w:customStyle="1" w:styleId="WW8Num13z2">
    <w:name w:val="WW8Num13z2"/>
    <w:rsid w:val="00A14A24"/>
    <w:rPr>
      <w:rFonts w:ascii="Wingdings" w:hAnsi="Wingdings"/>
    </w:rPr>
  </w:style>
  <w:style w:type="character" w:customStyle="1" w:styleId="WW8Num15z1">
    <w:name w:val="WW8Num15z1"/>
    <w:rsid w:val="00A14A24"/>
    <w:rPr>
      <w:rFonts w:ascii="Courier New" w:hAnsi="Courier New" w:cs="Courier New"/>
    </w:rPr>
  </w:style>
  <w:style w:type="character" w:customStyle="1" w:styleId="WW8Num15z2">
    <w:name w:val="WW8Num15z2"/>
    <w:rsid w:val="00A14A24"/>
    <w:rPr>
      <w:rFonts w:ascii="Wingdings" w:hAnsi="Wingdings"/>
    </w:rPr>
  </w:style>
  <w:style w:type="character" w:customStyle="1" w:styleId="WW8Num15z3">
    <w:name w:val="WW8Num15z3"/>
    <w:rsid w:val="00A14A24"/>
    <w:rPr>
      <w:rFonts w:ascii="Symbol" w:hAnsi="Symbol"/>
    </w:rPr>
  </w:style>
  <w:style w:type="character" w:customStyle="1" w:styleId="WW8Num16z1">
    <w:name w:val="WW8Num16z1"/>
    <w:rsid w:val="00A14A24"/>
    <w:rPr>
      <w:rFonts w:ascii="Courier New" w:hAnsi="Courier New" w:cs="Courier New"/>
    </w:rPr>
  </w:style>
  <w:style w:type="character" w:customStyle="1" w:styleId="WW8Num16z2">
    <w:name w:val="WW8Num16z2"/>
    <w:rsid w:val="00A14A24"/>
    <w:rPr>
      <w:rFonts w:ascii="Wingdings" w:hAnsi="Wingdings"/>
    </w:rPr>
  </w:style>
  <w:style w:type="character" w:customStyle="1" w:styleId="WW8Num16z3">
    <w:name w:val="WW8Num16z3"/>
    <w:rsid w:val="00A14A24"/>
    <w:rPr>
      <w:rFonts w:ascii="Symbol" w:hAnsi="Symbol"/>
    </w:rPr>
  </w:style>
  <w:style w:type="character" w:customStyle="1" w:styleId="WW8Num17z1">
    <w:name w:val="WW8Num17z1"/>
    <w:rsid w:val="00A14A24"/>
    <w:rPr>
      <w:rFonts w:ascii="Courier New" w:hAnsi="Courier New" w:cs="Courier New"/>
    </w:rPr>
  </w:style>
  <w:style w:type="character" w:customStyle="1" w:styleId="WW8Num17z2">
    <w:name w:val="WW8Num17z2"/>
    <w:rsid w:val="00A14A24"/>
    <w:rPr>
      <w:rFonts w:ascii="Wingdings" w:hAnsi="Wingdings"/>
    </w:rPr>
  </w:style>
  <w:style w:type="character" w:customStyle="1" w:styleId="WW8Num19z1">
    <w:name w:val="WW8Num19z1"/>
    <w:rsid w:val="00A14A24"/>
    <w:rPr>
      <w:rFonts w:ascii="Times New Roman" w:eastAsia="Times New Roman" w:hAnsi="Times New Roman" w:cs="Times New Roman"/>
    </w:rPr>
  </w:style>
  <w:style w:type="character" w:customStyle="1" w:styleId="WW8Num19z2">
    <w:name w:val="WW8Num19z2"/>
    <w:rsid w:val="00A14A24"/>
    <w:rPr>
      <w:rFonts w:ascii="Wingdings" w:hAnsi="Wingdings"/>
    </w:rPr>
  </w:style>
  <w:style w:type="character" w:customStyle="1" w:styleId="WW8Num20z1">
    <w:name w:val="WW8Num20z1"/>
    <w:rsid w:val="00A14A24"/>
    <w:rPr>
      <w:rFonts w:ascii="Courier New" w:hAnsi="Courier New" w:cs="Courier New"/>
    </w:rPr>
  </w:style>
  <w:style w:type="character" w:customStyle="1" w:styleId="WW8Num20z2">
    <w:name w:val="WW8Num20z2"/>
    <w:rsid w:val="00A14A24"/>
    <w:rPr>
      <w:rFonts w:ascii="Wingdings" w:hAnsi="Wingdings"/>
    </w:rPr>
  </w:style>
  <w:style w:type="character" w:customStyle="1" w:styleId="WW8Num21z0">
    <w:name w:val="WW8Num21z0"/>
    <w:rsid w:val="00A14A24"/>
    <w:rPr>
      <w:rFonts w:ascii="Symbol" w:hAnsi="Symbol"/>
    </w:rPr>
  </w:style>
  <w:style w:type="character" w:customStyle="1" w:styleId="WW8Num21z1">
    <w:name w:val="WW8Num21z1"/>
    <w:rsid w:val="00A14A24"/>
    <w:rPr>
      <w:rFonts w:ascii="Courier New" w:hAnsi="Courier New" w:cs="Courier New"/>
    </w:rPr>
  </w:style>
  <w:style w:type="character" w:customStyle="1" w:styleId="WW8Num21z2">
    <w:name w:val="WW8Num21z2"/>
    <w:rsid w:val="00A14A24"/>
    <w:rPr>
      <w:rFonts w:ascii="Wingdings" w:hAnsi="Wingdings"/>
    </w:rPr>
  </w:style>
  <w:style w:type="character" w:customStyle="1" w:styleId="WW8Num22z2">
    <w:name w:val="WW8Num22z2"/>
    <w:rsid w:val="00A14A24"/>
    <w:rPr>
      <w:rFonts w:ascii="Wingdings" w:hAnsi="Wingdings"/>
    </w:rPr>
  </w:style>
  <w:style w:type="character" w:customStyle="1" w:styleId="WW8Num22z3">
    <w:name w:val="WW8Num22z3"/>
    <w:rsid w:val="00A14A24"/>
    <w:rPr>
      <w:rFonts w:ascii="Symbol" w:hAnsi="Symbol"/>
    </w:rPr>
  </w:style>
  <w:style w:type="character" w:customStyle="1" w:styleId="WW8Num22z4">
    <w:name w:val="WW8Num22z4"/>
    <w:rsid w:val="00A14A24"/>
    <w:rPr>
      <w:rFonts w:ascii="Courier New" w:hAnsi="Courier New"/>
    </w:rPr>
  </w:style>
  <w:style w:type="character" w:customStyle="1" w:styleId="WW8Num23z1">
    <w:name w:val="WW8Num23z1"/>
    <w:rsid w:val="00A14A24"/>
    <w:rPr>
      <w:rFonts w:ascii="Courier New" w:hAnsi="Courier New" w:cs="Courier New"/>
    </w:rPr>
  </w:style>
  <w:style w:type="character" w:customStyle="1" w:styleId="WW8Num23z2">
    <w:name w:val="WW8Num23z2"/>
    <w:rsid w:val="00A14A24"/>
    <w:rPr>
      <w:rFonts w:ascii="Wingdings" w:hAnsi="Wingdings"/>
    </w:rPr>
  </w:style>
  <w:style w:type="character" w:customStyle="1" w:styleId="WW8Num24z0">
    <w:name w:val="WW8Num24z0"/>
    <w:rsid w:val="00A14A24"/>
    <w:rPr>
      <w:rFonts w:ascii="Symbol" w:hAnsi="Symbol"/>
    </w:rPr>
  </w:style>
  <w:style w:type="character" w:customStyle="1" w:styleId="WW8Num26z2">
    <w:name w:val="WW8Num26z2"/>
    <w:rsid w:val="00A14A24"/>
    <w:rPr>
      <w:rFonts w:ascii="Wingdings" w:hAnsi="Wingdings"/>
    </w:rPr>
  </w:style>
  <w:style w:type="character" w:customStyle="1" w:styleId="WW8Num26z3">
    <w:name w:val="WW8Num26z3"/>
    <w:rsid w:val="00A14A24"/>
    <w:rPr>
      <w:rFonts w:ascii="Symbol" w:hAnsi="Symbol"/>
    </w:rPr>
  </w:style>
  <w:style w:type="character" w:customStyle="1" w:styleId="520">
    <w:name w:val="Знак Знак52"/>
    <w:basedOn w:val="1f"/>
    <w:rsid w:val="00A14A24"/>
    <w:rPr>
      <w:rFonts w:ascii="Cambria" w:hAnsi="Cambria"/>
      <w:b/>
      <w:bCs/>
      <w:kern w:val="1"/>
      <w:sz w:val="32"/>
      <w:szCs w:val="32"/>
    </w:rPr>
  </w:style>
  <w:style w:type="character" w:customStyle="1" w:styleId="43">
    <w:name w:val="Знак Знак4"/>
    <w:basedOn w:val="1f"/>
    <w:rsid w:val="00A14A24"/>
    <w:rPr>
      <w:sz w:val="24"/>
      <w:szCs w:val="24"/>
    </w:rPr>
  </w:style>
  <w:style w:type="character" w:customStyle="1" w:styleId="213">
    <w:name w:val="Знак Знак21"/>
    <w:basedOn w:val="1f"/>
    <w:rsid w:val="00A14A24"/>
    <w:rPr>
      <w:rFonts w:ascii="Arial" w:hAnsi="Arial" w:cs="Arial"/>
    </w:rPr>
  </w:style>
  <w:style w:type="paragraph" w:customStyle="1" w:styleId="3d">
    <w:name w:val="Название3"/>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3e">
    <w:name w:val="Указатель3"/>
    <w:basedOn w:val="a"/>
    <w:rsid w:val="00A14A24"/>
    <w:pPr>
      <w:suppressLineNumbers/>
      <w:spacing w:after="0" w:line="240" w:lineRule="auto"/>
    </w:pPr>
    <w:rPr>
      <w:rFonts w:ascii="Arial" w:eastAsia="Times New Roman" w:hAnsi="Arial" w:cs="Tahoma"/>
      <w:sz w:val="24"/>
      <w:szCs w:val="24"/>
      <w:lang w:eastAsia="ar-SA"/>
    </w:rPr>
  </w:style>
  <w:style w:type="paragraph" w:customStyle="1" w:styleId="2c">
    <w:name w:val="Название2"/>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
    <w:rsid w:val="00A14A24"/>
    <w:pPr>
      <w:suppressLineNumbers/>
      <w:spacing w:after="0" w:line="240" w:lineRule="auto"/>
    </w:pPr>
    <w:rPr>
      <w:rFonts w:ascii="Arial" w:eastAsia="Times New Roman" w:hAnsi="Arial" w:cs="Tahoma"/>
      <w:sz w:val="24"/>
      <w:szCs w:val="24"/>
      <w:lang w:eastAsia="ar-SA"/>
    </w:rPr>
  </w:style>
  <w:style w:type="paragraph" w:styleId="HTML">
    <w:name w:val="HTML Preformatted"/>
    <w:basedOn w:val="a"/>
    <w:link w:val="HTML0"/>
    <w:rsid w:val="00A1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A14A24"/>
    <w:rPr>
      <w:rFonts w:ascii="Courier New" w:eastAsia="Times New Roman" w:hAnsi="Courier New" w:cs="Courier New"/>
      <w:sz w:val="20"/>
      <w:szCs w:val="20"/>
      <w:lang w:eastAsia="ar-SA"/>
    </w:rPr>
  </w:style>
  <w:style w:type="character" w:customStyle="1" w:styleId="1fa">
    <w:name w:val="Красная строка Знак1"/>
    <w:basedOn w:val="a0"/>
    <w:locked/>
    <w:rsid w:val="00A14A24"/>
    <w:rPr>
      <w:sz w:val="24"/>
      <w:szCs w:val="24"/>
    </w:rPr>
  </w:style>
  <w:style w:type="paragraph" w:customStyle="1" w:styleId="1">
    <w:name w:val="Маркированный_1"/>
    <w:basedOn w:val="a"/>
    <w:semiHidden/>
    <w:rsid w:val="00A14A24"/>
    <w:pPr>
      <w:numPr>
        <w:numId w:val="18"/>
      </w:numPr>
      <w:spacing w:after="0" w:line="360" w:lineRule="auto"/>
      <w:jc w:val="both"/>
    </w:pPr>
    <w:rPr>
      <w:rFonts w:ascii="Times New Roman" w:eastAsia="Times New Roman" w:hAnsi="Times New Roman" w:cs="Times New Roman"/>
      <w:sz w:val="24"/>
      <w:szCs w:val="24"/>
    </w:rPr>
  </w:style>
  <w:style w:type="paragraph" w:customStyle="1" w:styleId="10">
    <w:name w:val="Маркированный_1 Знак"/>
    <w:basedOn w:val="a"/>
    <w:rsid w:val="00A14A24"/>
    <w:pPr>
      <w:numPr>
        <w:ilvl w:val="1"/>
        <w:numId w:val="19"/>
      </w:numPr>
      <w:tabs>
        <w:tab w:val="clear" w:pos="540"/>
        <w:tab w:val="left" w:pos="900"/>
        <w:tab w:val="num" w:pos="2149"/>
      </w:tabs>
      <w:spacing w:after="0" w:line="360" w:lineRule="auto"/>
      <w:ind w:left="2149"/>
      <w:jc w:val="both"/>
    </w:pPr>
    <w:rPr>
      <w:rFonts w:ascii="Times New Roman" w:eastAsia="Times New Roman" w:hAnsi="Times New Roman" w:cs="Times New Roman"/>
      <w:sz w:val="24"/>
      <w:szCs w:val="24"/>
    </w:rPr>
  </w:style>
  <w:style w:type="character" w:customStyle="1" w:styleId="WW-Absatz-Standardschriftart1">
    <w:name w:val="WW-Absatz-Standardschriftart1"/>
    <w:rsid w:val="00A14A24"/>
  </w:style>
  <w:style w:type="character" w:customStyle="1" w:styleId="WW-Absatz-Standardschriftart11">
    <w:name w:val="WW-Absatz-Standardschriftart11"/>
    <w:rsid w:val="00A14A24"/>
  </w:style>
  <w:style w:type="character" w:customStyle="1" w:styleId="WW-Absatz-Standardschriftart111">
    <w:name w:val="WW-Absatz-Standardschriftart111"/>
    <w:rsid w:val="00A14A24"/>
  </w:style>
  <w:style w:type="character" w:customStyle="1" w:styleId="WW-Absatz-Standardschriftart1111">
    <w:name w:val="WW-Absatz-Standardschriftart1111"/>
    <w:rsid w:val="00A14A24"/>
  </w:style>
  <w:style w:type="character" w:customStyle="1" w:styleId="56">
    <w:name w:val="Основной шрифт абзаца5"/>
    <w:rsid w:val="00A14A24"/>
  </w:style>
  <w:style w:type="character" w:customStyle="1" w:styleId="WW-Absatz-Standardschriftart11111">
    <w:name w:val="WW-Absatz-Standardschriftart11111"/>
    <w:rsid w:val="00A14A24"/>
  </w:style>
  <w:style w:type="character" w:customStyle="1" w:styleId="WW-Absatz-Standardschriftart111111">
    <w:name w:val="WW-Absatz-Standardschriftart111111"/>
    <w:rsid w:val="00A14A24"/>
  </w:style>
  <w:style w:type="character" w:customStyle="1" w:styleId="44">
    <w:name w:val="Основной шрифт абзаца4"/>
    <w:rsid w:val="00A14A24"/>
  </w:style>
  <w:style w:type="character" w:customStyle="1" w:styleId="WW-Absatz-Standardschriftart1111111">
    <w:name w:val="WW-Absatz-Standardschriftart1111111"/>
    <w:rsid w:val="00A14A24"/>
  </w:style>
  <w:style w:type="character" w:customStyle="1" w:styleId="WW-Absatz-Standardschriftart11111111">
    <w:name w:val="WW-Absatz-Standardschriftart11111111"/>
    <w:rsid w:val="00A14A24"/>
  </w:style>
  <w:style w:type="character" w:customStyle="1" w:styleId="WW-Absatz-Standardschriftart111111111">
    <w:name w:val="WW-Absatz-Standardschriftart111111111"/>
    <w:rsid w:val="00A14A24"/>
  </w:style>
  <w:style w:type="character" w:customStyle="1" w:styleId="WW-Absatz-Standardschriftart1111111111">
    <w:name w:val="WW-Absatz-Standardschriftart1111111111"/>
    <w:rsid w:val="00A14A24"/>
  </w:style>
  <w:style w:type="character" w:customStyle="1" w:styleId="WW-Absatz-Standardschriftart11111111111">
    <w:name w:val="WW-Absatz-Standardschriftart11111111111"/>
    <w:rsid w:val="00A14A24"/>
  </w:style>
  <w:style w:type="character" w:customStyle="1" w:styleId="WW-Absatz-Standardschriftart111111111111">
    <w:name w:val="WW-Absatz-Standardschriftart111111111111"/>
    <w:rsid w:val="00A14A24"/>
  </w:style>
  <w:style w:type="character" w:customStyle="1" w:styleId="WW-Absatz-Standardschriftart1111111111111">
    <w:name w:val="WW-Absatz-Standardschriftart1111111111111"/>
    <w:rsid w:val="00A14A24"/>
  </w:style>
  <w:style w:type="character" w:customStyle="1" w:styleId="WW-Absatz-Standardschriftart11111111111111">
    <w:name w:val="WW-Absatz-Standardschriftart11111111111111"/>
    <w:rsid w:val="00A14A24"/>
  </w:style>
  <w:style w:type="character" w:customStyle="1" w:styleId="WW-Absatz-Standardschriftart111111111111111">
    <w:name w:val="WW-Absatz-Standardschriftart111111111111111"/>
    <w:rsid w:val="00A14A24"/>
  </w:style>
  <w:style w:type="character" w:customStyle="1" w:styleId="WW-Absatz-Standardschriftart1111111111111111">
    <w:name w:val="WW-Absatz-Standardschriftart1111111111111111"/>
    <w:rsid w:val="00A14A24"/>
  </w:style>
  <w:style w:type="character" w:customStyle="1" w:styleId="WW-Absatz-Standardschriftart11111111111111111">
    <w:name w:val="WW-Absatz-Standardschriftart11111111111111111"/>
    <w:rsid w:val="00A14A24"/>
  </w:style>
  <w:style w:type="character" w:customStyle="1" w:styleId="WW-Absatz-Standardschriftart111111111111111111">
    <w:name w:val="WW-Absatz-Standardschriftart111111111111111111"/>
    <w:rsid w:val="00A14A24"/>
  </w:style>
  <w:style w:type="character" w:customStyle="1" w:styleId="WW-Absatz-Standardschriftart1111111111111111111">
    <w:name w:val="WW-Absatz-Standardschriftart1111111111111111111"/>
    <w:rsid w:val="00A14A24"/>
  </w:style>
  <w:style w:type="character" w:customStyle="1" w:styleId="WW-Absatz-Standardschriftart11111111111111111111">
    <w:name w:val="WW-Absatz-Standardschriftart11111111111111111111"/>
    <w:rsid w:val="00A14A24"/>
  </w:style>
  <w:style w:type="character" w:customStyle="1" w:styleId="WW-Absatz-Standardschriftart111111111111111111111">
    <w:name w:val="WW-Absatz-Standardschriftart111111111111111111111"/>
    <w:rsid w:val="00A14A24"/>
  </w:style>
  <w:style w:type="character" w:customStyle="1" w:styleId="WW-Absatz-Standardschriftart1111111111111111111111">
    <w:name w:val="WW-Absatz-Standardschriftart1111111111111111111111"/>
    <w:rsid w:val="00A14A24"/>
  </w:style>
  <w:style w:type="character" w:customStyle="1" w:styleId="WW-Absatz-Standardschriftart11111111111111111111111">
    <w:name w:val="WW-Absatz-Standardschriftart11111111111111111111111"/>
    <w:rsid w:val="00A14A24"/>
  </w:style>
  <w:style w:type="character" w:customStyle="1" w:styleId="WW-Absatz-Standardschriftart111111111111111111111111">
    <w:name w:val="WW-Absatz-Standardschriftart111111111111111111111111"/>
    <w:rsid w:val="00A14A24"/>
  </w:style>
  <w:style w:type="character" w:customStyle="1" w:styleId="affff0">
    <w:name w:val="Символ нумерации"/>
    <w:rsid w:val="00A14A24"/>
  </w:style>
  <w:style w:type="paragraph" w:customStyle="1" w:styleId="64">
    <w:name w:val="Название6"/>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65">
    <w:name w:val="Указатель6"/>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57">
    <w:name w:val="Название5"/>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58">
    <w:name w:val="Указатель5"/>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45">
    <w:name w:val="Название4"/>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46">
    <w:name w:val="Указатель4"/>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1fb">
    <w:name w:val="Верхний колонтитул1"/>
    <w:basedOn w:val="a"/>
    <w:rsid w:val="00A14A24"/>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paragraph" w:customStyle="1" w:styleId="Web100">
    <w:name w:val="Обычный (Web)10"/>
    <w:basedOn w:val="a"/>
    <w:rsid w:val="00A14A24"/>
    <w:pPr>
      <w:spacing w:after="225" w:line="240" w:lineRule="auto"/>
    </w:pPr>
    <w:rPr>
      <w:rFonts w:ascii="Arial Unicode MS" w:eastAsia="Times New Roman" w:hAnsi="Arial Unicode MS" w:cs="Arial Unicode MS"/>
      <w:sz w:val="24"/>
      <w:szCs w:val="24"/>
    </w:rPr>
  </w:style>
  <w:style w:type="paragraph" w:customStyle="1" w:styleId="Iauiue3">
    <w:name w:val="Iau?iue3"/>
    <w:uiPriority w:val="99"/>
    <w:rsid w:val="00056353"/>
    <w:pPr>
      <w:widowControl w:val="0"/>
      <w:spacing w:after="0" w:line="240" w:lineRule="auto"/>
      <w:jc w:val="both"/>
    </w:pPr>
    <w:rPr>
      <w:rFonts w:ascii="Times New Roman" w:eastAsia="Times New Roman" w:hAnsi="Times New Roman" w:cs="Times New Roman"/>
      <w:sz w:val="20"/>
      <w:szCs w:val="20"/>
    </w:rPr>
  </w:style>
  <w:style w:type="paragraph" w:customStyle="1" w:styleId="formattext">
    <w:name w:val="formattext"/>
    <w:basedOn w:val="a"/>
    <w:rsid w:val="00554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заголовок 2"/>
    <w:basedOn w:val="a"/>
    <w:next w:val="a"/>
    <w:uiPriority w:val="99"/>
    <w:rsid w:val="00FD06E2"/>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14181334">
      <w:bodyDiv w:val="1"/>
      <w:marLeft w:val="0"/>
      <w:marRight w:val="0"/>
      <w:marTop w:val="0"/>
      <w:marBottom w:val="0"/>
      <w:divBdr>
        <w:top w:val="none" w:sz="0" w:space="0" w:color="auto"/>
        <w:left w:val="none" w:sz="0" w:space="0" w:color="auto"/>
        <w:bottom w:val="none" w:sz="0" w:space="0" w:color="auto"/>
        <w:right w:val="none" w:sz="0" w:space="0" w:color="auto"/>
      </w:divBdr>
      <w:divsChild>
        <w:div w:id="1433435876">
          <w:marLeft w:val="0"/>
          <w:marRight w:val="0"/>
          <w:marTop w:val="0"/>
          <w:marBottom w:val="0"/>
          <w:divBdr>
            <w:top w:val="none" w:sz="0" w:space="0" w:color="auto"/>
            <w:left w:val="none" w:sz="0" w:space="0" w:color="auto"/>
            <w:bottom w:val="none" w:sz="0" w:space="0" w:color="auto"/>
            <w:right w:val="none" w:sz="0" w:space="0" w:color="auto"/>
          </w:divBdr>
          <w:divsChild>
            <w:div w:id="890582846">
              <w:marLeft w:val="0"/>
              <w:marRight w:val="0"/>
              <w:marTop w:val="0"/>
              <w:marBottom w:val="0"/>
              <w:divBdr>
                <w:top w:val="none" w:sz="0" w:space="0" w:color="auto"/>
                <w:left w:val="none" w:sz="0" w:space="0" w:color="auto"/>
                <w:bottom w:val="none" w:sz="0" w:space="0" w:color="auto"/>
                <w:right w:val="none" w:sz="0" w:space="0" w:color="auto"/>
              </w:divBdr>
              <w:divsChild>
                <w:div w:id="12362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5997">
          <w:marLeft w:val="0"/>
          <w:marRight w:val="0"/>
          <w:marTop w:val="0"/>
          <w:marBottom w:val="0"/>
          <w:divBdr>
            <w:top w:val="none" w:sz="0" w:space="0" w:color="auto"/>
            <w:left w:val="none" w:sz="0" w:space="0" w:color="auto"/>
            <w:bottom w:val="none" w:sz="0" w:space="0" w:color="auto"/>
            <w:right w:val="none" w:sz="0" w:space="0" w:color="auto"/>
          </w:divBdr>
          <w:divsChild>
            <w:div w:id="988479938">
              <w:marLeft w:val="0"/>
              <w:marRight w:val="0"/>
              <w:marTop w:val="0"/>
              <w:marBottom w:val="0"/>
              <w:divBdr>
                <w:top w:val="none" w:sz="0" w:space="0" w:color="auto"/>
                <w:left w:val="none" w:sz="0" w:space="0" w:color="auto"/>
                <w:bottom w:val="none" w:sz="0" w:space="0" w:color="auto"/>
                <w:right w:val="none" w:sz="0" w:space="0" w:color="auto"/>
              </w:divBdr>
              <w:divsChild>
                <w:div w:id="6395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4137">
      <w:bodyDiv w:val="1"/>
      <w:marLeft w:val="0"/>
      <w:marRight w:val="0"/>
      <w:marTop w:val="0"/>
      <w:marBottom w:val="0"/>
      <w:divBdr>
        <w:top w:val="none" w:sz="0" w:space="0" w:color="auto"/>
        <w:left w:val="none" w:sz="0" w:space="0" w:color="auto"/>
        <w:bottom w:val="none" w:sz="0" w:space="0" w:color="auto"/>
        <w:right w:val="none" w:sz="0" w:space="0" w:color="auto"/>
      </w:divBdr>
    </w:div>
    <w:div w:id="471026937">
      <w:bodyDiv w:val="1"/>
      <w:marLeft w:val="0"/>
      <w:marRight w:val="0"/>
      <w:marTop w:val="0"/>
      <w:marBottom w:val="0"/>
      <w:divBdr>
        <w:top w:val="none" w:sz="0" w:space="0" w:color="auto"/>
        <w:left w:val="none" w:sz="0" w:space="0" w:color="auto"/>
        <w:bottom w:val="none" w:sz="0" w:space="0" w:color="auto"/>
        <w:right w:val="none" w:sz="0" w:space="0" w:color="auto"/>
      </w:divBdr>
    </w:div>
    <w:div w:id="511530814">
      <w:bodyDiv w:val="1"/>
      <w:marLeft w:val="0"/>
      <w:marRight w:val="0"/>
      <w:marTop w:val="0"/>
      <w:marBottom w:val="0"/>
      <w:divBdr>
        <w:top w:val="none" w:sz="0" w:space="0" w:color="auto"/>
        <w:left w:val="none" w:sz="0" w:space="0" w:color="auto"/>
        <w:bottom w:val="none" w:sz="0" w:space="0" w:color="auto"/>
        <w:right w:val="none" w:sz="0" w:space="0" w:color="auto"/>
      </w:divBdr>
    </w:div>
    <w:div w:id="531311624">
      <w:bodyDiv w:val="1"/>
      <w:marLeft w:val="0"/>
      <w:marRight w:val="0"/>
      <w:marTop w:val="0"/>
      <w:marBottom w:val="0"/>
      <w:divBdr>
        <w:top w:val="none" w:sz="0" w:space="0" w:color="auto"/>
        <w:left w:val="none" w:sz="0" w:space="0" w:color="auto"/>
        <w:bottom w:val="none" w:sz="0" w:space="0" w:color="auto"/>
        <w:right w:val="none" w:sz="0" w:space="0" w:color="auto"/>
      </w:divBdr>
    </w:div>
    <w:div w:id="547498692">
      <w:bodyDiv w:val="1"/>
      <w:marLeft w:val="0"/>
      <w:marRight w:val="0"/>
      <w:marTop w:val="0"/>
      <w:marBottom w:val="0"/>
      <w:divBdr>
        <w:top w:val="none" w:sz="0" w:space="0" w:color="auto"/>
        <w:left w:val="none" w:sz="0" w:space="0" w:color="auto"/>
        <w:bottom w:val="none" w:sz="0" w:space="0" w:color="auto"/>
        <w:right w:val="none" w:sz="0" w:space="0" w:color="auto"/>
      </w:divBdr>
    </w:div>
    <w:div w:id="557515994">
      <w:bodyDiv w:val="1"/>
      <w:marLeft w:val="0"/>
      <w:marRight w:val="0"/>
      <w:marTop w:val="0"/>
      <w:marBottom w:val="0"/>
      <w:divBdr>
        <w:top w:val="none" w:sz="0" w:space="0" w:color="auto"/>
        <w:left w:val="none" w:sz="0" w:space="0" w:color="auto"/>
        <w:bottom w:val="none" w:sz="0" w:space="0" w:color="auto"/>
        <w:right w:val="none" w:sz="0" w:space="0" w:color="auto"/>
      </w:divBdr>
    </w:div>
    <w:div w:id="675497256">
      <w:bodyDiv w:val="1"/>
      <w:marLeft w:val="0"/>
      <w:marRight w:val="0"/>
      <w:marTop w:val="0"/>
      <w:marBottom w:val="0"/>
      <w:divBdr>
        <w:top w:val="none" w:sz="0" w:space="0" w:color="auto"/>
        <w:left w:val="none" w:sz="0" w:space="0" w:color="auto"/>
        <w:bottom w:val="none" w:sz="0" w:space="0" w:color="auto"/>
        <w:right w:val="none" w:sz="0" w:space="0" w:color="auto"/>
      </w:divBdr>
    </w:div>
    <w:div w:id="680425899">
      <w:bodyDiv w:val="1"/>
      <w:marLeft w:val="0"/>
      <w:marRight w:val="0"/>
      <w:marTop w:val="0"/>
      <w:marBottom w:val="0"/>
      <w:divBdr>
        <w:top w:val="none" w:sz="0" w:space="0" w:color="auto"/>
        <w:left w:val="none" w:sz="0" w:space="0" w:color="auto"/>
        <w:bottom w:val="none" w:sz="0" w:space="0" w:color="auto"/>
        <w:right w:val="none" w:sz="0" w:space="0" w:color="auto"/>
      </w:divBdr>
    </w:div>
    <w:div w:id="726418539">
      <w:bodyDiv w:val="1"/>
      <w:marLeft w:val="0"/>
      <w:marRight w:val="0"/>
      <w:marTop w:val="0"/>
      <w:marBottom w:val="0"/>
      <w:divBdr>
        <w:top w:val="none" w:sz="0" w:space="0" w:color="auto"/>
        <w:left w:val="none" w:sz="0" w:space="0" w:color="auto"/>
        <w:bottom w:val="none" w:sz="0" w:space="0" w:color="auto"/>
        <w:right w:val="none" w:sz="0" w:space="0" w:color="auto"/>
      </w:divBdr>
    </w:div>
    <w:div w:id="752358199">
      <w:bodyDiv w:val="1"/>
      <w:marLeft w:val="0"/>
      <w:marRight w:val="0"/>
      <w:marTop w:val="0"/>
      <w:marBottom w:val="0"/>
      <w:divBdr>
        <w:top w:val="none" w:sz="0" w:space="0" w:color="auto"/>
        <w:left w:val="none" w:sz="0" w:space="0" w:color="auto"/>
        <w:bottom w:val="none" w:sz="0" w:space="0" w:color="auto"/>
        <w:right w:val="none" w:sz="0" w:space="0" w:color="auto"/>
      </w:divBdr>
    </w:div>
    <w:div w:id="809983673">
      <w:bodyDiv w:val="1"/>
      <w:marLeft w:val="0"/>
      <w:marRight w:val="0"/>
      <w:marTop w:val="0"/>
      <w:marBottom w:val="0"/>
      <w:divBdr>
        <w:top w:val="none" w:sz="0" w:space="0" w:color="auto"/>
        <w:left w:val="none" w:sz="0" w:space="0" w:color="auto"/>
        <w:bottom w:val="none" w:sz="0" w:space="0" w:color="auto"/>
        <w:right w:val="none" w:sz="0" w:space="0" w:color="auto"/>
      </w:divBdr>
    </w:div>
    <w:div w:id="838079672">
      <w:bodyDiv w:val="1"/>
      <w:marLeft w:val="0"/>
      <w:marRight w:val="0"/>
      <w:marTop w:val="0"/>
      <w:marBottom w:val="0"/>
      <w:divBdr>
        <w:top w:val="none" w:sz="0" w:space="0" w:color="auto"/>
        <w:left w:val="none" w:sz="0" w:space="0" w:color="auto"/>
        <w:bottom w:val="none" w:sz="0" w:space="0" w:color="auto"/>
        <w:right w:val="none" w:sz="0" w:space="0" w:color="auto"/>
      </w:divBdr>
    </w:div>
    <w:div w:id="860633075">
      <w:bodyDiv w:val="1"/>
      <w:marLeft w:val="0"/>
      <w:marRight w:val="0"/>
      <w:marTop w:val="0"/>
      <w:marBottom w:val="0"/>
      <w:divBdr>
        <w:top w:val="none" w:sz="0" w:space="0" w:color="auto"/>
        <w:left w:val="none" w:sz="0" w:space="0" w:color="auto"/>
        <w:bottom w:val="none" w:sz="0" w:space="0" w:color="auto"/>
        <w:right w:val="none" w:sz="0" w:space="0" w:color="auto"/>
      </w:divBdr>
    </w:div>
    <w:div w:id="956713553">
      <w:bodyDiv w:val="1"/>
      <w:marLeft w:val="0"/>
      <w:marRight w:val="0"/>
      <w:marTop w:val="0"/>
      <w:marBottom w:val="0"/>
      <w:divBdr>
        <w:top w:val="none" w:sz="0" w:space="0" w:color="auto"/>
        <w:left w:val="none" w:sz="0" w:space="0" w:color="auto"/>
        <w:bottom w:val="none" w:sz="0" w:space="0" w:color="auto"/>
        <w:right w:val="none" w:sz="0" w:space="0" w:color="auto"/>
      </w:divBdr>
    </w:div>
    <w:div w:id="991758128">
      <w:bodyDiv w:val="1"/>
      <w:marLeft w:val="0"/>
      <w:marRight w:val="0"/>
      <w:marTop w:val="0"/>
      <w:marBottom w:val="0"/>
      <w:divBdr>
        <w:top w:val="none" w:sz="0" w:space="0" w:color="auto"/>
        <w:left w:val="none" w:sz="0" w:space="0" w:color="auto"/>
        <w:bottom w:val="none" w:sz="0" w:space="0" w:color="auto"/>
        <w:right w:val="none" w:sz="0" w:space="0" w:color="auto"/>
      </w:divBdr>
    </w:div>
    <w:div w:id="1003316468">
      <w:bodyDiv w:val="1"/>
      <w:marLeft w:val="0"/>
      <w:marRight w:val="0"/>
      <w:marTop w:val="0"/>
      <w:marBottom w:val="0"/>
      <w:divBdr>
        <w:top w:val="none" w:sz="0" w:space="0" w:color="auto"/>
        <w:left w:val="none" w:sz="0" w:space="0" w:color="auto"/>
        <w:bottom w:val="none" w:sz="0" w:space="0" w:color="auto"/>
        <w:right w:val="none" w:sz="0" w:space="0" w:color="auto"/>
      </w:divBdr>
    </w:div>
    <w:div w:id="1044523939">
      <w:bodyDiv w:val="1"/>
      <w:marLeft w:val="0"/>
      <w:marRight w:val="0"/>
      <w:marTop w:val="0"/>
      <w:marBottom w:val="0"/>
      <w:divBdr>
        <w:top w:val="none" w:sz="0" w:space="0" w:color="auto"/>
        <w:left w:val="none" w:sz="0" w:space="0" w:color="auto"/>
        <w:bottom w:val="none" w:sz="0" w:space="0" w:color="auto"/>
        <w:right w:val="none" w:sz="0" w:space="0" w:color="auto"/>
      </w:divBdr>
    </w:div>
    <w:div w:id="1115520620">
      <w:bodyDiv w:val="1"/>
      <w:marLeft w:val="0"/>
      <w:marRight w:val="0"/>
      <w:marTop w:val="0"/>
      <w:marBottom w:val="0"/>
      <w:divBdr>
        <w:top w:val="none" w:sz="0" w:space="0" w:color="auto"/>
        <w:left w:val="none" w:sz="0" w:space="0" w:color="auto"/>
        <w:bottom w:val="none" w:sz="0" w:space="0" w:color="auto"/>
        <w:right w:val="none" w:sz="0" w:space="0" w:color="auto"/>
      </w:divBdr>
    </w:div>
    <w:div w:id="1197617059">
      <w:bodyDiv w:val="1"/>
      <w:marLeft w:val="0"/>
      <w:marRight w:val="0"/>
      <w:marTop w:val="0"/>
      <w:marBottom w:val="0"/>
      <w:divBdr>
        <w:top w:val="none" w:sz="0" w:space="0" w:color="auto"/>
        <w:left w:val="none" w:sz="0" w:space="0" w:color="auto"/>
        <w:bottom w:val="none" w:sz="0" w:space="0" w:color="auto"/>
        <w:right w:val="none" w:sz="0" w:space="0" w:color="auto"/>
      </w:divBdr>
    </w:div>
    <w:div w:id="1251507960">
      <w:bodyDiv w:val="1"/>
      <w:marLeft w:val="0"/>
      <w:marRight w:val="0"/>
      <w:marTop w:val="0"/>
      <w:marBottom w:val="0"/>
      <w:divBdr>
        <w:top w:val="none" w:sz="0" w:space="0" w:color="auto"/>
        <w:left w:val="none" w:sz="0" w:space="0" w:color="auto"/>
        <w:bottom w:val="none" w:sz="0" w:space="0" w:color="auto"/>
        <w:right w:val="none" w:sz="0" w:space="0" w:color="auto"/>
      </w:divBdr>
    </w:div>
    <w:div w:id="1381904833">
      <w:bodyDiv w:val="1"/>
      <w:marLeft w:val="0"/>
      <w:marRight w:val="0"/>
      <w:marTop w:val="0"/>
      <w:marBottom w:val="0"/>
      <w:divBdr>
        <w:top w:val="none" w:sz="0" w:space="0" w:color="auto"/>
        <w:left w:val="none" w:sz="0" w:space="0" w:color="auto"/>
        <w:bottom w:val="none" w:sz="0" w:space="0" w:color="auto"/>
        <w:right w:val="none" w:sz="0" w:space="0" w:color="auto"/>
      </w:divBdr>
    </w:div>
    <w:div w:id="1408455080">
      <w:bodyDiv w:val="1"/>
      <w:marLeft w:val="0"/>
      <w:marRight w:val="0"/>
      <w:marTop w:val="0"/>
      <w:marBottom w:val="0"/>
      <w:divBdr>
        <w:top w:val="none" w:sz="0" w:space="0" w:color="auto"/>
        <w:left w:val="none" w:sz="0" w:space="0" w:color="auto"/>
        <w:bottom w:val="none" w:sz="0" w:space="0" w:color="auto"/>
        <w:right w:val="none" w:sz="0" w:space="0" w:color="auto"/>
      </w:divBdr>
    </w:div>
    <w:div w:id="1455513823">
      <w:bodyDiv w:val="1"/>
      <w:marLeft w:val="0"/>
      <w:marRight w:val="0"/>
      <w:marTop w:val="0"/>
      <w:marBottom w:val="0"/>
      <w:divBdr>
        <w:top w:val="none" w:sz="0" w:space="0" w:color="auto"/>
        <w:left w:val="none" w:sz="0" w:space="0" w:color="auto"/>
        <w:bottom w:val="none" w:sz="0" w:space="0" w:color="auto"/>
        <w:right w:val="none" w:sz="0" w:space="0" w:color="auto"/>
      </w:divBdr>
    </w:div>
    <w:div w:id="1499350728">
      <w:bodyDiv w:val="1"/>
      <w:marLeft w:val="0"/>
      <w:marRight w:val="0"/>
      <w:marTop w:val="0"/>
      <w:marBottom w:val="0"/>
      <w:divBdr>
        <w:top w:val="none" w:sz="0" w:space="0" w:color="auto"/>
        <w:left w:val="none" w:sz="0" w:space="0" w:color="auto"/>
        <w:bottom w:val="none" w:sz="0" w:space="0" w:color="auto"/>
        <w:right w:val="none" w:sz="0" w:space="0" w:color="auto"/>
      </w:divBdr>
    </w:div>
    <w:div w:id="1505244245">
      <w:bodyDiv w:val="1"/>
      <w:marLeft w:val="0"/>
      <w:marRight w:val="0"/>
      <w:marTop w:val="0"/>
      <w:marBottom w:val="0"/>
      <w:divBdr>
        <w:top w:val="none" w:sz="0" w:space="0" w:color="auto"/>
        <w:left w:val="none" w:sz="0" w:space="0" w:color="auto"/>
        <w:bottom w:val="none" w:sz="0" w:space="0" w:color="auto"/>
        <w:right w:val="none" w:sz="0" w:space="0" w:color="auto"/>
      </w:divBdr>
    </w:div>
    <w:div w:id="1545866012">
      <w:bodyDiv w:val="1"/>
      <w:marLeft w:val="0"/>
      <w:marRight w:val="0"/>
      <w:marTop w:val="0"/>
      <w:marBottom w:val="0"/>
      <w:divBdr>
        <w:top w:val="none" w:sz="0" w:space="0" w:color="auto"/>
        <w:left w:val="none" w:sz="0" w:space="0" w:color="auto"/>
        <w:bottom w:val="none" w:sz="0" w:space="0" w:color="auto"/>
        <w:right w:val="none" w:sz="0" w:space="0" w:color="auto"/>
      </w:divBdr>
    </w:div>
    <w:div w:id="1593010751">
      <w:bodyDiv w:val="1"/>
      <w:marLeft w:val="0"/>
      <w:marRight w:val="0"/>
      <w:marTop w:val="0"/>
      <w:marBottom w:val="0"/>
      <w:divBdr>
        <w:top w:val="none" w:sz="0" w:space="0" w:color="auto"/>
        <w:left w:val="none" w:sz="0" w:space="0" w:color="auto"/>
        <w:bottom w:val="none" w:sz="0" w:space="0" w:color="auto"/>
        <w:right w:val="none" w:sz="0" w:space="0" w:color="auto"/>
      </w:divBdr>
    </w:div>
    <w:div w:id="1653945664">
      <w:bodyDiv w:val="1"/>
      <w:marLeft w:val="0"/>
      <w:marRight w:val="0"/>
      <w:marTop w:val="0"/>
      <w:marBottom w:val="0"/>
      <w:divBdr>
        <w:top w:val="none" w:sz="0" w:space="0" w:color="auto"/>
        <w:left w:val="none" w:sz="0" w:space="0" w:color="auto"/>
        <w:bottom w:val="none" w:sz="0" w:space="0" w:color="auto"/>
        <w:right w:val="none" w:sz="0" w:space="0" w:color="auto"/>
      </w:divBdr>
    </w:div>
    <w:div w:id="1756629781">
      <w:bodyDiv w:val="1"/>
      <w:marLeft w:val="0"/>
      <w:marRight w:val="0"/>
      <w:marTop w:val="0"/>
      <w:marBottom w:val="0"/>
      <w:divBdr>
        <w:top w:val="none" w:sz="0" w:space="0" w:color="auto"/>
        <w:left w:val="none" w:sz="0" w:space="0" w:color="auto"/>
        <w:bottom w:val="none" w:sz="0" w:space="0" w:color="auto"/>
        <w:right w:val="none" w:sz="0" w:space="0" w:color="auto"/>
      </w:divBdr>
    </w:div>
    <w:div w:id="1881241604">
      <w:bodyDiv w:val="1"/>
      <w:marLeft w:val="0"/>
      <w:marRight w:val="0"/>
      <w:marTop w:val="0"/>
      <w:marBottom w:val="0"/>
      <w:divBdr>
        <w:top w:val="none" w:sz="0" w:space="0" w:color="auto"/>
        <w:left w:val="none" w:sz="0" w:space="0" w:color="auto"/>
        <w:bottom w:val="none" w:sz="0" w:space="0" w:color="auto"/>
        <w:right w:val="none" w:sz="0" w:space="0" w:color="auto"/>
      </w:divBdr>
    </w:div>
    <w:div w:id="1890535771">
      <w:bodyDiv w:val="1"/>
      <w:marLeft w:val="0"/>
      <w:marRight w:val="0"/>
      <w:marTop w:val="0"/>
      <w:marBottom w:val="0"/>
      <w:divBdr>
        <w:top w:val="none" w:sz="0" w:space="0" w:color="auto"/>
        <w:left w:val="none" w:sz="0" w:space="0" w:color="auto"/>
        <w:bottom w:val="none" w:sz="0" w:space="0" w:color="auto"/>
        <w:right w:val="none" w:sz="0" w:space="0" w:color="auto"/>
      </w:divBdr>
    </w:div>
    <w:div w:id="1901406319">
      <w:bodyDiv w:val="1"/>
      <w:marLeft w:val="0"/>
      <w:marRight w:val="0"/>
      <w:marTop w:val="0"/>
      <w:marBottom w:val="0"/>
      <w:divBdr>
        <w:top w:val="none" w:sz="0" w:space="0" w:color="auto"/>
        <w:left w:val="none" w:sz="0" w:space="0" w:color="auto"/>
        <w:bottom w:val="none" w:sz="0" w:space="0" w:color="auto"/>
        <w:right w:val="none" w:sz="0" w:space="0" w:color="auto"/>
      </w:divBdr>
    </w:div>
    <w:div w:id="1907762866">
      <w:bodyDiv w:val="1"/>
      <w:marLeft w:val="0"/>
      <w:marRight w:val="0"/>
      <w:marTop w:val="0"/>
      <w:marBottom w:val="0"/>
      <w:divBdr>
        <w:top w:val="none" w:sz="0" w:space="0" w:color="auto"/>
        <w:left w:val="none" w:sz="0" w:space="0" w:color="auto"/>
        <w:bottom w:val="none" w:sz="0" w:space="0" w:color="auto"/>
        <w:right w:val="none" w:sz="0" w:space="0" w:color="auto"/>
      </w:divBdr>
    </w:div>
    <w:div w:id="1966236430">
      <w:bodyDiv w:val="1"/>
      <w:marLeft w:val="0"/>
      <w:marRight w:val="0"/>
      <w:marTop w:val="0"/>
      <w:marBottom w:val="0"/>
      <w:divBdr>
        <w:top w:val="none" w:sz="0" w:space="0" w:color="auto"/>
        <w:left w:val="none" w:sz="0" w:space="0" w:color="auto"/>
        <w:bottom w:val="none" w:sz="0" w:space="0" w:color="auto"/>
        <w:right w:val="none" w:sz="0" w:space="0" w:color="auto"/>
      </w:divBdr>
    </w:div>
    <w:div w:id="203688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social.saratov.gov.ru/adreform/detail.php?ELEMENT_ID=25930" TargetMode="External"/><Relationship Id="rId3" Type="http://schemas.openxmlformats.org/officeDocument/2006/relationships/numbering" Target="numbering.xml"/><Relationship Id="rId21" Type="http://schemas.openxmlformats.org/officeDocument/2006/relationships/hyperlink" Target="http://www.consultant.ru/document/cons_doc_LAW_198334/e8486d3a2af306f57be6dcefc0171e4ee5d33d26/"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social.saratov.gov.ru/atkarsk_uspn"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onsultant.ru/document/cons_doc_LAW_198334/e8486d3a2af306f57be6dcefc0171e4ee5d33d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www.consultant.ru/document/cons_doc_LAW_304212/5a64531abe181f9ccf87022b85840976ad863c00/"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txPr>
        <a:bodyPr/>
        <a:lstStyle/>
        <a:p>
          <a:pPr>
            <a:defRPr sz="1400">
              <a:latin typeface="Times New Roman" pitchFamily="18" charset="0"/>
              <a:cs typeface="Times New Roman" pitchFamily="18" charset="0"/>
            </a:defRPr>
          </a:pPr>
          <a:endParaRPr lang="ru-RU"/>
        </a:p>
      </c:txPr>
    </c:title>
    <c:plotArea>
      <c:layout/>
      <c:lineChart>
        <c:grouping val="standard"/>
        <c:ser>
          <c:idx val="0"/>
          <c:order val="0"/>
          <c:tx>
            <c:strRef>
              <c:f>Лист1!$B$1</c:f>
              <c:strCache>
                <c:ptCount val="1"/>
                <c:pt idx="0">
                  <c:v>Естественный прирост</c:v>
                </c:pt>
              </c:strCache>
            </c:strRef>
          </c:tx>
          <c:cat>
            <c:numRef>
              <c:f>Лист1!$A$2:$A$6</c:f>
              <c:numCache>
                <c:formatCode>General</c:formatCode>
                <c:ptCount val="5"/>
                <c:pt idx="0">
                  <c:v>2016</c:v>
                </c:pt>
                <c:pt idx="1">
                  <c:v>2017</c:v>
                </c:pt>
                <c:pt idx="2">
                  <c:v>2018</c:v>
                </c:pt>
                <c:pt idx="3">
                  <c:v>2019</c:v>
                </c:pt>
                <c:pt idx="4">
                  <c:v>2020</c:v>
                </c:pt>
              </c:numCache>
            </c:numRef>
          </c:cat>
          <c:val>
            <c:numRef>
              <c:f>Лист1!$B$2:$B$6</c:f>
              <c:numCache>
                <c:formatCode>General</c:formatCode>
                <c:ptCount val="5"/>
                <c:pt idx="0">
                  <c:v>-115</c:v>
                </c:pt>
                <c:pt idx="1">
                  <c:v>-59</c:v>
                </c:pt>
                <c:pt idx="2">
                  <c:v>-102</c:v>
                </c:pt>
                <c:pt idx="3">
                  <c:v>-89</c:v>
                </c:pt>
                <c:pt idx="4">
                  <c:v>-111</c:v>
                </c:pt>
              </c:numCache>
            </c:numRef>
          </c:val>
          <c:extLst xmlns:c16r2="http://schemas.microsoft.com/office/drawing/2015/06/chart">
            <c:ext xmlns:c16="http://schemas.microsoft.com/office/drawing/2014/chart" uri="{C3380CC4-5D6E-409C-BE32-E72D297353CC}">
              <c16:uniqueId val="{00000000-7EC3-41F2-B835-136B4D11D63D}"/>
            </c:ext>
          </c:extLst>
        </c:ser>
        <c:dLbls/>
        <c:marker val="1"/>
        <c:axId val="90118784"/>
        <c:axId val="90157440"/>
      </c:lineChart>
      <c:catAx>
        <c:axId val="90118784"/>
        <c:scaling>
          <c:orientation val="minMax"/>
        </c:scaling>
        <c:axPos val="b"/>
        <c:numFmt formatCode="General" sourceLinked="1"/>
        <c:tickLblPos val="nextTo"/>
        <c:crossAx val="90157440"/>
        <c:crosses val="autoZero"/>
        <c:auto val="1"/>
        <c:lblAlgn val="ctr"/>
        <c:lblOffset val="100"/>
      </c:catAx>
      <c:valAx>
        <c:axId val="90157440"/>
        <c:scaling>
          <c:orientation val="minMax"/>
        </c:scaling>
        <c:axPos val="l"/>
        <c:majorGridlines/>
        <c:numFmt formatCode="General" sourceLinked="1"/>
        <c:tickLblPos val="nextTo"/>
        <c:crossAx val="9011878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ru-RU"/>
  <c:style val="18"/>
  <c:chart>
    <c:title>
      <c:tx>
        <c:rich>
          <a:bodyPr/>
          <a:lstStyle/>
          <a:p>
            <a:pPr>
              <a:defRPr sz="1200" baseline="0">
                <a:latin typeface="Times New Roman" pitchFamily="18" charset="0"/>
              </a:defRPr>
            </a:pPr>
            <a:r>
              <a:rPr lang="ru-RU" sz="1200" baseline="0">
                <a:latin typeface="Times New Roman" pitchFamily="18" charset="0"/>
              </a:rPr>
              <a:t>Возрастная структура населения МО г. Аркадак, %</a:t>
            </a:r>
          </a:p>
        </c:rich>
      </c:tx>
    </c:title>
    <c:plotArea>
      <c:layout/>
      <c:pieChart>
        <c:varyColors val="1"/>
        <c:ser>
          <c:idx val="0"/>
          <c:order val="0"/>
          <c:tx>
            <c:strRef>
              <c:f>Лист1!$B$1</c:f>
              <c:strCache>
                <c:ptCount val="1"/>
                <c:pt idx="0">
                  <c:v>Столбец1</c:v>
                </c:pt>
              </c:strCache>
            </c:strRef>
          </c:tx>
          <c:explosion val="5"/>
          <c:dLbls>
            <c:dLbl>
              <c:idx val="0"/>
              <c:layout>
                <c:manualLayout>
                  <c:x val="-0.15610254447360747"/>
                  <c:y val="-3.1915073115860691E-2"/>
                </c:manualLayout>
              </c:layout>
              <c:tx>
                <c:rich>
                  <a:bodyPr/>
                  <a:lstStyle/>
                  <a:p>
                    <a:r>
                      <a:rPr lang="en-US" sz="1200" baseline="0">
                        <a:latin typeface="Times New Roman" pitchFamily="18" charset="0"/>
                      </a:rPr>
                      <a:t>5</a:t>
                    </a:r>
                    <a:r>
                      <a:rPr lang="en-US"/>
                      <a:t>2,7%</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01F-4FF0-9E5C-743B676442F9}"/>
                </c:ext>
              </c:extLst>
            </c:dLbl>
            <c:dLbl>
              <c:idx val="1"/>
              <c:layout>
                <c:manualLayout>
                  <c:x val="0.13651848206474351"/>
                  <c:y val="-0.11066429196350554"/>
                </c:manualLayout>
              </c:layout>
              <c:tx>
                <c:rich>
                  <a:bodyPr/>
                  <a:lstStyle/>
                  <a:p>
                    <a:r>
                      <a:rPr lang="en-US" sz="1200" baseline="0">
                        <a:latin typeface="Times New Roman" pitchFamily="18" charset="0"/>
                      </a:rPr>
                      <a:t>2</a:t>
                    </a:r>
                    <a:r>
                      <a:rPr lang="en-US"/>
                      <a:t>8,3%</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01F-4FF0-9E5C-743B676442F9}"/>
                </c:ext>
              </c:extLst>
            </c:dLbl>
            <c:dLbl>
              <c:idx val="2"/>
              <c:layout>
                <c:manualLayout>
                  <c:x val="9.9969014289880503E-2"/>
                  <c:y val="0.17129952505936771"/>
                </c:manualLayout>
              </c:layout>
              <c:tx>
                <c:rich>
                  <a:bodyPr/>
                  <a:lstStyle/>
                  <a:p>
                    <a:r>
                      <a:rPr lang="en-US" sz="1200" baseline="0">
                        <a:latin typeface="Times New Roman" pitchFamily="18" charset="0"/>
                      </a:rPr>
                      <a:t>1</a:t>
                    </a:r>
                    <a:r>
                      <a:rPr lang="en-US"/>
                      <a:t>8,9%</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01F-4FF0-9E5C-743B676442F9}"/>
                </c:ext>
              </c:extLst>
            </c:dLbl>
            <c:spPr>
              <a:noFill/>
              <a:ln>
                <a:noFill/>
              </a:ln>
              <a:effectLst/>
            </c:spPr>
            <c:txPr>
              <a:bodyPr/>
              <a:lstStyle/>
              <a:p>
                <a:pPr>
                  <a:defRPr sz="1200" baseline="0">
                    <a:latin typeface="Times New Roman" pitchFamily="18" charset="0"/>
                  </a:defRPr>
                </a:pPr>
                <a:endParaRPr lang="ru-RU"/>
              </a:p>
            </c:txPr>
            <c:showPercent val="1"/>
            <c:showLeaderLines val="1"/>
            <c:extLst xmlns:c16r2="http://schemas.microsoft.com/office/drawing/2015/06/chart">
              <c:ext xmlns:c15="http://schemas.microsoft.com/office/drawing/2012/chart" uri="{CE6537A1-D6FC-4f65-9D91-7224C49458BB}"/>
            </c:extLst>
          </c:dLbls>
          <c:cat>
            <c:strRef>
              <c:f>Лист1!$A$2:$A$4</c:f>
              <c:strCache>
                <c:ptCount val="3"/>
                <c:pt idx="0">
                  <c:v>трудоспособное</c:v>
                </c:pt>
                <c:pt idx="1">
                  <c:v>младше трудоспособного</c:v>
                </c:pt>
                <c:pt idx="2">
                  <c:v>старше трудоспособного</c:v>
                </c:pt>
              </c:strCache>
            </c:strRef>
          </c:cat>
          <c:val>
            <c:numRef>
              <c:f>Лист1!$B$2:$B$4</c:f>
              <c:numCache>
                <c:formatCode>General</c:formatCode>
                <c:ptCount val="3"/>
                <c:pt idx="0">
                  <c:v>52.7</c:v>
                </c:pt>
                <c:pt idx="1">
                  <c:v>28.3</c:v>
                </c:pt>
                <c:pt idx="2">
                  <c:v>18.899999999999999</c:v>
                </c:pt>
              </c:numCache>
            </c:numRef>
          </c:val>
          <c:extLst xmlns:c16r2="http://schemas.microsoft.com/office/drawing/2015/06/chart">
            <c:ext xmlns:c16="http://schemas.microsoft.com/office/drawing/2014/chart" uri="{C3380CC4-5D6E-409C-BE32-E72D297353CC}">
              <c16:uniqueId val="{00000003-201F-4FF0-9E5C-743B676442F9}"/>
            </c:ext>
          </c:extLst>
        </c:ser>
        <c:dLbls>
          <c:showPercent val="1"/>
        </c:dLbls>
        <c:firstSliceAng val="0"/>
      </c:pieChart>
    </c:plotArea>
    <c:legend>
      <c:legendPos val="r"/>
      <c:txPr>
        <a:bodyPr/>
        <a:lstStyle/>
        <a:p>
          <a:pPr>
            <a:defRPr sz="1200" baseline="0">
              <a:latin typeface="Times New Roman" pitchFamily="18" charset="0"/>
            </a:defRPr>
          </a:pPr>
          <a:endParaRPr lang="ru-RU"/>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style val="18"/>
  <c:chart>
    <c:title>
      <c:tx>
        <c:rich>
          <a:bodyPr/>
          <a:lstStyle/>
          <a:p>
            <a:pPr>
              <a:defRPr sz="1400" baseline="0">
                <a:latin typeface="Times New Roman" pitchFamily="18" charset="0"/>
              </a:defRPr>
            </a:pPr>
            <a:r>
              <a:rPr lang="ru-RU" sz="1400" baseline="0">
                <a:latin typeface="Times New Roman" pitchFamily="18" charset="0"/>
              </a:rPr>
              <a:t>Половая диспропорция населения</a:t>
            </a:r>
          </a:p>
        </c:rich>
      </c:tx>
    </c:title>
    <c:plotArea>
      <c:layout/>
      <c:pieChart>
        <c:varyColors val="1"/>
        <c:ser>
          <c:idx val="0"/>
          <c:order val="0"/>
          <c:tx>
            <c:strRef>
              <c:f>Лист1!$B$1</c:f>
              <c:strCache>
                <c:ptCount val="1"/>
                <c:pt idx="0">
                  <c:v>Столбец1</c:v>
                </c:pt>
              </c:strCache>
            </c:strRef>
          </c:tx>
          <c:explosion val="5"/>
          <c:dLbls>
            <c:dLbl>
              <c:idx val="0"/>
              <c:layout>
                <c:manualLayout>
                  <c:x val="-0.16303787547389909"/>
                  <c:y val="4.2491563554555703E-2"/>
                </c:manualLayout>
              </c:layout>
              <c:tx>
                <c:rich>
                  <a:bodyPr/>
                  <a:lstStyle/>
                  <a:p>
                    <a:r>
                      <a:rPr lang="en-US" sz="1200" baseline="0">
                        <a:latin typeface="Times New Roman" pitchFamily="18" charset="0"/>
                      </a:rPr>
                      <a:t>4</a:t>
                    </a:r>
                    <a:r>
                      <a:rPr lang="en-US"/>
                      <a:t>5,9%</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168-4196-92AA-092D4EB099E4}"/>
                </c:ext>
              </c:extLst>
            </c:dLbl>
            <c:dLbl>
              <c:idx val="1"/>
              <c:layout>
                <c:manualLayout>
                  <c:x val="0.16110582531350054"/>
                  <c:y val="-5.5586489188851423E-2"/>
                </c:manualLayout>
              </c:layout>
              <c:tx>
                <c:rich>
                  <a:bodyPr/>
                  <a:lstStyle/>
                  <a:p>
                    <a:r>
                      <a:rPr lang="en-US" sz="1200" baseline="0">
                        <a:latin typeface="Times New Roman" pitchFamily="18" charset="0"/>
                      </a:rPr>
                      <a:t>5</a:t>
                    </a:r>
                    <a:r>
                      <a:rPr lang="en-US"/>
                      <a:t>4,1%</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168-4196-92AA-092D4EB099E4}"/>
                </c:ext>
              </c:extLst>
            </c:dLbl>
            <c:spPr>
              <a:noFill/>
              <a:ln>
                <a:noFill/>
              </a:ln>
              <a:effectLst/>
            </c:spPr>
            <c:txPr>
              <a:bodyPr/>
              <a:lstStyle/>
              <a:p>
                <a:pPr>
                  <a:defRPr sz="1200" baseline="0">
                    <a:latin typeface="Times New Roman" pitchFamily="18" charset="0"/>
                  </a:defRPr>
                </a:pPr>
                <a:endParaRPr lang="ru-RU"/>
              </a:p>
            </c:txPr>
            <c:showPercent val="1"/>
            <c:showLeaderLines val="1"/>
            <c:extLst xmlns:c16r2="http://schemas.microsoft.com/office/drawing/2015/06/chart">
              <c:ext xmlns:c15="http://schemas.microsoft.com/office/drawing/2012/chart" uri="{CE6537A1-D6FC-4f65-9D91-7224C49458BB}"/>
            </c:extLst>
          </c:dLbls>
          <c:cat>
            <c:strRef>
              <c:f>Лист1!$A$2:$A$3</c:f>
              <c:strCache>
                <c:ptCount val="2"/>
                <c:pt idx="0">
                  <c:v>мужчин</c:v>
                </c:pt>
                <c:pt idx="1">
                  <c:v>женщин</c:v>
                </c:pt>
              </c:strCache>
            </c:strRef>
          </c:cat>
          <c:val>
            <c:numRef>
              <c:f>Лист1!$B$2:$B$3</c:f>
              <c:numCache>
                <c:formatCode>General</c:formatCode>
                <c:ptCount val="2"/>
                <c:pt idx="0">
                  <c:v>45.9</c:v>
                </c:pt>
                <c:pt idx="1">
                  <c:v>54.1</c:v>
                </c:pt>
              </c:numCache>
            </c:numRef>
          </c:val>
          <c:extLst xmlns:c16r2="http://schemas.microsoft.com/office/drawing/2015/06/chart">
            <c:ext xmlns:c16="http://schemas.microsoft.com/office/drawing/2014/chart" uri="{C3380CC4-5D6E-409C-BE32-E72D297353CC}">
              <c16:uniqueId val="{00000002-1168-4196-92AA-092D4EB099E4}"/>
            </c:ext>
          </c:extLst>
        </c:ser>
        <c:dLbls>
          <c:showPercent val="1"/>
        </c:dLbls>
        <c:firstSliceAng val="0"/>
      </c:pieChart>
      <c:spPr>
        <a:noFill/>
      </c:spPr>
    </c:plotArea>
    <c:legend>
      <c:legendPos val="r"/>
      <c:layout>
        <c:manualLayout>
          <c:xMode val="edge"/>
          <c:yMode val="edge"/>
          <c:x val="0.78774668751379184"/>
          <c:y val="0.47541481214315551"/>
          <c:w val="0.13835865492085817"/>
          <c:h val="0.14256745650739186"/>
        </c:manualLayout>
      </c:layout>
      <c:txPr>
        <a:bodyPr/>
        <a:lstStyle/>
        <a:p>
          <a:pPr>
            <a:defRPr sz="1200" baseline="0">
              <a:latin typeface="Times New Roman" pitchFamily="18" charset="0"/>
            </a:defRPr>
          </a:pPr>
          <a:endParaRPr lang="ru-RU"/>
        </a:p>
      </c:txP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style val="18"/>
  <c:chart>
    <c:title>
      <c:tx>
        <c:rich>
          <a:bodyPr/>
          <a:lstStyle/>
          <a:p>
            <a:pPr>
              <a:defRPr sz="1400" baseline="0">
                <a:solidFill>
                  <a:srgbClr val="FF0000"/>
                </a:solidFill>
                <a:latin typeface="Times New Roman" pitchFamily="18" charset="0"/>
              </a:defRPr>
            </a:pPr>
            <a:r>
              <a:rPr lang="ru-RU" sz="1200" baseline="0">
                <a:solidFill>
                  <a:sysClr val="windowText" lastClr="000000"/>
                </a:solidFill>
                <a:latin typeface="Times New Roman" pitchFamily="18" charset="0"/>
              </a:rPr>
              <a:t>Доля работающего населения по отраслям, %</a:t>
            </a:r>
          </a:p>
        </c:rich>
      </c:tx>
    </c:title>
    <c:plotArea>
      <c:layout/>
      <c:pieChart>
        <c:varyColors val="1"/>
        <c:ser>
          <c:idx val="0"/>
          <c:order val="0"/>
          <c:tx>
            <c:strRef>
              <c:f>Лист1!$B$1</c:f>
              <c:strCache>
                <c:ptCount val="1"/>
                <c:pt idx="0">
                  <c:v>Продажи</c:v>
                </c:pt>
              </c:strCache>
            </c:strRef>
          </c:tx>
          <c:explosion val="5"/>
          <c:dLbls>
            <c:dLbl>
              <c:idx val="0"/>
              <c:tx>
                <c:rich>
                  <a:bodyPr/>
                  <a:lstStyle/>
                  <a:p>
                    <a:r>
                      <a:rPr lang="en-US" sz="1200" baseline="0">
                        <a:latin typeface="Times New Roman" pitchFamily="18" charset="0"/>
                      </a:rPr>
                      <a:t>1</a:t>
                    </a:r>
                    <a:r>
                      <a:rPr lang="en-US"/>
                      <a:t>7,96%</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B92-43D5-B563-413AE62C7A49}"/>
                </c:ext>
              </c:extLst>
            </c:dLbl>
            <c:dLbl>
              <c:idx val="1"/>
              <c:tx>
                <c:rich>
                  <a:bodyPr/>
                  <a:lstStyle/>
                  <a:p>
                    <a:r>
                      <a:rPr lang="en-US" sz="1200" baseline="0">
                        <a:latin typeface="Times New Roman" pitchFamily="18" charset="0"/>
                      </a:rPr>
                      <a:t>9</a:t>
                    </a:r>
                    <a:r>
                      <a:rPr lang="en-US"/>
                      <a:t>,71%</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B92-43D5-B563-413AE62C7A49}"/>
                </c:ext>
              </c:extLst>
            </c:dLbl>
            <c:dLbl>
              <c:idx val="2"/>
              <c:tx>
                <c:rich>
                  <a:bodyPr/>
                  <a:lstStyle/>
                  <a:p>
                    <a:r>
                      <a:rPr lang="en-US" sz="1200" baseline="0">
                        <a:latin typeface="Times New Roman" pitchFamily="18" charset="0"/>
                      </a:rPr>
                      <a:t>8</a:t>
                    </a:r>
                    <a:r>
                      <a:rPr lang="en-US"/>
                      <a:t>,14%</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B92-43D5-B563-413AE62C7A49}"/>
                </c:ext>
              </c:extLst>
            </c:dLbl>
            <c:dLbl>
              <c:idx val="3"/>
              <c:tx>
                <c:rich>
                  <a:bodyPr/>
                  <a:lstStyle/>
                  <a:p>
                    <a:r>
                      <a:rPr lang="en-US" sz="1200" baseline="0">
                        <a:latin typeface="Times New Roman" pitchFamily="18" charset="0"/>
                      </a:rPr>
                      <a:t>4</a:t>
                    </a:r>
                    <a:r>
                      <a:rPr lang="en-US"/>
                      <a:t>,1%</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B92-43D5-B563-413AE62C7A49}"/>
                </c:ext>
              </c:extLst>
            </c:dLbl>
            <c:dLbl>
              <c:idx val="4"/>
              <c:tx>
                <c:rich>
                  <a:bodyPr/>
                  <a:lstStyle/>
                  <a:p>
                    <a:r>
                      <a:rPr lang="en-US" sz="1200" baseline="0">
                        <a:latin typeface="Times New Roman" pitchFamily="18" charset="0"/>
                      </a:rPr>
                      <a:t>2</a:t>
                    </a:r>
                    <a:r>
                      <a:rPr lang="en-US"/>
                      <a:t>,23%</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B92-43D5-B563-413AE62C7A49}"/>
                </c:ext>
              </c:extLst>
            </c:dLbl>
            <c:dLbl>
              <c:idx val="5"/>
              <c:tx>
                <c:rich>
                  <a:bodyPr/>
                  <a:lstStyle/>
                  <a:p>
                    <a:r>
                      <a:rPr lang="en-US" sz="1200" baseline="0">
                        <a:latin typeface="Times New Roman" pitchFamily="18" charset="0"/>
                      </a:rPr>
                      <a:t>4</a:t>
                    </a:r>
                    <a:r>
                      <a:rPr lang="en-US"/>
                      <a:t>,35%</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B92-43D5-B563-413AE62C7A49}"/>
                </c:ext>
              </c:extLst>
            </c:dLbl>
            <c:dLbl>
              <c:idx val="6"/>
              <c:tx>
                <c:rich>
                  <a:bodyPr/>
                  <a:lstStyle/>
                  <a:p>
                    <a:r>
                      <a:rPr lang="en-US" sz="1200" baseline="0">
                        <a:latin typeface="Times New Roman" pitchFamily="18" charset="0"/>
                      </a:rPr>
                      <a:t>4</a:t>
                    </a:r>
                    <a:r>
                      <a:rPr lang="en-US"/>
                      <a:t>,35%</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B92-43D5-B563-413AE62C7A49}"/>
                </c:ext>
              </c:extLst>
            </c:dLbl>
            <c:dLbl>
              <c:idx val="7"/>
              <c:tx>
                <c:rich>
                  <a:bodyPr/>
                  <a:lstStyle/>
                  <a:p>
                    <a:r>
                      <a:rPr lang="en-US" sz="1200" baseline="0">
                        <a:latin typeface="Times New Roman" pitchFamily="18" charset="0"/>
                      </a:rPr>
                      <a:t>1</a:t>
                    </a:r>
                    <a:r>
                      <a:rPr lang="en-US"/>
                      <a:t>,78%</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B92-43D5-B563-413AE62C7A49}"/>
                </c:ext>
              </c:extLst>
            </c:dLbl>
            <c:dLbl>
              <c:idx val="8"/>
              <c:tx>
                <c:rich>
                  <a:bodyPr/>
                  <a:lstStyle/>
                  <a:p>
                    <a:r>
                      <a:rPr lang="en-US" sz="1200" baseline="0">
                        <a:latin typeface="Times New Roman" pitchFamily="18" charset="0"/>
                      </a:rPr>
                      <a:t>1</a:t>
                    </a:r>
                    <a:r>
                      <a:rPr lang="en-US"/>
                      <a:t>,52%</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B92-43D5-B563-413AE62C7A49}"/>
                </c:ext>
              </c:extLst>
            </c:dLbl>
            <c:dLbl>
              <c:idx val="9"/>
              <c:tx>
                <c:rich>
                  <a:bodyPr/>
                  <a:lstStyle/>
                  <a:p>
                    <a:r>
                      <a:rPr lang="en-US" sz="1200" baseline="0">
                        <a:latin typeface="Times New Roman" pitchFamily="18" charset="0"/>
                      </a:rPr>
                      <a:t>1</a:t>
                    </a:r>
                    <a:r>
                      <a:rPr lang="en-US"/>
                      <a:t>0,53%</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B92-43D5-B563-413AE62C7A49}"/>
                </c:ext>
              </c:extLst>
            </c:dLbl>
            <c:dLbl>
              <c:idx val="10"/>
              <c:tx>
                <c:rich>
                  <a:bodyPr/>
                  <a:lstStyle/>
                  <a:p>
                    <a:r>
                      <a:rPr lang="en-US" sz="1200" baseline="0">
                        <a:latin typeface="Times New Roman" pitchFamily="18" charset="0"/>
                      </a:rPr>
                      <a:t>3</a:t>
                    </a:r>
                    <a:r>
                      <a:rPr lang="en-US"/>
                      <a:t>5,33%</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B92-43D5-B563-413AE62C7A49}"/>
                </c:ext>
              </c:extLst>
            </c:dLbl>
            <c:spPr>
              <a:noFill/>
              <a:ln>
                <a:noFill/>
              </a:ln>
              <a:effectLst/>
            </c:spPr>
            <c:txPr>
              <a:bodyPr/>
              <a:lstStyle/>
              <a:p>
                <a:pPr>
                  <a:defRPr sz="1200" baseline="0">
                    <a:latin typeface="Times New Roman" pitchFamily="18" charset="0"/>
                  </a:defRPr>
                </a:pPr>
                <a:endParaRPr lang="ru-RU"/>
              </a:p>
            </c:txPr>
            <c:showPercent val="1"/>
            <c:showLeaderLines val="1"/>
            <c:extLst xmlns:c16r2="http://schemas.microsoft.com/office/drawing/2015/06/chart">
              <c:ext xmlns:c15="http://schemas.microsoft.com/office/drawing/2012/chart" uri="{CE6537A1-D6FC-4f65-9D91-7224C49458BB}"/>
            </c:extLst>
          </c:dLbls>
          <c:cat>
            <c:strRef>
              <c:f>Лист1!$A$2:$A$12</c:f>
              <c:strCache>
                <c:ptCount val="11"/>
                <c:pt idx="0">
                  <c:v>учреждения культуры, просвещения</c:v>
                </c:pt>
                <c:pt idx="1">
                  <c:v>учреждения здравоохранения и социального обеспечения</c:v>
                </c:pt>
                <c:pt idx="2">
                  <c:v>аппарат органов государственного управления и общественные организации</c:v>
                </c:pt>
                <c:pt idx="3">
                  <c:v>предприятия торговли и общественного питания</c:v>
                </c:pt>
                <c:pt idx="4">
                  <c:v>организации жилищно-коммунального хозяйства</c:v>
                </c:pt>
                <c:pt idx="5">
                  <c:v>энерго и газоснабжающие огранизации</c:v>
                </c:pt>
                <c:pt idx="6">
                  <c:v>промышленные предприятия</c:v>
                </c:pt>
                <c:pt idx="7">
                  <c:v>предприятия и организации связи</c:v>
                </c:pt>
                <c:pt idx="8">
                  <c:v>строительные организации</c:v>
                </c:pt>
                <c:pt idx="9">
                  <c:v>сельскохозяйственные организации </c:v>
                </c:pt>
                <c:pt idx="10">
                  <c:v>прочие</c:v>
                </c:pt>
              </c:strCache>
            </c:strRef>
          </c:cat>
          <c:val>
            <c:numRef>
              <c:f>Лист1!$B$2:$B$12</c:f>
              <c:numCache>
                <c:formatCode>General</c:formatCode>
                <c:ptCount val="11"/>
                <c:pt idx="0">
                  <c:v>17.959999999999987</c:v>
                </c:pt>
                <c:pt idx="1">
                  <c:v>9.7100000000000009</c:v>
                </c:pt>
                <c:pt idx="2">
                  <c:v>8.1399999999999988</c:v>
                </c:pt>
                <c:pt idx="3">
                  <c:v>4.0999999999999996</c:v>
                </c:pt>
                <c:pt idx="4">
                  <c:v>2.23</c:v>
                </c:pt>
                <c:pt idx="5">
                  <c:v>4.3499999999999996</c:v>
                </c:pt>
                <c:pt idx="6">
                  <c:v>4.3499999999999996</c:v>
                </c:pt>
                <c:pt idx="7">
                  <c:v>1.78</c:v>
                </c:pt>
                <c:pt idx="8">
                  <c:v>1.52</c:v>
                </c:pt>
                <c:pt idx="9">
                  <c:v>10.53</c:v>
                </c:pt>
                <c:pt idx="10">
                  <c:v>35.33</c:v>
                </c:pt>
              </c:numCache>
            </c:numRef>
          </c:val>
          <c:extLst xmlns:c16r2="http://schemas.microsoft.com/office/drawing/2015/06/chart">
            <c:ext xmlns:c16="http://schemas.microsoft.com/office/drawing/2014/chart" uri="{C3380CC4-5D6E-409C-BE32-E72D297353CC}">
              <c16:uniqueId val="{0000000B-2B92-43D5-B563-413AE62C7A49}"/>
            </c:ext>
          </c:extLst>
        </c:ser>
        <c:dLbls>
          <c:showPercent val="1"/>
        </c:dLbls>
        <c:firstSliceAng val="0"/>
      </c:pieChart>
    </c:plotArea>
    <c:legend>
      <c:legendPos val="r"/>
      <c:txPr>
        <a:bodyPr/>
        <a:lstStyle/>
        <a:p>
          <a:pPr>
            <a:defRPr sz="1200" baseline="0">
              <a:latin typeface="Times New Roman" pitchFamily="18" charset="0"/>
            </a:defRPr>
          </a:pPr>
          <a:endParaRPr lang="ru-RU"/>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sz="1200">
                <a:latin typeface="Times New Roman" pitchFamily="18" charset="0"/>
                <a:cs typeface="Times New Roman" pitchFamily="18" charset="0"/>
              </a:rPr>
              <a:t>Структура жилищного фонда</a:t>
            </a:r>
          </a:p>
        </c:rich>
      </c:tx>
    </c:title>
    <c:plotArea>
      <c:layout/>
      <c:pieChart>
        <c:varyColors val="1"/>
        <c:ser>
          <c:idx val="0"/>
          <c:order val="0"/>
          <c:tx>
            <c:strRef>
              <c:f>Лист1!$B$1</c:f>
              <c:strCache>
                <c:ptCount val="1"/>
                <c:pt idx="0">
                  <c:v>Структура жилищного фонда</c:v>
                </c:pt>
              </c:strCache>
            </c:strRef>
          </c:tx>
          <c:explosion val="5"/>
          <c:dLbls>
            <c:dLbl>
              <c:idx val="0"/>
              <c:layout>
                <c:manualLayout>
                  <c:x val="-0.14724655511811024"/>
                  <c:y val="4.4861267341582425E-2"/>
                </c:manualLayout>
              </c:layout>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47,4</a:t>
                    </a:r>
                    <a:r>
                      <a:rPr lang="en-US" sz="1200">
                        <a:latin typeface="Times New Roman" pitchFamily="18" charset="0"/>
                        <a:cs typeface="Times New Roman" pitchFamily="18" charset="0"/>
                      </a:rPr>
                      <a:t>%</a:t>
                    </a:r>
                    <a:endParaRPr lang="en-US">
                      <a:latin typeface="Times New Roman" pitchFamily="18" charset="0"/>
                      <a:cs typeface="Times New Roman" pitchFamily="18" charset="0"/>
                    </a:endParaRPr>
                  </a:p>
                </c:rich>
              </c:tx>
              <c:spPr/>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884-4D27-BFF8-CED8D9326DD6}"/>
                </c:ext>
              </c:extLst>
            </c:dLbl>
            <c:dLbl>
              <c:idx val="1"/>
              <c:layout>
                <c:manualLayout>
                  <c:x val="0.11524123286672502"/>
                  <c:y val="-1.1209848768903911E-2"/>
                </c:manualLayout>
              </c:layout>
              <c:tx>
                <c:rich>
                  <a:bodyPr/>
                  <a:lstStyle/>
                  <a:p>
                    <a:r>
                      <a:rPr lang="ru-RU" sz="1200">
                        <a:latin typeface="Times New Roman" pitchFamily="18" charset="0"/>
                        <a:cs typeface="Times New Roman" pitchFamily="18" charset="0"/>
                      </a:rPr>
                      <a:t>52,6</a:t>
                    </a:r>
                    <a:r>
                      <a:rPr lang="en-US" sz="1200">
                        <a:latin typeface="Times New Roman" pitchFamily="18" charset="0"/>
                        <a:cs typeface="Times New Roman" pitchFamily="18" charset="0"/>
                      </a:rPr>
                      <a:t>%</a:t>
                    </a:r>
                    <a:endParaRPr lang="en-US">
                      <a:latin typeface="Times New Roman" pitchFamily="18" charset="0"/>
                      <a:cs typeface="Times New Roman" pitchFamily="18" charset="0"/>
                    </a:endParaRP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884-4D27-BFF8-CED8D9326DD6}"/>
                </c:ext>
              </c:extLst>
            </c:dLbl>
            <c:txPr>
              <a:bodyPr/>
              <a:lstStyle/>
              <a:p>
                <a:pPr>
                  <a:defRPr sz="1200"/>
                </a:pPr>
                <a:endParaRPr lang="ru-RU"/>
              </a:p>
            </c:txPr>
            <c:showPercent val="1"/>
            <c:showLeaderLines val="1"/>
            <c:extLst xmlns:c16r2="http://schemas.microsoft.com/office/drawing/2015/06/chart">
              <c:ext xmlns:c15="http://schemas.microsoft.com/office/drawing/2012/chart" uri="{CE6537A1-D6FC-4f65-9D91-7224C49458BB}"/>
            </c:extLst>
          </c:dLbls>
          <c:cat>
            <c:strRef>
              <c:f>Лист1!$A$2:$A$3</c:f>
              <c:strCache>
                <c:ptCount val="2"/>
                <c:pt idx="0">
                  <c:v>многоквартиные дома</c:v>
                </c:pt>
                <c:pt idx="1">
                  <c:v>индивидуальная жилая застройка</c:v>
                </c:pt>
              </c:strCache>
            </c:strRef>
          </c:cat>
          <c:val>
            <c:numRef>
              <c:f>Лист1!$B$2:$B$3</c:f>
              <c:numCache>
                <c:formatCode>General</c:formatCode>
                <c:ptCount val="2"/>
                <c:pt idx="0">
                  <c:v>47.2</c:v>
                </c:pt>
                <c:pt idx="1">
                  <c:v>52.8</c:v>
                </c:pt>
              </c:numCache>
            </c:numRef>
          </c:val>
          <c:extLst xmlns:c16r2="http://schemas.microsoft.com/office/drawing/2015/06/chart">
            <c:ext xmlns:c16="http://schemas.microsoft.com/office/drawing/2014/chart" uri="{C3380CC4-5D6E-409C-BE32-E72D297353CC}">
              <c16:uniqueId val="{00000002-8884-4D27-BFF8-CED8D9326DD6}"/>
            </c:ext>
          </c:extLst>
        </c:ser>
        <c:dLbls>
          <c:showPercent val="1"/>
        </c:dLbls>
        <c:firstSliceAng val="0"/>
      </c:pieChart>
    </c:plotArea>
    <c:legend>
      <c:legendPos val="r"/>
      <c:txPr>
        <a:bodyPr/>
        <a:lstStyle/>
        <a:p>
          <a:pPr>
            <a:defRPr sz="1200" baseline="0">
              <a:latin typeface="Times New Roman" pitchFamily="18" charset="0"/>
            </a:defRPr>
          </a:pPr>
          <a:endParaRPr lang="ru-RU"/>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9.634551495016612E-2"/>
          <c:y val="7.2847682119205434E-2"/>
          <c:w val="0.88870431893687762"/>
          <c:h val="0.71192052980132448"/>
        </c:manualLayout>
      </c:layout>
      <c:lineChart>
        <c:grouping val="standard"/>
        <c:ser>
          <c:idx val="0"/>
          <c:order val="0"/>
          <c:tx>
            <c:strRef>
              <c:f>Sheet1!$A$2</c:f>
              <c:strCache>
                <c:ptCount val="1"/>
                <c:pt idx="0">
                  <c:v>Инерционный сценарий </c:v>
                </c:pt>
              </c:strCache>
            </c:strRef>
          </c:tx>
          <c:spPr>
            <a:ln w="34348">
              <a:solidFill>
                <a:srgbClr val="FF0000"/>
              </a:solidFill>
              <a:prstDash val="solid"/>
            </a:ln>
          </c:spPr>
          <c:marker>
            <c:symbol val="circle"/>
            <c:size val="4"/>
            <c:spPr>
              <a:solidFill>
                <a:srgbClr val="000000"/>
              </a:solidFill>
              <a:ln>
                <a:solidFill>
                  <a:srgbClr val="000000"/>
                </a:solidFill>
                <a:prstDash val="solid"/>
              </a:ln>
            </c:spPr>
          </c:marker>
          <c:dLbls>
            <c:dLbl>
              <c:idx val="0"/>
              <c:layout>
                <c:manualLayout>
                  <c:x val="-3.0139339474153756E-2"/>
                  <c:y val="8.977221527143322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D4D-4B78-B6D2-2F085E8154D7}"/>
                </c:ext>
              </c:extLst>
            </c:dLbl>
            <c:dLbl>
              <c:idx val="1"/>
              <c:layout>
                <c:manualLayout>
                  <c:x val="-4.0383063988719423E-2"/>
                  <c:y val="6.922687512366770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D4D-4B78-B6D2-2F085E8154D7}"/>
                </c:ext>
              </c:extLst>
            </c:dLbl>
            <c:dLbl>
              <c:idx val="2"/>
              <c:layout>
                <c:manualLayout>
                  <c:x val="-3.8998709904576025E-2"/>
                  <c:y val="6.9156621159337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D4D-4B78-B6D2-2F085E8154D7}"/>
                </c:ext>
              </c:extLst>
            </c:dLbl>
            <c:dLbl>
              <c:idx val="3"/>
              <c:layout>
                <c:manualLayout>
                  <c:x val="-3.9275657010504388E-2"/>
                  <c:y val="5.868254128268668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D4D-4B78-B6D2-2F085E8154D7}"/>
                </c:ext>
              </c:extLst>
            </c:dLbl>
            <c:dLbl>
              <c:idx val="4"/>
              <c:layout>
                <c:manualLayout>
                  <c:x val="-4.1213562062573456E-2"/>
                  <c:y val="6.290338660181546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D4D-4B78-B6D2-2F085E8154D7}"/>
                </c:ext>
              </c:extLst>
            </c:dLbl>
            <c:dLbl>
              <c:idx val="5"/>
              <c:layout>
                <c:manualLayout>
                  <c:x val="-3.8168250032288541E-2"/>
                  <c:y val="4.535146760067189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D4D-4B78-B6D2-2F085E8154D7}"/>
                </c:ext>
              </c:extLst>
            </c:dLbl>
            <c:dLbl>
              <c:idx val="6"/>
              <c:layout>
                <c:manualLayout>
                  <c:xMode val="edge"/>
                  <c:yMode val="edge"/>
                  <c:x val="0.89700996677740852"/>
                  <c:y val="0.3576158940397353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D4D-4B78-B6D2-2F085E8154D7}"/>
                </c:ext>
              </c:extLst>
            </c:dLbl>
            <c:dLbl>
              <c:idx val="7"/>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D4D-4B78-B6D2-2F085E8154D7}"/>
                </c:ext>
              </c:extLst>
            </c:dLbl>
            <c:spPr>
              <a:noFill/>
              <a:ln w="22899">
                <a:noFill/>
              </a:ln>
            </c:spPr>
            <c:txPr>
              <a:bodyPr/>
              <a:lstStyle/>
              <a:p>
                <a:pPr>
                  <a:defRPr sz="902" b="0" i="0" u="none" strike="noStrike" baseline="0">
                    <a:solidFill>
                      <a:srgbClr val="000000"/>
                    </a:solidFill>
                    <a:latin typeface="Arial"/>
                    <a:ea typeface="Arial"/>
                    <a:cs typeface="Arial"/>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Sheet1!$B$1:$G$1</c:f>
              <c:numCache>
                <c:formatCode>General</c:formatCode>
                <c:ptCount val="6"/>
                <c:pt idx="0">
                  <c:v>1989</c:v>
                </c:pt>
                <c:pt idx="1">
                  <c:v>2009</c:v>
                </c:pt>
                <c:pt idx="2">
                  <c:v>2010</c:v>
                </c:pt>
                <c:pt idx="3">
                  <c:v>2015</c:v>
                </c:pt>
                <c:pt idx="4">
                  <c:v>2020</c:v>
                </c:pt>
                <c:pt idx="5">
                  <c:v>2030</c:v>
                </c:pt>
              </c:numCache>
            </c:numRef>
          </c:cat>
          <c:val>
            <c:numRef>
              <c:f>Sheet1!$B$2:$G$2</c:f>
              <c:numCache>
                <c:formatCode>General</c:formatCode>
                <c:ptCount val="6"/>
                <c:pt idx="0">
                  <c:v>14100</c:v>
                </c:pt>
                <c:pt idx="1">
                  <c:v>13415</c:v>
                </c:pt>
                <c:pt idx="2">
                  <c:v>13339</c:v>
                </c:pt>
                <c:pt idx="3">
                  <c:v>12285</c:v>
                </c:pt>
                <c:pt idx="4">
                  <c:v>11338</c:v>
                </c:pt>
                <c:pt idx="5">
                  <c:v>9604</c:v>
                </c:pt>
              </c:numCache>
            </c:numRef>
          </c:val>
          <c:smooth val="1"/>
          <c:extLst xmlns:c16r2="http://schemas.microsoft.com/office/drawing/2015/06/chart">
            <c:ext xmlns:c16="http://schemas.microsoft.com/office/drawing/2014/chart" uri="{C3380CC4-5D6E-409C-BE32-E72D297353CC}">
              <c16:uniqueId val="{00000008-8D4D-4B78-B6D2-2F085E8154D7}"/>
            </c:ext>
          </c:extLst>
        </c:ser>
        <c:ser>
          <c:idx val="1"/>
          <c:order val="1"/>
          <c:tx>
            <c:strRef>
              <c:f>Sheet1!$A$3</c:f>
              <c:strCache>
                <c:ptCount val="1"/>
                <c:pt idx="0">
                  <c:v>Стабилизационный сценарий</c:v>
                </c:pt>
              </c:strCache>
            </c:strRef>
          </c:tx>
          <c:spPr>
            <a:ln w="34348">
              <a:solidFill>
                <a:srgbClr val="33CCCC"/>
              </a:solidFill>
              <a:prstDash val="solid"/>
            </a:ln>
          </c:spPr>
          <c:marker>
            <c:symbol val="circle"/>
            <c:size val="4"/>
            <c:spPr>
              <a:solidFill>
                <a:srgbClr val="000000"/>
              </a:solidFill>
              <a:ln>
                <a:solidFill>
                  <a:srgbClr val="000000"/>
                </a:solidFill>
                <a:prstDash val="solid"/>
              </a:ln>
            </c:spPr>
          </c:marke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D4D-4B78-B6D2-2F085E8154D7}"/>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D4D-4B78-B6D2-2F085E8154D7}"/>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D4D-4B78-B6D2-2F085E8154D7}"/>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8D4D-4B78-B6D2-2F085E8154D7}"/>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D4D-4B78-B6D2-2F085E8154D7}"/>
                </c:ext>
              </c:extLst>
            </c:dLbl>
            <c:dLbl>
              <c:idx val="5"/>
              <c:layout>
                <c:manualLayout>
                  <c:x val="-1.6233995339501321E-3"/>
                  <c:y val="2.647954554221297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8D4D-4B78-B6D2-2F085E8154D7}"/>
                </c:ext>
              </c:extLst>
            </c:dLbl>
            <c:dLbl>
              <c:idx val="6"/>
              <c:layout>
                <c:manualLayout>
                  <c:xMode val="edge"/>
                  <c:yMode val="edge"/>
                  <c:x val="0.92358803986710958"/>
                  <c:y val="0.21854304635761693"/>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D4D-4B78-B6D2-2F085E8154D7}"/>
                </c:ext>
              </c:extLst>
            </c:dLbl>
            <c:dLbl>
              <c:idx val="7"/>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D4D-4B78-B6D2-2F085E8154D7}"/>
                </c:ext>
              </c:extLst>
            </c:dLbl>
            <c:spPr>
              <a:noFill/>
              <a:ln w="22899">
                <a:noFill/>
              </a:ln>
            </c:spPr>
            <c:txPr>
              <a:bodyPr/>
              <a:lstStyle/>
              <a:p>
                <a:pPr>
                  <a:defRPr sz="902" b="0" i="0" u="none" strike="noStrike" baseline="0">
                    <a:solidFill>
                      <a:srgbClr val="000000"/>
                    </a:solidFill>
                    <a:latin typeface="Arial"/>
                    <a:ea typeface="Arial"/>
                    <a:cs typeface="Arial"/>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Sheet1!$B$1:$G$1</c:f>
              <c:numCache>
                <c:formatCode>General</c:formatCode>
                <c:ptCount val="6"/>
                <c:pt idx="0">
                  <c:v>1989</c:v>
                </c:pt>
                <c:pt idx="1">
                  <c:v>2009</c:v>
                </c:pt>
                <c:pt idx="2">
                  <c:v>2010</c:v>
                </c:pt>
                <c:pt idx="3">
                  <c:v>2015</c:v>
                </c:pt>
                <c:pt idx="4">
                  <c:v>2020</c:v>
                </c:pt>
                <c:pt idx="5">
                  <c:v>2030</c:v>
                </c:pt>
              </c:numCache>
            </c:numRef>
          </c:cat>
          <c:val>
            <c:numRef>
              <c:f>Sheet1!$B$3:$G$3</c:f>
              <c:numCache>
                <c:formatCode>General</c:formatCode>
                <c:ptCount val="6"/>
                <c:pt idx="0">
                  <c:v>14100</c:v>
                </c:pt>
                <c:pt idx="1">
                  <c:v>13415</c:v>
                </c:pt>
                <c:pt idx="2">
                  <c:v>13339</c:v>
                </c:pt>
                <c:pt idx="3">
                  <c:v>12806</c:v>
                </c:pt>
                <c:pt idx="4">
                  <c:v>12272</c:v>
                </c:pt>
                <c:pt idx="5">
                  <c:v>11338</c:v>
                </c:pt>
              </c:numCache>
            </c:numRef>
          </c:val>
          <c:smooth val="1"/>
          <c:extLst xmlns:c16r2="http://schemas.microsoft.com/office/drawing/2015/06/chart">
            <c:ext xmlns:c16="http://schemas.microsoft.com/office/drawing/2014/chart" uri="{C3380CC4-5D6E-409C-BE32-E72D297353CC}">
              <c16:uniqueId val="{00000011-8D4D-4B78-B6D2-2F085E8154D7}"/>
            </c:ext>
          </c:extLst>
        </c:ser>
        <c:ser>
          <c:idx val="2"/>
          <c:order val="2"/>
          <c:tx>
            <c:strRef>
              <c:f>Sheet1!$A$4</c:f>
              <c:strCache>
                <c:ptCount val="1"/>
                <c:pt idx="0">
                  <c:v>Оптимистический сценарий</c:v>
                </c:pt>
              </c:strCache>
            </c:strRef>
          </c:tx>
          <c:spPr>
            <a:ln w="34348">
              <a:solidFill>
                <a:srgbClr val="0000FF"/>
              </a:solidFill>
              <a:prstDash val="solid"/>
            </a:ln>
          </c:spPr>
          <c:marker>
            <c:symbol val="circle"/>
            <c:size val="4"/>
            <c:spPr>
              <a:solidFill>
                <a:srgbClr val="000000"/>
              </a:solidFill>
              <a:ln>
                <a:solidFill>
                  <a:srgbClr val="000000"/>
                </a:solidFill>
                <a:prstDash val="solid"/>
              </a:ln>
            </c:spPr>
          </c:marke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8D4D-4B78-B6D2-2F085E8154D7}"/>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8D4D-4B78-B6D2-2F085E8154D7}"/>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8D4D-4B78-B6D2-2F085E8154D7}"/>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8D4D-4B78-B6D2-2F085E8154D7}"/>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8D4D-4B78-B6D2-2F085E8154D7}"/>
                </c:ext>
              </c:extLst>
            </c:dLbl>
            <c:dLbl>
              <c:idx val="5"/>
              <c:layout>
                <c:manualLayout>
                  <c:x val="-4.4812768304714104E-2"/>
                  <c:y val="-6.1213880551116914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8D4D-4B78-B6D2-2F085E8154D7}"/>
                </c:ext>
              </c:extLst>
            </c:dLbl>
            <c:dLbl>
              <c:idx val="6"/>
              <c:layout>
                <c:manualLayout>
                  <c:xMode val="edge"/>
                  <c:yMode val="edge"/>
                  <c:x val="0.89202657807308972"/>
                  <c:y val="9.602649006622526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8D4D-4B78-B6D2-2F085E8154D7}"/>
                </c:ext>
              </c:extLst>
            </c:dLbl>
            <c:dLbl>
              <c:idx val="7"/>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8D4D-4B78-B6D2-2F085E8154D7}"/>
                </c:ext>
              </c:extLst>
            </c:dLbl>
            <c:spPr>
              <a:noFill/>
              <a:ln w="22899">
                <a:noFill/>
              </a:ln>
            </c:spPr>
            <c:txPr>
              <a:bodyPr/>
              <a:lstStyle/>
              <a:p>
                <a:pPr>
                  <a:defRPr sz="902" b="0" i="0" u="none" strike="noStrike" baseline="0">
                    <a:solidFill>
                      <a:srgbClr val="000000"/>
                    </a:solidFill>
                    <a:latin typeface="Arial"/>
                    <a:ea typeface="Arial"/>
                    <a:cs typeface="Arial"/>
                  </a:defRPr>
                </a:pPr>
                <a:endParaRPr lang="ru-RU"/>
              </a:p>
            </c:txPr>
            <c:showVal val="1"/>
            <c:extLst xmlns:c16r2="http://schemas.microsoft.com/office/drawing/2015/06/chart">
              <c:ext xmlns:c15="http://schemas.microsoft.com/office/drawing/2012/chart" uri="{CE6537A1-D6FC-4f65-9D91-7224C49458BB}">
                <c15:showLeaderLines val="0"/>
              </c:ext>
            </c:extLst>
          </c:dLbls>
          <c:cat>
            <c:numRef>
              <c:f>Sheet1!$B$1:$G$1</c:f>
              <c:numCache>
                <c:formatCode>General</c:formatCode>
                <c:ptCount val="6"/>
                <c:pt idx="0">
                  <c:v>1989</c:v>
                </c:pt>
                <c:pt idx="1">
                  <c:v>2009</c:v>
                </c:pt>
                <c:pt idx="2">
                  <c:v>2010</c:v>
                </c:pt>
                <c:pt idx="3">
                  <c:v>2015</c:v>
                </c:pt>
                <c:pt idx="4">
                  <c:v>2020</c:v>
                </c:pt>
                <c:pt idx="5">
                  <c:v>2030</c:v>
                </c:pt>
              </c:numCache>
            </c:numRef>
          </c:cat>
          <c:val>
            <c:numRef>
              <c:f>Sheet1!$B$4:$G$4</c:f>
              <c:numCache>
                <c:formatCode>General</c:formatCode>
                <c:ptCount val="6"/>
                <c:pt idx="0">
                  <c:v>14100</c:v>
                </c:pt>
                <c:pt idx="1">
                  <c:v>13415</c:v>
                </c:pt>
                <c:pt idx="2">
                  <c:v>13339</c:v>
                </c:pt>
                <c:pt idx="3">
                  <c:v>13406</c:v>
                </c:pt>
                <c:pt idx="4">
                  <c:v>13472</c:v>
                </c:pt>
                <c:pt idx="5">
                  <c:v>13609</c:v>
                </c:pt>
              </c:numCache>
            </c:numRef>
          </c:val>
          <c:smooth val="1"/>
          <c:extLst xmlns:c16r2="http://schemas.microsoft.com/office/drawing/2015/06/chart">
            <c:ext xmlns:c16="http://schemas.microsoft.com/office/drawing/2014/chart" uri="{C3380CC4-5D6E-409C-BE32-E72D297353CC}">
              <c16:uniqueId val="{0000001A-8D4D-4B78-B6D2-2F085E8154D7}"/>
            </c:ext>
          </c:extLst>
        </c:ser>
        <c:dLbls>
          <c:showVal val="1"/>
        </c:dLbls>
        <c:marker val="1"/>
        <c:axId val="96913280"/>
        <c:axId val="96914816"/>
      </c:lineChart>
      <c:catAx>
        <c:axId val="96913280"/>
        <c:scaling>
          <c:orientation val="minMax"/>
        </c:scaling>
        <c:axPos val="b"/>
        <c:majorGridlines>
          <c:spPr>
            <a:ln w="2862">
              <a:solidFill>
                <a:srgbClr val="000000"/>
              </a:solidFill>
              <a:prstDash val="solid"/>
            </a:ln>
          </c:spPr>
        </c:majorGridlines>
        <c:numFmt formatCode="General" sourceLinked="1"/>
        <c:majorTickMark val="cross"/>
        <c:tickLblPos val="low"/>
        <c:spPr>
          <a:ln w="2862">
            <a:solidFill>
              <a:srgbClr val="000000"/>
            </a:solidFill>
            <a:prstDash val="solid"/>
          </a:ln>
        </c:spPr>
        <c:txPr>
          <a:bodyPr rot="0" vert="horz"/>
          <a:lstStyle/>
          <a:p>
            <a:pPr>
              <a:defRPr sz="902" b="0" i="0" u="none" strike="noStrike" baseline="0">
                <a:solidFill>
                  <a:srgbClr val="000000"/>
                </a:solidFill>
                <a:latin typeface="Arial"/>
                <a:ea typeface="Arial"/>
                <a:cs typeface="Arial"/>
              </a:defRPr>
            </a:pPr>
            <a:endParaRPr lang="ru-RU"/>
          </a:p>
        </c:txPr>
        <c:crossAx val="96914816"/>
        <c:crosses val="autoZero"/>
        <c:lblAlgn val="ctr"/>
        <c:lblOffset val="100"/>
        <c:tickLblSkip val="1"/>
        <c:tickMarkSkip val="1"/>
      </c:catAx>
      <c:valAx>
        <c:axId val="96914816"/>
        <c:scaling>
          <c:orientation val="minMax"/>
        </c:scaling>
        <c:axPos val="l"/>
        <c:majorGridlines>
          <c:spPr>
            <a:ln w="2862">
              <a:solidFill>
                <a:srgbClr val="000000"/>
              </a:solidFill>
              <a:prstDash val="solid"/>
            </a:ln>
          </c:spPr>
        </c:majorGridlines>
        <c:numFmt formatCode="General" sourceLinked="1"/>
        <c:majorTickMark val="cross"/>
        <c:tickLblPos val="nextTo"/>
        <c:spPr>
          <a:ln w="2862">
            <a:solidFill>
              <a:srgbClr val="000000"/>
            </a:solidFill>
            <a:prstDash val="solid"/>
          </a:ln>
        </c:spPr>
        <c:txPr>
          <a:bodyPr rot="0" vert="horz"/>
          <a:lstStyle/>
          <a:p>
            <a:pPr>
              <a:defRPr sz="902" b="0" i="0" u="none" strike="noStrike" baseline="0">
                <a:solidFill>
                  <a:srgbClr val="000000"/>
                </a:solidFill>
                <a:latin typeface="Arial"/>
                <a:ea typeface="Arial"/>
                <a:cs typeface="Arial"/>
              </a:defRPr>
            </a:pPr>
            <a:endParaRPr lang="ru-RU"/>
          </a:p>
        </c:txPr>
        <c:crossAx val="96913280"/>
        <c:crosses val="autoZero"/>
        <c:crossBetween val="between"/>
      </c:valAx>
      <c:spPr>
        <a:noFill/>
        <a:ln w="22899">
          <a:noFill/>
        </a:ln>
      </c:spPr>
    </c:plotArea>
    <c:legend>
      <c:legendPos val="b"/>
      <c:layout>
        <c:manualLayout>
          <c:xMode val="edge"/>
          <c:yMode val="edge"/>
          <c:x val="6.6445182724252346E-3"/>
          <c:y val="0.92052980132450679"/>
          <c:w val="0.98671096345514953"/>
          <c:h val="7.2847682119205434E-2"/>
        </c:manualLayout>
      </c:layout>
      <c:spPr>
        <a:noFill/>
        <a:ln w="22899">
          <a:noFill/>
        </a:ln>
      </c:spPr>
      <c:txPr>
        <a:bodyPr/>
        <a:lstStyle/>
        <a:p>
          <a:pPr>
            <a:defRPr sz="829" b="0" i="0" u="none" strike="noStrike" baseline="0">
              <a:solidFill>
                <a:srgbClr val="000000"/>
              </a:solidFill>
              <a:latin typeface="Arial"/>
              <a:ea typeface="Arial"/>
              <a:cs typeface="Arial"/>
            </a:defRPr>
          </a:pPr>
          <a:endParaRPr lang="ru-RU"/>
        </a:p>
      </c:txPr>
    </c:legend>
    <c:plotVisOnly val="1"/>
    <c:dispBlanksAs val="gap"/>
  </c:chart>
  <c:spPr>
    <a:solidFill>
      <a:srgbClr val="FFFFFF"/>
    </a:solidFill>
    <a:ln w="2862">
      <a:solidFill>
        <a:srgbClr val="000000"/>
      </a:solidFill>
      <a:prstDash val="solid"/>
    </a:ln>
  </c:spPr>
  <c:txPr>
    <a:bodyPr/>
    <a:lstStyle/>
    <a:p>
      <a:pPr>
        <a:defRPr sz="902" b="0" i="0" u="none" strike="noStrike" baseline="0">
          <a:solidFill>
            <a:srgbClr val="000000"/>
          </a:solidFill>
          <a:latin typeface="Arial"/>
          <a:ea typeface="Arial"/>
          <a:cs typeface="Arial"/>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Пояснительная записка</PublishDate>
  <Abstract>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60480F-9BE0-47BC-9667-B90F3430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147</Pages>
  <Words>38935</Words>
  <Characters>221930</Characters>
  <Application>Microsoft Office Word</Application>
  <DocSecurity>0</DocSecurity>
  <Lines>1849</Lines>
  <Paragraphs>520</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поселок Михайловский Саратовской области</vt:lpstr>
    </vt:vector>
  </TitlesOfParts>
  <Company>ФИЛИАЛ ФГБУ «фкп росРЕЕСТРА» ПО САРАТОВСКОЙ ОБЛАСТИ</Company>
  <LinksUpToDate>false</LinksUpToDate>
  <CharactersWithSpaces>260345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поселок Михайловский Саратовской области</dc:title>
  <dc:subject>МАТЕРИАЛЫ ПО ОБОСНОВАНИЮ ГЕНЕРАЛЬНОГО ПЛАНА</dc:subject>
  <dc:creator>M.Muravieva</dc:creator>
  <cp:lastModifiedBy>Муравьёва Мария Андреевна</cp:lastModifiedBy>
  <cp:revision>58</cp:revision>
  <cp:lastPrinted>2021-06-23T05:23:00Z</cp:lastPrinted>
  <dcterms:created xsi:type="dcterms:W3CDTF">2021-06-08T10:09:00Z</dcterms:created>
  <dcterms:modified xsi:type="dcterms:W3CDTF">2021-12-01T06:50:00Z</dcterms:modified>
</cp:coreProperties>
</file>