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F7F" w:rsidRPr="003639EE" w:rsidRDefault="00527F7F" w:rsidP="00527F7F">
      <w:pPr>
        <w:pStyle w:val="a3"/>
        <w:ind w:firstLine="0"/>
        <w:jc w:val="center"/>
      </w:pPr>
    </w:p>
    <w:p w:rsidR="006268B0" w:rsidRDefault="00527F7F" w:rsidP="00527F7F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АДМИНИСТРАЦИЯ </w:t>
      </w:r>
    </w:p>
    <w:p w:rsidR="00527F7F" w:rsidRDefault="00527F7F" w:rsidP="00527F7F">
      <w:pPr>
        <w:jc w:val="center"/>
        <w:rPr>
          <w:b/>
          <w:bCs/>
          <w:spacing w:val="20"/>
        </w:rPr>
      </w:pPr>
      <w:bookmarkStart w:id="0" w:name="_GoBack"/>
      <w:bookmarkEnd w:id="0"/>
      <w:r>
        <w:rPr>
          <w:b/>
          <w:bCs/>
          <w:spacing w:val="20"/>
        </w:rPr>
        <w:t>МУНИЦИПАЛЬНОГО ОБРАЗОВАНИЯ</w:t>
      </w:r>
    </w:p>
    <w:p w:rsidR="00527F7F" w:rsidRDefault="00527F7F" w:rsidP="00527F7F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527F7F" w:rsidRDefault="00527F7F" w:rsidP="00527F7F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527F7F" w:rsidRDefault="00527F7F" w:rsidP="00527F7F">
      <w:pPr>
        <w:jc w:val="center"/>
        <w:rPr>
          <w:b/>
          <w:bCs/>
        </w:rPr>
      </w:pPr>
    </w:p>
    <w:p w:rsidR="00527F7F" w:rsidRDefault="00527F7F" w:rsidP="00527F7F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527F7F" w:rsidRDefault="00527F7F" w:rsidP="00527F7F">
      <w:pPr>
        <w:rPr>
          <w:rFonts w:ascii="Arial" w:hAnsi="Arial" w:cs="Arial"/>
        </w:rPr>
      </w:pPr>
    </w:p>
    <w:p w:rsidR="00527F7F" w:rsidRDefault="00527F7F" w:rsidP="00527F7F">
      <w:pPr>
        <w:ind w:right="48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09.07.2024 г.  № 340</w:t>
      </w:r>
    </w:p>
    <w:p w:rsidR="00527F7F" w:rsidRDefault="00527F7F" w:rsidP="00527F7F">
      <w:pPr>
        <w:ind w:right="4855"/>
        <w:rPr>
          <w:b/>
          <w:bCs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г. Аркадак</w:t>
      </w:r>
    </w:p>
    <w:p w:rsidR="00527F7F" w:rsidRDefault="00527F7F" w:rsidP="00527F7F">
      <w:pPr>
        <w:ind w:right="4855"/>
        <w:rPr>
          <w:b/>
          <w:bCs/>
        </w:rPr>
      </w:pPr>
    </w:p>
    <w:p w:rsidR="00527F7F" w:rsidRPr="004F5FAB" w:rsidRDefault="00527F7F" w:rsidP="00527F7F">
      <w:pPr>
        <w:ind w:right="3967"/>
        <w:rPr>
          <w:b/>
          <w:sz w:val="28"/>
          <w:szCs w:val="28"/>
        </w:rPr>
      </w:pPr>
      <w:r w:rsidRPr="00556425">
        <w:rPr>
          <w:b/>
          <w:sz w:val="28"/>
          <w:szCs w:val="28"/>
        </w:rPr>
        <w:t>О внесении изменений в отдельные нормативные правовые акты администрации муниципального образования Аркадакского муниципального района</w:t>
      </w:r>
    </w:p>
    <w:p w:rsidR="00527F7F" w:rsidRPr="004F5FAB" w:rsidRDefault="00527F7F" w:rsidP="00527F7F">
      <w:pPr>
        <w:rPr>
          <w:b/>
          <w:sz w:val="28"/>
          <w:szCs w:val="28"/>
        </w:rPr>
      </w:pPr>
    </w:p>
    <w:p w:rsidR="00527F7F" w:rsidRPr="004F5FAB" w:rsidRDefault="00527F7F" w:rsidP="00527F7F">
      <w:pPr>
        <w:ind w:firstLine="708"/>
        <w:jc w:val="both"/>
        <w:rPr>
          <w:sz w:val="28"/>
          <w:szCs w:val="28"/>
        </w:rPr>
      </w:pPr>
      <w:r w:rsidRPr="00F261C3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требованиями Федерального закона от 27.07.2010 года № 210-ФЗ «Об организации предоставления государственных и муниципальных услуг»</w:t>
      </w:r>
      <w:r w:rsidRPr="00F261C3">
        <w:rPr>
          <w:sz w:val="28"/>
          <w:szCs w:val="28"/>
        </w:rPr>
        <w:t>,</w:t>
      </w:r>
      <w:r>
        <w:rPr>
          <w:sz w:val="28"/>
          <w:szCs w:val="28"/>
        </w:rPr>
        <w:t xml:space="preserve"> н</w:t>
      </w:r>
      <w:r w:rsidRPr="004F5FAB">
        <w:rPr>
          <w:sz w:val="28"/>
          <w:szCs w:val="28"/>
        </w:rPr>
        <w:t>а основании Устава Аркадакского муниципального района, администрация МО Аркадакского муниципального района ПОСТАНОВЛЯЕТ:</w:t>
      </w:r>
    </w:p>
    <w:p w:rsidR="00527F7F" w:rsidRPr="004F5FAB" w:rsidRDefault="00527F7F" w:rsidP="00527F7F">
      <w:pPr>
        <w:jc w:val="both"/>
        <w:rPr>
          <w:sz w:val="28"/>
          <w:szCs w:val="28"/>
        </w:rPr>
      </w:pPr>
      <w:r w:rsidRPr="004F5FAB">
        <w:rPr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proofErr w:type="gramStart"/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18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77534B">
        <w:rPr>
          <w:sz w:val="28"/>
          <w:szCs w:val="28"/>
        </w:rPr>
        <w:t xml:space="preserve">.01.2023 г. «Об утверждении административного регламента предоставления муниципальной услуги </w:t>
      </w:r>
      <w:r w:rsidRPr="00C021D6">
        <w:rPr>
          <w:sz w:val="28"/>
          <w:szCs w:val="28"/>
        </w:rPr>
        <w:t>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  <w:proofErr w:type="gramEnd"/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2.20.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  <w:r>
        <w:rPr>
          <w:sz w:val="28"/>
          <w:szCs w:val="28"/>
        </w:rPr>
        <w:t xml:space="preserve"> 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 w:rsidRPr="0077534B">
        <w:rPr>
          <w:sz w:val="28"/>
          <w:szCs w:val="28"/>
        </w:rPr>
        <w:t>36 от 20.01.2023 г. «Об утверждении административного регламента предоставления муниципальной услуги «Установление публичного сервитута в соответствии с главой V.7. Земельного кодекса Российской Федерации»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2.20.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 xml:space="preserve">, в которых предоставляется Услуга, размещены на официальном сайте Администрации МО Аркадакского МР по </w:t>
      </w:r>
      <w:r w:rsidRPr="00C021D6">
        <w:rPr>
          <w:sz w:val="28"/>
          <w:szCs w:val="28"/>
        </w:rPr>
        <w:lastRenderedPageBreak/>
        <w:t>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109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556425">
        <w:rPr>
          <w:sz w:val="28"/>
          <w:szCs w:val="28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или земельных участков на кадастровом плане территории»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2.22.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143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0846C7">
        <w:rPr>
          <w:sz w:val="28"/>
          <w:szCs w:val="28"/>
        </w:rPr>
        <w:t>Об утверждении административного регламента предоставления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2.22.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278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22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0846C7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земельных участков государственной или муниципальной собственности, на торгах»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2.25.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430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04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0846C7">
        <w:rPr>
          <w:sz w:val="28"/>
          <w:szCs w:val="28"/>
        </w:rPr>
        <w:t>Об утверждении административного регламента предоставления муниципальной услуги «Установление сервитута в отношении земельного участка, находящегося в государственной или муниципальной собственности или государственная собственность на который не разграничена»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2.19.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519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03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0846C7">
        <w:rPr>
          <w:sz w:val="28"/>
          <w:szCs w:val="28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2.23.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524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08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286707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lastRenderedPageBreak/>
        <w:t xml:space="preserve">-  пункт </w:t>
      </w:r>
      <w:r>
        <w:rPr>
          <w:sz w:val="28"/>
          <w:szCs w:val="28"/>
        </w:rPr>
        <w:t>2.23.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542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286707">
        <w:rPr>
          <w:sz w:val="28"/>
          <w:szCs w:val="28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2.23.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555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15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286707">
        <w:rPr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2.23.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565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7534B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286707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«Постановка граждан на учет в качестве лиц, имеющих право на </w:t>
      </w:r>
      <w:r w:rsidRPr="00286707">
        <w:rPr>
          <w:sz w:val="28"/>
          <w:szCs w:val="28"/>
        </w:rPr>
        <w:lastRenderedPageBreak/>
        <w:t>предоставление земельных участков в собственность бесплатно»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2.23.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4F5FAB">
        <w:rPr>
          <w:sz w:val="28"/>
          <w:szCs w:val="28"/>
        </w:rPr>
        <w:t xml:space="preserve">Внести в постановление администрации МО Аркадакского муниципального района Саратовской области </w:t>
      </w:r>
      <w:r w:rsidRPr="00066CC0">
        <w:rPr>
          <w:sz w:val="28"/>
          <w:szCs w:val="28"/>
        </w:rPr>
        <w:t xml:space="preserve">№ </w:t>
      </w:r>
      <w:r>
        <w:rPr>
          <w:sz w:val="28"/>
          <w:szCs w:val="28"/>
        </w:rPr>
        <w:t>786</w:t>
      </w:r>
      <w:r w:rsidRPr="0077534B">
        <w:rPr>
          <w:sz w:val="28"/>
          <w:szCs w:val="28"/>
        </w:rPr>
        <w:t xml:space="preserve"> от </w:t>
      </w:r>
      <w:r>
        <w:rPr>
          <w:sz w:val="28"/>
          <w:szCs w:val="28"/>
        </w:rPr>
        <w:t>03</w:t>
      </w:r>
      <w:r w:rsidRPr="0077534B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77534B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77534B">
        <w:rPr>
          <w:sz w:val="28"/>
          <w:szCs w:val="28"/>
        </w:rPr>
        <w:t xml:space="preserve"> г. </w:t>
      </w:r>
      <w:r>
        <w:rPr>
          <w:sz w:val="28"/>
          <w:szCs w:val="28"/>
        </w:rPr>
        <w:t>«</w:t>
      </w:r>
      <w:r w:rsidRPr="00286707">
        <w:rPr>
          <w:sz w:val="28"/>
          <w:szCs w:val="28"/>
        </w:rPr>
        <w:t>Об утверждении административного регламента предоставления муниципальной услуги «Изъятие земельных участков для муниципальных нужд»</w:t>
      </w:r>
      <w:r w:rsidRPr="00435F2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Регламент) следующие изменения</w:t>
      </w:r>
      <w:r w:rsidRPr="004F5FAB">
        <w:rPr>
          <w:sz w:val="28"/>
          <w:szCs w:val="28"/>
        </w:rPr>
        <w:t>: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F5FAB">
        <w:rPr>
          <w:sz w:val="28"/>
          <w:szCs w:val="28"/>
        </w:rPr>
        <w:t xml:space="preserve">-  пункт </w:t>
      </w:r>
      <w:r>
        <w:rPr>
          <w:sz w:val="28"/>
          <w:szCs w:val="28"/>
        </w:rPr>
        <w:t>21.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4F5FAB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дополнить абзацами следующего содержания:</w:t>
      </w:r>
    </w:p>
    <w:p w:rsidR="00527F7F" w:rsidRPr="00C021D6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«Требования к помещениям</w:t>
      </w:r>
      <w:r w:rsidRPr="00C021D6">
        <w:rPr>
          <w:sz w:val="28"/>
          <w:szCs w:val="28"/>
        </w:rPr>
        <w:t>, в которых предоставляется Услуга, размещены на официальном сайте Администрации МО Аркадакского МР по адресу https://arkadak.gosuslugi.ru/, а также на Едином портале государ</w:t>
      </w:r>
      <w:r>
        <w:rPr>
          <w:sz w:val="28"/>
          <w:szCs w:val="28"/>
        </w:rPr>
        <w:t>ственных и муниципальных услуг.</w:t>
      </w:r>
    </w:p>
    <w:p w:rsidR="00527F7F" w:rsidRDefault="00527F7F" w:rsidP="00527F7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021D6">
        <w:rPr>
          <w:sz w:val="28"/>
          <w:szCs w:val="28"/>
        </w:rPr>
        <w:t xml:space="preserve">Требования </w:t>
      </w:r>
      <w:proofErr w:type="gramStart"/>
      <w:r w:rsidRPr="00C021D6">
        <w:rPr>
          <w:sz w:val="28"/>
          <w:szCs w:val="28"/>
        </w:rPr>
        <w:t>к обеспечению доступности для инвалидов в соответствии с законодательством Российской Федерации о социаль</w:t>
      </w:r>
      <w:r>
        <w:rPr>
          <w:sz w:val="28"/>
          <w:szCs w:val="28"/>
        </w:rPr>
        <w:t>ной защите</w:t>
      </w:r>
      <w:proofErr w:type="gramEnd"/>
      <w:r>
        <w:rPr>
          <w:sz w:val="28"/>
          <w:szCs w:val="28"/>
        </w:rPr>
        <w:t xml:space="preserve"> инвалидов</w:t>
      </w:r>
      <w:r w:rsidRPr="00C021D6">
        <w:rPr>
          <w:sz w:val="28"/>
          <w:szCs w:val="28"/>
        </w:rPr>
        <w:t xml:space="preserve"> размещены на официальном сайте Администрации МО Аркадакского МР по адресу https://arkadak.gosuslugi.ru/, а также на Едином портале государственных и муниципальных услуг».</w:t>
      </w:r>
    </w:p>
    <w:p w:rsidR="00527F7F" w:rsidRPr="004F5FAB" w:rsidRDefault="00527F7F" w:rsidP="00527F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3925E6">
        <w:rPr>
          <w:sz w:val="28"/>
          <w:szCs w:val="28"/>
        </w:rPr>
        <w:t>Настоящее постановление вступает в силу со дня подписания.</w:t>
      </w:r>
    </w:p>
    <w:p w:rsidR="00527F7F" w:rsidRPr="004F5FAB" w:rsidRDefault="00527F7F" w:rsidP="00527F7F">
      <w:pPr>
        <w:rPr>
          <w:sz w:val="28"/>
          <w:szCs w:val="28"/>
        </w:rPr>
      </w:pPr>
    </w:p>
    <w:p w:rsidR="00527F7F" w:rsidRPr="004F5FAB" w:rsidRDefault="00527F7F" w:rsidP="00527F7F">
      <w:pPr>
        <w:rPr>
          <w:b/>
          <w:sz w:val="28"/>
          <w:szCs w:val="28"/>
        </w:rPr>
      </w:pPr>
      <w:r w:rsidRPr="004F5FAB">
        <w:rPr>
          <w:b/>
          <w:sz w:val="28"/>
          <w:szCs w:val="28"/>
        </w:rPr>
        <w:t xml:space="preserve">Глава Аркадакского </w:t>
      </w:r>
    </w:p>
    <w:p w:rsidR="00777B93" w:rsidRPr="00527F7F" w:rsidRDefault="00527F7F" w:rsidP="00527F7F">
      <w:r w:rsidRPr="00C021D6">
        <w:rPr>
          <w:b/>
          <w:sz w:val="28"/>
          <w:szCs w:val="28"/>
        </w:rPr>
        <w:t xml:space="preserve">муниципального района                                                                     </w:t>
      </w:r>
      <w:proofErr w:type="spellStart"/>
      <w:r w:rsidRPr="00C021D6">
        <w:rPr>
          <w:b/>
          <w:sz w:val="28"/>
          <w:szCs w:val="28"/>
        </w:rPr>
        <w:t>Н.Н.Луньков</w:t>
      </w:r>
      <w:proofErr w:type="spellEnd"/>
    </w:p>
    <w:sectPr w:rsidR="00777B93" w:rsidRPr="00527F7F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17FB0"/>
    <w:rsid w:val="000270A5"/>
    <w:rsid w:val="000275A1"/>
    <w:rsid w:val="00031C0B"/>
    <w:rsid w:val="00044598"/>
    <w:rsid w:val="000524D3"/>
    <w:rsid w:val="00060EC6"/>
    <w:rsid w:val="0006469A"/>
    <w:rsid w:val="00085D63"/>
    <w:rsid w:val="00086077"/>
    <w:rsid w:val="0009370F"/>
    <w:rsid w:val="000A0FBE"/>
    <w:rsid w:val="000A5D1F"/>
    <w:rsid w:val="000A7A4B"/>
    <w:rsid w:val="000B0385"/>
    <w:rsid w:val="000B1A9A"/>
    <w:rsid w:val="000B1AE3"/>
    <w:rsid w:val="000C53FE"/>
    <w:rsid w:val="000E21AB"/>
    <w:rsid w:val="000E2285"/>
    <w:rsid w:val="000E51B5"/>
    <w:rsid w:val="000F0C0B"/>
    <w:rsid w:val="00104152"/>
    <w:rsid w:val="00117568"/>
    <w:rsid w:val="00136E94"/>
    <w:rsid w:val="001417FE"/>
    <w:rsid w:val="00141BCD"/>
    <w:rsid w:val="00145561"/>
    <w:rsid w:val="0015453A"/>
    <w:rsid w:val="00160305"/>
    <w:rsid w:val="0018017D"/>
    <w:rsid w:val="0018213A"/>
    <w:rsid w:val="00191A52"/>
    <w:rsid w:val="001933E5"/>
    <w:rsid w:val="001E14DC"/>
    <w:rsid w:val="001E4AA6"/>
    <w:rsid w:val="001E4E21"/>
    <w:rsid w:val="001F01D6"/>
    <w:rsid w:val="00203B74"/>
    <w:rsid w:val="00206AB2"/>
    <w:rsid w:val="00210C5F"/>
    <w:rsid w:val="00215D80"/>
    <w:rsid w:val="002222E7"/>
    <w:rsid w:val="002366BD"/>
    <w:rsid w:val="0024552C"/>
    <w:rsid w:val="00254440"/>
    <w:rsid w:val="00255D73"/>
    <w:rsid w:val="00261D9D"/>
    <w:rsid w:val="0026270B"/>
    <w:rsid w:val="002638DD"/>
    <w:rsid w:val="00265B61"/>
    <w:rsid w:val="002719A7"/>
    <w:rsid w:val="00282F1B"/>
    <w:rsid w:val="002A0107"/>
    <w:rsid w:val="002A64F7"/>
    <w:rsid w:val="002B2B76"/>
    <w:rsid w:val="002B3AD6"/>
    <w:rsid w:val="002B3BB2"/>
    <w:rsid w:val="002B4839"/>
    <w:rsid w:val="002D0F78"/>
    <w:rsid w:val="002D72B7"/>
    <w:rsid w:val="002E0B6D"/>
    <w:rsid w:val="002E2B03"/>
    <w:rsid w:val="002F6002"/>
    <w:rsid w:val="003017AD"/>
    <w:rsid w:val="0030264C"/>
    <w:rsid w:val="003123A1"/>
    <w:rsid w:val="0031317C"/>
    <w:rsid w:val="00325214"/>
    <w:rsid w:val="00326306"/>
    <w:rsid w:val="00337685"/>
    <w:rsid w:val="003411FA"/>
    <w:rsid w:val="00343CA5"/>
    <w:rsid w:val="00346767"/>
    <w:rsid w:val="00357AC1"/>
    <w:rsid w:val="003700BE"/>
    <w:rsid w:val="00375BA0"/>
    <w:rsid w:val="00386D47"/>
    <w:rsid w:val="00390B78"/>
    <w:rsid w:val="003926B3"/>
    <w:rsid w:val="003976D4"/>
    <w:rsid w:val="003A0B37"/>
    <w:rsid w:val="003C0B75"/>
    <w:rsid w:val="003C1ECE"/>
    <w:rsid w:val="003C79E2"/>
    <w:rsid w:val="00415A58"/>
    <w:rsid w:val="00416A8D"/>
    <w:rsid w:val="00424508"/>
    <w:rsid w:val="00431BD5"/>
    <w:rsid w:val="00431F19"/>
    <w:rsid w:val="00442F3A"/>
    <w:rsid w:val="0044345B"/>
    <w:rsid w:val="00446B28"/>
    <w:rsid w:val="00451CDB"/>
    <w:rsid w:val="0046331A"/>
    <w:rsid w:val="00476B69"/>
    <w:rsid w:val="00482709"/>
    <w:rsid w:val="00482A5E"/>
    <w:rsid w:val="004907F8"/>
    <w:rsid w:val="00494525"/>
    <w:rsid w:val="004C3722"/>
    <w:rsid w:val="004C3A94"/>
    <w:rsid w:val="004C3F06"/>
    <w:rsid w:val="004D30E1"/>
    <w:rsid w:val="004E7039"/>
    <w:rsid w:val="004F5448"/>
    <w:rsid w:val="00503E8C"/>
    <w:rsid w:val="00517B71"/>
    <w:rsid w:val="00527F7F"/>
    <w:rsid w:val="005473EF"/>
    <w:rsid w:val="00553C13"/>
    <w:rsid w:val="00574ADD"/>
    <w:rsid w:val="00577171"/>
    <w:rsid w:val="005812C8"/>
    <w:rsid w:val="005835F5"/>
    <w:rsid w:val="00596A41"/>
    <w:rsid w:val="00597314"/>
    <w:rsid w:val="005A3420"/>
    <w:rsid w:val="005B3891"/>
    <w:rsid w:val="005B5713"/>
    <w:rsid w:val="005B705F"/>
    <w:rsid w:val="005C4A02"/>
    <w:rsid w:val="00601FDC"/>
    <w:rsid w:val="00604FCB"/>
    <w:rsid w:val="00605373"/>
    <w:rsid w:val="006268B0"/>
    <w:rsid w:val="00630EAB"/>
    <w:rsid w:val="00646CB1"/>
    <w:rsid w:val="00662AEA"/>
    <w:rsid w:val="006647FD"/>
    <w:rsid w:val="00671D16"/>
    <w:rsid w:val="00677DB7"/>
    <w:rsid w:val="006828CE"/>
    <w:rsid w:val="006A024C"/>
    <w:rsid w:val="006A3808"/>
    <w:rsid w:val="006B265A"/>
    <w:rsid w:val="006C0017"/>
    <w:rsid w:val="006E5368"/>
    <w:rsid w:val="006F33B3"/>
    <w:rsid w:val="00735457"/>
    <w:rsid w:val="00735EE8"/>
    <w:rsid w:val="00760D8B"/>
    <w:rsid w:val="00765BC6"/>
    <w:rsid w:val="00776B07"/>
    <w:rsid w:val="00777B93"/>
    <w:rsid w:val="007969C0"/>
    <w:rsid w:val="007A2EF6"/>
    <w:rsid w:val="007A6A0B"/>
    <w:rsid w:val="007B0221"/>
    <w:rsid w:val="007B49E9"/>
    <w:rsid w:val="007D5B78"/>
    <w:rsid w:val="007D74FC"/>
    <w:rsid w:val="007E1122"/>
    <w:rsid w:val="007E3B6B"/>
    <w:rsid w:val="007F533D"/>
    <w:rsid w:val="008005CF"/>
    <w:rsid w:val="008019B5"/>
    <w:rsid w:val="00801E19"/>
    <w:rsid w:val="00801FF7"/>
    <w:rsid w:val="00806A62"/>
    <w:rsid w:val="00816FB8"/>
    <w:rsid w:val="00823811"/>
    <w:rsid w:val="00825C8C"/>
    <w:rsid w:val="00834CB4"/>
    <w:rsid w:val="0083695E"/>
    <w:rsid w:val="0084638A"/>
    <w:rsid w:val="008476B9"/>
    <w:rsid w:val="008612F8"/>
    <w:rsid w:val="00867684"/>
    <w:rsid w:val="00877D50"/>
    <w:rsid w:val="00890E7A"/>
    <w:rsid w:val="008948BE"/>
    <w:rsid w:val="00897FE5"/>
    <w:rsid w:val="008B09C0"/>
    <w:rsid w:val="008B77CA"/>
    <w:rsid w:val="008C18D6"/>
    <w:rsid w:val="008C2FC7"/>
    <w:rsid w:val="008E49F9"/>
    <w:rsid w:val="008F405C"/>
    <w:rsid w:val="008F7009"/>
    <w:rsid w:val="009227C0"/>
    <w:rsid w:val="00951272"/>
    <w:rsid w:val="00973F81"/>
    <w:rsid w:val="00974E09"/>
    <w:rsid w:val="00976867"/>
    <w:rsid w:val="00984037"/>
    <w:rsid w:val="00986CCD"/>
    <w:rsid w:val="00991FFF"/>
    <w:rsid w:val="009C0848"/>
    <w:rsid w:val="009C572C"/>
    <w:rsid w:val="009E423F"/>
    <w:rsid w:val="009F565B"/>
    <w:rsid w:val="009F5B3B"/>
    <w:rsid w:val="00A20A42"/>
    <w:rsid w:val="00A24115"/>
    <w:rsid w:val="00A34BF9"/>
    <w:rsid w:val="00A4783B"/>
    <w:rsid w:val="00A53519"/>
    <w:rsid w:val="00A615FF"/>
    <w:rsid w:val="00A71608"/>
    <w:rsid w:val="00A71F37"/>
    <w:rsid w:val="00A761DD"/>
    <w:rsid w:val="00A95EBA"/>
    <w:rsid w:val="00AA7200"/>
    <w:rsid w:val="00AB4FB0"/>
    <w:rsid w:val="00AC1FD1"/>
    <w:rsid w:val="00AF12CB"/>
    <w:rsid w:val="00AF2CCF"/>
    <w:rsid w:val="00AF34C2"/>
    <w:rsid w:val="00B027F7"/>
    <w:rsid w:val="00B03104"/>
    <w:rsid w:val="00B15CDB"/>
    <w:rsid w:val="00B17F4E"/>
    <w:rsid w:val="00B237E4"/>
    <w:rsid w:val="00B33B7B"/>
    <w:rsid w:val="00B4662B"/>
    <w:rsid w:val="00B46A7F"/>
    <w:rsid w:val="00B6477A"/>
    <w:rsid w:val="00B81202"/>
    <w:rsid w:val="00B83B11"/>
    <w:rsid w:val="00B90343"/>
    <w:rsid w:val="00BF222E"/>
    <w:rsid w:val="00C06730"/>
    <w:rsid w:val="00C17A4E"/>
    <w:rsid w:val="00C20285"/>
    <w:rsid w:val="00C2440B"/>
    <w:rsid w:val="00C33FB2"/>
    <w:rsid w:val="00C356CE"/>
    <w:rsid w:val="00C61F6E"/>
    <w:rsid w:val="00C6256C"/>
    <w:rsid w:val="00C625D8"/>
    <w:rsid w:val="00C7799F"/>
    <w:rsid w:val="00C96F33"/>
    <w:rsid w:val="00CA3482"/>
    <w:rsid w:val="00CA4E3E"/>
    <w:rsid w:val="00CA61A3"/>
    <w:rsid w:val="00CB12C4"/>
    <w:rsid w:val="00CB2B1C"/>
    <w:rsid w:val="00CC424B"/>
    <w:rsid w:val="00CD5DF7"/>
    <w:rsid w:val="00CD647F"/>
    <w:rsid w:val="00CE1DB6"/>
    <w:rsid w:val="00CF2CB9"/>
    <w:rsid w:val="00CF7A06"/>
    <w:rsid w:val="00D45B30"/>
    <w:rsid w:val="00D46F87"/>
    <w:rsid w:val="00D541A9"/>
    <w:rsid w:val="00D61546"/>
    <w:rsid w:val="00D62969"/>
    <w:rsid w:val="00D64C0B"/>
    <w:rsid w:val="00D72FEE"/>
    <w:rsid w:val="00D76C1C"/>
    <w:rsid w:val="00D91CF9"/>
    <w:rsid w:val="00DB53EA"/>
    <w:rsid w:val="00DB64A8"/>
    <w:rsid w:val="00DC181D"/>
    <w:rsid w:val="00DC24BD"/>
    <w:rsid w:val="00DD03EC"/>
    <w:rsid w:val="00DD3327"/>
    <w:rsid w:val="00DE3315"/>
    <w:rsid w:val="00DF0F7E"/>
    <w:rsid w:val="00DF6D94"/>
    <w:rsid w:val="00E02CCB"/>
    <w:rsid w:val="00E118F4"/>
    <w:rsid w:val="00E178D4"/>
    <w:rsid w:val="00E20009"/>
    <w:rsid w:val="00E401EE"/>
    <w:rsid w:val="00E454FB"/>
    <w:rsid w:val="00E47522"/>
    <w:rsid w:val="00E50300"/>
    <w:rsid w:val="00E803A1"/>
    <w:rsid w:val="00E863D4"/>
    <w:rsid w:val="00E872A1"/>
    <w:rsid w:val="00E91E22"/>
    <w:rsid w:val="00EA280F"/>
    <w:rsid w:val="00EA775C"/>
    <w:rsid w:val="00EA7915"/>
    <w:rsid w:val="00EA7A5B"/>
    <w:rsid w:val="00EB547F"/>
    <w:rsid w:val="00EB6B6D"/>
    <w:rsid w:val="00EC0561"/>
    <w:rsid w:val="00EC1F84"/>
    <w:rsid w:val="00EE3F50"/>
    <w:rsid w:val="00EF104D"/>
    <w:rsid w:val="00EF7F0A"/>
    <w:rsid w:val="00F00C30"/>
    <w:rsid w:val="00F0163D"/>
    <w:rsid w:val="00F0357F"/>
    <w:rsid w:val="00F177E7"/>
    <w:rsid w:val="00F21C12"/>
    <w:rsid w:val="00F222F3"/>
    <w:rsid w:val="00F2487E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351C"/>
    <w:rsid w:val="00FB363C"/>
    <w:rsid w:val="00FB6CAA"/>
    <w:rsid w:val="00FC2D6A"/>
    <w:rsid w:val="00FC2EAC"/>
    <w:rsid w:val="00FD07C7"/>
    <w:rsid w:val="00FE4287"/>
    <w:rsid w:val="00FE6486"/>
    <w:rsid w:val="00FE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A652D-F5BA-42B6-AB03-4EE4267AE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1890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www</Company>
  <LinksUpToDate>false</LinksUpToDate>
  <CharactersWithSpaces>12644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2020-09-10T12:56:00Z</cp:lastPrinted>
  <dcterms:created xsi:type="dcterms:W3CDTF">2024-07-18T05:58:00Z</dcterms:created>
  <dcterms:modified xsi:type="dcterms:W3CDTF">2024-07-18T05:58:00Z</dcterms:modified>
</cp:coreProperties>
</file>