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EA" w:rsidRDefault="00C315EA" w:rsidP="00E53D7D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74699A" w:rsidRDefault="0074699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МУНИЦИПАЛЬНОГО ОБРАЗОВАНИЯ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C315EA" w:rsidRDefault="00C315EA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15EA" w:rsidRPr="008A6BB5" w:rsidRDefault="00C315EA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Л Е Н И Е</w:t>
      </w:r>
    </w:p>
    <w:p w:rsidR="00C315EA" w:rsidRDefault="00C315EA" w:rsidP="00C315EA">
      <w:pPr>
        <w:shd w:val="clear" w:color="auto" w:fill="FFFFFF"/>
        <w:ind w:left="-993" w:right="-285"/>
        <w:rPr>
          <w:bCs/>
          <w:color w:val="000000"/>
          <w:sz w:val="28"/>
          <w:szCs w:val="28"/>
        </w:rPr>
      </w:pPr>
    </w:p>
    <w:p w:rsidR="00C315EA" w:rsidRDefault="00096199" w:rsidP="00C315EA">
      <w:pPr>
        <w:shd w:val="clear" w:color="auto" w:fill="FFFFFF"/>
        <w:ind w:right="-285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19.12.</w:t>
      </w:r>
      <w:bookmarkStart w:id="0" w:name="_GoBack"/>
      <w:bookmarkEnd w:id="0"/>
      <w:r w:rsidR="00C315EA">
        <w:rPr>
          <w:bCs/>
          <w:color w:val="000000"/>
          <w:sz w:val="28"/>
          <w:szCs w:val="28"/>
        </w:rPr>
        <w:t xml:space="preserve"> </w:t>
      </w:r>
      <w:r w:rsidR="00C315EA" w:rsidRPr="008A6BB5">
        <w:rPr>
          <w:bCs/>
          <w:color w:val="000000"/>
          <w:sz w:val="28"/>
          <w:szCs w:val="28"/>
        </w:rPr>
        <w:t>20</w:t>
      </w:r>
      <w:r w:rsidR="00C315EA">
        <w:rPr>
          <w:bCs/>
          <w:color w:val="000000"/>
          <w:sz w:val="28"/>
          <w:szCs w:val="28"/>
        </w:rPr>
        <w:t>2</w:t>
      </w:r>
      <w:r w:rsidR="001058D9">
        <w:rPr>
          <w:bCs/>
          <w:color w:val="000000"/>
          <w:sz w:val="28"/>
          <w:szCs w:val="28"/>
        </w:rPr>
        <w:t>4</w:t>
      </w:r>
      <w:r w:rsidR="00C315EA" w:rsidRPr="008A6BB5">
        <w:rPr>
          <w:bCs/>
          <w:color w:val="000000"/>
          <w:sz w:val="28"/>
          <w:szCs w:val="28"/>
        </w:rPr>
        <w:t xml:space="preserve"> года         № </w:t>
      </w:r>
      <w:r w:rsidR="00C315EA">
        <w:rPr>
          <w:bCs/>
          <w:color w:val="000000"/>
          <w:sz w:val="28"/>
          <w:szCs w:val="28"/>
        </w:rPr>
        <w:t>__</w:t>
      </w:r>
      <w:r>
        <w:rPr>
          <w:bCs/>
          <w:color w:val="000000"/>
          <w:sz w:val="28"/>
          <w:szCs w:val="28"/>
        </w:rPr>
        <w:t>735</w:t>
      </w:r>
      <w:r w:rsidR="00C315EA">
        <w:rPr>
          <w:bCs/>
          <w:color w:val="000000"/>
          <w:sz w:val="28"/>
          <w:szCs w:val="28"/>
        </w:rPr>
        <w:t>___</w:t>
      </w:r>
    </w:p>
    <w:p w:rsidR="00C315EA" w:rsidRDefault="00C315EA" w:rsidP="00C315EA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 w:rsidR="000F476C"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</w:p>
    <w:p w:rsidR="001058D9" w:rsidRDefault="007079B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D6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058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</w:p>
    <w:p w:rsidR="001058D9" w:rsidRDefault="001058D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МО Аркадакского</w:t>
      </w:r>
    </w:p>
    <w:p w:rsidR="001058D9" w:rsidRDefault="001058D9" w:rsidP="001058D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от 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546</w:t>
      </w:r>
    </w:p>
    <w:p w:rsidR="004C5909" w:rsidRDefault="001058D9" w:rsidP="004C590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C5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муниципальной программы </w:t>
      </w:r>
    </w:p>
    <w:p w:rsidR="004C5909" w:rsidRDefault="008302BA" w:rsidP="004C590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C5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Профилактика терроризма и экстремизма </w:t>
      </w:r>
    </w:p>
    <w:p w:rsidR="004C5909" w:rsidRDefault="00F04E54" w:rsidP="004C590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C5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 </w:t>
      </w:r>
      <w:r w:rsidR="004C5909">
        <w:rPr>
          <w:rFonts w:ascii="Times New Roman" w:hAnsi="Times New Roman" w:cs="Times New Roman"/>
          <w:color w:val="000000" w:themeColor="text1"/>
          <w:sz w:val="28"/>
          <w:szCs w:val="28"/>
        </w:rPr>
        <w:t>Аркадакско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4C5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4C5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59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7CBD" w:rsidRPr="001058D9" w:rsidRDefault="004C5909" w:rsidP="004C5909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202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="001058D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302B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0F476C" w:rsidRDefault="000F476C" w:rsidP="000F476C">
      <w:pPr>
        <w:ind w:right="3118"/>
        <w:jc w:val="both"/>
        <w:rPr>
          <w:b/>
          <w:sz w:val="28"/>
          <w:szCs w:val="28"/>
        </w:rPr>
      </w:pPr>
    </w:p>
    <w:p w:rsidR="007079B9" w:rsidRDefault="00F04E54" w:rsidP="0062347A">
      <w:pPr>
        <w:pStyle w:val="a8"/>
        <w:ind w:firstLine="709"/>
        <w:jc w:val="both"/>
        <w:rPr>
          <w:rFonts w:eastAsia="Calibri"/>
          <w:b/>
          <w:color w:val="000000" w:themeColor="text1"/>
          <w:szCs w:val="28"/>
        </w:rPr>
      </w:pPr>
      <w:r>
        <w:rPr>
          <w:szCs w:val="28"/>
        </w:rPr>
        <w:t>На основании статьи 179 Бюджетного кодекса Российской Федерации,</w:t>
      </w:r>
      <w:r w:rsidR="0062347A">
        <w:rPr>
          <w:szCs w:val="28"/>
        </w:rPr>
        <w:t xml:space="preserve"> </w:t>
      </w:r>
      <w:r>
        <w:rPr>
          <w:szCs w:val="28"/>
        </w:rPr>
        <w:t xml:space="preserve">Устава </w:t>
      </w:r>
      <w:r w:rsidR="0062347A">
        <w:rPr>
          <w:szCs w:val="28"/>
        </w:rPr>
        <w:t xml:space="preserve">Аркадакского муниципального района Саратовской области </w:t>
      </w:r>
      <w:r>
        <w:rPr>
          <w:color w:val="000000" w:themeColor="text1"/>
          <w:szCs w:val="28"/>
        </w:rPr>
        <w:t xml:space="preserve">и в </w:t>
      </w:r>
      <w:r w:rsidR="00A334FC">
        <w:rPr>
          <w:color w:val="000000" w:themeColor="text1"/>
          <w:szCs w:val="28"/>
        </w:rPr>
        <w:t>соответствие с</w:t>
      </w:r>
      <w:r>
        <w:rPr>
          <w:color w:val="000000" w:themeColor="text1"/>
          <w:szCs w:val="28"/>
        </w:rPr>
        <w:t xml:space="preserve"> </w:t>
      </w:r>
      <w:r w:rsidR="008302BA">
        <w:rPr>
          <w:color w:val="000000" w:themeColor="text1"/>
          <w:szCs w:val="28"/>
        </w:rPr>
        <w:t>письм</w:t>
      </w:r>
      <w:r w:rsidR="00A334FC">
        <w:rPr>
          <w:color w:val="000000" w:themeColor="text1"/>
          <w:szCs w:val="28"/>
        </w:rPr>
        <w:t>ом</w:t>
      </w:r>
      <w:r w:rsidR="008302BA">
        <w:rPr>
          <w:color w:val="000000" w:themeColor="text1"/>
          <w:szCs w:val="28"/>
        </w:rPr>
        <w:t xml:space="preserve"> Управления по взаимодействию с правоохранительными органами и противодействию коррупции правительства Саратовской области от 05.12.2024 года № 03-05/3262 </w:t>
      </w:r>
      <w:r w:rsidR="006B1B64">
        <w:rPr>
          <w:color w:val="000000" w:themeColor="text1"/>
          <w:szCs w:val="28"/>
        </w:rPr>
        <w:t xml:space="preserve">администрация МО Аркадакского муниципального района </w:t>
      </w:r>
      <w:r w:rsidR="007079B9" w:rsidRPr="0062347A">
        <w:rPr>
          <w:rFonts w:eastAsia="Calibri"/>
          <w:b/>
          <w:bCs/>
          <w:color w:val="000000" w:themeColor="text1"/>
          <w:szCs w:val="28"/>
        </w:rPr>
        <w:t>ПОСТАНОВЛЯЕТ</w:t>
      </w:r>
      <w:r w:rsidR="007079B9" w:rsidRPr="0062347A">
        <w:rPr>
          <w:rFonts w:eastAsia="Calibri"/>
          <w:b/>
          <w:color w:val="000000" w:themeColor="text1"/>
          <w:szCs w:val="28"/>
        </w:rPr>
        <w:t xml:space="preserve">: </w:t>
      </w:r>
    </w:p>
    <w:p w:rsidR="00202946" w:rsidRDefault="00202946" w:rsidP="00F529C7">
      <w:pPr>
        <w:pStyle w:val="3"/>
        <w:spacing w:after="0"/>
        <w:ind w:firstLine="709"/>
        <w:jc w:val="both"/>
        <w:rPr>
          <w:color w:val="000000" w:themeColor="text1"/>
          <w:sz w:val="28"/>
          <w:szCs w:val="28"/>
        </w:rPr>
      </w:pPr>
    </w:p>
    <w:p w:rsidR="007079B9" w:rsidRDefault="007079B9" w:rsidP="00F529C7">
      <w:pPr>
        <w:pStyle w:val="3"/>
        <w:spacing w:after="0"/>
        <w:ind w:firstLine="709"/>
        <w:jc w:val="both"/>
        <w:rPr>
          <w:sz w:val="28"/>
          <w:szCs w:val="28"/>
        </w:rPr>
      </w:pPr>
      <w:r w:rsidRPr="00834D68">
        <w:rPr>
          <w:color w:val="000000" w:themeColor="text1"/>
          <w:sz w:val="28"/>
          <w:szCs w:val="28"/>
        </w:rPr>
        <w:t xml:space="preserve">1. </w:t>
      </w:r>
      <w:r w:rsidR="006B1B64">
        <w:rPr>
          <w:sz w:val="28"/>
          <w:szCs w:val="28"/>
        </w:rPr>
        <w:t>Внести в постановление администрации МО</w:t>
      </w:r>
      <w:r w:rsidR="008D56F2" w:rsidRPr="008D56F2">
        <w:rPr>
          <w:sz w:val="28"/>
          <w:szCs w:val="28"/>
        </w:rPr>
        <w:t xml:space="preserve"> Аркадакского муниципального района</w:t>
      </w:r>
      <w:r w:rsidR="008D56F2">
        <w:rPr>
          <w:sz w:val="28"/>
          <w:szCs w:val="28"/>
        </w:rPr>
        <w:t xml:space="preserve"> от </w:t>
      </w:r>
      <w:r w:rsidR="008302BA">
        <w:rPr>
          <w:sz w:val="28"/>
          <w:szCs w:val="28"/>
        </w:rPr>
        <w:t>10</w:t>
      </w:r>
      <w:r w:rsidR="008D56F2">
        <w:rPr>
          <w:sz w:val="28"/>
          <w:szCs w:val="28"/>
        </w:rPr>
        <w:t>.</w:t>
      </w:r>
      <w:r w:rsidR="008302BA">
        <w:rPr>
          <w:sz w:val="28"/>
          <w:szCs w:val="28"/>
        </w:rPr>
        <w:t>10</w:t>
      </w:r>
      <w:r w:rsidR="008D56F2">
        <w:rPr>
          <w:sz w:val="28"/>
          <w:szCs w:val="28"/>
        </w:rPr>
        <w:t>.202</w:t>
      </w:r>
      <w:r w:rsidR="006B1B64">
        <w:rPr>
          <w:sz w:val="28"/>
          <w:szCs w:val="28"/>
        </w:rPr>
        <w:t>4</w:t>
      </w:r>
      <w:r w:rsidR="008D56F2">
        <w:rPr>
          <w:sz w:val="28"/>
          <w:szCs w:val="28"/>
        </w:rPr>
        <w:t xml:space="preserve"> года</w:t>
      </w:r>
      <w:r w:rsidR="008D56F2" w:rsidRPr="008D56F2">
        <w:rPr>
          <w:sz w:val="28"/>
          <w:szCs w:val="28"/>
        </w:rPr>
        <w:t xml:space="preserve"> №</w:t>
      </w:r>
      <w:r w:rsidR="008D56F2">
        <w:rPr>
          <w:sz w:val="28"/>
          <w:szCs w:val="28"/>
        </w:rPr>
        <w:t xml:space="preserve"> </w:t>
      </w:r>
      <w:r w:rsidR="008302BA">
        <w:rPr>
          <w:sz w:val="28"/>
          <w:szCs w:val="28"/>
        </w:rPr>
        <w:t>546</w:t>
      </w:r>
      <w:r w:rsidR="008D56F2">
        <w:rPr>
          <w:sz w:val="28"/>
          <w:szCs w:val="28"/>
        </w:rPr>
        <w:t xml:space="preserve"> </w:t>
      </w:r>
      <w:r w:rsidR="008D56F2">
        <w:rPr>
          <w:color w:val="000000" w:themeColor="text1"/>
          <w:sz w:val="28"/>
          <w:szCs w:val="28"/>
        </w:rPr>
        <w:t>«О</w:t>
      </w:r>
      <w:r w:rsidR="006B1B64">
        <w:rPr>
          <w:color w:val="000000" w:themeColor="text1"/>
          <w:sz w:val="28"/>
          <w:szCs w:val="28"/>
        </w:rPr>
        <w:t>б</w:t>
      </w:r>
      <w:r w:rsidR="008D56F2">
        <w:rPr>
          <w:color w:val="000000" w:themeColor="text1"/>
          <w:sz w:val="28"/>
          <w:szCs w:val="28"/>
        </w:rPr>
        <w:t xml:space="preserve"> </w:t>
      </w:r>
      <w:r w:rsidR="006B1B64">
        <w:rPr>
          <w:color w:val="000000" w:themeColor="text1"/>
          <w:sz w:val="28"/>
          <w:szCs w:val="28"/>
        </w:rPr>
        <w:t xml:space="preserve">утверждении муниципальной программы «Профилактика терроризма и экстремизма в </w:t>
      </w:r>
      <w:r w:rsidR="008302BA">
        <w:rPr>
          <w:color w:val="000000" w:themeColor="text1"/>
          <w:sz w:val="28"/>
          <w:szCs w:val="28"/>
        </w:rPr>
        <w:t xml:space="preserve">МО </w:t>
      </w:r>
      <w:r w:rsidR="006B1B64">
        <w:rPr>
          <w:color w:val="000000" w:themeColor="text1"/>
          <w:sz w:val="28"/>
          <w:szCs w:val="28"/>
        </w:rPr>
        <w:t>Аркадакско</w:t>
      </w:r>
      <w:r w:rsidR="008302BA">
        <w:rPr>
          <w:color w:val="000000" w:themeColor="text1"/>
          <w:sz w:val="28"/>
          <w:szCs w:val="28"/>
        </w:rPr>
        <w:t>го</w:t>
      </w:r>
      <w:r w:rsidR="006B1B64">
        <w:rPr>
          <w:color w:val="000000" w:themeColor="text1"/>
          <w:sz w:val="28"/>
          <w:szCs w:val="28"/>
        </w:rPr>
        <w:t xml:space="preserve"> муниципально</w:t>
      </w:r>
      <w:r w:rsidR="008302BA">
        <w:rPr>
          <w:color w:val="000000" w:themeColor="text1"/>
          <w:sz w:val="28"/>
          <w:szCs w:val="28"/>
        </w:rPr>
        <w:t>го</w:t>
      </w:r>
      <w:r w:rsidR="006B1B64">
        <w:rPr>
          <w:color w:val="000000" w:themeColor="text1"/>
          <w:sz w:val="28"/>
          <w:szCs w:val="28"/>
        </w:rPr>
        <w:t xml:space="preserve"> район</w:t>
      </w:r>
      <w:r w:rsidR="008302BA">
        <w:rPr>
          <w:color w:val="000000" w:themeColor="text1"/>
          <w:sz w:val="28"/>
          <w:szCs w:val="28"/>
        </w:rPr>
        <w:t>а</w:t>
      </w:r>
      <w:r w:rsidR="006B1B64">
        <w:rPr>
          <w:color w:val="000000" w:themeColor="text1"/>
          <w:sz w:val="28"/>
          <w:szCs w:val="28"/>
        </w:rPr>
        <w:t xml:space="preserve"> на 202</w:t>
      </w:r>
      <w:r w:rsidR="008302BA">
        <w:rPr>
          <w:color w:val="000000" w:themeColor="text1"/>
          <w:sz w:val="28"/>
          <w:szCs w:val="28"/>
        </w:rPr>
        <w:t>5</w:t>
      </w:r>
      <w:r w:rsidR="006B1B64">
        <w:rPr>
          <w:color w:val="000000" w:themeColor="text1"/>
          <w:sz w:val="28"/>
          <w:szCs w:val="28"/>
        </w:rPr>
        <w:t>-202</w:t>
      </w:r>
      <w:r w:rsidR="008302BA">
        <w:rPr>
          <w:color w:val="000000" w:themeColor="text1"/>
          <w:sz w:val="28"/>
          <w:szCs w:val="28"/>
        </w:rPr>
        <w:t>7</w:t>
      </w:r>
      <w:r w:rsidR="006B1B64">
        <w:rPr>
          <w:color w:val="000000" w:themeColor="text1"/>
          <w:sz w:val="28"/>
          <w:szCs w:val="28"/>
        </w:rPr>
        <w:t xml:space="preserve"> годы</w:t>
      </w:r>
      <w:r w:rsidR="00F62E03">
        <w:rPr>
          <w:color w:val="000000" w:themeColor="text1"/>
          <w:sz w:val="28"/>
          <w:szCs w:val="28"/>
        </w:rPr>
        <w:t>»</w:t>
      </w:r>
      <w:r w:rsidR="008302BA">
        <w:rPr>
          <w:color w:val="000000" w:themeColor="text1"/>
          <w:sz w:val="28"/>
          <w:szCs w:val="28"/>
        </w:rPr>
        <w:t>»</w:t>
      </w:r>
      <w:r w:rsidR="00F62E03">
        <w:rPr>
          <w:color w:val="000000" w:themeColor="text1"/>
          <w:sz w:val="28"/>
          <w:szCs w:val="28"/>
        </w:rPr>
        <w:t xml:space="preserve"> </w:t>
      </w:r>
      <w:r w:rsidR="00F62E03" w:rsidRPr="00F62E03">
        <w:rPr>
          <w:sz w:val="28"/>
          <w:szCs w:val="28"/>
        </w:rPr>
        <w:t>следующие изменения:</w:t>
      </w:r>
    </w:p>
    <w:p w:rsidR="00155928" w:rsidRPr="00834D68" w:rsidRDefault="006B1B64" w:rsidP="00155928">
      <w:pPr>
        <w:pStyle w:val="3"/>
        <w:spacing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раздел «</w:t>
      </w:r>
      <w:r w:rsidR="008302BA">
        <w:rPr>
          <w:color w:val="000000" w:themeColor="text1"/>
          <w:sz w:val="28"/>
          <w:szCs w:val="28"/>
        </w:rPr>
        <w:t>Муниципальное образование</w:t>
      </w:r>
      <w:r>
        <w:rPr>
          <w:color w:val="000000" w:themeColor="text1"/>
          <w:sz w:val="28"/>
          <w:szCs w:val="28"/>
        </w:rPr>
        <w:t>» приложения №1 к муниципальной программе «</w:t>
      </w:r>
      <w:r w:rsidR="008302BA">
        <w:rPr>
          <w:color w:val="000000" w:themeColor="text1"/>
          <w:sz w:val="28"/>
          <w:szCs w:val="28"/>
        </w:rPr>
        <w:t>Профилактика терроризма и экстремизма в МО Аркадакского муниципального района на 2025-2027 годы</w:t>
      </w:r>
      <w:r>
        <w:rPr>
          <w:color w:val="000000" w:themeColor="text1"/>
          <w:sz w:val="28"/>
          <w:szCs w:val="28"/>
        </w:rPr>
        <w:t>» дополнить следующим</w:t>
      </w:r>
      <w:r w:rsidR="000D428E"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 пункт</w:t>
      </w:r>
      <w:r w:rsidR="000D428E">
        <w:rPr>
          <w:color w:val="000000" w:themeColor="text1"/>
          <w:sz w:val="28"/>
          <w:szCs w:val="28"/>
        </w:rPr>
        <w:t>ами</w:t>
      </w:r>
      <w:r>
        <w:rPr>
          <w:color w:val="000000" w:themeColor="text1"/>
          <w:sz w:val="28"/>
          <w:szCs w:val="28"/>
        </w:rPr>
        <w:t>:</w:t>
      </w:r>
    </w:p>
    <w:p w:rsidR="00155928" w:rsidRDefault="00155928" w:rsidP="00F529C7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004"/>
        <w:gridCol w:w="1912"/>
        <w:gridCol w:w="1912"/>
        <w:gridCol w:w="1926"/>
      </w:tblGrid>
      <w:tr w:rsidR="006B1B64" w:rsidRPr="00A334FC" w:rsidTr="00144837">
        <w:tc>
          <w:tcPr>
            <w:tcW w:w="817" w:type="dxa"/>
          </w:tcPr>
          <w:p w:rsidR="006B1B64" w:rsidRPr="00A334FC" w:rsidRDefault="006B1B64" w:rsidP="001448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A334FC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A334FC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004" w:type="dxa"/>
          </w:tcPr>
          <w:p w:rsidR="006B1B64" w:rsidRPr="00A334FC" w:rsidRDefault="006B1B64" w:rsidP="001448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12" w:type="dxa"/>
          </w:tcPr>
          <w:p w:rsidR="006B1B64" w:rsidRPr="00A334FC" w:rsidRDefault="006B1B64" w:rsidP="001448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Исполнители</w:t>
            </w:r>
          </w:p>
        </w:tc>
        <w:tc>
          <w:tcPr>
            <w:tcW w:w="1912" w:type="dxa"/>
          </w:tcPr>
          <w:p w:rsidR="006B1B64" w:rsidRPr="00A334FC" w:rsidRDefault="006B1B64" w:rsidP="001448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Срок исполнения</w:t>
            </w:r>
          </w:p>
        </w:tc>
        <w:tc>
          <w:tcPr>
            <w:tcW w:w="1926" w:type="dxa"/>
          </w:tcPr>
          <w:p w:rsidR="006B1B64" w:rsidRPr="00A334FC" w:rsidRDefault="006B1B64" w:rsidP="001448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Объем финансирования (в ру</w:t>
            </w:r>
            <w:r w:rsidR="00144837" w:rsidRPr="00A334FC">
              <w:rPr>
                <w:color w:val="000000" w:themeColor="text1"/>
                <w:sz w:val="24"/>
                <w:szCs w:val="24"/>
              </w:rPr>
              <w:t>б</w:t>
            </w:r>
            <w:r w:rsidRPr="00A334FC">
              <w:rPr>
                <w:color w:val="000000" w:themeColor="text1"/>
                <w:sz w:val="24"/>
                <w:szCs w:val="24"/>
              </w:rPr>
              <w:t>.)</w:t>
            </w:r>
          </w:p>
        </w:tc>
      </w:tr>
      <w:tr w:rsidR="006B1B64" w:rsidRPr="00A334FC" w:rsidTr="00144837">
        <w:tc>
          <w:tcPr>
            <w:tcW w:w="817" w:type="dxa"/>
          </w:tcPr>
          <w:p w:rsidR="006B1B64" w:rsidRPr="00A334FC" w:rsidRDefault="00EB61B6" w:rsidP="001448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3004" w:type="dxa"/>
          </w:tcPr>
          <w:p w:rsidR="006B1B64" w:rsidRPr="00A334FC" w:rsidRDefault="00EB61B6" w:rsidP="00EC5D61">
            <w:pPr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sz w:val="24"/>
                <w:szCs w:val="24"/>
              </w:rPr>
              <w:t>Р</w:t>
            </w:r>
            <w:r w:rsidR="00A574F5" w:rsidRPr="00A334FC">
              <w:rPr>
                <w:sz w:val="24"/>
                <w:szCs w:val="24"/>
              </w:rPr>
              <w:t>еализация</w:t>
            </w:r>
            <w:r w:rsidR="00202946">
              <w:rPr>
                <w:sz w:val="24"/>
                <w:szCs w:val="24"/>
              </w:rPr>
              <w:t xml:space="preserve"> дополнительных</w:t>
            </w:r>
            <w:r w:rsidR="006A75B7">
              <w:rPr>
                <w:sz w:val="24"/>
                <w:szCs w:val="24"/>
              </w:rPr>
              <w:t xml:space="preserve"> </w:t>
            </w:r>
            <w:r w:rsidR="00A574F5" w:rsidRPr="00A334FC">
              <w:rPr>
                <w:sz w:val="24"/>
                <w:szCs w:val="24"/>
              </w:rPr>
              <w:t xml:space="preserve">мероприятий по обеспечению антитеррористической </w:t>
            </w:r>
            <w:r w:rsidR="00A574F5" w:rsidRPr="00A334FC">
              <w:rPr>
                <w:sz w:val="24"/>
                <w:szCs w:val="24"/>
              </w:rPr>
              <w:lastRenderedPageBreak/>
              <w:t xml:space="preserve">защищенности потенциальных объектов террористических посягательств и мест массового пребывания людей, минимизации и (или) ликвидации последствий террористических актов. </w:t>
            </w:r>
          </w:p>
        </w:tc>
        <w:tc>
          <w:tcPr>
            <w:tcW w:w="1912" w:type="dxa"/>
          </w:tcPr>
          <w:p w:rsidR="00A574F5" w:rsidRPr="00A334FC" w:rsidRDefault="00144837" w:rsidP="00A574F5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lastRenderedPageBreak/>
              <w:t>Администраци</w:t>
            </w:r>
            <w:r w:rsidR="00A574F5" w:rsidRPr="00A334FC">
              <w:rPr>
                <w:color w:val="000000" w:themeColor="text1"/>
                <w:sz w:val="24"/>
                <w:szCs w:val="24"/>
              </w:rPr>
              <w:t>я</w:t>
            </w:r>
            <w:r w:rsidRPr="00A334FC">
              <w:rPr>
                <w:color w:val="000000" w:themeColor="text1"/>
                <w:sz w:val="24"/>
                <w:szCs w:val="24"/>
              </w:rPr>
              <w:t xml:space="preserve"> района</w:t>
            </w:r>
            <w:r w:rsidR="00A574F5" w:rsidRPr="00A334F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6B1B64" w:rsidRPr="00A334FC" w:rsidRDefault="00A574F5" w:rsidP="00EB61B6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 xml:space="preserve">главы МО района, руководители </w:t>
            </w:r>
            <w:r w:rsidRPr="00A334FC">
              <w:rPr>
                <w:color w:val="000000" w:themeColor="text1"/>
                <w:sz w:val="24"/>
                <w:szCs w:val="24"/>
              </w:rPr>
              <w:lastRenderedPageBreak/>
              <w:t>предприятий, организаций и учреждений (по согласованию)</w:t>
            </w:r>
          </w:p>
        </w:tc>
        <w:tc>
          <w:tcPr>
            <w:tcW w:w="1912" w:type="dxa"/>
          </w:tcPr>
          <w:p w:rsidR="00EC5D61" w:rsidRDefault="00A334FC" w:rsidP="00EC5D61">
            <w:pPr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lastRenderedPageBreak/>
              <w:t xml:space="preserve">В течение </w:t>
            </w:r>
          </w:p>
          <w:p w:rsidR="00EC5D61" w:rsidRDefault="00A334FC" w:rsidP="00EC5D61">
            <w:pPr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 xml:space="preserve">2025-2027гг. </w:t>
            </w:r>
          </w:p>
          <w:p w:rsidR="006B1B64" w:rsidRPr="00A334FC" w:rsidRDefault="00A334FC" w:rsidP="00EC5D61">
            <w:pPr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(по мере необходимости)</w:t>
            </w:r>
          </w:p>
        </w:tc>
        <w:tc>
          <w:tcPr>
            <w:tcW w:w="1926" w:type="dxa"/>
          </w:tcPr>
          <w:p w:rsidR="006B1B64" w:rsidRPr="00A334FC" w:rsidRDefault="006B1B64" w:rsidP="00F529C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D428E" w:rsidRPr="00A334FC" w:rsidTr="00144837">
        <w:tc>
          <w:tcPr>
            <w:tcW w:w="817" w:type="dxa"/>
          </w:tcPr>
          <w:p w:rsidR="000D428E" w:rsidRPr="00A334FC" w:rsidRDefault="000D428E" w:rsidP="0014483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lastRenderedPageBreak/>
              <w:t>4.6</w:t>
            </w:r>
          </w:p>
        </w:tc>
        <w:tc>
          <w:tcPr>
            <w:tcW w:w="3004" w:type="dxa"/>
          </w:tcPr>
          <w:p w:rsidR="000D428E" w:rsidRPr="00A334FC" w:rsidRDefault="000D428E" w:rsidP="006A75B7">
            <w:pPr>
              <w:rPr>
                <w:sz w:val="24"/>
                <w:szCs w:val="24"/>
              </w:rPr>
            </w:pPr>
            <w:r w:rsidRPr="00A334FC">
              <w:rPr>
                <w:sz w:val="24"/>
                <w:szCs w:val="24"/>
              </w:rPr>
              <w:t>Повышение уровня профессиональной подготовки должностных лиц, ответственных за реализацию мероприятий по профилактике терроризма и экстремизма.</w:t>
            </w:r>
          </w:p>
        </w:tc>
        <w:tc>
          <w:tcPr>
            <w:tcW w:w="1912" w:type="dxa"/>
          </w:tcPr>
          <w:p w:rsidR="000D428E" w:rsidRPr="00A334FC" w:rsidRDefault="000D428E" w:rsidP="000D428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 xml:space="preserve">Администрация района, </w:t>
            </w:r>
          </w:p>
          <w:p w:rsidR="000D428E" w:rsidRPr="00A334FC" w:rsidRDefault="000D428E" w:rsidP="000D428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главы МО района, руководители предприятий, организаций и учреждений (по согласованию)</w:t>
            </w:r>
          </w:p>
        </w:tc>
        <w:tc>
          <w:tcPr>
            <w:tcW w:w="1912" w:type="dxa"/>
          </w:tcPr>
          <w:p w:rsidR="00EC5D61" w:rsidRDefault="00A334FC" w:rsidP="00EC5D61">
            <w:pPr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 xml:space="preserve">В течение </w:t>
            </w:r>
          </w:p>
          <w:p w:rsidR="000D428E" w:rsidRPr="00A334FC" w:rsidRDefault="00A334FC" w:rsidP="00EC5D61">
            <w:pPr>
              <w:rPr>
                <w:color w:val="000000" w:themeColor="text1"/>
                <w:sz w:val="24"/>
                <w:szCs w:val="24"/>
              </w:rPr>
            </w:pPr>
            <w:r w:rsidRPr="00A334FC">
              <w:rPr>
                <w:color w:val="000000" w:themeColor="text1"/>
                <w:sz w:val="24"/>
                <w:szCs w:val="24"/>
              </w:rPr>
              <w:t>2025-2027гг.</w:t>
            </w:r>
          </w:p>
        </w:tc>
        <w:tc>
          <w:tcPr>
            <w:tcW w:w="1926" w:type="dxa"/>
          </w:tcPr>
          <w:p w:rsidR="000D428E" w:rsidRPr="00A334FC" w:rsidRDefault="000D428E" w:rsidP="00F529C7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6B1B64" w:rsidRDefault="006B1B64" w:rsidP="00F529C7">
      <w:pPr>
        <w:ind w:firstLine="709"/>
        <w:jc w:val="both"/>
        <w:rPr>
          <w:color w:val="000000" w:themeColor="text1"/>
          <w:sz w:val="28"/>
          <w:szCs w:val="28"/>
        </w:rPr>
      </w:pPr>
    </w:p>
    <w:p w:rsidR="00B05732" w:rsidRPr="007079B9" w:rsidRDefault="006B1B64" w:rsidP="007079B9">
      <w:pPr>
        <w:ind w:right="-1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2</w:t>
      </w:r>
      <w:r w:rsidR="007079B9" w:rsidRPr="007079B9">
        <w:rPr>
          <w:color w:val="000000" w:themeColor="text1"/>
          <w:sz w:val="28"/>
        </w:rPr>
        <w:t xml:space="preserve">. </w:t>
      </w:r>
      <w:r w:rsidR="00773400">
        <w:rPr>
          <w:sz w:val="28"/>
          <w:szCs w:val="28"/>
        </w:rPr>
        <w:t>Правоотношения по н</w:t>
      </w:r>
      <w:r w:rsidR="00773400" w:rsidRPr="00852663">
        <w:rPr>
          <w:spacing w:val="5"/>
          <w:sz w:val="28"/>
          <w:szCs w:val="28"/>
        </w:rPr>
        <w:t>астояще</w:t>
      </w:r>
      <w:r w:rsidR="00773400">
        <w:rPr>
          <w:spacing w:val="5"/>
          <w:sz w:val="28"/>
          <w:szCs w:val="28"/>
        </w:rPr>
        <w:t>му</w:t>
      </w:r>
      <w:r w:rsidR="00773400" w:rsidRPr="00852663">
        <w:rPr>
          <w:spacing w:val="5"/>
          <w:sz w:val="28"/>
          <w:szCs w:val="28"/>
        </w:rPr>
        <w:t xml:space="preserve"> постановлени</w:t>
      </w:r>
      <w:r w:rsidR="00773400">
        <w:rPr>
          <w:spacing w:val="5"/>
          <w:sz w:val="28"/>
          <w:szCs w:val="28"/>
        </w:rPr>
        <w:t>ю</w:t>
      </w:r>
      <w:r w:rsidR="00773400" w:rsidRPr="00852663">
        <w:rPr>
          <w:spacing w:val="5"/>
          <w:sz w:val="28"/>
          <w:szCs w:val="28"/>
        </w:rPr>
        <w:t xml:space="preserve"> в</w:t>
      </w:r>
      <w:r w:rsidR="00773400">
        <w:rPr>
          <w:spacing w:val="5"/>
          <w:sz w:val="28"/>
          <w:szCs w:val="28"/>
        </w:rPr>
        <w:t>озникают с 01 января 2025 года.</w:t>
      </w:r>
    </w:p>
    <w:p w:rsidR="00F529C7" w:rsidRDefault="00F529C7" w:rsidP="00F529C7">
      <w:pPr>
        <w:jc w:val="both"/>
        <w:rPr>
          <w:b/>
          <w:bCs/>
          <w:color w:val="000000"/>
          <w:sz w:val="28"/>
          <w:szCs w:val="28"/>
        </w:rPr>
      </w:pPr>
    </w:p>
    <w:p w:rsidR="00F529C7" w:rsidRDefault="00F529C7" w:rsidP="00F529C7">
      <w:pPr>
        <w:jc w:val="both"/>
        <w:rPr>
          <w:b/>
          <w:bCs/>
          <w:color w:val="000000"/>
          <w:sz w:val="28"/>
          <w:szCs w:val="28"/>
        </w:rPr>
      </w:pPr>
    </w:p>
    <w:p w:rsidR="00144837" w:rsidRDefault="00144837" w:rsidP="0062347A">
      <w:pPr>
        <w:rPr>
          <w:b/>
          <w:sz w:val="28"/>
          <w:szCs w:val="28"/>
        </w:rPr>
      </w:pPr>
    </w:p>
    <w:p w:rsidR="0062347A" w:rsidRPr="00705F48" w:rsidRDefault="0062347A" w:rsidP="0062347A">
      <w:pPr>
        <w:rPr>
          <w:b/>
          <w:sz w:val="28"/>
          <w:szCs w:val="28"/>
        </w:rPr>
      </w:pPr>
      <w:r w:rsidRPr="00705F48">
        <w:rPr>
          <w:b/>
          <w:sz w:val="28"/>
          <w:szCs w:val="28"/>
        </w:rPr>
        <w:t>Глава Аркадакского</w:t>
      </w:r>
    </w:p>
    <w:p w:rsidR="0062347A" w:rsidRPr="00705F48" w:rsidRDefault="0062347A" w:rsidP="0062347A">
      <w:pPr>
        <w:rPr>
          <w:b/>
          <w:sz w:val="28"/>
          <w:szCs w:val="28"/>
        </w:rPr>
      </w:pPr>
      <w:r w:rsidRPr="00705F48"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 w:rsidRPr="00705F48">
        <w:rPr>
          <w:b/>
          <w:sz w:val="28"/>
          <w:szCs w:val="28"/>
        </w:rPr>
        <w:t>Луньков</w:t>
      </w:r>
      <w:proofErr w:type="spellEnd"/>
    </w:p>
    <w:sectPr w:rsidR="0062347A" w:rsidRPr="00705F48" w:rsidSect="006E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C2"/>
    <w:multiLevelType w:val="hybridMultilevel"/>
    <w:tmpl w:val="21D2D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C5208"/>
    <w:multiLevelType w:val="hybridMultilevel"/>
    <w:tmpl w:val="93B613B8"/>
    <w:lvl w:ilvl="0" w:tplc="54802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A10141"/>
    <w:multiLevelType w:val="hybridMultilevel"/>
    <w:tmpl w:val="E654AB56"/>
    <w:lvl w:ilvl="0" w:tplc="28E0A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EA"/>
    <w:rsid w:val="000226C0"/>
    <w:rsid w:val="000777C5"/>
    <w:rsid w:val="00096199"/>
    <w:rsid w:val="000D428E"/>
    <w:rsid w:val="000F476C"/>
    <w:rsid w:val="001058D9"/>
    <w:rsid w:val="00144837"/>
    <w:rsid w:val="00155928"/>
    <w:rsid w:val="00197EF5"/>
    <w:rsid w:val="001A3AEC"/>
    <w:rsid w:val="001B71DA"/>
    <w:rsid w:val="00202946"/>
    <w:rsid w:val="00383EC7"/>
    <w:rsid w:val="003E5C77"/>
    <w:rsid w:val="00426504"/>
    <w:rsid w:val="00483894"/>
    <w:rsid w:val="004C5909"/>
    <w:rsid w:val="0056784B"/>
    <w:rsid w:val="005A5269"/>
    <w:rsid w:val="006059C0"/>
    <w:rsid w:val="00611E43"/>
    <w:rsid w:val="0062347A"/>
    <w:rsid w:val="006A75B7"/>
    <w:rsid w:val="006B1B64"/>
    <w:rsid w:val="006E7CAE"/>
    <w:rsid w:val="007079B9"/>
    <w:rsid w:val="00727CBD"/>
    <w:rsid w:val="0074699A"/>
    <w:rsid w:val="007659B3"/>
    <w:rsid w:val="00773400"/>
    <w:rsid w:val="00774CAF"/>
    <w:rsid w:val="008302BA"/>
    <w:rsid w:val="008D56F2"/>
    <w:rsid w:val="00923D1B"/>
    <w:rsid w:val="00955119"/>
    <w:rsid w:val="00A334FC"/>
    <w:rsid w:val="00A574F5"/>
    <w:rsid w:val="00AF38C7"/>
    <w:rsid w:val="00B05732"/>
    <w:rsid w:val="00C12B60"/>
    <w:rsid w:val="00C315EA"/>
    <w:rsid w:val="00C84728"/>
    <w:rsid w:val="00CD0CE6"/>
    <w:rsid w:val="00DE1576"/>
    <w:rsid w:val="00E53D7D"/>
    <w:rsid w:val="00E76E4D"/>
    <w:rsid w:val="00EB61B6"/>
    <w:rsid w:val="00EC5D61"/>
    <w:rsid w:val="00F04E54"/>
    <w:rsid w:val="00F529C7"/>
    <w:rsid w:val="00F6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  <w:style w:type="table" w:styleId="ad">
    <w:name w:val="Table Grid"/>
    <w:basedOn w:val="a1"/>
    <w:uiPriority w:val="59"/>
    <w:rsid w:val="006B1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  <w:style w:type="table" w:styleId="ad">
    <w:name w:val="Table Grid"/>
    <w:basedOn w:val="a1"/>
    <w:uiPriority w:val="59"/>
    <w:rsid w:val="006B1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</dc:creator>
  <cp:lastModifiedBy>user</cp:lastModifiedBy>
  <cp:revision>2</cp:revision>
  <cp:lastPrinted>2024-12-20T04:57:00Z</cp:lastPrinted>
  <dcterms:created xsi:type="dcterms:W3CDTF">2024-12-20T05:12:00Z</dcterms:created>
  <dcterms:modified xsi:type="dcterms:W3CDTF">2024-12-20T05:12:00Z</dcterms:modified>
</cp:coreProperties>
</file>