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E49" w:rsidRDefault="00600E49">
      <w:pPr>
        <w:spacing w:line="360" w:lineRule="exact"/>
      </w:pPr>
    </w:p>
    <w:p w:rsidR="00600E49" w:rsidRDefault="00600E49">
      <w:pPr>
        <w:spacing w:line="360" w:lineRule="exact"/>
      </w:pPr>
    </w:p>
    <w:p w:rsidR="00600E49" w:rsidRDefault="00600E49">
      <w:pPr>
        <w:spacing w:after="498" w:line="1" w:lineRule="exact"/>
      </w:pPr>
    </w:p>
    <w:p w:rsidR="00600E49" w:rsidRDefault="00600E49">
      <w:pPr>
        <w:spacing w:line="1" w:lineRule="exact"/>
        <w:sectPr w:rsidR="00600E49">
          <w:pgSz w:w="11900" w:h="16840"/>
          <w:pgMar w:top="622" w:right="786" w:bottom="955" w:left="1385" w:header="194" w:footer="527" w:gutter="0"/>
          <w:pgNumType w:start="1"/>
          <w:cols w:space="720"/>
          <w:noEndnote/>
          <w:docGrid w:linePitch="360"/>
        </w:sectPr>
      </w:pPr>
    </w:p>
    <w:p w:rsidR="00600E49" w:rsidRDefault="00551A99">
      <w:pPr>
        <w:pStyle w:val="20"/>
        <w:shd w:val="clear" w:color="auto" w:fill="auto"/>
      </w:pPr>
      <w:r>
        <w:lastRenderedPageBreak/>
        <w:t>АДМИНИСТРАЦИЯ</w:t>
      </w:r>
    </w:p>
    <w:p w:rsidR="00600E49" w:rsidRDefault="00551A99">
      <w:pPr>
        <w:pStyle w:val="20"/>
        <w:shd w:val="clear" w:color="auto" w:fill="auto"/>
      </w:pPr>
      <w:r>
        <w:t>МУНИЦИПАЛЬНОГО ОБРАЗОВАНИЯ</w:t>
      </w:r>
      <w:r>
        <w:br/>
        <w:t>АРКАДАКСКОГО МУНИЦИПАЛЬНОГО РАЙОНА</w:t>
      </w:r>
      <w:r>
        <w:br/>
        <w:t>САРАТОВСКОЙ ОБЛАСТИ</w:t>
      </w:r>
    </w:p>
    <w:p w:rsidR="00600E49" w:rsidRDefault="00551A99">
      <w:pPr>
        <w:pStyle w:val="1"/>
        <w:shd w:val="clear" w:color="auto" w:fill="auto"/>
        <w:spacing w:after="80"/>
        <w:ind w:firstLine="0"/>
        <w:jc w:val="center"/>
        <w:rPr>
          <w:sz w:val="30"/>
          <w:szCs w:val="30"/>
        </w:rPr>
      </w:pPr>
      <w:r>
        <w:rPr>
          <w:b/>
          <w:bCs/>
          <w:sz w:val="30"/>
          <w:szCs w:val="30"/>
        </w:rPr>
        <w:t>ПОСТАНОВЛЕНИЕ</w:t>
      </w:r>
    </w:p>
    <w:p w:rsidR="00600E49" w:rsidRDefault="00551A99">
      <w:pPr>
        <w:pStyle w:val="30"/>
        <w:shd w:val="clear" w:color="auto" w:fill="auto"/>
      </w:pPr>
      <w:r>
        <w:t>г. Аркадак</w:t>
      </w:r>
    </w:p>
    <w:p w:rsidR="006C2EBA" w:rsidRDefault="006C2EBA">
      <w:pPr>
        <w:pStyle w:val="30"/>
        <w:shd w:val="clear" w:color="auto" w:fill="auto"/>
      </w:pPr>
    </w:p>
    <w:p w:rsidR="006C2EBA" w:rsidRPr="006C2EBA" w:rsidRDefault="006C2EBA" w:rsidP="006C2EBA">
      <w:pPr>
        <w:pStyle w:val="30"/>
        <w:shd w:val="clear" w:color="auto" w:fill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29.03.2023 г.   №195</w:t>
      </w:r>
    </w:p>
    <w:p w:rsidR="006C2EBA" w:rsidRDefault="006C2EBA">
      <w:pPr>
        <w:pStyle w:val="1"/>
        <w:shd w:val="clear" w:color="auto" w:fill="auto"/>
        <w:tabs>
          <w:tab w:val="right" w:pos="4352"/>
        </w:tabs>
        <w:ind w:firstLine="0"/>
        <w:jc w:val="both"/>
        <w:rPr>
          <w:b/>
          <w:bCs/>
        </w:rPr>
      </w:pPr>
    </w:p>
    <w:p w:rsidR="00600E49" w:rsidRDefault="00551A99" w:rsidP="006C2EBA">
      <w:pPr>
        <w:pStyle w:val="1"/>
        <w:shd w:val="clear" w:color="auto" w:fill="auto"/>
        <w:tabs>
          <w:tab w:val="right" w:pos="4352"/>
        </w:tabs>
        <w:ind w:right="4626" w:firstLine="0"/>
        <w:jc w:val="both"/>
      </w:pPr>
      <w:r>
        <w:rPr>
          <w:b/>
          <w:bCs/>
        </w:rPr>
        <w:t>О внесении изменений в постановление администрации МО</w:t>
      </w:r>
      <w:r>
        <w:rPr>
          <w:b/>
          <w:bCs/>
        </w:rPr>
        <w:tab/>
        <w:t>Аркадакского</w:t>
      </w:r>
    </w:p>
    <w:p w:rsidR="00600E49" w:rsidRDefault="00551A99" w:rsidP="006C2EBA">
      <w:pPr>
        <w:pStyle w:val="1"/>
        <w:shd w:val="clear" w:color="auto" w:fill="auto"/>
        <w:tabs>
          <w:tab w:val="left" w:pos="3106"/>
        </w:tabs>
        <w:ind w:right="4626" w:firstLine="0"/>
        <w:jc w:val="both"/>
      </w:pPr>
      <w:r>
        <w:rPr>
          <w:b/>
          <w:bCs/>
        </w:rPr>
        <w:t>муниципального района от</w:t>
      </w:r>
      <w:r>
        <w:rPr>
          <w:b/>
          <w:bCs/>
        </w:rPr>
        <w:t xml:space="preserve"> 26.05.2015 года №</w:t>
      </w:r>
      <w:r>
        <w:rPr>
          <w:b/>
          <w:bCs/>
        </w:rPr>
        <w:t>539 «Об</w:t>
      </w:r>
      <w:r w:rsidR="006C2EBA">
        <w:rPr>
          <w:b/>
          <w:bCs/>
        </w:rPr>
        <w:t xml:space="preserve"> </w:t>
      </w:r>
      <w:r>
        <w:rPr>
          <w:b/>
          <w:bCs/>
        </w:rPr>
        <w:t>утверждении Перечня мест массового пребывания людей на территории</w:t>
      </w:r>
      <w:r w:rsidR="006C2EBA">
        <w:rPr>
          <w:b/>
          <w:bCs/>
        </w:rPr>
        <w:t xml:space="preserve"> </w:t>
      </w:r>
      <w:r>
        <w:rPr>
          <w:b/>
          <w:bCs/>
        </w:rPr>
        <w:t>Аркадакского</w:t>
      </w:r>
      <w:r w:rsidR="006C2EBA">
        <w:rPr>
          <w:b/>
          <w:bCs/>
        </w:rPr>
        <w:t xml:space="preserve"> </w:t>
      </w:r>
      <w:r>
        <w:rPr>
          <w:b/>
          <w:bCs/>
        </w:rPr>
        <w:t>муниципального</w:t>
      </w:r>
      <w:r>
        <w:rPr>
          <w:b/>
          <w:bCs/>
        </w:rPr>
        <w:tab/>
        <w:t>района</w:t>
      </w:r>
      <w:r w:rsidR="006C2EBA">
        <w:rPr>
          <w:b/>
          <w:bCs/>
        </w:rPr>
        <w:t xml:space="preserve"> </w:t>
      </w:r>
      <w:r>
        <w:rPr>
          <w:b/>
          <w:bCs/>
        </w:rPr>
        <w:t>Саратовской области»</w:t>
      </w:r>
    </w:p>
    <w:p w:rsidR="006C2EBA" w:rsidRDefault="006C2EBA">
      <w:pPr>
        <w:pStyle w:val="1"/>
        <w:shd w:val="clear" w:color="auto" w:fill="auto"/>
        <w:ind w:firstLine="760"/>
        <w:jc w:val="both"/>
      </w:pPr>
    </w:p>
    <w:p w:rsidR="00600E49" w:rsidRDefault="00551A99">
      <w:pPr>
        <w:pStyle w:val="1"/>
        <w:shd w:val="clear" w:color="auto" w:fill="auto"/>
        <w:ind w:firstLine="760"/>
        <w:jc w:val="both"/>
      </w:pPr>
      <w:r>
        <w:t xml:space="preserve">В соответствии с Уставом Аркадакского муниципального района и с целью </w:t>
      </w:r>
      <w:proofErr w:type="gramStart"/>
      <w:r>
        <w:t xml:space="preserve">актуализации Перечня мест массового </w:t>
      </w:r>
      <w:r>
        <w:t>пребывания людей</w:t>
      </w:r>
      <w:proofErr w:type="gramEnd"/>
      <w:r>
        <w:t xml:space="preserve"> на территории муниципального образования Аркадакского муниципального района Саратовской области:</w:t>
      </w:r>
    </w:p>
    <w:p w:rsidR="00600E49" w:rsidRDefault="00551A99">
      <w:pPr>
        <w:pStyle w:val="1"/>
        <w:numPr>
          <w:ilvl w:val="0"/>
          <w:numId w:val="1"/>
        </w:numPr>
        <w:shd w:val="clear" w:color="auto" w:fill="auto"/>
        <w:tabs>
          <w:tab w:val="left" w:pos="1147"/>
        </w:tabs>
        <w:ind w:firstLine="760"/>
        <w:jc w:val="both"/>
      </w:pPr>
      <w:r>
        <w:t>Внести в приложение №1 к постановлению администрации МО Аркадакского муниципального района от 26.05.2015 года № 539 «Об утверждении Перечня ме</w:t>
      </w:r>
      <w:r>
        <w:t>ст массового пребывания людей на территории Аркадакского муниципального района Саратовской области» с изменениями от 25.11.2016 года № 905 и от 17.04.2017г. № 224, следующие изменения:</w:t>
      </w:r>
    </w:p>
    <w:p w:rsidR="00600E49" w:rsidRDefault="00551A99">
      <w:pPr>
        <w:pStyle w:val="1"/>
        <w:shd w:val="clear" w:color="auto" w:fill="auto"/>
        <w:ind w:firstLine="760"/>
        <w:jc w:val="both"/>
      </w:pPr>
      <w:r>
        <w:t>- дополнить Перечень мест массового пребывания людей на территории Арка</w:t>
      </w:r>
      <w:r>
        <w:t xml:space="preserve">дакского муниципального района Саратовской области </w:t>
      </w:r>
      <w:proofErr w:type="spellStart"/>
      <w:r>
        <w:t>следущими</w:t>
      </w:r>
      <w:proofErr w:type="spellEnd"/>
      <w:r>
        <w:t xml:space="preserve"> словами:</w:t>
      </w:r>
    </w:p>
    <w:p w:rsidR="00600E49" w:rsidRDefault="00551A99">
      <w:pPr>
        <w:pStyle w:val="1"/>
        <w:shd w:val="clear" w:color="auto" w:fill="auto"/>
        <w:ind w:firstLine="760"/>
        <w:jc w:val="both"/>
      </w:pPr>
      <w:r>
        <w:t>«3. ММПЛ- городская площадь перед административным зданием администрации МО Аркадакского муниципального района Саратовской области, расположенного в г</w:t>
      </w:r>
      <w:proofErr w:type="gramStart"/>
      <w:r>
        <w:t>.А</w:t>
      </w:r>
      <w:proofErr w:type="gramEnd"/>
      <w:r>
        <w:t xml:space="preserve">ркадак Саратовской области, </w:t>
      </w:r>
      <w:proofErr w:type="spellStart"/>
      <w:r>
        <w:t>ул.Лен</w:t>
      </w:r>
      <w:r>
        <w:t>ина</w:t>
      </w:r>
      <w:proofErr w:type="spellEnd"/>
      <w:r>
        <w:t>, дом 25»</w:t>
      </w:r>
    </w:p>
    <w:p w:rsidR="00600E49" w:rsidRDefault="00551A99">
      <w:pPr>
        <w:pStyle w:val="1"/>
        <w:numPr>
          <w:ilvl w:val="0"/>
          <w:numId w:val="1"/>
        </w:numPr>
        <w:shd w:val="clear" w:color="auto" w:fill="auto"/>
        <w:tabs>
          <w:tab w:val="left" w:pos="1147"/>
        </w:tabs>
        <w:ind w:firstLine="760"/>
        <w:jc w:val="both"/>
        <w:sectPr w:rsidR="00600E49">
          <w:type w:val="continuous"/>
          <w:pgSz w:w="11900" w:h="16840"/>
          <w:pgMar w:top="622" w:right="786" w:bottom="955" w:left="1385" w:header="0" w:footer="3" w:gutter="0"/>
          <w:cols w:space="720"/>
          <w:noEndnote/>
          <w:docGrid w:linePitch="360"/>
        </w:sectPr>
      </w:pP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первого заместителя главы администрации МО Аркадакского муниципального района, заместителя главы администрации МО района по вопросам социальной сферы </w:t>
      </w:r>
      <w:proofErr w:type="spellStart"/>
      <w:r>
        <w:t>Визнера</w:t>
      </w:r>
      <w:proofErr w:type="spellEnd"/>
      <w:r>
        <w:t xml:space="preserve"> А.</w:t>
      </w:r>
      <w:r>
        <w:t>В.</w:t>
      </w:r>
    </w:p>
    <w:p w:rsidR="00600E49" w:rsidRDefault="00600E49">
      <w:pPr>
        <w:spacing w:line="219" w:lineRule="exact"/>
        <w:rPr>
          <w:sz w:val="18"/>
          <w:szCs w:val="18"/>
        </w:rPr>
      </w:pPr>
    </w:p>
    <w:p w:rsidR="00600E49" w:rsidRDefault="00600E49">
      <w:pPr>
        <w:spacing w:line="1" w:lineRule="exact"/>
        <w:sectPr w:rsidR="00600E49">
          <w:type w:val="continuous"/>
          <w:pgSz w:w="11900" w:h="16840"/>
          <w:pgMar w:top="622" w:right="0" w:bottom="622" w:left="0" w:header="0" w:footer="3" w:gutter="0"/>
          <w:cols w:space="720"/>
          <w:noEndnote/>
          <w:docGrid w:linePitch="360"/>
        </w:sectPr>
      </w:pPr>
    </w:p>
    <w:p w:rsidR="00600E49" w:rsidRDefault="00551A99">
      <w:pPr>
        <w:pStyle w:val="1"/>
        <w:framePr w:w="3182" w:h="696" w:wrap="none" w:vAnchor="text" w:hAnchor="page" w:x="1390" w:y="21"/>
        <w:shd w:val="clear" w:color="auto" w:fill="auto"/>
        <w:ind w:firstLine="0"/>
      </w:pPr>
      <w:r>
        <w:rPr>
          <w:b/>
          <w:bCs/>
        </w:rPr>
        <w:t>Глава Аркадакского муниципального района</w:t>
      </w:r>
    </w:p>
    <w:p w:rsidR="00600E49" w:rsidRDefault="00551A99">
      <w:pPr>
        <w:pStyle w:val="1"/>
        <w:framePr w:w="1757" w:h="374" w:wrap="none" w:vAnchor="text" w:hAnchor="page" w:x="9272" w:y="313"/>
        <w:shd w:val="clear" w:color="auto" w:fill="auto"/>
        <w:ind w:firstLine="0"/>
      </w:pPr>
      <w:proofErr w:type="spellStart"/>
      <w:r>
        <w:rPr>
          <w:b/>
          <w:bCs/>
        </w:rPr>
        <w:t>Н.Н.Луньков</w:t>
      </w:r>
      <w:proofErr w:type="spellEnd"/>
    </w:p>
    <w:p w:rsidR="00600E49" w:rsidRDefault="00600E49">
      <w:pPr>
        <w:spacing w:line="360" w:lineRule="exact"/>
      </w:pPr>
      <w:bookmarkStart w:id="0" w:name="_GoBack"/>
      <w:bookmarkEnd w:id="0"/>
    </w:p>
    <w:p w:rsidR="00600E49" w:rsidRDefault="00600E49">
      <w:pPr>
        <w:spacing w:after="585" w:line="1" w:lineRule="exact"/>
      </w:pPr>
    </w:p>
    <w:p w:rsidR="00600E49" w:rsidRDefault="00600E49">
      <w:pPr>
        <w:spacing w:line="1" w:lineRule="exact"/>
      </w:pPr>
    </w:p>
    <w:sectPr w:rsidR="00600E49">
      <w:type w:val="continuous"/>
      <w:pgSz w:w="11900" w:h="16840"/>
      <w:pgMar w:top="622" w:right="786" w:bottom="622" w:left="13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A99" w:rsidRDefault="00551A99">
      <w:r>
        <w:separator/>
      </w:r>
    </w:p>
  </w:endnote>
  <w:endnote w:type="continuationSeparator" w:id="0">
    <w:p w:rsidR="00551A99" w:rsidRDefault="00551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A99" w:rsidRDefault="00551A99"/>
  </w:footnote>
  <w:footnote w:type="continuationSeparator" w:id="0">
    <w:p w:rsidR="00551A99" w:rsidRDefault="00551A9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A00A9"/>
    <w:multiLevelType w:val="multilevel"/>
    <w:tmpl w:val="E7BCAE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600E49"/>
    <w:rsid w:val="00551A99"/>
    <w:rsid w:val="00600E49"/>
    <w:rsid w:val="006C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/>
      <w:jc w:val="center"/>
    </w:pPr>
    <w:rPr>
      <w:rFonts w:ascii="Arial" w:eastAsia="Arial" w:hAnsi="Arial" w:cs="Arial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/>
      <w:jc w:val="center"/>
    </w:pPr>
    <w:rPr>
      <w:rFonts w:ascii="Arial" w:eastAsia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2023-03-30T09:25:00Z</dcterms:created>
  <dcterms:modified xsi:type="dcterms:W3CDTF">2023-03-30T09:26:00Z</dcterms:modified>
</cp:coreProperties>
</file>