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41" w:rsidRDefault="003C6B41" w:rsidP="003C6B41">
      <w:pPr>
        <w:pStyle w:val="1"/>
        <w:jc w:val="center"/>
        <w:rPr>
          <w:rFonts w:ascii="Times New Roman" w:hAnsi="Times New Roman"/>
          <w:sz w:val="24"/>
        </w:rPr>
      </w:pPr>
    </w:p>
    <w:p w:rsidR="003C6B41" w:rsidRDefault="003C6B41" w:rsidP="003C6B41">
      <w:pPr>
        <w:pStyle w:val="1"/>
        <w:jc w:val="center"/>
        <w:rPr>
          <w:rFonts w:ascii="Times New Roman" w:hAnsi="Times New Roman"/>
          <w:sz w:val="24"/>
        </w:rPr>
      </w:pPr>
    </w:p>
    <w:p w:rsidR="003C6B41" w:rsidRDefault="003C6B41" w:rsidP="003C6B41">
      <w:pPr>
        <w:pStyle w:val="1"/>
        <w:jc w:val="center"/>
        <w:rPr>
          <w:rFonts w:ascii="Times New Roman" w:hAnsi="Times New Roman"/>
          <w:sz w:val="24"/>
        </w:rPr>
      </w:pPr>
    </w:p>
    <w:p w:rsidR="003C6B41" w:rsidRDefault="003C6B41" w:rsidP="003C6B41">
      <w:pPr>
        <w:pStyle w:val="1"/>
        <w:jc w:val="center"/>
        <w:rPr>
          <w:rFonts w:ascii="Times New Roman" w:hAnsi="Times New Roman"/>
          <w:sz w:val="24"/>
        </w:rPr>
      </w:pPr>
    </w:p>
    <w:p w:rsidR="003C6B41" w:rsidRDefault="003C6B41" w:rsidP="003C6B41">
      <w:pPr>
        <w:pStyle w:val="a3"/>
        <w:spacing w:line="252" w:lineRule="auto"/>
        <w:jc w:val="center"/>
        <w:rPr>
          <w:b/>
          <w:spacing w:val="24"/>
        </w:rPr>
      </w:pPr>
      <w:bookmarkStart w:id="0" w:name="_GoBack"/>
      <w:bookmarkEnd w:id="0"/>
    </w:p>
    <w:p w:rsidR="003C6B41" w:rsidRPr="00EB241A" w:rsidRDefault="003C6B41" w:rsidP="003C6B41">
      <w:pPr>
        <w:pStyle w:val="a3"/>
        <w:spacing w:line="252" w:lineRule="auto"/>
        <w:jc w:val="center"/>
        <w:rPr>
          <w:rFonts w:ascii="Times New Roman" w:hAnsi="Times New Roman"/>
          <w:b/>
          <w:spacing w:val="24"/>
        </w:rPr>
      </w:pPr>
      <w:r w:rsidRPr="00EB241A">
        <w:rPr>
          <w:rFonts w:ascii="Times New Roman" w:hAnsi="Times New Roman"/>
          <w:b/>
          <w:spacing w:val="24"/>
        </w:rPr>
        <w:t>АДМИНИСТРАЦИЯ</w:t>
      </w:r>
    </w:p>
    <w:p w:rsidR="003C6B41" w:rsidRPr="00EB241A" w:rsidRDefault="003C6B41" w:rsidP="003C6B41">
      <w:pPr>
        <w:pStyle w:val="a3"/>
        <w:spacing w:line="252" w:lineRule="auto"/>
        <w:jc w:val="center"/>
        <w:rPr>
          <w:rFonts w:ascii="Times New Roman" w:hAnsi="Times New Roman"/>
          <w:b/>
          <w:spacing w:val="24"/>
        </w:rPr>
      </w:pPr>
      <w:r w:rsidRPr="00EB241A">
        <w:rPr>
          <w:rFonts w:ascii="Times New Roman" w:hAnsi="Times New Roman"/>
          <w:b/>
          <w:spacing w:val="24"/>
        </w:rPr>
        <w:t xml:space="preserve"> МУНИЦИПАЛЬНОГО ОБРАЗОВАНИЯ </w:t>
      </w:r>
      <w:r w:rsidRPr="00EB241A">
        <w:rPr>
          <w:rFonts w:ascii="Times New Roman" w:hAnsi="Times New Roman"/>
          <w:b/>
          <w:spacing w:val="24"/>
        </w:rPr>
        <w:br/>
        <w:t xml:space="preserve">АРКАДАКСКОГО МУНИЦИПАЛЬНОГО РАЙОНА </w:t>
      </w:r>
    </w:p>
    <w:p w:rsidR="003C6B41" w:rsidRPr="00EB241A" w:rsidRDefault="003C6B41" w:rsidP="003C6B41">
      <w:pPr>
        <w:pStyle w:val="a3"/>
        <w:spacing w:line="252" w:lineRule="auto"/>
        <w:jc w:val="center"/>
        <w:rPr>
          <w:rFonts w:ascii="Times New Roman" w:hAnsi="Times New Roman"/>
          <w:b/>
          <w:spacing w:val="24"/>
        </w:rPr>
      </w:pPr>
      <w:r w:rsidRPr="00EB241A">
        <w:rPr>
          <w:rFonts w:ascii="Times New Roman" w:hAnsi="Times New Roman"/>
          <w:b/>
          <w:spacing w:val="24"/>
        </w:rPr>
        <w:t>САРАТОВСКОЙ ОБЛАСТИ</w:t>
      </w:r>
    </w:p>
    <w:p w:rsidR="003C6B41" w:rsidRPr="00EB241A" w:rsidRDefault="003C6B41" w:rsidP="003C6B41">
      <w:pPr>
        <w:tabs>
          <w:tab w:val="left" w:pos="4678"/>
        </w:tabs>
        <w:rPr>
          <w:rFonts w:ascii="Times New Roman" w:hAnsi="Times New Roman"/>
          <w:spacing w:val="110"/>
          <w:sz w:val="30"/>
        </w:rPr>
      </w:pPr>
      <w:r w:rsidRPr="00EB241A">
        <w:rPr>
          <w:rFonts w:ascii="Times New Roman" w:hAnsi="Times New Roman"/>
          <w:b/>
          <w:spacing w:val="110"/>
          <w:sz w:val="30"/>
        </w:rPr>
        <w:t xml:space="preserve">                ПОСТАНОВЛЕНИЕ</w:t>
      </w:r>
    </w:p>
    <w:p w:rsidR="003C6B41" w:rsidRPr="00EB241A" w:rsidRDefault="003C6B41" w:rsidP="003C6B41">
      <w:pPr>
        <w:framePr w:w="5056" w:h="871" w:hSpace="180" w:wrap="auto" w:vAnchor="page" w:hAnchor="page" w:x="1456" w:y="4276"/>
        <w:tabs>
          <w:tab w:val="left" w:pos="1985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3ABE0F" wp14:editId="7F99F3FA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9525" t="11430" r="571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4I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" o:allowincell="f"/>
            </w:pict>
          </mc:Fallback>
        </mc:AlternateContent>
      </w: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31B64F" wp14:editId="1E2BC24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5715" t="13335" r="12700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mmFgIAACs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Cv&#10;SAmm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Pr="00EB241A">
        <w:rPr>
          <w:rFonts w:ascii="Times New Roman" w:hAnsi="Times New Roman"/>
        </w:rPr>
        <w:t xml:space="preserve">   от  </w:t>
      </w:r>
      <w:r>
        <w:rPr>
          <w:rFonts w:ascii="Times New Roman" w:hAnsi="Times New Roman"/>
        </w:rPr>
        <w:t xml:space="preserve"> 17.05.2023г.            </w:t>
      </w:r>
      <w:r w:rsidRPr="00EB241A">
        <w:rPr>
          <w:rFonts w:ascii="Times New Roman" w:hAnsi="Times New Roman"/>
        </w:rPr>
        <w:t xml:space="preserve">№  </w:t>
      </w:r>
      <w:r>
        <w:rPr>
          <w:rFonts w:ascii="Times New Roman" w:hAnsi="Times New Roman"/>
        </w:rPr>
        <w:t>292</w:t>
      </w:r>
    </w:p>
    <w:p w:rsidR="003C6B41" w:rsidRPr="00EB241A" w:rsidRDefault="003C6B41" w:rsidP="003C6B41">
      <w:pPr>
        <w:framePr w:w="5056" w:h="871" w:hSpace="180" w:wrap="auto" w:vAnchor="page" w:hAnchor="page" w:x="1456" w:y="4276"/>
        <w:tabs>
          <w:tab w:val="left" w:pos="1985"/>
        </w:tabs>
        <w:rPr>
          <w:rFonts w:ascii="Times New Roman" w:hAnsi="Times New Roman"/>
        </w:rPr>
      </w:pPr>
      <w:r w:rsidRPr="00EB241A">
        <w:rPr>
          <w:rFonts w:ascii="Times New Roman" w:hAnsi="Times New Roman"/>
        </w:rPr>
        <w:t xml:space="preserve">                                                                  г</w:t>
      </w:r>
      <w:proofErr w:type="gramStart"/>
      <w:r w:rsidRPr="00EB241A">
        <w:rPr>
          <w:rFonts w:ascii="Times New Roman" w:hAnsi="Times New Roman"/>
        </w:rPr>
        <w:t>.А</w:t>
      </w:r>
      <w:proofErr w:type="gramEnd"/>
      <w:r w:rsidRPr="00EB241A">
        <w:rPr>
          <w:rFonts w:ascii="Times New Roman" w:hAnsi="Times New Roman"/>
        </w:rPr>
        <w:t>ркадак</w:t>
      </w: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О внесении изменений в постановление </w:t>
      </w: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администрации муниципального  образования </w:t>
      </w: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Аркадакского муниципального района </w:t>
      </w: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>от 0</w:t>
      </w:r>
      <w:r>
        <w:rPr>
          <w:rFonts w:ascii="Times New Roman" w:hAnsi="Times New Roman" w:cs="Times New Roman"/>
          <w:color w:val="auto"/>
          <w:sz w:val="27"/>
          <w:szCs w:val="27"/>
        </w:rPr>
        <w:t>4</w:t>
      </w:r>
      <w:r w:rsidRPr="00EB241A">
        <w:rPr>
          <w:rFonts w:ascii="Times New Roman" w:hAnsi="Times New Roman" w:cs="Times New Roman"/>
          <w:color w:val="auto"/>
          <w:sz w:val="27"/>
          <w:szCs w:val="27"/>
        </w:rPr>
        <w:t>.0</w:t>
      </w:r>
      <w:r>
        <w:rPr>
          <w:rFonts w:ascii="Times New Roman" w:hAnsi="Times New Roman" w:cs="Times New Roman"/>
          <w:color w:val="auto"/>
          <w:sz w:val="27"/>
          <w:szCs w:val="27"/>
        </w:rPr>
        <w:t>8</w:t>
      </w:r>
      <w:r w:rsidRPr="00EB241A">
        <w:rPr>
          <w:rFonts w:ascii="Times New Roman" w:hAnsi="Times New Roman" w:cs="Times New Roman"/>
          <w:color w:val="auto"/>
          <w:sz w:val="27"/>
          <w:szCs w:val="27"/>
        </w:rPr>
        <w:t>.20</w:t>
      </w:r>
      <w:r>
        <w:rPr>
          <w:rFonts w:ascii="Times New Roman" w:hAnsi="Times New Roman" w:cs="Times New Roman"/>
          <w:color w:val="auto"/>
          <w:sz w:val="27"/>
          <w:szCs w:val="27"/>
        </w:rPr>
        <w:t>16</w:t>
      </w: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 г. №</w:t>
      </w:r>
      <w:r>
        <w:rPr>
          <w:rFonts w:ascii="Times New Roman" w:hAnsi="Times New Roman" w:cs="Times New Roman"/>
          <w:color w:val="auto"/>
          <w:sz w:val="27"/>
          <w:szCs w:val="27"/>
        </w:rPr>
        <w:t>529</w:t>
      </w: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  «Об утверждении</w:t>
      </w:r>
    </w:p>
    <w:p w:rsidR="003C6B41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административного регламента предоставления </w:t>
      </w:r>
    </w:p>
    <w:p w:rsidR="003C6B41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муниципальной услуги " Принятие решения </w:t>
      </w:r>
    </w:p>
    <w:p w:rsidR="003C6B41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color w:val="auto"/>
          <w:sz w:val="27"/>
          <w:szCs w:val="27"/>
        </w:rPr>
        <w:t xml:space="preserve">о подготовке документации по планировке </w:t>
      </w:r>
    </w:p>
    <w:p w:rsidR="003C6B41" w:rsidRPr="00EB241A" w:rsidRDefault="003C6B41" w:rsidP="003C6B41">
      <w:pPr>
        <w:pStyle w:val="2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территор</w:t>
      </w:r>
      <w:proofErr w:type="gramStart"/>
      <w:r>
        <w:rPr>
          <w:rFonts w:ascii="Times New Roman" w:hAnsi="Times New Roman" w:cs="Times New Roman"/>
          <w:color w:val="auto"/>
          <w:sz w:val="27"/>
          <w:szCs w:val="27"/>
        </w:rPr>
        <w:t>ии и ее</w:t>
      </w:r>
      <w:proofErr w:type="gramEnd"/>
      <w:r>
        <w:rPr>
          <w:rFonts w:ascii="Times New Roman" w:hAnsi="Times New Roman" w:cs="Times New Roman"/>
          <w:color w:val="auto"/>
          <w:sz w:val="27"/>
          <w:szCs w:val="27"/>
        </w:rPr>
        <w:t xml:space="preserve"> утверждению</w:t>
      </w:r>
      <w:r w:rsidRPr="00EB241A">
        <w:rPr>
          <w:rFonts w:ascii="Times New Roman" w:hAnsi="Times New Roman" w:cs="Times New Roman"/>
          <w:color w:val="auto"/>
          <w:sz w:val="27"/>
          <w:szCs w:val="27"/>
        </w:rPr>
        <w:t>"</w:t>
      </w:r>
      <w:r>
        <w:rPr>
          <w:rFonts w:ascii="Times New Roman" w:hAnsi="Times New Roman" w:cs="Times New Roman"/>
          <w:color w:val="auto"/>
          <w:sz w:val="27"/>
          <w:szCs w:val="27"/>
        </w:rPr>
        <w:t>»</w:t>
      </w:r>
    </w:p>
    <w:p w:rsidR="003C6B41" w:rsidRPr="00EB241A" w:rsidRDefault="003C6B41" w:rsidP="003C6B41">
      <w:pPr>
        <w:rPr>
          <w:rFonts w:ascii="Times New Roman" w:hAnsi="Times New Roman"/>
          <w:sz w:val="27"/>
          <w:szCs w:val="27"/>
        </w:rPr>
      </w:pPr>
    </w:p>
    <w:p w:rsidR="003C6B41" w:rsidRPr="00EB241A" w:rsidRDefault="003C6B41" w:rsidP="003C6B41">
      <w:pPr>
        <w:pStyle w:val="formattext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>
        <w:rPr>
          <w:sz w:val="27"/>
          <w:szCs w:val="27"/>
        </w:rPr>
        <w:t>В соответствии</w:t>
      </w:r>
      <w:r w:rsidRPr="00EB241A">
        <w:rPr>
          <w:sz w:val="27"/>
          <w:szCs w:val="27"/>
        </w:rPr>
        <w:t xml:space="preserve"> с</w:t>
      </w:r>
      <w:r>
        <w:rPr>
          <w:sz w:val="27"/>
          <w:szCs w:val="27"/>
        </w:rPr>
        <w:t xml:space="preserve"> постановлением правительства Российской Федерации от 3 апреля 2023 </w:t>
      </w:r>
      <w:r>
        <w:rPr>
          <w:sz w:val="27"/>
          <w:szCs w:val="27"/>
          <w:lang w:val="en-US"/>
        </w:rPr>
        <w:t>N</w:t>
      </w:r>
      <w:r>
        <w:rPr>
          <w:sz w:val="27"/>
          <w:szCs w:val="27"/>
        </w:rPr>
        <w:t xml:space="preserve"> 530 «О внесении изменений в некоторые акты правительства Российской Федерации»</w:t>
      </w:r>
      <w:r w:rsidRPr="00EB241A">
        <w:rPr>
          <w:sz w:val="27"/>
          <w:szCs w:val="27"/>
        </w:rPr>
        <w:t xml:space="preserve">, </w:t>
      </w:r>
      <w:r w:rsidRPr="003C6B41">
        <w:rPr>
          <w:sz w:val="27"/>
          <w:szCs w:val="27"/>
        </w:rPr>
        <w:t>Федеральным законом от 6 октября 2003 года N 131-ФЗ «Об общих принципах организации местного самоуправления в Российской Федерации»</w:t>
      </w:r>
      <w:r w:rsidRPr="00EB241A">
        <w:rPr>
          <w:sz w:val="27"/>
          <w:szCs w:val="27"/>
        </w:rPr>
        <w:t xml:space="preserve">, </w:t>
      </w:r>
      <w:r w:rsidRPr="003C6B41">
        <w:rPr>
          <w:sz w:val="27"/>
          <w:szCs w:val="27"/>
        </w:rPr>
        <w:t>Градостроительным кодексом Российской Федерации</w:t>
      </w:r>
      <w:r w:rsidRPr="00EB241A">
        <w:rPr>
          <w:sz w:val="27"/>
          <w:szCs w:val="27"/>
        </w:rPr>
        <w:t xml:space="preserve">,  </w:t>
      </w:r>
      <w:r w:rsidRPr="003C6B41">
        <w:rPr>
          <w:sz w:val="27"/>
          <w:szCs w:val="27"/>
        </w:rPr>
        <w:t>Уставом Аркадакского муниципального района</w:t>
      </w:r>
      <w:r>
        <w:t>,</w:t>
      </w:r>
      <w:r w:rsidRPr="00EB241A">
        <w:rPr>
          <w:sz w:val="27"/>
          <w:szCs w:val="27"/>
        </w:rPr>
        <w:t xml:space="preserve"> администрация муниципального образования  Аркадакского муниципального района ПОСТАНОВЛЯЕТ: </w:t>
      </w:r>
      <w:proofErr w:type="gramEnd"/>
    </w:p>
    <w:p w:rsidR="003C6B41" w:rsidRPr="00EB241A" w:rsidRDefault="003C6B41" w:rsidP="003C6B41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EB241A">
        <w:rPr>
          <w:rFonts w:ascii="Times New Roman" w:hAnsi="Times New Roman" w:cs="Times New Roman"/>
          <w:sz w:val="27"/>
          <w:szCs w:val="27"/>
        </w:rPr>
        <w:t xml:space="preserve">       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1. В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приложение к 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постанов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лению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администрации муниципального образования Аркадакского муниципального района  № 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529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от 0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.0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8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.20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16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года «Об утверждении административного регламента предо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ставления муниципальной услуги «</w:t>
      </w:r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Принятие решения о подготовке документации по планировке территор</w:t>
      </w:r>
      <w:proofErr w:type="gramStart"/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>ии и ее</w:t>
      </w:r>
      <w:proofErr w:type="gramEnd"/>
      <w:r w:rsidRPr="00EB241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утверждению», внести следующие изменения:</w:t>
      </w:r>
    </w:p>
    <w:p w:rsidR="003C6B41" w:rsidRPr="00EB241A" w:rsidRDefault="003C6B41" w:rsidP="003C6B41">
      <w:pPr>
        <w:pStyle w:val="2"/>
        <w:spacing w:before="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-В подпункте 2 пункта 2.5 раздела 2 слова </w:t>
      </w:r>
      <w:r w:rsidRPr="002C4E17">
        <w:rPr>
          <w:rFonts w:ascii="Times New Roman" w:hAnsi="Times New Roman" w:cs="Times New Roman"/>
          <w:b w:val="0"/>
          <w:color w:val="auto"/>
          <w:sz w:val="27"/>
          <w:szCs w:val="27"/>
        </w:rPr>
        <w:t>"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20 рабочих дней</w:t>
      </w:r>
      <w:r w:rsidRPr="002C4E17">
        <w:rPr>
          <w:rFonts w:ascii="Times New Roman" w:hAnsi="Times New Roman" w:cs="Times New Roman"/>
          <w:b w:val="0"/>
          <w:color w:val="auto"/>
          <w:sz w:val="27"/>
          <w:szCs w:val="27"/>
        </w:rPr>
        <w:t>"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заменить словами </w:t>
      </w:r>
      <w:r w:rsidRPr="002C4E17">
        <w:rPr>
          <w:rFonts w:ascii="Times New Roman" w:hAnsi="Times New Roman" w:cs="Times New Roman"/>
          <w:b w:val="0"/>
          <w:color w:val="auto"/>
          <w:sz w:val="27"/>
          <w:szCs w:val="27"/>
        </w:rPr>
        <w:t>"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>15 рабочих дней</w:t>
      </w:r>
      <w:r w:rsidRPr="002C4E17">
        <w:rPr>
          <w:rFonts w:ascii="Times New Roman" w:hAnsi="Times New Roman" w:cs="Times New Roman"/>
          <w:b w:val="0"/>
          <w:color w:val="auto"/>
          <w:sz w:val="27"/>
          <w:szCs w:val="27"/>
        </w:rPr>
        <w:t>"</w:t>
      </w:r>
    </w:p>
    <w:p w:rsidR="003C6B41" w:rsidRPr="00EB241A" w:rsidRDefault="003C6B41" w:rsidP="003C6B41">
      <w:pPr>
        <w:pStyle w:val="formattext"/>
        <w:spacing w:before="0" w:beforeAutospacing="0" w:after="0" w:afterAutospacing="0"/>
        <w:jc w:val="both"/>
        <w:rPr>
          <w:sz w:val="27"/>
          <w:szCs w:val="27"/>
        </w:rPr>
      </w:pPr>
      <w:r w:rsidRPr="00EB241A">
        <w:rPr>
          <w:sz w:val="27"/>
          <w:szCs w:val="27"/>
        </w:rPr>
        <w:t xml:space="preserve">     2. </w:t>
      </w:r>
      <w:proofErr w:type="gramStart"/>
      <w:r w:rsidRPr="00EB241A">
        <w:rPr>
          <w:sz w:val="27"/>
          <w:szCs w:val="27"/>
        </w:rPr>
        <w:t xml:space="preserve">Разместить </w:t>
      </w:r>
      <w:r>
        <w:rPr>
          <w:sz w:val="27"/>
          <w:szCs w:val="27"/>
        </w:rPr>
        <w:t>постановление</w:t>
      </w:r>
      <w:proofErr w:type="gramEnd"/>
      <w:r w:rsidRPr="00EB241A">
        <w:rPr>
          <w:sz w:val="27"/>
          <w:szCs w:val="27"/>
        </w:rPr>
        <w:t xml:space="preserve"> на официальном сайте администрации муниципального образования  Аркадакского муниципального района </w:t>
      </w:r>
    </w:p>
    <w:p w:rsidR="003C6B41" w:rsidRPr="00EB241A" w:rsidRDefault="003C6B41" w:rsidP="003C6B4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3. </w:t>
      </w:r>
      <w:proofErr w:type="gramStart"/>
      <w:r>
        <w:rPr>
          <w:rFonts w:ascii="Times New Roman" w:hAnsi="Times New Roman"/>
          <w:sz w:val="27"/>
          <w:szCs w:val="27"/>
        </w:rPr>
        <w:t xml:space="preserve">Контроль </w:t>
      </w:r>
      <w:r w:rsidRPr="00EB241A">
        <w:rPr>
          <w:rFonts w:ascii="Times New Roman" w:hAnsi="Times New Roman"/>
          <w:sz w:val="27"/>
          <w:szCs w:val="27"/>
        </w:rPr>
        <w:t>за</w:t>
      </w:r>
      <w:proofErr w:type="gramEnd"/>
      <w:r w:rsidRPr="00EB241A">
        <w:rPr>
          <w:rFonts w:ascii="Times New Roman" w:hAnsi="Times New Roman"/>
          <w:sz w:val="27"/>
          <w:szCs w:val="27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3C6B41" w:rsidRDefault="003C6B41" w:rsidP="003C6B4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3C6B41" w:rsidRPr="00EB241A" w:rsidRDefault="003C6B41" w:rsidP="003C6B4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3C6B41" w:rsidRPr="00EB241A" w:rsidRDefault="003C6B41" w:rsidP="003C6B4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EB241A">
        <w:rPr>
          <w:rFonts w:ascii="Times New Roman" w:hAnsi="Times New Roman"/>
          <w:b/>
          <w:sz w:val="27"/>
          <w:szCs w:val="27"/>
        </w:rPr>
        <w:t xml:space="preserve">Глава Аркадакского  </w:t>
      </w:r>
    </w:p>
    <w:p w:rsidR="003C6B41" w:rsidRPr="00EB241A" w:rsidRDefault="003C6B41" w:rsidP="003C6B4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EB241A">
        <w:rPr>
          <w:rFonts w:ascii="Times New Roman" w:hAnsi="Times New Roman"/>
          <w:b/>
          <w:sz w:val="27"/>
          <w:szCs w:val="27"/>
        </w:rPr>
        <w:t>муниципального района</w:t>
      </w:r>
      <w:r w:rsidRPr="00EB241A">
        <w:rPr>
          <w:rFonts w:ascii="Times New Roman" w:hAnsi="Times New Roman"/>
          <w:b/>
          <w:sz w:val="27"/>
          <w:szCs w:val="27"/>
        </w:rPr>
        <w:tab/>
        <w:t xml:space="preserve">                                     </w:t>
      </w:r>
      <w:proofErr w:type="spellStart"/>
      <w:r w:rsidRPr="00EB241A">
        <w:rPr>
          <w:rFonts w:ascii="Times New Roman" w:hAnsi="Times New Roman"/>
          <w:b/>
          <w:sz w:val="27"/>
          <w:szCs w:val="27"/>
        </w:rPr>
        <w:t>Н.Н.Луньков</w:t>
      </w:r>
      <w:proofErr w:type="spellEnd"/>
      <w:r w:rsidRPr="00EB241A">
        <w:rPr>
          <w:rFonts w:ascii="Times New Roman" w:hAnsi="Times New Roman"/>
          <w:b/>
          <w:sz w:val="27"/>
          <w:szCs w:val="27"/>
        </w:rPr>
        <w:t xml:space="preserve">                                               </w:t>
      </w:r>
    </w:p>
    <w:p w:rsidR="00BF4410" w:rsidRDefault="00BF4410"/>
    <w:sectPr w:rsidR="00BF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41"/>
    <w:rsid w:val="003C6B41"/>
    <w:rsid w:val="00A741DA"/>
    <w:rsid w:val="00B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4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C6B4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C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6B4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3C6B41"/>
    <w:rPr>
      <w:rFonts w:cs="Times New Roman"/>
      <w:color w:val="0000FF"/>
      <w:u w:val="single"/>
    </w:rPr>
  </w:style>
  <w:style w:type="paragraph" w:customStyle="1" w:styleId="1">
    <w:name w:val="Без интервала1"/>
    <w:rsid w:val="003C6B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3C6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4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3C6B4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C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6B4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3C6B41"/>
    <w:rPr>
      <w:rFonts w:cs="Times New Roman"/>
      <w:color w:val="0000FF"/>
      <w:u w:val="single"/>
    </w:rPr>
  </w:style>
  <w:style w:type="paragraph" w:customStyle="1" w:styleId="1">
    <w:name w:val="Без интервала1"/>
    <w:rsid w:val="003C6B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rsid w:val="003C6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2</cp:revision>
  <dcterms:created xsi:type="dcterms:W3CDTF">2023-05-18T07:47:00Z</dcterms:created>
  <dcterms:modified xsi:type="dcterms:W3CDTF">2023-05-18T07:47:00Z</dcterms:modified>
</cp:coreProperties>
</file>